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3C2FB" w14:textId="77777777" w:rsidR="00CA401F" w:rsidRDefault="00CA401F">
      <w:pPr>
        <w:rPr>
          <w:rFonts w:ascii="Verdana" w:hAnsi="Verdana"/>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2"/>
        <w:gridCol w:w="3056"/>
      </w:tblGrid>
      <w:tr w:rsidR="008C04D3" w:rsidRPr="008C04D3" w14:paraId="5E8CD56B" w14:textId="77777777" w:rsidTr="007E5155">
        <w:tc>
          <w:tcPr>
            <w:tcW w:w="6141" w:type="dxa"/>
            <w:tcBorders>
              <w:top w:val="nil"/>
              <w:left w:val="nil"/>
              <w:bottom w:val="nil"/>
              <w:right w:val="nil"/>
            </w:tcBorders>
          </w:tcPr>
          <w:p w14:paraId="15CBC6B1" w14:textId="77777777" w:rsidR="008C04D3" w:rsidRPr="008C04D3" w:rsidRDefault="008C04D3" w:rsidP="008C04D3">
            <w:pPr>
              <w:spacing w:after="0" w:line="240" w:lineRule="auto"/>
              <w:jc w:val="center"/>
              <w:rPr>
                <w:rFonts w:ascii="Verdana" w:eastAsia="Times New Roman" w:hAnsi="Verdana" w:cs="Times New Roman"/>
                <w:b/>
                <w:bCs/>
                <w:sz w:val="20"/>
                <w:szCs w:val="20"/>
                <w:u w:val="single"/>
                <w:lang w:eastAsia="hu-HU"/>
              </w:rPr>
            </w:pPr>
            <w:r w:rsidRPr="008C04D3">
              <w:rPr>
                <w:rFonts w:ascii="Verdana" w:eastAsia="Times New Roman" w:hAnsi="Verdana" w:cs="Times New Roman"/>
                <w:b/>
                <w:bCs/>
                <w:sz w:val="20"/>
                <w:szCs w:val="20"/>
                <w:u w:val="single"/>
                <w:lang w:eastAsia="hu-HU"/>
              </w:rPr>
              <w:t>NEMZETI KÖZSZOLGÁLATI EGYETEM</w:t>
            </w:r>
          </w:p>
          <w:p w14:paraId="45922DEC" w14:textId="77777777" w:rsidR="008C04D3" w:rsidRPr="008C04D3" w:rsidRDefault="008C04D3" w:rsidP="008C04D3">
            <w:pPr>
              <w:spacing w:after="0" w:line="240" w:lineRule="auto"/>
              <w:jc w:val="center"/>
              <w:rPr>
                <w:rFonts w:ascii="Verdana" w:eastAsia="Times New Roman" w:hAnsi="Verdana" w:cs="Times New Roman"/>
                <w:sz w:val="20"/>
                <w:szCs w:val="20"/>
                <w:lang w:eastAsia="hu-HU"/>
              </w:rPr>
            </w:pPr>
            <w:r w:rsidRPr="008C04D3">
              <w:rPr>
                <w:rFonts w:ascii="Verdana" w:eastAsia="Times New Roman" w:hAnsi="Verdana" w:cs="Times New Roman"/>
                <w:b/>
                <w:bCs/>
                <w:sz w:val="20"/>
                <w:szCs w:val="20"/>
                <w:u w:val="single"/>
                <w:lang w:eastAsia="hu-HU"/>
              </w:rPr>
              <w:t>Rendészettudományi KAR</w:t>
            </w:r>
          </w:p>
        </w:tc>
        <w:tc>
          <w:tcPr>
            <w:tcW w:w="3071" w:type="dxa"/>
            <w:tcBorders>
              <w:top w:val="nil"/>
              <w:left w:val="nil"/>
              <w:bottom w:val="nil"/>
              <w:right w:val="nil"/>
            </w:tcBorders>
          </w:tcPr>
          <w:p w14:paraId="13F8845D" w14:textId="77777777" w:rsidR="008C04D3" w:rsidRPr="008C04D3" w:rsidRDefault="008C04D3" w:rsidP="008C04D3">
            <w:pPr>
              <w:spacing w:after="0" w:line="240" w:lineRule="auto"/>
              <w:rPr>
                <w:rFonts w:ascii="Verdana" w:eastAsia="Times New Roman" w:hAnsi="Verdana" w:cs="Times New Roman"/>
                <w:sz w:val="20"/>
                <w:szCs w:val="20"/>
                <w:lang w:eastAsia="hu-HU"/>
              </w:rPr>
            </w:pPr>
          </w:p>
          <w:p w14:paraId="3FFA9E28" w14:textId="77777777" w:rsidR="008C04D3" w:rsidRPr="008C04D3" w:rsidRDefault="008C04D3" w:rsidP="008C04D3">
            <w:pPr>
              <w:spacing w:after="0" w:line="240" w:lineRule="auto"/>
              <w:rPr>
                <w:rFonts w:ascii="Verdana" w:eastAsia="Times New Roman" w:hAnsi="Verdana" w:cs="Times New Roman"/>
                <w:sz w:val="20"/>
                <w:szCs w:val="20"/>
                <w:lang w:eastAsia="hu-HU"/>
              </w:rPr>
            </w:pPr>
          </w:p>
          <w:p w14:paraId="0C922B1E" w14:textId="77777777" w:rsidR="008C04D3" w:rsidRPr="008C04D3" w:rsidRDefault="008C04D3" w:rsidP="008C04D3">
            <w:pPr>
              <w:spacing w:after="0" w:line="240" w:lineRule="auto"/>
              <w:jc w:val="right"/>
              <w:rPr>
                <w:rFonts w:ascii="Verdana" w:eastAsia="Times New Roman" w:hAnsi="Verdana" w:cs="Times New Roman"/>
                <w:sz w:val="20"/>
                <w:szCs w:val="20"/>
                <w:lang w:eastAsia="hu-HU"/>
              </w:rPr>
            </w:pPr>
          </w:p>
        </w:tc>
      </w:tr>
    </w:tbl>
    <w:p w14:paraId="5BE45A90" w14:textId="77777777" w:rsidR="008C04D3" w:rsidRPr="008C04D3" w:rsidRDefault="008C04D3" w:rsidP="008C04D3">
      <w:pPr>
        <w:spacing w:after="0" w:line="240" w:lineRule="auto"/>
        <w:rPr>
          <w:rFonts w:ascii="Verdana" w:eastAsia="Times New Roman" w:hAnsi="Verdana" w:cs="Times New Roman"/>
          <w:sz w:val="20"/>
          <w:szCs w:val="20"/>
          <w:lang w:eastAsia="hu-HU"/>
        </w:rPr>
      </w:pPr>
    </w:p>
    <w:p w14:paraId="62732758" w14:textId="77777777" w:rsidR="008C04D3" w:rsidRPr="008C04D3" w:rsidRDefault="008C04D3" w:rsidP="008C04D3">
      <w:pPr>
        <w:spacing w:after="0" w:line="240" w:lineRule="auto"/>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 xml:space="preserve">Nyilvántartási szám: </w:t>
      </w:r>
      <w:r w:rsidRPr="008C04D3">
        <w:rPr>
          <w:rFonts w:ascii="Verdana" w:eastAsia="Times New Roman" w:hAnsi="Verdana" w:cs="Times New Roman"/>
          <w:sz w:val="20"/>
          <w:szCs w:val="20"/>
          <w:highlight w:val="lightGray"/>
          <w:lang w:eastAsia="hu-HU"/>
        </w:rPr>
        <w:t>…</w:t>
      </w:r>
    </w:p>
    <w:p w14:paraId="76B93D6C" w14:textId="77777777" w:rsidR="008C04D3" w:rsidRPr="008C04D3" w:rsidRDefault="008C04D3" w:rsidP="008C04D3">
      <w:pPr>
        <w:spacing w:after="0" w:line="240" w:lineRule="auto"/>
        <w:rPr>
          <w:rFonts w:ascii="Verdana" w:eastAsia="Times New Roman" w:hAnsi="Verdana" w:cs="Times New Roman"/>
          <w:sz w:val="20"/>
          <w:szCs w:val="20"/>
          <w:lang w:eastAsia="hu-HU"/>
        </w:rPr>
      </w:pPr>
      <w:r w:rsidRPr="008C04D3">
        <w:rPr>
          <w:rFonts w:ascii="Verdana" w:eastAsia="Times New Roman" w:hAnsi="Verdana" w:cs="Times New Roman"/>
          <w:sz w:val="20"/>
          <w:szCs w:val="20"/>
          <w:highlight w:val="lightGray"/>
          <w:lang w:eastAsia="hu-HU"/>
        </w:rPr>
        <w:t>..</w:t>
      </w:r>
      <w:r w:rsidRPr="008C04D3">
        <w:rPr>
          <w:rFonts w:ascii="Verdana" w:eastAsia="Times New Roman" w:hAnsi="Verdana" w:cs="Times New Roman"/>
          <w:sz w:val="20"/>
          <w:szCs w:val="20"/>
          <w:lang w:eastAsia="hu-HU"/>
        </w:rPr>
        <w:t xml:space="preserve"> számú példány</w:t>
      </w:r>
    </w:p>
    <w:p w14:paraId="3B764C00" w14:textId="77777777" w:rsidR="008C04D3" w:rsidRPr="008C04D3" w:rsidRDefault="008C04D3" w:rsidP="008C04D3">
      <w:pPr>
        <w:spacing w:after="0" w:line="240" w:lineRule="auto"/>
        <w:rPr>
          <w:rFonts w:ascii="Verdana" w:eastAsia="Times New Roman" w:hAnsi="Verdana" w:cs="Times New Roman"/>
          <w:sz w:val="20"/>
          <w:szCs w:val="20"/>
          <w:lang w:eastAsia="hu-HU"/>
        </w:rPr>
      </w:pPr>
    </w:p>
    <w:p w14:paraId="444E67E7" w14:textId="77777777" w:rsidR="008C04D3" w:rsidRPr="008C04D3" w:rsidRDefault="008C04D3" w:rsidP="008C04D3">
      <w:pPr>
        <w:spacing w:after="0" w:line="240" w:lineRule="auto"/>
        <w:rPr>
          <w:rFonts w:ascii="Verdana" w:eastAsia="Times New Roman" w:hAnsi="Verdana" w:cs="Times New Roman"/>
          <w:sz w:val="20"/>
          <w:szCs w:val="20"/>
          <w:lang w:eastAsia="hu-HU"/>
        </w:rPr>
      </w:pPr>
    </w:p>
    <w:p w14:paraId="0EF4E2D6" w14:textId="77777777" w:rsidR="008C04D3" w:rsidRPr="008C04D3" w:rsidRDefault="008C04D3" w:rsidP="008C04D3">
      <w:pPr>
        <w:spacing w:after="0" w:line="240" w:lineRule="auto"/>
        <w:rPr>
          <w:rFonts w:ascii="Verdana" w:eastAsia="Times New Roman" w:hAnsi="Verdana" w:cs="Times New Roman"/>
          <w:sz w:val="20"/>
          <w:szCs w:val="20"/>
          <w:lang w:eastAsia="hu-HU"/>
        </w:rPr>
      </w:pPr>
    </w:p>
    <w:p w14:paraId="63AEDE04" w14:textId="77777777" w:rsidR="008C04D3" w:rsidRPr="008C04D3" w:rsidRDefault="008C04D3" w:rsidP="008C04D3">
      <w:pPr>
        <w:spacing w:after="0" w:line="240" w:lineRule="auto"/>
        <w:rPr>
          <w:rFonts w:ascii="Verdana" w:eastAsia="Times New Roman" w:hAnsi="Verdana" w:cs="Times New Roman"/>
          <w:sz w:val="20"/>
          <w:szCs w:val="20"/>
          <w:lang w:eastAsia="hu-HU"/>
        </w:rPr>
      </w:pPr>
    </w:p>
    <w:p w14:paraId="46883B16" w14:textId="77777777" w:rsidR="008C04D3" w:rsidRPr="008C04D3" w:rsidRDefault="008C04D3" w:rsidP="008C04D3">
      <w:pPr>
        <w:spacing w:after="0" w:line="240" w:lineRule="auto"/>
        <w:rPr>
          <w:rFonts w:ascii="Verdana" w:eastAsia="Times New Roman" w:hAnsi="Verdana" w:cs="Times New Roman"/>
          <w:sz w:val="20"/>
          <w:szCs w:val="20"/>
          <w:lang w:eastAsia="hu-HU"/>
        </w:rPr>
      </w:pPr>
    </w:p>
    <w:p w14:paraId="734F8997" w14:textId="77777777" w:rsidR="008C04D3" w:rsidRPr="008C04D3" w:rsidRDefault="008C04D3" w:rsidP="008C04D3">
      <w:pPr>
        <w:spacing w:after="0" w:line="240" w:lineRule="auto"/>
        <w:rPr>
          <w:rFonts w:ascii="Verdana" w:eastAsia="Times New Roman" w:hAnsi="Verdana" w:cs="Times New Roman"/>
          <w:sz w:val="20"/>
          <w:szCs w:val="20"/>
          <w:lang w:eastAsia="hu-HU"/>
        </w:rPr>
      </w:pPr>
    </w:p>
    <w:p w14:paraId="4D5E5473" w14:textId="77777777" w:rsidR="008C04D3" w:rsidRPr="008C04D3" w:rsidRDefault="008C04D3" w:rsidP="008C04D3">
      <w:pPr>
        <w:spacing w:after="0" w:line="240" w:lineRule="auto"/>
        <w:rPr>
          <w:rFonts w:ascii="Verdana" w:hAnsi="Verdana" w:cs="Times New Roman"/>
          <w:sz w:val="20"/>
          <w:szCs w:val="20"/>
        </w:rPr>
      </w:pPr>
    </w:p>
    <w:p w14:paraId="36DA9D83" w14:textId="77777777" w:rsidR="008C04D3" w:rsidRPr="008C04D3" w:rsidRDefault="008C04D3" w:rsidP="008C04D3">
      <w:pPr>
        <w:spacing w:after="0" w:line="240" w:lineRule="auto"/>
        <w:rPr>
          <w:rFonts w:ascii="Verdana" w:hAnsi="Verdana" w:cs="Times New Roman"/>
          <w:sz w:val="20"/>
          <w:szCs w:val="20"/>
        </w:rPr>
      </w:pPr>
    </w:p>
    <w:p w14:paraId="7BD98D58" w14:textId="77777777" w:rsidR="008C04D3" w:rsidRPr="008C04D3" w:rsidRDefault="008C04D3" w:rsidP="008C04D3">
      <w:pPr>
        <w:spacing w:after="0" w:line="240" w:lineRule="auto"/>
        <w:jc w:val="center"/>
        <w:rPr>
          <w:rFonts w:ascii="Verdana" w:hAnsi="Verdana" w:cs="Times New Roman"/>
          <w:b/>
          <w:bCs/>
          <w:sz w:val="20"/>
          <w:szCs w:val="20"/>
        </w:rPr>
      </w:pPr>
    </w:p>
    <w:p w14:paraId="6410523E" w14:textId="77777777" w:rsidR="008C04D3" w:rsidRPr="008C04D3" w:rsidRDefault="008C04D3" w:rsidP="008C04D3">
      <w:pPr>
        <w:spacing w:after="0" w:line="240" w:lineRule="auto"/>
        <w:jc w:val="center"/>
        <w:rPr>
          <w:rFonts w:ascii="Verdana" w:hAnsi="Verdana" w:cs="Times New Roman"/>
          <w:b/>
          <w:bCs/>
          <w:sz w:val="20"/>
          <w:szCs w:val="20"/>
        </w:rPr>
      </w:pPr>
      <w:r w:rsidRPr="008C04D3">
        <w:rPr>
          <w:rFonts w:ascii="Verdana" w:hAnsi="Verdana" w:cs="Times New Roman"/>
          <w:b/>
          <w:bCs/>
          <w:sz w:val="20"/>
          <w:szCs w:val="20"/>
        </w:rPr>
        <w:t>KRIMINALISZTIKAI MESTERKÉPZÉSI SZAK AJÁNLOTT TANTERVE</w:t>
      </w:r>
    </w:p>
    <w:p w14:paraId="612FF64E" w14:textId="77777777" w:rsidR="008C04D3" w:rsidRPr="008C04D3" w:rsidRDefault="008C04D3" w:rsidP="008C04D3">
      <w:pPr>
        <w:spacing w:after="0" w:line="240" w:lineRule="auto"/>
        <w:jc w:val="center"/>
        <w:rPr>
          <w:rFonts w:ascii="Verdana" w:hAnsi="Verdana" w:cs="Times New Roman"/>
          <w:sz w:val="20"/>
          <w:szCs w:val="20"/>
        </w:rPr>
      </w:pPr>
    </w:p>
    <w:p w14:paraId="0808E9C1" w14:textId="77777777" w:rsidR="008C04D3" w:rsidRPr="008C04D3" w:rsidRDefault="008C04D3" w:rsidP="008C04D3">
      <w:pPr>
        <w:spacing w:after="0" w:line="240" w:lineRule="auto"/>
        <w:jc w:val="center"/>
        <w:rPr>
          <w:rFonts w:ascii="Verdana" w:hAnsi="Verdana" w:cs="Times New Roman"/>
          <w:sz w:val="20"/>
          <w:szCs w:val="20"/>
        </w:rPr>
      </w:pPr>
    </w:p>
    <w:p w14:paraId="58FC354D" w14:textId="77777777" w:rsidR="008C04D3" w:rsidRPr="008C04D3" w:rsidRDefault="008C04D3" w:rsidP="008C04D3">
      <w:pPr>
        <w:spacing w:after="0" w:line="240" w:lineRule="auto"/>
        <w:jc w:val="center"/>
        <w:rPr>
          <w:rFonts w:ascii="Verdana" w:hAnsi="Verdana" w:cs="Times New Roman"/>
          <w:sz w:val="20"/>
          <w:szCs w:val="20"/>
        </w:rPr>
      </w:pPr>
    </w:p>
    <w:p w14:paraId="5E95C0E9" w14:textId="77777777" w:rsidR="008C04D3" w:rsidRPr="008C04D3" w:rsidRDefault="008C04D3" w:rsidP="008C04D3">
      <w:pPr>
        <w:spacing w:after="0" w:line="240" w:lineRule="auto"/>
        <w:rPr>
          <w:rFonts w:ascii="Verdana" w:hAnsi="Verdana" w:cs="Times New Roman"/>
          <w:sz w:val="20"/>
          <w:szCs w:val="20"/>
        </w:rPr>
      </w:pPr>
    </w:p>
    <w:p w14:paraId="321680BD" w14:textId="77777777" w:rsidR="008C04D3" w:rsidRPr="008C04D3" w:rsidRDefault="008C04D3" w:rsidP="008C04D3">
      <w:pPr>
        <w:spacing w:after="0" w:line="240" w:lineRule="auto"/>
        <w:rPr>
          <w:rFonts w:ascii="Verdana" w:hAnsi="Verdana" w:cs="Times New Roman"/>
          <w:sz w:val="20"/>
          <w:szCs w:val="20"/>
        </w:rPr>
      </w:pPr>
    </w:p>
    <w:p w14:paraId="2455A130" w14:textId="77777777" w:rsidR="008C04D3" w:rsidRPr="008C04D3" w:rsidRDefault="008C04D3" w:rsidP="008C04D3">
      <w:pPr>
        <w:spacing w:after="0" w:line="240" w:lineRule="auto"/>
        <w:jc w:val="center"/>
        <w:rPr>
          <w:rFonts w:ascii="Verdana" w:hAnsi="Verdana" w:cs="Times New Roman"/>
          <w:b/>
          <w:bCs/>
          <w:sz w:val="20"/>
          <w:szCs w:val="20"/>
        </w:rPr>
      </w:pPr>
      <w:r w:rsidRPr="008C04D3">
        <w:rPr>
          <w:rFonts w:ascii="Verdana" w:hAnsi="Verdana" w:cs="Times New Roman"/>
          <w:b/>
          <w:bCs/>
          <w:sz w:val="20"/>
          <w:szCs w:val="20"/>
        </w:rPr>
        <w:t>Alkalmazandó:</w:t>
      </w:r>
    </w:p>
    <w:p w14:paraId="04156FB4" w14:textId="77777777" w:rsidR="008C04D3" w:rsidRPr="008C04D3" w:rsidRDefault="008C04D3" w:rsidP="008C04D3">
      <w:pPr>
        <w:spacing w:after="0" w:line="240" w:lineRule="auto"/>
        <w:jc w:val="center"/>
        <w:rPr>
          <w:rFonts w:ascii="Verdana" w:hAnsi="Verdana" w:cs="Times New Roman"/>
          <w:b/>
          <w:bCs/>
          <w:sz w:val="20"/>
          <w:szCs w:val="20"/>
        </w:rPr>
      </w:pPr>
      <w:r w:rsidRPr="008C04D3">
        <w:rPr>
          <w:rFonts w:ascii="Verdana" w:hAnsi="Verdana" w:cs="Times New Roman"/>
          <w:b/>
          <w:bCs/>
          <w:sz w:val="20"/>
          <w:szCs w:val="20"/>
        </w:rPr>
        <w:t>a 2024/2025. tanévtől felmenő rendszerben</w:t>
      </w:r>
    </w:p>
    <w:p w14:paraId="456B07E2" w14:textId="77777777" w:rsidR="008C04D3" w:rsidRPr="008C04D3" w:rsidRDefault="008C04D3" w:rsidP="008C04D3">
      <w:pPr>
        <w:spacing w:after="0" w:line="240" w:lineRule="auto"/>
        <w:rPr>
          <w:rFonts w:ascii="Verdana" w:hAnsi="Verdana" w:cs="Times New Roman"/>
          <w:sz w:val="20"/>
          <w:szCs w:val="20"/>
        </w:rPr>
      </w:pPr>
    </w:p>
    <w:p w14:paraId="361A4B7C" w14:textId="77777777" w:rsidR="008C04D3" w:rsidRPr="008C04D3" w:rsidRDefault="008C04D3" w:rsidP="008C04D3">
      <w:pPr>
        <w:spacing w:after="0" w:line="240" w:lineRule="auto"/>
        <w:rPr>
          <w:rFonts w:ascii="Verdana" w:hAnsi="Verdana" w:cs="Times New Roman"/>
          <w:sz w:val="20"/>
          <w:szCs w:val="20"/>
        </w:rPr>
      </w:pPr>
    </w:p>
    <w:p w14:paraId="29CE9A7B" w14:textId="77777777" w:rsidR="008C04D3" w:rsidRPr="008C04D3" w:rsidRDefault="008C04D3" w:rsidP="008C04D3">
      <w:pPr>
        <w:spacing w:after="0" w:line="240" w:lineRule="auto"/>
        <w:rPr>
          <w:rFonts w:ascii="Verdana" w:hAnsi="Verdana" w:cs="Times New Roman"/>
          <w:sz w:val="20"/>
          <w:szCs w:val="20"/>
        </w:rPr>
      </w:pPr>
    </w:p>
    <w:p w14:paraId="760930A1" w14:textId="77777777" w:rsidR="008C04D3" w:rsidRPr="008C04D3" w:rsidRDefault="008C04D3" w:rsidP="008C04D3">
      <w:pPr>
        <w:spacing w:after="0" w:line="240" w:lineRule="auto"/>
        <w:rPr>
          <w:rFonts w:ascii="Verdana" w:hAnsi="Verdana" w:cs="Times New Roman"/>
          <w:sz w:val="20"/>
          <w:szCs w:val="20"/>
        </w:rPr>
      </w:pPr>
    </w:p>
    <w:p w14:paraId="599B896C" w14:textId="77777777" w:rsidR="008C04D3" w:rsidRPr="008C04D3" w:rsidRDefault="008C04D3" w:rsidP="008C04D3">
      <w:pPr>
        <w:spacing w:after="0" w:line="240" w:lineRule="auto"/>
        <w:rPr>
          <w:rFonts w:ascii="Verdana" w:hAnsi="Verdana" w:cs="Times New Roman"/>
          <w:sz w:val="20"/>
          <w:szCs w:val="20"/>
        </w:rPr>
      </w:pPr>
    </w:p>
    <w:p w14:paraId="3EF3D4AB" w14:textId="77777777" w:rsidR="008C04D3" w:rsidRPr="008C04D3" w:rsidRDefault="008C04D3" w:rsidP="008C04D3">
      <w:pPr>
        <w:spacing w:after="0" w:line="240" w:lineRule="auto"/>
        <w:rPr>
          <w:rFonts w:ascii="Verdana" w:hAnsi="Verdana" w:cs="Times New Roman"/>
          <w:sz w:val="20"/>
          <w:szCs w:val="20"/>
        </w:rPr>
      </w:pPr>
    </w:p>
    <w:p w14:paraId="2B327532" w14:textId="77777777" w:rsidR="008C04D3" w:rsidRPr="008C04D3" w:rsidRDefault="008C04D3" w:rsidP="008C04D3">
      <w:pPr>
        <w:spacing w:after="0" w:line="240" w:lineRule="auto"/>
        <w:rPr>
          <w:rFonts w:ascii="Verdana" w:hAnsi="Verdana" w:cs="Times New Roman"/>
          <w:sz w:val="20"/>
          <w:szCs w:val="20"/>
        </w:rPr>
      </w:pPr>
    </w:p>
    <w:p w14:paraId="49C6C72B" w14:textId="77777777" w:rsidR="008C04D3" w:rsidRPr="008C04D3" w:rsidRDefault="008C04D3" w:rsidP="008C04D3">
      <w:pPr>
        <w:spacing w:after="0" w:line="240" w:lineRule="auto"/>
        <w:rPr>
          <w:rFonts w:ascii="Verdana" w:hAnsi="Verdana" w:cs="Times New Roman"/>
          <w:sz w:val="20"/>
          <w:szCs w:val="20"/>
        </w:rPr>
      </w:pPr>
    </w:p>
    <w:p w14:paraId="69D3ABD0" w14:textId="77777777" w:rsidR="008C04D3" w:rsidRPr="008C04D3" w:rsidRDefault="008C04D3" w:rsidP="008C04D3">
      <w:pPr>
        <w:spacing w:after="0" w:line="240" w:lineRule="auto"/>
        <w:rPr>
          <w:rFonts w:ascii="Verdana" w:hAnsi="Verdana" w:cs="Times New Roman"/>
          <w:sz w:val="20"/>
          <w:szCs w:val="20"/>
        </w:rPr>
      </w:pPr>
    </w:p>
    <w:p w14:paraId="787339AE" w14:textId="77777777" w:rsidR="008C04D3" w:rsidRPr="008C04D3" w:rsidRDefault="008C04D3" w:rsidP="008C04D3">
      <w:pPr>
        <w:spacing w:after="0" w:line="240" w:lineRule="auto"/>
        <w:rPr>
          <w:rFonts w:ascii="Verdana" w:hAnsi="Verdana" w:cs="Times New Roman"/>
          <w:sz w:val="20"/>
          <w:szCs w:val="20"/>
        </w:rPr>
      </w:pPr>
    </w:p>
    <w:p w14:paraId="7778B05C" w14:textId="77777777" w:rsidR="008C04D3" w:rsidRPr="008C04D3" w:rsidRDefault="008C04D3" w:rsidP="008C04D3">
      <w:pPr>
        <w:spacing w:after="0" w:line="240" w:lineRule="auto"/>
        <w:rPr>
          <w:rFonts w:ascii="Verdana" w:hAnsi="Verdana" w:cs="Times New Roman"/>
          <w:sz w:val="20"/>
          <w:szCs w:val="20"/>
        </w:rPr>
      </w:pPr>
    </w:p>
    <w:p w14:paraId="6C12A5D7" w14:textId="77777777" w:rsidR="008C04D3" w:rsidRPr="008C04D3" w:rsidRDefault="008C04D3" w:rsidP="008C04D3">
      <w:pPr>
        <w:spacing w:after="0" w:line="240" w:lineRule="auto"/>
        <w:rPr>
          <w:rFonts w:ascii="Verdana" w:hAnsi="Verdana" w:cs="Times New Roman"/>
          <w:sz w:val="20"/>
          <w:szCs w:val="20"/>
        </w:rPr>
      </w:pPr>
    </w:p>
    <w:p w14:paraId="22712304" w14:textId="77777777" w:rsidR="008C04D3" w:rsidRPr="008C04D3" w:rsidRDefault="008C04D3" w:rsidP="008C04D3">
      <w:pPr>
        <w:spacing w:after="0" w:line="240" w:lineRule="auto"/>
        <w:rPr>
          <w:rFonts w:ascii="Verdana" w:hAnsi="Verdana"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4607"/>
        <w:gridCol w:w="4455"/>
      </w:tblGrid>
      <w:tr w:rsidR="008C04D3" w:rsidRPr="008C04D3" w14:paraId="0401DB01" w14:textId="77777777" w:rsidTr="007E5155">
        <w:tc>
          <w:tcPr>
            <w:tcW w:w="4744" w:type="dxa"/>
            <w:tcBorders>
              <w:top w:val="single" w:sz="4" w:space="0" w:color="auto"/>
              <w:left w:val="single" w:sz="4" w:space="0" w:color="auto"/>
              <w:bottom w:val="single" w:sz="4" w:space="0" w:color="auto"/>
              <w:right w:val="single" w:sz="4" w:space="0" w:color="auto"/>
            </w:tcBorders>
            <w:shd w:val="clear" w:color="auto" w:fill="auto"/>
            <w:hideMark/>
          </w:tcPr>
          <w:p w14:paraId="6959184F" w14:textId="77777777" w:rsidR="008C04D3" w:rsidRPr="008C04D3" w:rsidRDefault="008C04D3" w:rsidP="008C04D3">
            <w:pPr>
              <w:spacing w:after="0" w:line="240" w:lineRule="auto"/>
              <w:rPr>
                <w:rFonts w:ascii="Verdana" w:hAnsi="Verdana" w:cs="Times New Roman"/>
                <w:b/>
                <w:sz w:val="20"/>
                <w:szCs w:val="20"/>
              </w:rPr>
            </w:pPr>
            <w:r w:rsidRPr="008C04D3">
              <w:rPr>
                <w:rFonts w:ascii="Verdana" w:hAnsi="Verdana" w:cs="Times New Roman"/>
                <w:b/>
                <w:sz w:val="20"/>
                <w:szCs w:val="20"/>
              </w:rPr>
              <w:t>Szenátusi döntés</w:t>
            </w:r>
          </w:p>
        </w:tc>
        <w:tc>
          <w:tcPr>
            <w:tcW w:w="4744" w:type="dxa"/>
            <w:tcBorders>
              <w:top w:val="single" w:sz="4" w:space="0" w:color="auto"/>
              <w:left w:val="single" w:sz="4" w:space="0" w:color="auto"/>
              <w:bottom w:val="single" w:sz="4" w:space="0" w:color="auto"/>
              <w:right w:val="single" w:sz="4" w:space="0" w:color="auto"/>
            </w:tcBorders>
            <w:shd w:val="clear" w:color="auto" w:fill="auto"/>
            <w:hideMark/>
          </w:tcPr>
          <w:p w14:paraId="1A066FF5" w14:textId="77777777" w:rsidR="008C04D3" w:rsidRPr="008C04D3" w:rsidRDefault="008C04D3" w:rsidP="008C04D3">
            <w:pPr>
              <w:spacing w:after="0" w:line="240" w:lineRule="auto"/>
              <w:rPr>
                <w:rFonts w:ascii="Verdana" w:hAnsi="Verdana" w:cs="Times New Roman"/>
                <w:b/>
                <w:sz w:val="20"/>
                <w:szCs w:val="20"/>
              </w:rPr>
            </w:pPr>
            <w:r w:rsidRPr="008C04D3">
              <w:rPr>
                <w:rFonts w:ascii="Verdana" w:hAnsi="Verdana" w:cs="Times New Roman"/>
                <w:b/>
                <w:sz w:val="20"/>
                <w:szCs w:val="20"/>
              </w:rPr>
              <w:t>Fenntartói döntés</w:t>
            </w:r>
          </w:p>
        </w:tc>
      </w:tr>
      <w:tr w:rsidR="008C04D3" w:rsidRPr="008C04D3" w14:paraId="4A1276E4" w14:textId="77777777" w:rsidTr="007E5155">
        <w:tc>
          <w:tcPr>
            <w:tcW w:w="4744" w:type="dxa"/>
            <w:tcBorders>
              <w:top w:val="single" w:sz="4" w:space="0" w:color="auto"/>
              <w:left w:val="single" w:sz="4" w:space="0" w:color="auto"/>
              <w:bottom w:val="single" w:sz="4" w:space="0" w:color="auto"/>
              <w:right w:val="single" w:sz="4" w:space="0" w:color="auto"/>
            </w:tcBorders>
            <w:shd w:val="clear" w:color="auto" w:fill="auto"/>
            <w:hideMark/>
          </w:tcPr>
          <w:p w14:paraId="563B7666" w14:textId="77777777" w:rsidR="008C04D3" w:rsidRPr="008C04D3" w:rsidRDefault="008C04D3" w:rsidP="008C04D3">
            <w:pPr>
              <w:spacing w:after="0" w:line="240" w:lineRule="auto"/>
              <w:rPr>
                <w:rFonts w:ascii="Verdana" w:hAnsi="Verdana" w:cs="Times New Roman"/>
                <w:b/>
                <w:sz w:val="20"/>
                <w:szCs w:val="20"/>
              </w:rPr>
            </w:pPr>
            <w:r w:rsidRPr="008C04D3">
              <w:rPr>
                <w:rFonts w:ascii="Verdana" w:hAnsi="Verdana" w:cs="Times New Roman"/>
                <w:sz w:val="20"/>
                <w:szCs w:val="20"/>
              </w:rPr>
              <w:t>Elfogadta a Szenátus…………………</w:t>
            </w:r>
            <w:proofErr w:type="gramStart"/>
            <w:r w:rsidRPr="008C04D3">
              <w:rPr>
                <w:rFonts w:ascii="Verdana" w:hAnsi="Verdana" w:cs="Times New Roman"/>
                <w:sz w:val="20"/>
                <w:szCs w:val="20"/>
              </w:rPr>
              <w:t>…….</w:t>
            </w:r>
            <w:proofErr w:type="gramEnd"/>
            <w:r w:rsidRPr="008C04D3">
              <w:rPr>
                <w:rFonts w:ascii="Verdana" w:hAnsi="Verdana" w:cs="Times New Roman"/>
                <w:sz w:val="20"/>
                <w:szCs w:val="20"/>
              </w:rPr>
              <w:t>.számú határozatával.</w:t>
            </w:r>
          </w:p>
        </w:tc>
        <w:tc>
          <w:tcPr>
            <w:tcW w:w="4744" w:type="dxa"/>
            <w:tcBorders>
              <w:top w:val="single" w:sz="4" w:space="0" w:color="auto"/>
              <w:left w:val="single" w:sz="4" w:space="0" w:color="auto"/>
              <w:bottom w:val="single" w:sz="4" w:space="0" w:color="auto"/>
              <w:right w:val="single" w:sz="4" w:space="0" w:color="auto"/>
            </w:tcBorders>
            <w:shd w:val="clear" w:color="auto" w:fill="auto"/>
            <w:hideMark/>
          </w:tcPr>
          <w:p w14:paraId="423A1A5F" w14:textId="77777777" w:rsidR="008C04D3" w:rsidRPr="008C04D3" w:rsidRDefault="008C04D3" w:rsidP="008C04D3">
            <w:pPr>
              <w:spacing w:after="0" w:line="240" w:lineRule="auto"/>
              <w:rPr>
                <w:rFonts w:ascii="Verdana" w:hAnsi="Verdana" w:cs="Times New Roman"/>
                <w:b/>
                <w:sz w:val="20"/>
                <w:szCs w:val="20"/>
              </w:rPr>
            </w:pPr>
            <w:r w:rsidRPr="008C04D3">
              <w:rPr>
                <w:rFonts w:ascii="Verdana" w:hAnsi="Verdana" w:cs="Times New Roman"/>
                <w:sz w:val="20"/>
                <w:szCs w:val="20"/>
              </w:rPr>
              <w:t>Jóváhagyta a Fenntartó …………</w:t>
            </w:r>
            <w:proofErr w:type="gramStart"/>
            <w:r w:rsidRPr="008C04D3">
              <w:rPr>
                <w:rFonts w:ascii="Verdana" w:hAnsi="Verdana" w:cs="Times New Roman"/>
                <w:sz w:val="20"/>
                <w:szCs w:val="20"/>
              </w:rPr>
              <w:t>…….</w:t>
            </w:r>
            <w:proofErr w:type="gramEnd"/>
            <w:r w:rsidRPr="008C04D3">
              <w:rPr>
                <w:rFonts w:ascii="Verdana" w:hAnsi="Verdana" w:cs="Times New Roman"/>
                <w:sz w:val="20"/>
                <w:szCs w:val="20"/>
              </w:rPr>
              <w:t>számú határozatával.</w:t>
            </w:r>
          </w:p>
        </w:tc>
      </w:tr>
    </w:tbl>
    <w:p w14:paraId="4167F480" w14:textId="77777777" w:rsidR="008C04D3" w:rsidRPr="008C04D3" w:rsidRDefault="008C04D3" w:rsidP="008C04D3">
      <w:pPr>
        <w:spacing w:after="0" w:line="240" w:lineRule="auto"/>
        <w:rPr>
          <w:rFonts w:ascii="Verdana" w:hAnsi="Verdana" w:cs="Times New Roman"/>
          <w:sz w:val="20"/>
          <w:szCs w:val="20"/>
        </w:rPr>
      </w:pPr>
    </w:p>
    <w:p w14:paraId="4C1BAD03" w14:textId="77777777" w:rsidR="008C04D3" w:rsidRPr="008C04D3" w:rsidRDefault="008C04D3" w:rsidP="008C04D3">
      <w:pPr>
        <w:spacing w:after="0" w:line="240" w:lineRule="auto"/>
        <w:rPr>
          <w:rFonts w:ascii="Verdana" w:hAnsi="Verdana" w:cs="Times New Roman"/>
          <w:sz w:val="20"/>
          <w:szCs w:val="20"/>
        </w:rPr>
      </w:pPr>
    </w:p>
    <w:p w14:paraId="5CC9361D" w14:textId="77777777" w:rsidR="008C04D3" w:rsidRPr="008C04D3" w:rsidRDefault="008C04D3" w:rsidP="008C04D3">
      <w:pPr>
        <w:spacing w:after="0" w:line="240" w:lineRule="auto"/>
        <w:rPr>
          <w:rFonts w:ascii="Verdana" w:hAnsi="Verdana" w:cs="Times New Roman"/>
          <w:sz w:val="20"/>
          <w:szCs w:val="20"/>
        </w:rPr>
      </w:pPr>
    </w:p>
    <w:p w14:paraId="2E2DD133" w14:textId="77777777" w:rsidR="008C04D3" w:rsidRPr="008C04D3" w:rsidRDefault="008C04D3" w:rsidP="008C04D3">
      <w:pPr>
        <w:spacing w:after="0" w:line="240" w:lineRule="auto"/>
        <w:rPr>
          <w:rFonts w:ascii="Verdana" w:hAnsi="Verdana" w:cs="Times New Roman"/>
          <w:sz w:val="20"/>
          <w:szCs w:val="20"/>
        </w:rPr>
      </w:pPr>
    </w:p>
    <w:p w14:paraId="2EBF6320" w14:textId="77777777" w:rsidR="008C04D3" w:rsidRPr="008C04D3" w:rsidRDefault="008C04D3" w:rsidP="008C04D3">
      <w:pPr>
        <w:spacing w:after="0" w:line="240" w:lineRule="auto"/>
        <w:rPr>
          <w:rFonts w:ascii="Verdana" w:hAnsi="Verdana" w:cs="Times New Roman"/>
          <w:sz w:val="20"/>
          <w:szCs w:val="20"/>
        </w:rPr>
      </w:pPr>
    </w:p>
    <w:p w14:paraId="7F4A950B" w14:textId="77777777" w:rsidR="008C04D3" w:rsidRPr="008C04D3" w:rsidRDefault="008C04D3" w:rsidP="008C04D3">
      <w:pPr>
        <w:spacing w:after="0" w:line="240" w:lineRule="auto"/>
        <w:rPr>
          <w:rFonts w:ascii="Verdana" w:hAnsi="Verdana" w:cs="Times New Roman"/>
          <w:sz w:val="20"/>
          <w:szCs w:val="20"/>
        </w:rPr>
      </w:pPr>
    </w:p>
    <w:p w14:paraId="6B44BFB4" w14:textId="77777777" w:rsidR="008C04D3" w:rsidRPr="008C04D3" w:rsidRDefault="008C04D3" w:rsidP="008C04D3">
      <w:pPr>
        <w:spacing w:after="0" w:line="240" w:lineRule="auto"/>
        <w:rPr>
          <w:rFonts w:ascii="Verdana" w:hAnsi="Verdana" w:cs="Times New Roman"/>
          <w:sz w:val="20"/>
          <w:szCs w:val="20"/>
        </w:rPr>
      </w:pPr>
    </w:p>
    <w:p w14:paraId="477B4E35" w14:textId="77777777" w:rsidR="008C04D3" w:rsidRPr="008C04D3" w:rsidRDefault="008C04D3" w:rsidP="008C04D3">
      <w:pPr>
        <w:spacing w:after="0" w:line="240" w:lineRule="auto"/>
        <w:rPr>
          <w:rFonts w:ascii="Verdana" w:hAnsi="Verdana" w:cs="Times New Roman"/>
          <w:sz w:val="20"/>
          <w:szCs w:val="20"/>
        </w:rPr>
      </w:pPr>
    </w:p>
    <w:p w14:paraId="60741DCB" w14:textId="77777777" w:rsidR="008C04D3" w:rsidRPr="008C04D3" w:rsidRDefault="008C04D3" w:rsidP="008C04D3">
      <w:pPr>
        <w:spacing w:after="0" w:line="240" w:lineRule="auto"/>
        <w:rPr>
          <w:rFonts w:ascii="Verdana" w:hAnsi="Verdana" w:cs="Times New Roman"/>
          <w:sz w:val="20"/>
          <w:szCs w:val="20"/>
        </w:rPr>
      </w:pPr>
    </w:p>
    <w:p w14:paraId="61A7ED14" w14:textId="77777777" w:rsidR="008C04D3" w:rsidRPr="008C04D3" w:rsidRDefault="008C04D3" w:rsidP="008C04D3">
      <w:pPr>
        <w:spacing w:after="0" w:line="240" w:lineRule="auto"/>
        <w:jc w:val="center"/>
        <w:rPr>
          <w:rFonts w:ascii="Verdana" w:hAnsi="Verdana" w:cs="Times New Roman"/>
          <w:sz w:val="20"/>
          <w:szCs w:val="20"/>
        </w:rPr>
      </w:pPr>
      <w:r w:rsidRPr="008C04D3">
        <w:rPr>
          <w:rFonts w:ascii="Verdana" w:hAnsi="Verdana" w:cs="Times New Roman"/>
          <w:sz w:val="20"/>
          <w:szCs w:val="20"/>
        </w:rPr>
        <w:t>Budapest, 202</w:t>
      </w:r>
      <w:r w:rsidR="000F2148">
        <w:rPr>
          <w:rFonts w:ascii="Verdana" w:hAnsi="Verdana" w:cs="Times New Roman"/>
          <w:sz w:val="20"/>
          <w:szCs w:val="20"/>
        </w:rPr>
        <w:t>5</w:t>
      </w:r>
      <w:r w:rsidRPr="008C04D3">
        <w:rPr>
          <w:rFonts w:ascii="Verdana" w:hAnsi="Verdana" w:cs="Times New Roman"/>
          <w:sz w:val="20"/>
          <w:szCs w:val="20"/>
        </w:rPr>
        <w:t>.</w:t>
      </w:r>
    </w:p>
    <w:p w14:paraId="023F0D88" w14:textId="77777777" w:rsidR="008C04D3" w:rsidRPr="008C04D3" w:rsidRDefault="008C04D3" w:rsidP="008C04D3">
      <w:pPr>
        <w:spacing w:after="0" w:line="240" w:lineRule="auto"/>
        <w:rPr>
          <w:rFonts w:ascii="Verdana" w:hAnsi="Verdana" w:cs="Times New Roman"/>
          <w:sz w:val="20"/>
          <w:szCs w:val="20"/>
        </w:rPr>
      </w:pPr>
    </w:p>
    <w:p w14:paraId="47F6D826" w14:textId="77777777" w:rsidR="008C04D3" w:rsidRPr="008C04D3" w:rsidRDefault="008C04D3" w:rsidP="008C04D3">
      <w:pPr>
        <w:spacing w:after="0" w:line="240" w:lineRule="auto"/>
        <w:rPr>
          <w:rFonts w:ascii="Verdana" w:eastAsia="Times New Roman" w:hAnsi="Verdana" w:cs="Times New Roman"/>
          <w:sz w:val="20"/>
          <w:szCs w:val="20"/>
          <w:lang w:eastAsia="hu-HU"/>
        </w:rPr>
        <w:sectPr w:rsidR="008C04D3" w:rsidRPr="008C04D3">
          <w:pgSz w:w="11906" w:h="16838"/>
          <w:pgMar w:top="1417" w:right="1417" w:bottom="1417" w:left="1417" w:header="708" w:footer="708" w:gutter="0"/>
          <w:pgNumType w:start="1"/>
          <w:cols w:space="708"/>
        </w:sectPr>
      </w:pPr>
    </w:p>
    <w:p w14:paraId="63CEF70E" w14:textId="77777777" w:rsidR="008C04D3" w:rsidRPr="008C04D3" w:rsidRDefault="008C04D3" w:rsidP="008C04D3">
      <w:pPr>
        <w:spacing w:after="0" w:line="240" w:lineRule="auto"/>
        <w:jc w:val="center"/>
        <w:rPr>
          <w:rFonts w:ascii="Verdana" w:eastAsia="Times New Roman" w:hAnsi="Verdana" w:cs="Times New Roman"/>
          <w:b/>
          <w:bCs/>
          <w:sz w:val="20"/>
          <w:szCs w:val="20"/>
          <w:lang w:eastAsia="hu-HU"/>
        </w:rPr>
      </w:pPr>
    </w:p>
    <w:p w14:paraId="15E8CF59" w14:textId="77777777" w:rsidR="008C04D3" w:rsidRPr="008C04D3" w:rsidRDefault="008C04D3" w:rsidP="008C04D3">
      <w:pPr>
        <w:spacing w:after="0" w:line="240" w:lineRule="auto"/>
        <w:jc w:val="center"/>
        <w:rPr>
          <w:rFonts w:ascii="Verdana" w:eastAsia="Times New Roman" w:hAnsi="Verdana" w:cs="Times New Roman"/>
          <w:b/>
          <w:bCs/>
          <w:sz w:val="20"/>
          <w:szCs w:val="20"/>
          <w:lang w:eastAsia="hu-HU"/>
        </w:rPr>
      </w:pPr>
    </w:p>
    <w:p w14:paraId="1F673518" w14:textId="77777777" w:rsidR="008C04D3" w:rsidRPr="008C04D3" w:rsidRDefault="008C04D3" w:rsidP="008C04D3">
      <w:pPr>
        <w:spacing w:after="0" w:line="240" w:lineRule="auto"/>
        <w:jc w:val="center"/>
        <w:rPr>
          <w:rFonts w:ascii="Verdana" w:eastAsia="Times New Roman" w:hAnsi="Verdana" w:cs="Times New Roman"/>
          <w:b/>
          <w:bCs/>
          <w:sz w:val="20"/>
          <w:szCs w:val="20"/>
          <w:lang w:eastAsia="hu-HU"/>
        </w:rPr>
      </w:pPr>
    </w:p>
    <w:p w14:paraId="556C9031" w14:textId="77777777" w:rsidR="008C04D3" w:rsidRPr="008C04D3" w:rsidRDefault="008C04D3" w:rsidP="008C04D3">
      <w:pPr>
        <w:spacing w:after="0" w:line="240" w:lineRule="auto"/>
        <w:jc w:val="center"/>
        <w:rPr>
          <w:rFonts w:ascii="Verdana" w:eastAsia="Times New Roman" w:hAnsi="Verdana" w:cs="Times New Roman"/>
          <w:b/>
          <w:bCs/>
          <w:spacing w:val="40"/>
          <w:sz w:val="20"/>
          <w:szCs w:val="20"/>
          <w:lang w:eastAsia="hu-HU"/>
        </w:rPr>
      </w:pPr>
      <w:r w:rsidRPr="008C04D3">
        <w:rPr>
          <w:rFonts w:ascii="Verdana" w:eastAsia="Times New Roman" w:hAnsi="Verdana" w:cs="Times New Roman"/>
          <w:b/>
          <w:bCs/>
          <w:sz w:val="20"/>
          <w:szCs w:val="20"/>
          <w:lang w:eastAsia="hu-HU"/>
        </w:rPr>
        <w:t xml:space="preserve">A szakfelelős: Dr. </w:t>
      </w:r>
      <w:r w:rsidR="00EA5741">
        <w:rPr>
          <w:rFonts w:ascii="Verdana" w:eastAsia="Times New Roman" w:hAnsi="Verdana" w:cs="Times New Roman"/>
          <w:b/>
          <w:bCs/>
          <w:sz w:val="20"/>
          <w:szCs w:val="20"/>
          <w:lang w:eastAsia="hu-HU"/>
        </w:rPr>
        <w:t>Mészáros Bence</w:t>
      </w:r>
      <w:r w:rsidRPr="008C04D3">
        <w:rPr>
          <w:rFonts w:ascii="Verdana" w:eastAsia="Times New Roman" w:hAnsi="Verdana" w:cs="Times New Roman"/>
          <w:b/>
          <w:bCs/>
          <w:sz w:val="20"/>
          <w:szCs w:val="20"/>
          <w:lang w:eastAsia="hu-HU"/>
        </w:rPr>
        <w:t xml:space="preserve"> (PhD), egyetemi docens, tanszékvezető</w:t>
      </w:r>
    </w:p>
    <w:p w14:paraId="40E483AA" w14:textId="77777777" w:rsidR="008C04D3" w:rsidRPr="008C04D3" w:rsidRDefault="008C04D3" w:rsidP="008C04D3">
      <w:pPr>
        <w:spacing w:after="0" w:line="240" w:lineRule="auto"/>
        <w:jc w:val="center"/>
        <w:rPr>
          <w:rFonts w:ascii="Verdana" w:eastAsia="Times New Roman" w:hAnsi="Verdana" w:cs="Times New Roman"/>
          <w:b/>
          <w:bCs/>
          <w:sz w:val="20"/>
          <w:szCs w:val="20"/>
          <w:lang w:eastAsia="hu-HU"/>
        </w:rPr>
      </w:pPr>
    </w:p>
    <w:p w14:paraId="199BDEC3" w14:textId="77777777" w:rsidR="008C04D3" w:rsidRPr="008C04D3" w:rsidRDefault="008C04D3" w:rsidP="008C04D3">
      <w:pPr>
        <w:spacing w:after="0" w:line="240" w:lineRule="auto"/>
        <w:rPr>
          <w:rFonts w:ascii="Verdana" w:eastAsia="Times New Roman" w:hAnsi="Verdana" w:cs="Times New Roman"/>
          <w:b/>
          <w:bCs/>
          <w:sz w:val="20"/>
          <w:szCs w:val="20"/>
          <w:lang w:eastAsia="hu-HU"/>
        </w:rPr>
      </w:pPr>
    </w:p>
    <w:p w14:paraId="0BBD95B1" w14:textId="77777777" w:rsidR="008C04D3" w:rsidRPr="008C04D3" w:rsidRDefault="008C04D3" w:rsidP="008C04D3">
      <w:pPr>
        <w:spacing w:after="0" w:line="240" w:lineRule="auto"/>
        <w:jc w:val="center"/>
        <w:rPr>
          <w:rFonts w:ascii="Verdana" w:eastAsia="Times New Roman" w:hAnsi="Verdana" w:cs="Times New Roman"/>
          <w:b/>
          <w:bCs/>
          <w:sz w:val="20"/>
          <w:szCs w:val="20"/>
          <w:lang w:eastAsia="hu-HU"/>
        </w:rPr>
      </w:pPr>
    </w:p>
    <w:p w14:paraId="03245948" w14:textId="77777777" w:rsidR="008C04D3" w:rsidRPr="008C04D3" w:rsidRDefault="008C04D3" w:rsidP="008C04D3">
      <w:pPr>
        <w:spacing w:after="0" w:line="240" w:lineRule="auto"/>
        <w:jc w:val="center"/>
        <w:rPr>
          <w:rFonts w:ascii="Verdana" w:eastAsia="Times New Roman" w:hAnsi="Verdana" w:cs="Times New Roman"/>
          <w:b/>
          <w:bCs/>
          <w:sz w:val="20"/>
          <w:szCs w:val="20"/>
          <w:lang w:eastAsia="hu-HU"/>
        </w:rPr>
      </w:pPr>
    </w:p>
    <w:p w14:paraId="2481D88E" w14:textId="77777777" w:rsidR="008C04D3" w:rsidRPr="008C04D3" w:rsidRDefault="008C04D3" w:rsidP="008C04D3">
      <w:pPr>
        <w:spacing w:after="0" w:line="240" w:lineRule="auto"/>
        <w:jc w:val="center"/>
        <w:rPr>
          <w:rFonts w:ascii="Verdana" w:eastAsia="Times New Roman" w:hAnsi="Verdana" w:cs="Times New Roman"/>
          <w:b/>
          <w:bCs/>
          <w:sz w:val="20"/>
          <w:szCs w:val="20"/>
          <w:lang w:eastAsia="hu-HU"/>
        </w:rPr>
      </w:pPr>
    </w:p>
    <w:p w14:paraId="245D7850" w14:textId="77777777" w:rsidR="008C04D3" w:rsidRPr="008C04D3" w:rsidRDefault="008C04D3" w:rsidP="008C04D3">
      <w:pPr>
        <w:spacing w:after="0" w:line="240" w:lineRule="auto"/>
        <w:jc w:val="center"/>
        <w:rPr>
          <w:rFonts w:ascii="Verdana" w:eastAsia="Times New Roman" w:hAnsi="Verdana" w:cs="Times New Roman"/>
          <w:b/>
          <w:bCs/>
          <w:sz w:val="20"/>
          <w:szCs w:val="20"/>
          <w:lang w:eastAsia="hu-HU"/>
        </w:rPr>
      </w:pPr>
    </w:p>
    <w:p w14:paraId="30DD4C70" w14:textId="77777777" w:rsidR="008C04D3" w:rsidRPr="008C04D3" w:rsidRDefault="008C04D3" w:rsidP="008C04D3">
      <w:pPr>
        <w:spacing w:after="0" w:line="240" w:lineRule="auto"/>
        <w:jc w:val="center"/>
        <w:rPr>
          <w:rFonts w:ascii="Verdana" w:hAnsi="Verdana" w:cs="Times New Roman"/>
          <w:b/>
          <w:bCs/>
          <w:sz w:val="20"/>
          <w:szCs w:val="20"/>
        </w:rPr>
      </w:pPr>
      <w:r w:rsidRPr="008C04D3">
        <w:rPr>
          <w:rFonts w:ascii="Verdana" w:hAnsi="Verdana" w:cs="Times New Roman"/>
          <w:b/>
          <w:bCs/>
          <w:sz w:val="20"/>
          <w:szCs w:val="20"/>
        </w:rPr>
        <w:t>A szakirányok/specializációk felelősei</w:t>
      </w:r>
    </w:p>
    <w:p w14:paraId="34CA2115" w14:textId="77777777" w:rsidR="008C04D3" w:rsidRPr="008C04D3" w:rsidRDefault="008C04D3" w:rsidP="008C04D3">
      <w:pPr>
        <w:spacing w:after="0" w:line="240" w:lineRule="auto"/>
        <w:rPr>
          <w:rFonts w:ascii="Verdana" w:eastAsia="Times New Roman" w:hAnsi="Verdana" w:cs="Times New Roman"/>
          <w:b/>
          <w:bCs/>
          <w:sz w:val="20"/>
          <w:szCs w:val="20"/>
          <w:lang w:eastAsia="hu-HU"/>
        </w:rPr>
      </w:pPr>
    </w:p>
    <w:p w14:paraId="4963E58A" w14:textId="77777777" w:rsidR="008C04D3" w:rsidRPr="008C04D3" w:rsidRDefault="008C04D3" w:rsidP="008C04D3">
      <w:pPr>
        <w:spacing w:after="0" w:line="240" w:lineRule="auto"/>
        <w:jc w:val="both"/>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Rendészeti szakirány: Dr. Mészáros Bence PhD, tanszékvezető egyetemi docens</w:t>
      </w:r>
    </w:p>
    <w:p w14:paraId="1869C0D8" w14:textId="77777777" w:rsidR="008C04D3" w:rsidRPr="008C04D3" w:rsidRDefault="008C04D3" w:rsidP="008C04D3">
      <w:pPr>
        <w:spacing w:after="0" w:line="240" w:lineRule="auto"/>
        <w:jc w:val="both"/>
        <w:rPr>
          <w:rFonts w:ascii="Verdana" w:eastAsia="Times New Roman" w:hAnsi="Verdana" w:cs="Times New Roman"/>
          <w:sz w:val="20"/>
          <w:szCs w:val="20"/>
          <w:u w:val="single"/>
          <w:lang w:eastAsia="hu-HU"/>
        </w:rPr>
      </w:pPr>
    </w:p>
    <w:p w14:paraId="2C17CC8D" w14:textId="77777777" w:rsidR="008C04D3" w:rsidRPr="008C04D3" w:rsidRDefault="008C04D3" w:rsidP="008C04D3">
      <w:pPr>
        <w:spacing w:after="0" w:line="240" w:lineRule="auto"/>
        <w:jc w:val="both"/>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Polgári szakirány: Dr. Vigh András PhD, egyetemi docens</w:t>
      </w:r>
    </w:p>
    <w:p w14:paraId="280F0BE6" w14:textId="77777777" w:rsidR="008C04D3" w:rsidRPr="008C04D3" w:rsidRDefault="008C04D3" w:rsidP="008C04D3">
      <w:pPr>
        <w:spacing w:after="0" w:line="240" w:lineRule="auto"/>
        <w:jc w:val="both"/>
        <w:rPr>
          <w:rFonts w:ascii="Verdana" w:eastAsia="Times New Roman" w:hAnsi="Verdana" w:cs="Times New Roman"/>
          <w:sz w:val="20"/>
          <w:szCs w:val="20"/>
          <w:u w:val="single"/>
          <w:lang w:eastAsia="hu-HU"/>
        </w:rPr>
      </w:pPr>
    </w:p>
    <w:p w14:paraId="644845C1" w14:textId="77777777" w:rsidR="008C04D3" w:rsidRPr="008C04D3" w:rsidRDefault="008C04D3" w:rsidP="008C04D3">
      <w:pPr>
        <w:spacing w:after="0" w:line="240" w:lineRule="auto"/>
        <w:jc w:val="both"/>
        <w:rPr>
          <w:rFonts w:ascii="Verdana" w:eastAsia="Times New Roman" w:hAnsi="Verdana" w:cs="Times New Roman"/>
          <w:sz w:val="20"/>
          <w:szCs w:val="20"/>
          <w:u w:val="single"/>
          <w:lang w:eastAsia="hu-HU"/>
        </w:rPr>
      </w:pPr>
    </w:p>
    <w:p w14:paraId="43A8D6BA" w14:textId="77777777" w:rsidR="008C04D3" w:rsidRPr="008C04D3" w:rsidRDefault="008C04D3" w:rsidP="008C04D3">
      <w:pPr>
        <w:spacing w:after="0" w:line="240" w:lineRule="auto"/>
        <w:jc w:val="center"/>
        <w:rPr>
          <w:rFonts w:ascii="Verdana" w:eastAsia="Times New Roman" w:hAnsi="Verdana" w:cs="Times New Roman"/>
          <w:b/>
          <w:bCs/>
          <w:sz w:val="20"/>
          <w:szCs w:val="20"/>
          <w:lang w:eastAsia="hu-HU"/>
        </w:rPr>
      </w:pPr>
    </w:p>
    <w:p w14:paraId="3F4280B3" w14:textId="77777777" w:rsidR="008C04D3" w:rsidRPr="008C04D3" w:rsidRDefault="008C04D3" w:rsidP="008C04D3">
      <w:pPr>
        <w:spacing w:after="0" w:line="240" w:lineRule="auto"/>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br w:type="page"/>
      </w:r>
    </w:p>
    <w:p w14:paraId="755038C7" w14:textId="77777777" w:rsidR="008C04D3" w:rsidRPr="008C04D3" w:rsidRDefault="008C04D3" w:rsidP="008C04D3">
      <w:pPr>
        <w:spacing w:after="0" w:line="240" w:lineRule="auto"/>
        <w:jc w:val="both"/>
        <w:rPr>
          <w:rFonts w:ascii="Verdana" w:eastAsia="Times New Roman" w:hAnsi="Verdana" w:cs="Times New Roman"/>
          <w:sz w:val="20"/>
          <w:szCs w:val="20"/>
          <w:lang w:eastAsia="hu-HU"/>
        </w:rPr>
      </w:pPr>
    </w:p>
    <w:p w14:paraId="219F1DC2" w14:textId="77777777" w:rsidR="008C04D3" w:rsidRPr="008C04D3" w:rsidRDefault="008C04D3" w:rsidP="008C04D3">
      <w:pPr>
        <w:spacing w:after="0" w:line="240" w:lineRule="auto"/>
        <w:jc w:val="center"/>
        <w:rPr>
          <w:rFonts w:ascii="Verdana" w:hAnsi="Verdana" w:cs="Times New Roman"/>
          <w:b/>
          <w:bCs/>
          <w:sz w:val="20"/>
          <w:szCs w:val="20"/>
        </w:rPr>
      </w:pPr>
      <w:r w:rsidRPr="008C04D3">
        <w:rPr>
          <w:rFonts w:ascii="Verdana" w:hAnsi="Verdana" w:cs="Times New Roman"/>
          <w:b/>
          <w:bCs/>
          <w:sz w:val="20"/>
          <w:szCs w:val="20"/>
        </w:rPr>
        <w:t>Az ajánlott tanterv jogi hátterét az alábbi főbb jogszabályok és egyetemi szabályzatok képezik:</w:t>
      </w:r>
    </w:p>
    <w:p w14:paraId="704571DE" w14:textId="77777777" w:rsidR="008C04D3" w:rsidRPr="008C04D3" w:rsidRDefault="008C04D3" w:rsidP="008C04D3">
      <w:pPr>
        <w:spacing w:after="0" w:line="240" w:lineRule="auto"/>
        <w:rPr>
          <w:rFonts w:ascii="Verdana" w:eastAsia="Times New Roman" w:hAnsi="Verdana" w:cs="Times New Roman"/>
          <w:sz w:val="20"/>
          <w:szCs w:val="20"/>
          <w:lang w:eastAsia="hu-HU"/>
        </w:rPr>
      </w:pPr>
    </w:p>
    <w:p w14:paraId="332E3C0C" w14:textId="77777777" w:rsidR="008C04D3" w:rsidRPr="008C04D3" w:rsidRDefault="008C04D3" w:rsidP="008C04D3">
      <w:pPr>
        <w:spacing w:after="0" w:line="240" w:lineRule="auto"/>
        <w:rPr>
          <w:rFonts w:ascii="Verdana" w:hAnsi="Verdana" w:cs="Times New Roman"/>
          <w:sz w:val="20"/>
          <w:szCs w:val="20"/>
        </w:rPr>
      </w:pPr>
    </w:p>
    <w:p w14:paraId="0FC26F81" w14:textId="77777777" w:rsidR="008C04D3" w:rsidRPr="008C04D3" w:rsidRDefault="008C04D3" w:rsidP="008C04D3">
      <w:pPr>
        <w:numPr>
          <w:ilvl w:val="0"/>
          <w:numId w:val="177"/>
        </w:numPr>
        <w:spacing w:after="0" w:line="240" w:lineRule="auto"/>
        <w:rPr>
          <w:rFonts w:ascii="Verdana" w:hAnsi="Verdana" w:cs="Times New Roman"/>
          <w:sz w:val="20"/>
          <w:szCs w:val="20"/>
        </w:rPr>
      </w:pPr>
      <w:r w:rsidRPr="008C04D3">
        <w:rPr>
          <w:rFonts w:ascii="Verdana" w:hAnsi="Verdana" w:cs="Times New Roman"/>
          <w:sz w:val="20"/>
          <w:szCs w:val="20"/>
        </w:rPr>
        <w:t>A nemzeti felsőoktatásról szóló 2011. évi CCIV. törvény;</w:t>
      </w:r>
    </w:p>
    <w:p w14:paraId="313C64DB" w14:textId="77777777" w:rsidR="008C04D3" w:rsidRPr="008C04D3" w:rsidRDefault="008C04D3" w:rsidP="008C04D3">
      <w:pPr>
        <w:numPr>
          <w:ilvl w:val="0"/>
          <w:numId w:val="177"/>
        </w:numPr>
        <w:spacing w:after="0" w:line="240" w:lineRule="auto"/>
        <w:jc w:val="both"/>
        <w:rPr>
          <w:rFonts w:ascii="Verdana" w:hAnsi="Verdana" w:cs="Times New Roman"/>
          <w:sz w:val="20"/>
          <w:szCs w:val="20"/>
        </w:rPr>
      </w:pPr>
      <w:r w:rsidRPr="008C04D3">
        <w:rPr>
          <w:rFonts w:ascii="Verdana" w:hAnsi="Verdana" w:cs="Times New Roman"/>
          <w:sz w:val="20"/>
          <w:szCs w:val="20"/>
        </w:rPr>
        <w:t>A Nemzeti Közszolgálati Egyetemről, valamint a közigazgatási, rendészeti és katonai felsőoktatásról szóló 2011. évi CXXXII törvény;</w:t>
      </w:r>
    </w:p>
    <w:p w14:paraId="74F5F9DA" w14:textId="77777777" w:rsidR="008C04D3" w:rsidRPr="008C04D3" w:rsidRDefault="008C04D3" w:rsidP="008C04D3">
      <w:pPr>
        <w:numPr>
          <w:ilvl w:val="0"/>
          <w:numId w:val="177"/>
        </w:numPr>
        <w:suppressAutoHyphens/>
        <w:autoSpaceDE w:val="0"/>
        <w:spacing w:after="0" w:line="240" w:lineRule="auto"/>
        <w:jc w:val="both"/>
        <w:rPr>
          <w:rFonts w:ascii="Verdana" w:hAnsi="Verdana" w:cs="Times New Roman"/>
          <w:sz w:val="20"/>
          <w:szCs w:val="20"/>
          <w:lang w:eastAsia="ar-SA"/>
        </w:rPr>
      </w:pPr>
      <w:r w:rsidRPr="008C04D3">
        <w:rPr>
          <w:rFonts w:ascii="Verdana" w:hAnsi="Verdana" w:cs="Times New Roman"/>
          <w:sz w:val="20"/>
          <w:szCs w:val="20"/>
          <w:lang w:eastAsia="ar-SA"/>
        </w:rPr>
        <w:t>A nemzeti felsőoktatásról szóló 2011. évi CCIV. törvény egyes rendelkezéseinek végrehajtásáról szóló 87/2015. (IV. 9.) Korm. rendelet;</w:t>
      </w:r>
    </w:p>
    <w:p w14:paraId="1B7F074D" w14:textId="77777777" w:rsidR="008C04D3" w:rsidRPr="008C04D3" w:rsidRDefault="008C04D3" w:rsidP="008C04D3">
      <w:pPr>
        <w:numPr>
          <w:ilvl w:val="0"/>
          <w:numId w:val="177"/>
        </w:numPr>
        <w:suppressAutoHyphens/>
        <w:autoSpaceDE w:val="0"/>
        <w:spacing w:after="0" w:line="240" w:lineRule="auto"/>
        <w:jc w:val="both"/>
        <w:rPr>
          <w:rFonts w:ascii="Verdana" w:hAnsi="Verdana" w:cs="Times New Roman"/>
          <w:sz w:val="20"/>
          <w:szCs w:val="20"/>
          <w:lang w:eastAsia="ar-SA"/>
        </w:rPr>
      </w:pPr>
      <w:r w:rsidRPr="008C04D3">
        <w:rPr>
          <w:rFonts w:ascii="Verdana" w:hAnsi="Verdana" w:cs="Times New Roman"/>
          <w:sz w:val="20"/>
          <w:szCs w:val="20"/>
        </w:rPr>
        <w:t>Nemzeti Közszolgálati Egyetemről, valamint a közigazgatási, rendészeti és katonai felsőoktatásról szóló 2011. évi CXXXII. törvény egyes rendelkezéseinek végrehajtásáról szóló 363/2011. (XII.30.) Korm. rendelet;</w:t>
      </w:r>
    </w:p>
    <w:p w14:paraId="7347C60C" w14:textId="77777777" w:rsidR="008C04D3" w:rsidRPr="008C04D3" w:rsidRDefault="008C04D3" w:rsidP="008C04D3">
      <w:pPr>
        <w:numPr>
          <w:ilvl w:val="0"/>
          <w:numId w:val="177"/>
        </w:numPr>
        <w:spacing w:after="0" w:line="240" w:lineRule="auto"/>
        <w:jc w:val="both"/>
        <w:rPr>
          <w:rFonts w:ascii="Verdana" w:hAnsi="Verdana" w:cs="Times New Roman"/>
          <w:bCs/>
          <w:sz w:val="20"/>
          <w:szCs w:val="20"/>
        </w:rPr>
      </w:pPr>
      <w:r w:rsidRPr="008C04D3">
        <w:rPr>
          <w:rFonts w:ascii="Verdana" w:hAnsi="Verdana" w:cs="Times New Roman"/>
          <w:bCs/>
          <w:sz w:val="20"/>
          <w:szCs w:val="20"/>
        </w:rPr>
        <w:t>a felsőoktatásban szerezhető képesítések jegyzékéről és új képesítések jegyzékbe történő felvételéről szóló 139/2015. (VI. 9.) Korm. rendelet (a továbbiakban: 139/2015. (VI. 9.) Kr.);</w:t>
      </w:r>
    </w:p>
    <w:p w14:paraId="2385B997" w14:textId="77777777" w:rsidR="008C04D3" w:rsidRPr="008C04D3" w:rsidRDefault="008C04D3" w:rsidP="008C04D3">
      <w:pPr>
        <w:numPr>
          <w:ilvl w:val="0"/>
          <w:numId w:val="177"/>
        </w:numPr>
        <w:spacing w:after="0" w:line="240" w:lineRule="auto"/>
        <w:jc w:val="both"/>
        <w:rPr>
          <w:rFonts w:ascii="Verdana" w:hAnsi="Verdana" w:cs="Times New Roman"/>
          <w:bCs/>
          <w:sz w:val="20"/>
          <w:szCs w:val="20"/>
        </w:rPr>
      </w:pPr>
      <w:r w:rsidRPr="008C04D3">
        <w:rPr>
          <w:rFonts w:ascii="Verdana" w:hAnsi="Verdana" w:cs="Times New Roman"/>
          <w:bCs/>
          <w:sz w:val="20"/>
          <w:szCs w:val="20"/>
        </w:rPr>
        <w:t>az államtudományi képzési terület képzéseiről szóló 534/2023. (XII.05.) Korm. rendelet;</w:t>
      </w:r>
      <w:r w:rsidRPr="008C04D3">
        <w:rPr>
          <w:rFonts w:ascii="Verdana" w:hAnsi="Verdana" w:cs="Times New Roman"/>
          <w:bCs/>
          <w:sz w:val="20"/>
          <w:szCs w:val="20"/>
          <w:vertAlign w:val="superscript"/>
        </w:rPr>
        <w:t xml:space="preserve"> </w:t>
      </w:r>
    </w:p>
    <w:p w14:paraId="5C2D99D0" w14:textId="77777777" w:rsidR="008C04D3" w:rsidRPr="008C04D3" w:rsidRDefault="008C04D3" w:rsidP="008C04D3">
      <w:pPr>
        <w:numPr>
          <w:ilvl w:val="0"/>
          <w:numId w:val="177"/>
        </w:numPr>
        <w:spacing w:after="0" w:line="240" w:lineRule="auto"/>
        <w:contextualSpacing/>
        <w:rPr>
          <w:rFonts w:ascii="Verdana" w:hAnsi="Verdana" w:cs="Times New Roman"/>
          <w:sz w:val="20"/>
          <w:szCs w:val="20"/>
        </w:rPr>
      </w:pPr>
      <w:r w:rsidRPr="008C04D3">
        <w:rPr>
          <w:rFonts w:ascii="Verdana" w:hAnsi="Verdana" w:cs="Times New Roman"/>
          <w:sz w:val="20"/>
          <w:szCs w:val="20"/>
        </w:rPr>
        <w:t>A Nemzeti Közszolgálati Egyetem Tanulmányi és Vizsgaszabályzata</w:t>
      </w:r>
    </w:p>
    <w:p w14:paraId="5C72B719" w14:textId="77777777" w:rsidR="008C04D3" w:rsidRPr="008C04D3" w:rsidRDefault="008C04D3" w:rsidP="008C04D3">
      <w:pPr>
        <w:spacing w:line="240" w:lineRule="auto"/>
        <w:ind w:left="720"/>
        <w:contextualSpacing/>
        <w:rPr>
          <w:rFonts w:ascii="Verdana" w:hAnsi="Verdana" w:cs="Times New Roman"/>
          <w:sz w:val="20"/>
          <w:szCs w:val="20"/>
        </w:rPr>
      </w:pPr>
    </w:p>
    <w:p w14:paraId="37E7218F" w14:textId="77777777" w:rsidR="008C04D3" w:rsidRPr="008C04D3" w:rsidRDefault="008C04D3" w:rsidP="008C04D3">
      <w:pPr>
        <w:numPr>
          <w:ilvl w:val="0"/>
          <w:numId w:val="177"/>
        </w:numPr>
        <w:spacing w:after="0" w:line="240" w:lineRule="auto"/>
        <w:contextualSpacing/>
        <w:rPr>
          <w:rFonts w:ascii="Verdana" w:hAnsi="Verdana" w:cs="Times New Roman"/>
          <w:sz w:val="20"/>
          <w:szCs w:val="20"/>
        </w:rPr>
      </w:pPr>
      <w:r w:rsidRPr="008C04D3">
        <w:rPr>
          <w:rFonts w:ascii="Verdana" w:hAnsi="Verdana" w:cs="Times New Roman"/>
          <w:sz w:val="20"/>
          <w:szCs w:val="20"/>
        </w:rPr>
        <w:t>a képzésekkel kapcsolatos eljárásrendről szóló rektori utasítás</w:t>
      </w:r>
    </w:p>
    <w:p w14:paraId="38FF3EDF" w14:textId="77777777" w:rsidR="008C04D3" w:rsidRPr="008C04D3" w:rsidRDefault="008C04D3" w:rsidP="008C04D3">
      <w:pPr>
        <w:spacing w:after="0" w:line="360" w:lineRule="auto"/>
        <w:rPr>
          <w:rFonts w:ascii="Verdana" w:eastAsia="Times New Roman" w:hAnsi="Verdana" w:cs="Times New Roman"/>
          <w:sz w:val="20"/>
          <w:szCs w:val="20"/>
          <w:lang w:eastAsia="hu-HU"/>
        </w:rPr>
      </w:pPr>
    </w:p>
    <w:p w14:paraId="331BB546" w14:textId="77777777" w:rsidR="008C04D3" w:rsidRPr="008C04D3" w:rsidRDefault="008C04D3" w:rsidP="008C04D3">
      <w:pPr>
        <w:spacing w:after="0" w:line="360" w:lineRule="auto"/>
        <w:jc w:val="center"/>
        <w:rPr>
          <w:rFonts w:ascii="Verdana" w:eastAsia="Times New Roman" w:hAnsi="Verdana" w:cs="Times New Roman"/>
          <w:b/>
          <w:bCs/>
          <w:sz w:val="20"/>
          <w:szCs w:val="20"/>
          <w:lang w:eastAsia="hu-HU"/>
        </w:rPr>
      </w:pPr>
      <w:r w:rsidRPr="008C04D3">
        <w:rPr>
          <w:rFonts w:ascii="Verdana" w:eastAsia="Times New Roman" w:hAnsi="Verdana" w:cs="Times New Roman"/>
          <w:b/>
          <w:bCs/>
          <w:sz w:val="20"/>
          <w:szCs w:val="20"/>
          <w:lang w:eastAsia="hu-HU"/>
        </w:rPr>
        <w:t>A képzés hitelesítő adatai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600"/>
      </w:tblGrid>
      <w:tr w:rsidR="008C04D3" w:rsidRPr="008C04D3" w14:paraId="6244CB0D" w14:textId="77777777" w:rsidTr="007E5155">
        <w:trPr>
          <w:jc w:val="center"/>
        </w:trPr>
        <w:tc>
          <w:tcPr>
            <w:tcW w:w="3780" w:type="dxa"/>
            <w:tcBorders>
              <w:top w:val="single" w:sz="4" w:space="0" w:color="auto"/>
              <w:left w:val="single" w:sz="4" w:space="0" w:color="auto"/>
              <w:bottom w:val="single" w:sz="4" w:space="0" w:color="auto"/>
              <w:right w:val="single" w:sz="4" w:space="0" w:color="auto"/>
            </w:tcBorders>
            <w:hideMark/>
          </w:tcPr>
          <w:p w14:paraId="4906041D" w14:textId="77777777" w:rsidR="008C04D3" w:rsidRPr="008C04D3" w:rsidRDefault="008C04D3" w:rsidP="008C04D3">
            <w:pPr>
              <w:spacing w:after="0" w:line="240" w:lineRule="auto"/>
              <w:rPr>
                <w:rFonts w:ascii="Verdana" w:eastAsia="Times New Roman" w:hAnsi="Verdana" w:cs="Times New Roman"/>
                <w:sz w:val="20"/>
                <w:szCs w:val="20"/>
              </w:rPr>
            </w:pPr>
            <w:r w:rsidRPr="008C04D3">
              <w:rPr>
                <w:rFonts w:ascii="Verdana" w:eastAsia="Times New Roman" w:hAnsi="Verdana" w:cs="Times New Roman"/>
                <w:sz w:val="20"/>
                <w:szCs w:val="20"/>
              </w:rPr>
              <w:t>Kari tanács határozat száma:</w:t>
            </w:r>
          </w:p>
        </w:tc>
        <w:tc>
          <w:tcPr>
            <w:tcW w:w="3600" w:type="dxa"/>
            <w:tcBorders>
              <w:top w:val="single" w:sz="4" w:space="0" w:color="auto"/>
              <w:left w:val="single" w:sz="4" w:space="0" w:color="auto"/>
              <w:bottom w:val="single" w:sz="4" w:space="0" w:color="auto"/>
              <w:right w:val="single" w:sz="4" w:space="0" w:color="auto"/>
            </w:tcBorders>
            <w:hideMark/>
          </w:tcPr>
          <w:p w14:paraId="06D8A388" w14:textId="77777777" w:rsidR="008C04D3" w:rsidRPr="008C04D3" w:rsidRDefault="008C04D3" w:rsidP="008C04D3">
            <w:pPr>
              <w:spacing w:after="0" w:line="240" w:lineRule="auto"/>
              <w:rPr>
                <w:rFonts w:ascii="Verdana" w:eastAsia="Times New Roman" w:hAnsi="Verdana" w:cs="Times New Roman"/>
                <w:sz w:val="20"/>
                <w:szCs w:val="20"/>
              </w:rPr>
            </w:pPr>
            <w:r w:rsidRPr="008C04D3">
              <w:rPr>
                <w:rFonts w:ascii="Verdana" w:eastAsia="Times New Roman" w:hAnsi="Verdana" w:cs="Times New Roman"/>
                <w:sz w:val="20"/>
                <w:szCs w:val="20"/>
              </w:rPr>
              <w:t>17/2016 (III.2.)</w:t>
            </w:r>
          </w:p>
          <w:p w14:paraId="40064776" w14:textId="77777777" w:rsidR="008C04D3" w:rsidRPr="008C04D3" w:rsidRDefault="008C04D3" w:rsidP="008C04D3">
            <w:pPr>
              <w:spacing w:after="0" w:line="240" w:lineRule="auto"/>
              <w:rPr>
                <w:rFonts w:ascii="Verdana" w:eastAsia="Times New Roman" w:hAnsi="Verdana" w:cs="Times New Roman"/>
                <w:sz w:val="20"/>
                <w:szCs w:val="20"/>
              </w:rPr>
            </w:pPr>
            <w:r w:rsidRPr="008C04D3">
              <w:rPr>
                <w:rFonts w:ascii="Verdana" w:eastAsia="Times New Roman" w:hAnsi="Verdana" w:cs="Times New Roman"/>
                <w:sz w:val="20"/>
                <w:szCs w:val="20"/>
              </w:rPr>
              <w:t>9/2017 (III.7.) Téma: mesterszak tantervének elfogadása</w:t>
            </w:r>
          </w:p>
          <w:p w14:paraId="4BF05667" w14:textId="77777777" w:rsidR="008C04D3" w:rsidRPr="008C04D3" w:rsidRDefault="008C04D3" w:rsidP="008C04D3">
            <w:pPr>
              <w:spacing w:after="0" w:line="240" w:lineRule="auto"/>
              <w:rPr>
                <w:rFonts w:ascii="Verdana" w:eastAsia="Times New Roman" w:hAnsi="Verdana" w:cs="Times New Roman"/>
                <w:sz w:val="20"/>
                <w:szCs w:val="20"/>
              </w:rPr>
            </w:pPr>
            <w:r w:rsidRPr="008C04D3">
              <w:rPr>
                <w:rFonts w:ascii="Verdana" w:eastAsia="Times New Roman" w:hAnsi="Verdana" w:cs="Times New Roman"/>
                <w:sz w:val="20"/>
                <w:szCs w:val="20"/>
              </w:rPr>
              <w:t>36/2018 (VIII.7.) Téma: ajánlott tanterv módosítása</w:t>
            </w:r>
          </w:p>
          <w:p w14:paraId="5E2F93C5" w14:textId="77777777" w:rsidR="008C04D3" w:rsidRPr="008C04D3" w:rsidRDefault="008C04D3" w:rsidP="008C04D3">
            <w:pPr>
              <w:spacing w:after="0" w:line="240" w:lineRule="auto"/>
              <w:rPr>
                <w:rFonts w:ascii="Verdana" w:eastAsia="Times New Roman" w:hAnsi="Verdana" w:cs="Times New Roman"/>
                <w:sz w:val="20"/>
                <w:szCs w:val="20"/>
              </w:rPr>
            </w:pPr>
            <w:r w:rsidRPr="008C04D3">
              <w:rPr>
                <w:rFonts w:ascii="Verdana" w:eastAsia="Times New Roman" w:hAnsi="Verdana" w:cs="Times New Roman"/>
                <w:sz w:val="20"/>
                <w:szCs w:val="20"/>
              </w:rPr>
              <w:t>16/2019 (III.25) Téma: ajánlott tanterv technikai szintű módosítása</w:t>
            </w:r>
          </w:p>
        </w:tc>
      </w:tr>
      <w:tr w:rsidR="008C04D3" w:rsidRPr="008C04D3" w14:paraId="68CD71FA" w14:textId="77777777" w:rsidTr="007E5155">
        <w:trPr>
          <w:jc w:val="center"/>
        </w:trPr>
        <w:tc>
          <w:tcPr>
            <w:tcW w:w="3780" w:type="dxa"/>
            <w:tcBorders>
              <w:top w:val="single" w:sz="4" w:space="0" w:color="auto"/>
              <w:left w:val="single" w:sz="4" w:space="0" w:color="auto"/>
              <w:bottom w:val="single" w:sz="4" w:space="0" w:color="auto"/>
              <w:right w:val="single" w:sz="4" w:space="0" w:color="auto"/>
            </w:tcBorders>
            <w:hideMark/>
          </w:tcPr>
          <w:p w14:paraId="042E8D70" w14:textId="77777777" w:rsidR="008C04D3" w:rsidRPr="008C04D3" w:rsidRDefault="008C04D3" w:rsidP="008C04D3">
            <w:pPr>
              <w:spacing w:after="0" w:line="240" w:lineRule="auto"/>
              <w:rPr>
                <w:rFonts w:ascii="Verdana" w:eastAsia="Times New Roman" w:hAnsi="Verdana" w:cs="Times New Roman"/>
                <w:sz w:val="20"/>
                <w:szCs w:val="20"/>
              </w:rPr>
            </w:pPr>
            <w:r w:rsidRPr="008C04D3">
              <w:rPr>
                <w:rFonts w:ascii="Verdana" w:eastAsia="Times New Roman" w:hAnsi="Verdana" w:cs="Times New Roman"/>
                <w:sz w:val="20"/>
                <w:szCs w:val="20"/>
              </w:rPr>
              <w:t>Szenátusi határozat száma:</w:t>
            </w:r>
          </w:p>
        </w:tc>
        <w:tc>
          <w:tcPr>
            <w:tcW w:w="3600" w:type="dxa"/>
            <w:tcBorders>
              <w:top w:val="single" w:sz="4" w:space="0" w:color="auto"/>
              <w:left w:val="single" w:sz="4" w:space="0" w:color="auto"/>
              <w:bottom w:val="single" w:sz="4" w:space="0" w:color="auto"/>
              <w:right w:val="single" w:sz="4" w:space="0" w:color="auto"/>
            </w:tcBorders>
            <w:hideMark/>
          </w:tcPr>
          <w:p w14:paraId="08F4C1C1" w14:textId="77777777" w:rsidR="008C04D3" w:rsidRPr="008C04D3" w:rsidRDefault="008C04D3" w:rsidP="008C04D3">
            <w:pPr>
              <w:spacing w:after="0" w:line="240" w:lineRule="auto"/>
              <w:rPr>
                <w:rFonts w:ascii="Verdana" w:eastAsia="Times New Roman" w:hAnsi="Verdana" w:cs="Times New Roman"/>
                <w:sz w:val="20"/>
                <w:szCs w:val="20"/>
              </w:rPr>
            </w:pPr>
            <w:r w:rsidRPr="008C04D3">
              <w:rPr>
                <w:rFonts w:ascii="Verdana" w:eastAsia="Times New Roman" w:hAnsi="Verdana" w:cs="Times New Roman"/>
                <w:sz w:val="20"/>
                <w:szCs w:val="20"/>
              </w:rPr>
              <w:t>17/2016. (III.9.)</w:t>
            </w:r>
          </w:p>
          <w:p w14:paraId="30B9C834" w14:textId="77777777" w:rsidR="008C04D3" w:rsidRPr="008C04D3" w:rsidRDefault="008C04D3" w:rsidP="008C04D3">
            <w:pPr>
              <w:spacing w:after="0" w:line="240" w:lineRule="auto"/>
              <w:rPr>
                <w:rFonts w:ascii="Verdana" w:eastAsia="Times New Roman" w:hAnsi="Verdana" w:cs="Times New Roman"/>
                <w:sz w:val="20"/>
                <w:szCs w:val="20"/>
              </w:rPr>
            </w:pPr>
            <w:r w:rsidRPr="008C04D3">
              <w:rPr>
                <w:rFonts w:ascii="Verdana" w:eastAsia="Times New Roman" w:hAnsi="Verdana" w:cs="Times New Roman"/>
                <w:sz w:val="20"/>
                <w:szCs w:val="20"/>
              </w:rPr>
              <w:t>18/2017. (III.8.) Téma: mesterszak tantervének elfogadása</w:t>
            </w:r>
          </w:p>
          <w:p w14:paraId="62424A7B" w14:textId="77777777" w:rsidR="008C04D3" w:rsidRPr="008C04D3" w:rsidRDefault="008C04D3" w:rsidP="008C04D3">
            <w:pPr>
              <w:spacing w:after="0" w:line="240" w:lineRule="auto"/>
              <w:rPr>
                <w:rFonts w:ascii="Verdana" w:eastAsia="Times New Roman" w:hAnsi="Verdana" w:cs="Times New Roman"/>
                <w:sz w:val="20"/>
                <w:szCs w:val="20"/>
              </w:rPr>
            </w:pPr>
            <w:r w:rsidRPr="008C04D3">
              <w:rPr>
                <w:rFonts w:ascii="Verdana" w:eastAsia="Times New Roman" w:hAnsi="Verdana" w:cs="Times New Roman"/>
                <w:sz w:val="20"/>
                <w:szCs w:val="20"/>
              </w:rPr>
              <w:t>105/2018. (VIII.8.) Téma: ajánlott tanterv módosítása</w:t>
            </w:r>
          </w:p>
          <w:p w14:paraId="2430377D" w14:textId="77777777" w:rsidR="008C04D3" w:rsidRPr="008C04D3" w:rsidRDefault="008C04D3" w:rsidP="008C04D3">
            <w:pPr>
              <w:spacing w:after="0" w:line="240" w:lineRule="auto"/>
              <w:rPr>
                <w:rFonts w:ascii="Verdana" w:eastAsia="Times New Roman" w:hAnsi="Verdana" w:cs="Times New Roman"/>
                <w:sz w:val="20"/>
                <w:szCs w:val="20"/>
              </w:rPr>
            </w:pPr>
            <w:r w:rsidRPr="008C04D3">
              <w:rPr>
                <w:rFonts w:ascii="Verdana" w:eastAsia="Times New Roman" w:hAnsi="Verdana" w:cs="Times New Roman"/>
                <w:sz w:val="20"/>
                <w:szCs w:val="20"/>
              </w:rPr>
              <w:t>30/2019. (III.27.) Téma: ajánlott tanterv technikai szintű módosítása</w:t>
            </w:r>
          </w:p>
        </w:tc>
      </w:tr>
      <w:tr w:rsidR="008C04D3" w:rsidRPr="008C04D3" w14:paraId="2B347AEF" w14:textId="77777777" w:rsidTr="007E5155">
        <w:trPr>
          <w:jc w:val="center"/>
        </w:trPr>
        <w:tc>
          <w:tcPr>
            <w:tcW w:w="3780" w:type="dxa"/>
            <w:tcBorders>
              <w:top w:val="single" w:sz="4" w:space="0" w:color="auto"/>
              <w:left w:val="single" w:sz="4" w:space="0" w:color="auto"/>
              <w:bottom w:val="single" w:sz="4" w:space="0" w:color="auto"/>
              <w:right w:val="single" w:sz="4" w:space="0" w:color="auto"/>
            </w:tcBorders>
            <w:hideMark/>
          </w:tcPr>
          <w:p w14:paraId="2C9A6D2C" w14:textId="77777777" w:rsidR="008C04D3" w:rsidRPr="008C04D3" w:rsidRDefault="008C04D3" w:rsidP="008C04D3">
            <w:pPr>
              <w:spacing w:after="0" w:line="240" w:lineRule="auto"/>
              <w:rPr>
                <w:rFonts w:ascii="Verdana" w:eastAsia="Times New Roman" w:hAnsi="Verdana" w:cs="Times New Roman"/>
                <w:sz w:val="20"/>
                <w:szCs w:val="20"/>
              </w:rPr>
            </w:pPr>
            <w:proofErr w:type="spellStart"/>
            <w:r w:rsidRPr="008C04D3">
              <w:rPr>
                <w:rFonts w:ascii="Verdana" w:eastAsia="Times New Roman" w:hAnsi="Verdana" w:cs="Times New Roman"/>
                <w:sz w:val="20"/>
                <w:szCs w:val="20"/>
              </w:rPr>
              <w:t>Mab</w:t>
            </w:r>
            <w:proofErr w:type="spellEnd"/>
            <w:r w:rsidRPr="008C04D3">
              <w:rPr>
                <w:rFonts w:ascii="Verdana" w:eastAsia="Times New Roman" w:hAnsi="Verdana" w:cs="Times New Roman"/>
                <w:sz w:val="20"/>
                <w:szCs w:val="20"/>
              </w:rPr>
              <w:t xml:space="preserve"> kód:</w:t>
            </w:r>
          </w:p>
        </w:tc>
        <w:tc>
          <w:tcPr>
            <w:tcW w:w="3600" w:type="dxa"/>
            <w:tcBorders>
              <w:top w:val="single" w:sz="4" w:space="0" w:color="auto"/>
              <w:left w:val="single" w:sz="4" w:space="0" w:color="auto"/>
              <w:bottom w:val="single" w:sz="4" w:space="0" w:color="auto"/>
              <w:right w:val="single" w:sz="4" w:space="0" w:color="auto"/>
            </w:tcBorders>
            <w:hideMark/>
          </w:tcPr>
          <w:p w14:paraId="3B5AF34C" w14:textId="77777777" w:rsidR="008C04D3" w:rsidRPr="008C04D3" w:rsidRDefault="008C04D3" w:rsidP="008C04D3">
            <w:pPr>
              <w:spacing w:after="0" w:line="240" w:lineRule="auto"/>
              <w:rPr>
                <w:rFonts w:ascii="Verdana" w:eastAsia="Times New Roman" w:hAnsi="Verdana" w:cs="Times New Roman"/>
                <w:sz w:val="20"/>
                <w:szCs w:val="20"/>
              </w:rPr>
            </w:pPr>
            <w:r w:rsidRPr="008C04D3">
              <w:rPr>
                <w:rFonts w:ascii="Verdana" w:eastAsia="Times New Roman" w:hAnsi="Verdana" w:cs="Times New Roman"/>
                <w:sz w:val="20"/>
                <w:szCs w:val="20"/>
              </w:rPr>
              <w:t>Ms1669</w:t>
            </w:r>
          </w:p>
        </w:tc>
      </w:tr>
      <w:tr w:rsidR="008C04D3" w:rsidRPr="008C04D3" w14:paraId="219AE019" w14:textId="77777777" w:rsidTr="007E5155">
        <w:trPr>
          <w:jc w:val="center"/>
        </w:trPr>
        <w:tc>
          <w:tcPr>
            <w:tcW w:w="3780" w:type="dxa"/>
            <w:tcBorders>
              <w:top w:val="single" w:sz="4" w:space="0" w:color="auto"/>
              <w:left w:val="single" w:sz="4" w:space="0" w:color="auto"/>
              <w:bottom w:val="single" w:sz="4" w:space="0" w:color="auto"/>
              <w:right w:val="single" w:sz="4" w:space="0" w:color="auto"/>
            </w:tcBorders>
            <w:hideMark/>
          </w:tcPr>
          <w:p w14:paraId="175CF1E0" w14:textId="77777777" w:rsidR="008C04D3" w:rsidRPr="008C04D3" w:rsidRDefault="008C04D3" w:rsidP="008C04D3">
            <w:pPr>
              <w:spacing w:after="0" w:line="240" w:lineRule="auto"/>
              <w:rPr>
                <w:rFonts w:ascii="Verdana" w:eastAsia="Times New Roman" w:hAnsi="Verdana" w:cs="Times New Roman"/>
                <w:sz w:val="20"/>
                <w:szCs w:val="20"/>
              </w:rPr>
            </w:pPr>
            <w:proofErr w:type="spellStart"/>
            <w:r w:rsidRPr="008C04D3">
              <w:rPr>
                <w:rFonts w:ascii="Verdana" w:eastAsia="Times New Roman" w:hAnsi="Verdana" w:cs="Times New Roman"/>
                <w:sz w:val="20"/>
                <w:szCs w:val="20"/>
              </w:rPr>
              <w:t>Mab</w:t>
            </w:r>
            <w:proofErr w:type="spellEnd"/>
            <w:r w:rsidRPr="008C04D3">
              <w:rPr>
                <w:rFonts w:ascii="Verdana" w:eastAsia="Times New Roman" w:hAnsi="Verdana" w:cs="Times New Roman"/>
                <w:sz w:val="20"/>
                <w:szCs w:val="20"/>
              </w:rPr>
              <w:t xml:space="preserve"> határozat száma:</w:t>
            </w:r>
          </w:p>
        </w:tc>
        <w:tc>
          <w:tcPr>
            <w:tcW w:w="3600" w:type="dxa"/>
            <w:tcBorders>
              <w:top w:val="single" w:sz="4" w:space="0" w:color="auto"/>
              <w:left w:val="single" w:sz="4" w:space="0" w:color="auto"/>
              <w:bottom w:val="single" w:sz="4" w:space="0" w:color="auto"/>
              <w:right w:val="single" w:sz="4" w:space="0" w:color="auto"/>
            </w:tcBorders>
            <w:hideMark/>
          </w:tcPr>
          <w:p w14:paraId="63B7EA0D" w14:textId="77777777" w:rsidR="008C04D3" w:rsidRPr="008C04D3" w:rsidRDefault="008C04D3" w:rsidP="008C04D3">
            <w:pPr>
              <w:spacing w:after="0" w:line="240" w:lineRule="auto"/>
              <w:rPr>
                <w:rFonts w:ascii="Verdana" w:eastAsia="Times New Roman" w:hAnsi="Verdana" w:cs="Times New Roman"/>
                <w:sz w:val="20"/>
                <w:szCs w:val="20"/>
              </w:rPr>
            </w:pPr>
            <w:r w:rsidRPr="008C04D3">
              <w:rPr>
                <w:rFonts w:ascii="Verdana" w:eastAsia="Times New Roman" w:hAnsi="Verdana" w:cs="Times New Roman"/>
                <w:sz w:val="20"/>
                <w:szCs w:val="20"/>
              </w:rPr>
              <w:t>2016/6/XIII/3.</w:t>
            </w:r>
          </w:p>
        </w:tc>
      </w:tr>
      <w:tr w:rsidR="008C04D3" w:rsidRPr="008C04D3" w14:paraId="740513DB" w14:textId="77777777" w:rsidTr="007E5155">
        <w:trPr>
          <w:jc w:val="center"/>
        </w:trPr>
        <w:tc>
          <w:tcPr>
            <w:tcW w:w="3780" w:type="dxa"/>
            <w:tcBorders>
              <w:top w:val="single" w:sz="4" w:space="0" w:color="auto"/>
              <w:left w:val="single" w:sz="4" w:space="0" w:color="auto"/>
              <w:bottom w:val="single" w:sz="4" w:space="0" w:color="auto"/>
              <w:right w:val="single" w:sz="4" w:space="0" w:color="auto"/>
            </w:tcBorders>
            <w:hideMark/>
          </w:tcPr>
          <w:p w14:paraId="4D93DDB9" w14:textId="77777777" w:rsidR="008C04D3" w:rsidRPr="008C04D3" w:rsidRDefault="008C04D3" w:rsidP="008C04D3">
            <w:pPr>
              <w:spacing w:after="0" w:line="240" w:lineRule="auto"/>
              <w:rPr>
                <w:rFonts w:ascii="Verdana" w:eastAsia="Times New Roman" w:hAnsi="Verdana" w:cs="Times New Roman"/>
                <w:sz w:val="20"/>
                <w:szCs w:val="20"/>
              </w:rPr>
            </w:pPr>
            <w:r w:rsidRPr="008C04D3">
              <w:rPr>
                <w:rFonts w:ascii="Verdana" w:eastAsia="Times New Roman" w:hAnsi="Verdana" w:cs="Times New Roman"/>
                <w:sz w:val="20"/>
                <w:szCs w:val="20"/>
              </w:rPr>
              <w:t>OH. nyilvántartásba vételi száma:</w:t>
            </w:r>
          </w:p>
        </w:tc>
        <w:tc>
          <w:tcPr>
            <w:tcW w:w="3600" w:type="dxa"/>
            <w:tcBorders>
              <w:top w:val="single" w:sz="4" w:space="0" w:color="auto"/>
              <w:left w:val="single" w:sz="4" w:space="0" w:color="auto"/>
              <w:bottom w:val="single" w:sz="4" w:space="0" w:color="auto"/>
              <w:right w:val="single" w:sz="4" w:space="0" w:color="auto"/>
            </w:tcBorders>
            <w:hideMark/>
          </w:tcPr>
          <w:p w14:paraId="3CADD65A" w14:textId="77777777" w:rsidR="008C04D3" w:rsidRPr="008C04D3" w:rsidRDefault="008C04D3" w:rsidP="008C04D3">
            <w:pPr>
              <w:spacing w:after="0" w:line="240" w:lineRule="auto"/>
              <w:rPr>
                <w:rFonts w:ascii="Verdana" w:eastAsia="Times New Roman" w:hAnsi="Verdana" w:cs="Times New Roman"/>
                <w:sz w:val="20"/>
                <w:szCs w:val="20"/>
              </w:rPr>
            </w:pPr>
            <w:r w:rsidRPr="008C04D3">
              <w:rPr>
                <w:rFonts w:ascii="Verdana" w:eastAsia="Times New Roman" w:hAnsi="Verdana" w:cs="Times New Roman"/>
                <w:sz w:val="20"/>
                <w:szCs w:val="20"/>
              </w:rPr>
              <w:t>FNYF/599-3/2016.</w:t>
            </w:r>
          </w:p>
        </w:tc>
      </w:tr>
      <w:tr w:rsidR="008C04D3" w:rsidRPr="008C04D3" w14:paraId="4D90B853" w14:textId="77777777" w:rsidTr="007E5155">
        <w:trPr>
          <w:jc w:val="center"/>
        </w:trPr>
        <w:tc>
          <w:tcPr>
            <w:tcW w:w="3780" w:type="dxa"/>
            <w:tcBorders>
              <w:top w:val="single" w:sz="4" w:space="0" w:color="auto"/>
              <w:left w:val="single" w:sz="4" w:space="0" w:color="auto"/>
              <w:bottom w:val="single" w:sz="4" w:space="0" w:color="auto"/>
              <w:right w:val="single" w:sz="4" w:space="0" w:color="auto"/>
            </w:tcBorders>
            <w:hideMark/>
          </w:tcPr>
          <w:p w14:paraId="01D7BE9C" w14:textId="77777777" w:rsidR="008C04D3" w:rsidRPr="008C04D3" w:rsidRDefault="008C04D3" w:rsidP="008C04D3">
            <w:pPr>
              <w:spacing w:after="0" w:line="240" w:lineRule="auto"/>
              <w:rPr>
                <w:rFonts w:ascii="Verdana" w:eastAsia="Times New Roman" w:hAnsi="Verdana" w:cs="Times New Roman"/>
                <w:sz w:val="20"/>
                <w:szCs w:val="20"/>
              </w:rPr>
            </w:pPr>
            <w:r w:rsidRPr="008C04D3">
              <w:rPr>
                <w:rFonts w:ascii="Verdana" w:eastAsia="Times New Roman" w:hAnsi="Verdana" w:cs="Times New Roman"/>
                <w:sz w:val="20"/>
                <w:szCs w:val="20"/>
              </w:rPr>
              <w:t>A képzés kódja:</w:t>
            </w:r>
          </w:p>
        </w:tc>
        <w:tc>
          <w:tcPr>
            <w:tcW w:w="3600" w:type="dxa"/>
            <w:tcBorders>
              <w:top w:val="single" w:sz="4" w:space="0" w:color="auto"/>
              <w:left w:val="single" w:sz="4" w:space="0" w:color="auto"/>
              <w:bottom w:val="single" w:sz="4" w:space="0" w:color="auto"/>
              <w:right w:val="single" w:sz="4" w:space="0" w:color="auto"/>
            </w:tcBorders>
            <w:hideMark/>
          </w:tcPr>
          <w:p w14:paraId="4CB81880" w14:textId="77777777" w:rsidR="008C04D3" w:rsidRPr="008C04D3" w:rsidRDefault="008C04D3" w:rsidP="008C04D3">
            <w:pPr>
              <w:spacing w:after="0" w:line="240" w:lineRule="auto"/>
              <w:rPr>
                <w:rFonts w:ascii="Verdana" w:eastAsia="Times New Roman" w:hAnsi="Verdana" w:cs="Times New Roman"/>
                <w:sz w:val="20"/>
                <w:szCs w:val="20"/>
              </w:rPr>
            </w:pPr>
            <w:r w:rsidRPr="008C04D3">
              <w:rPr>
                <w:rFonts w:ascii="Verdana" w:eastAsia="Times New Roman" w:hAnsi="Verdana" w:cs="Times New Roman"/>
                <w:sz w:val="20"/>
                <w:szCs w:val="20"/>
              </w:rPr>
              <w:t>MSZKKLI</w:t>
            </w:r>
          </w:p>
        </w:tc>
      </w:tr>
      <w:tr w:rsidR="008C04D3" w:rsidRPr="008C04D3" w14:paraId="69856C09" w14:textId="77777777" w:rsidTr="007E5155">
        <w:trPr>
          <w:jc w:val="center"/>
        </w:trPr>
        <w:tc>
          <w:tcPr>
            <w:tcW w:w="3780" w:type="dxa"/>
            <w:tcBorders>
              <w:top w:val="single" w:sz="4" w:space="0" w:color="auto"/>
              <w:left w:val="single" w:sz="4" w:space="0" w:color="auto"/>
              <w:bottom w:val="single" w:sz="4" w:space="0" w:color="auto"/>
              <w:right w:val="single" w:sz="4" w:space="0" w:color="auto"/>
            </w:tcBorders>
            <w:hideMark/>
          </w:tcPr>
          <w:p w14:paraId="43FC201E" w14:textId="77777777" w:rsidR="008C04D3" w:rsidRPr="008C04D3" w:rsidRDefault="008C04D3" w:rsidP="008C04D3">
            <w:pPr>
              <w:spacing w:after="0" w:line="240" w:lineRule="auto"/>
              <w:rPr>
                <w:rFonts w:ascii="Verdana" w:eastAsia="Times New Roman" w:hAnsi="Verdana" w:cs="Times New Roman"/>
                <w:sz w:val="20"/>
                <w:szCs w:val="20"/>
              </w:rPr>
            </w:pPr>
            <w:r w:rsidRPr="008C04D3">
              <w:rPr>
                <w:rFonts w:ascii="Verdana" w:eastAsia="Times New Roman" w:hAnsi="Verdana" w:cs="Times New Roman"/>
                <w:sz w:val="20"/>
                <w:szCs w:val="20"/>
              </w:rPr>
              <w:t>A meghirdetés első éve:</w:t>
            </w:r>
          </w:p>
        </w:tc>
        <w:tc>
          <w:tcPr>
            <w:tcW w:w="3600" w:type="dxa"/>
            <w:tcBorders>
              <w:top w:val="single" w:sz="4" w:space="0" w:color="auto"/>
              <w:left w:val="single" w:sz="4" w:space="0" w:color="auto"/>
              <w:bottom w:val="single" w:sz="4" w:space="0" w:color="auto"/>
              <w:right w:val="single" w:sz="4" w:space="0" w:color="auto"/>
            </w:tcBorders>
            <w:hideMark/>
          </w:tcPr>
          <w:p w14:paraId="3A69022E" w14:textId="77777777" w:rsidR="008C04D3" w:rsidRPr="008C04D3" w:rsidRDefault="008C04D3" w:rsidP="008C04D3">
            <w:pPr>
              <w:spacing w:after="0" w:line="240" w:lineRule="auto"/>
              <w:rPr>
                <w:rFonts w:ascii="Verdana" w:eastAsia="Times New Roman" w:hAnsi="Verdana" w:cs="Times New Roman"/>
                <w:sz w:val="20"/>
                <w:szCs w:val="20"/>
              </w:rPr>
            </w:pPr>
            <w:r w:rsidRPr="008C04D3">
              <w:rPr>
                <w:rFonts w:ascii="Verdana" w:eastAsia="Times New Roman" w:hAnsi="Verdana" w:cs="Times New Roman"/>
                <w:sz w:val="20"/>
                <w:szCs w:val="20"/>
              </w:rPr>
              <w:t>2017.</w:t>
            </w:r>
          </w:p>
        </w:tc>
      </w:tr>
    </w:tbl>
    <w:p w14:paraId="3E8E807E" w14:textId="77777777" w:rsidR="008C04D3" w:rsidRPr="008C04D3" w:rsidRDefault="008C04D3" w:rsidP="008C04D3">
      <w:pPr>
        <w:spacing w:after="0" w:line="240" w:lineRule="auto"/>
        <w:rPr>
          <w:rFonts w:ascii="Verdana" w:eastAsia="Times New Roman" w:hAnsi="Verdana" w:cs="Times New Roman"/>
          <w:sz w:val="20"/>
          <w:szCs w:val="20"/>
          <w:lang w:eastAsia="hu-HU"/>
        </w:rPr>
      </w:pPr>
    </w:p>
    <w:p w14:paraId="7BE438D6" w14:textId="77777777" w:rsidR="008C04D3" w:rsidRPr="008C04D3" w:rsidRDefault="008C04D3" w:rsidP="008C04D3">
      <w:pPr>
        <w:spacing w:after="0" w:line="240" w:lineRule="auto"/>
        <w:rPr>
          <w:rFonts w:ascii="Verdana" w:eastAsia="Times New Roman" w:hAnsi="Verdana" w:cs="Times New Roman"/>
          <w:sz w:val="20"/>
          <w:szCs w:val="20"/>
          <w:lang w:eastAsia="hu-HU"/>
        </w:rPr>
      </w:pPr>
    </w:p>
    <w:p w14:paraId="7D656C7D" w14:textId="77777777" w:rsidR="008C04D3" w:rsidRPr="008C04D3" w:rsidRDefault="008C04D3" w:rsidP="008C04D3">
      <w:pPr>
        <w:spacing w:after="0" w:line="240" w:lineRule="auto"/>
        <w:jc w:val="center"/>
        <w:rPr>
          <w:rFonts w:ascii="Verdana" w:eastAsia="Times New Roman" w:hAnsi="Verdana" w:cs="Times New Roman"/>
          <w:b/>
          <w:bCs/>
          <w:sz w:val="20"/>
          <w:szCs w:val="20"/>
          <w:lang w:eastAsia="hu-HU"/>
        </w:rPr>
      </w:pPr>
    </w:p>
    <w:p w14:paraId="36FFF644" w14:textId="77777777" w:rsidR="008C04D3" w:rsidRPr="008C04D3" w:rsidRDefault="008C04D3" w:rsidP="008C04D3">
      <w:pPr>
        <w:spacing w:after="0" w:line="240" w:lineRule="auto"/>
        <w:jc w:val="center"/>
        <w:rPr>
          <w:rFonts w:ascii="Verdana" w:eastAsia="Times New Roman" w:hAnsi="Verdana" w:cs="Times New Roman"/>
          <w:b/>
          <w:bCs/>
          <w:sz w:val="20"/>
          <w:szCs w:val="20"/>
          <w:lang w:eastAsia="hu-HU"/>
        </w:rPr>
      </w:pPr>
    </w:p>
    <w:p w14:paraId="1497561D" w14:textId="77777777" w:rsidR="008C04D3" w:rsidRPr="008C04D3" w:rsidRDefault="008C04D3" w:rsidP="008C04D3">
      <w:pPr>
        <w:spacing w:after="0" w:line="240" w:lineRule="auto"/>
        <w:jc w:val="center"/>
        <w:rPr>
          <w:rFonts w:ascii="Verdana" w:eastAsia="Times New Roman" w:hAnsi="Verdana" w:cs="Times New Roman"/>
          <w:sz w:val="20"/>
          <w:szCs w:val="20"/>
          <w:lang w:eastAsia="hu-HU"/>
        </w:rPr>
      </w:pPr>
      <w:r w:rsidRPr="008C04D3">
        <w:rPr>
          <w:rFonts w:ascii="Verdana" w:eastAsia="Times New Roman" w:hAnsi="Verdana" w:cs="Times New Roman"/>
          <w:b/>
          <w:bCs/>
          <w:sz w:val="20"/>
          <w:szCs w:val="20"/>
          <w:lang w:eastAsia="hu-HU"/>
        </w:rPr>
        <w:br w:type="page"/>
      </w:r>
      <w:r w:rsidRPr="008C04D3" w:rsidDel="00F14263">
        <w:rPr>
          <w:rFonts w:ascii="Verdana" w:eastAsia="Times New Roman" w:hAnsi="Verdana" w:cs="Times New Roman"/>
          <w:b/>
          <w:bCs/>
          <w:sz w:val="20"/>
          <w:szCs w:val="20"/>
          <w:lang w:eastAsia="hu-HU"/>
        </w:rPr>
        <w:lastRenderedPageBreak/>
        <w:t xml:space="preserve"> </w:t>
      </w:r>
    </w:p>
    <w:p w14:paraId="0CCF4DFC" w14:textId="77777777" w:rsidR="008C04D3" w:rsidRPr="008C04D3" w:rsidRDefault="008C04D3" w:rsidP="008C04D3">
      <w:pPr>
        <w:spacing w:after="0" w:line="240" w:lineRule="auto"/>
        <w:jc w:val="both"/>
        <w:rPr>
          <w:rFonts w:ascii="Verdana" w:eastAsia="Times New Roman" w:hAnsi="Verdana" w:cs="Times New Roman"/>
          <w:b/>
          <w:bCs/>
          <w:sz w:val="20"/>
          <w:szCs w:val="20"/>
          <w:lang w:eastAsia="hu-HU"/>
        </w:rPr>
      </w:pPr>
      <w:r w:rsidRPr="008C04D3">
        <w:rPr>
          <w:rFonts w:ascii="Verdana" w:eastAsia="Times New Roman" w:hAnsi="Verdana" w:cs="Times New Roman"/>
          <w:b/>
          <w:bCs/>
          <w:sz w:val="20"/>
          <w:szCs w:val="20"/>
          <w:lang w:eastAsia="hu-HU"/>
        </w:rPr>
        <w:t>Mellékletek:</w:t>
      </w:r>
    </w:p>
    <w:p w14:paraId="07EF7FE9" w14:textId="77777777" w:rsidR="008C04D3" w:rsidRPr="008C04D3" w:rsidRDefault="008C04D3" w:rsidP="008C04D3">
      <w:pPr>
        <w:spacing w:after="0" w:line="240" w:lineRule="auto"/>
        <w:jc w:val="both"/>
        <w:rPr>
          <w:rFonts w:ascii="Verdana" w:eastAsia="Times New Roman" w:hAnsi="Verdana" w:cs="Times New Roman"/>
          <w:sz w:val="20"/>
          <w:szCs w:val="20"/>
          <w:lang w:eastAsia="hu-HU"/>
        </w:rPr>
      </w:pPr>
      <w:r w:rsidRPr="008C04D3">
        <w:rPr>
          <w:rFonts w:ascii="Verdana" w:eastAsia="Times New Roman" w:hAnsi="Verdana" w:cs="Times New Roman"/>
          <w:b/>
          <w:bCs/>
          <w:sz w:val="20"/>
          <w:szCs w:val="20"/>
          <w:lang w:eastAsia="hu-HU"/>
        </w:rPr>
        <w:t>1. sz.</w:t>
      </w:r>
      <w:r w:rsidRPr="008C04D3">
        <w:rPr>
          <w:rFonts w:ascii="Verdana" w:eastAsia="Times New Roman" w:hAnsi="Verdana" w:cs="Times New Roman"/>
          <w:sz w:val="20"/>
          <w:szCs w:val="20"/>
          <w:lang w:eastAsia="hu-HU"/>
        </w:rPr>
        <w:t xml:space="preserve"> Tanóra-, kredit- és vizsgaterv  </w:t>
      </w:r>
    </w:p>
    <w:p w14:paraId="0A0ACC70" w14:textId="77777777" w:rsidR="008C04D3" w:rsidRPr="008C04D3" w:rsidRDefault="008C04D3" w:rsidP="008C04D3">
      <w:pPr>
        <w:spacing w:after="0" w:line="240" w:lineRule="auto"/>
        <w:jc w:val="both"/>
        <w:rPr>
          <w:rFonts w:ascii="Verdana" w:eastAsia="Times New Roman" w:hAnsi="Verdana" w:cs="Times New Roman"/>
          <w:sz w:val="20"/>
          <w:szCs w:val="20"/>
          <w:lang w:eastAsia="hu-HU"/>
        </w:rPr>
      </w:pPr>
      <w:r w:rsidRPr="008C04D3">
        <w:rPr>
          <w:rFonts w:ascii="Verdana" w:eastAsia="Times New Roman" w:hAnsi="Verdana" w:cs="Times New Roman"/>
          <w:b/>
          <w:bCs/>
          <w:sz w:val="20"/>
          <w:szCs w:val="20"/>
          <w:lang w:eastAsia="hu-HU"/>
        </w:rPr>
        <w:t>1/1. sz.</w:t>
      </w:r>
      <w:r w:rsidRPr="008C04D3">
        <w:rPr>
          <w:rFonts w:ascii="Verdana" w:eastAsia="Times New Roman" w:hAnsi="Verdana" w:cs="Times New Roman"/>
          <w:sz w:val="20"/>
          <w:szCs w:val="20"/>
          <w:lang w:eastAsia="hu-HU"/>
        </w:rPr>
        <w:t xml:space="preserve"> Előtanulmányi rend </w:t>
      </w:r>
    </w:p>
    <w:p w14:paraId="5B51A067" w14:textId="77777777" w:rsidR="008C04D3" w:rsidRPr="008C04D3" w:rsidRDefault="008C04D3" w:rsidP="008C04D3">
      <w:pPr>
        <w:spacing w:after="0" w:line="240" w:lineRule="auto"/>
        <w:jc w:val="both"/>
        <w:rPr>
          <w:rFonts w:ascii="Verdana" w:eastAsia="Times New Roman" w:hAnsi="Verdana" w:cs="Times New Roman"/>
          <w:sz w:val="20"/>
          <w:szCs w:val="20"/>
          <w:lang w:eastAsia="hu-HU"/>
        </w:rPr>
      </w:pPr>
    </w:p>
    <w:p w14:paraId="658386B4" w14:textId="77777777" w:rsidR="008C04D3" w:rsidRPr="008C04D3" w:rsidRDefault="008C04D3" w:rsidP="008C04D3">
      <w:pPr>
        <w:spacing w:line="259" w:lineRule="auto"/>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br w:type="page"/>
      </w:r>
    </w:p>
    <w:p w14:paraId="01D387D4" w14:textId="77777777" w:rsidR="008C04D3" w:rsidRPr="008C04D3" w:rsidRDefault="008C04D3" w:rsidP="008C04D3">
      <w:pPr>
        <w:keepNext/>
        <w:spacing w:after="0" w:line="240" w:lineRule="auto"/>
        <w:jc w:val="both"/>
        <w:outlineLvl w:val="0"/>
        <w:rPr>
          <w:rFonts w:ascii="Verdana" w:eastAsia="Times New Roman" w:hAnsi="Verdana" w:cs="Times New Roman"/>
          <w:b/>
          <w:bCs/>
          <w:iCs/>
          <w:sz w:val="20"/>
          <w:szCs w:val="20"/>
          <w:lang w:eastAsia="hu-HU"/>
        </w:rPr>
      </w:pPr>
      <w:r w:rsidRPr="008C04D3">
        <w:rPr>
          <w:rFonts w:ascii="Verdana" w:eastAsia="Times New Roman" w:hAnsi="Verdana" w:cs="Times New Roman"/>
          <w:b/>
          <w:bCs/>
          <w:iCs/>
          <w:sz w:val="20"/>
          <w:szCs w:val="20"/>
          <w:lang w:eastAsia="hu-HU"/>
        </w:rPr>
        <w:lastRenderedPageBreak/>
        <w:t>1. A szak megnevezése</w:t>
      </w:r>
    </w:p>
    <w:p w14:paraId="2B0E7ABA"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a)</w:t>
      </w:r>
      <w:r w:rsidRPr="008C04D3">
        <w:rPr>
          <w:rFonts w:ascii="Verdana" w:hAnsi="Verdana" w:cs="Times New Roman"/>
          <w:sz w:val="20"/>
          <w:szCs w:val="20"/>
          <w:lang w:eastAsia="hu-HU"/>
        </w:rPr>
        <w:tab/>
        <w:t>magyar nyelven: kriminalisztika mesterk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si szak</w:t>
      </w:r>
    </w:p>
    <w:p w14:paraId="6586F994"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b)</w:t>
      </w:r>
      <w:r w:rsidRPr="008C04D3">
        <w:rPr>
          <w:rFonts w:ascii="Verdana" w:hAnsi="Verdana" w:cs="Times New Roman"/>
          <w:sz w:val="20"/>
          <w:szCs w:val="20"/>
          <w:lang w:eastAsia="hu-HU"/>
        </w:rPr>
        <w:tab/>
        <w:t xml:space="preserve">angol nyelven: </w:t>
      </w:r>
      <w:proofErr w:type="spellStart"/>
      <w:r w:rsidRPr="008C04D3">
        <w:rPr>
          <w:rFonts w:ascii="Verdana" w:hAnsi="Verdana" w:cs="Times New Roman"/>
          <w:sz w:val="20"/>
          <w:szCs w:val="20"/>
          <w:lang w:eastAsia="hu-HU"/>
        </w:rPr>
        <w:t>Criminalistics</w:t>
      </w:r>
      <w:proofErr w:type="spellEnd"/>
      <w:r w:rsidRPr="008C04D3">
        <w:rPr>
          <w:rFonts w:ascii="Verdana" w:hAnsi="Verdana" w:cs="Times New Roman"/>
          <w:sz w:val="20"/>
          <w:szCs w:val="20"/>
          <w:lang w:eastAsia="hu-HU"/>
        </w:rPr>
        <w:t xml:space="preserve"> </w:t>
      </w:r>
      <w:proofErr w:type="spellStart"/>
      <w:r w:rsidRPr="008C04D3">
        <w:rPr>
          <w:rFonts w:ascii="Verdana" w:hAnsi="Verdana" w:cs="Times New Roman"/>
          <w:sz w:val="20"/>
          <w:szCs w:val="20"/>
          <w:lang w:eastAsia="hu-HU"/>
        </w:rPr>
        <w:t>master</w:t>
      </w:r>
      <w:proofErr w:type="spellEnd"/>
      <w:r w:rsidRPr="008C04D3">
        <w:rPr>
          <w:rFonts w:ascii="Verdana" w:hAnsi="Verdana" w:cs="Times New Roman"/>
          <w:sz w:val="20"/>
          <w:szCs w:val="20"/>
          <w:lang w:eastAsia="hu-HU"/>
        </w:rPr>
        <w:t xml:space="preserve"> </w:t>
      </w:r>
      <w:proofErr w:type="spellStart"/>
      <w:r w:rsidRPr="008C04D3">
        <w:rPr>
          <w:rFonts w:ascii="Verdana" w:hAnsi="Verdana" w:cs="Times New Roman"/>
          <w:sz w:val="20"/>
          <w:szCs w:val="20"/>
          <w:lang w:eastAsia="hu-HU"/>
        </w:rPr>
        <w:t>programme</w:t>
      </w:r>
      <w:proofErr w:type="spellEnd"/>
    </w:p>
    <w:p w14:paraId="0621829A" w14:textId="77777777" w:rsidR="008C04D3" w:rsidRPr="008C04D3" w:rsidRDefault="008C04D3" w:rsidP="008C04D3">
      <w:pPr>
        <w:spacing w:after="0" w:line="240" w:lineRule="auto"/>
        <w:rPr>
          <w:rFonts w:ascii="Verdana" w:hAnsi="Verdana" w:cs="Times New Roman"/>
          <w:sz w:val="20"/>
          <w:szCs w:val="20"/>
          <w:lang w:eastAsia="hu-HU"/>
        </w:rPr>
      </w:pPr>
    </w:p>
    <w:p w14:paraId="4E9C0DA2" w14:textId="77777777" w:rsidR="008C04D3" w:rsidRPr="008C04D3" w:rsidRDefault="008C04D3" w:rsidP="008C04D3">
      <w:pPr>
        <w:keepNext/>
        <w:spacing w:after="0" w:line="240" w:lineRule="auto"/>
        <w:jc w:val="both"/>
        <w:outlineLvl w:val="0"/>
        <w:rPr>
          <w:rFonts w:ascii="Verdana" w:eastAsia="Times New Roman" w:hAnsi="Verdana" w:cs="Times New Roman"/>
          <w:b/>
          <w:bCs/>
          <w:iCs/>
          <w:sz w:val="20"/>
          <w:szCs w:val="20"/>
          <w:lang w:eastAsia="hu-HU"/>
        </w:rPr>
      </w:pPr>
      <w:bookmarkStart w:id="0" w:name="_Toc482688799"/>
      <w:r w:rsidRPr="008C04D3">
        <w:rPr>
          <w:rFonts w:ascii="Verdana" w:eastAsia="Times New Roman" w:hAnsi="Verdana" w:cs="Times New Roman"/>
          <w:b/>
          <w:bCs/>
          <w:iCs/>
          <w:sz w:val="20"/>
          <w:szCs w:val="20"/>
          <w:lang w:eastAsia="hu-HU"/>
        </w:rPr>
        <w:t>2. Képzési terület</w:t>
      </w:r>
      <w:bookmarkEnd w:id="0"/>
      <w:r w:rsidRPr="008C04D3">
        <w:rPr>
          <w:rFonts w:ascii="Verdana" w:eastAsia="Times New Roman" w:hAnsi="Verdana" w:cs="Times New Roman"/>
          <w:b/>
          <w:bCs/>
          <w:iCs/>
          <w:sz w:val="20"/>
          <w:szCs w:val="20"/>
          <w:lang w:eastAsia="hu-HU"/>
        </w:rPr>
        <w:t xml:space="preserve">, </w:t>
      </w:r>
      <w:bookmarkStart w:id="1" w:name="_Toc482688800"/>
      <w:r w:rsidRPr="008C04D3">
        <w:rPr>
          <w:rFonts w:ascii="Verdana" w:eastAsia="Times New Roman" w:hAnsi="Verdana" w:cs="Times New Roman"/>
          <w:b/>
          <w:bCs/>
          <w:iCs/>
          <w:sz w:val="20"/>
          <w:szCs w:val="20"/>
          <w:lang w:eastAsia="hu-HU"/>
        </w:rPr>
        <w:t>az NKE tv. 3. §-</w:t>
      </w:r>
      <w:proofErr w:type="spellStart"/>
      <w:r w:rsidRPr="008C04D3">
        <w:rPr>
          <w:rFonts w:ascii="Verdana" w:eastAsia="Times New Roman" w:hAnsi="Verdana" w:cs="Times New Roman"/>
          <w:b/>
          <w:bCs/>
          <w:iCs/>
          <w:sz w:val="20"/>
          <w:szCs w:val="20"/>
          <w:lang w:eastAsia="hu-HU"/>
        </w:rPr>
        <w:t>ában</w:t>
      </w:r>
      <w:proofErr w:type="spellEnd"/>
      <w:r w:rsidRPr="008C04D3">
        <w:rPr>
          <w:rFonts w:ascii="Verdana" w:eastAsia="Times New Roman" w:hAnsi="Verdana" w:cs="Times New Roman"/>
          <w:b/>
          <w:bCs/>
          <w:iCs/>
          <w:sz w:val="20"/>
          <w:szCs w:val="20"/>
          <w:lang w:eastAsia="hu-HU"/>
        </w:rPr>
        <w:t xml:space="preserve"> meghatározott felsőoktatási terület</w:t>
      </w:r>
      <w:bookmarkEnd w:id="1"/>
    </w:p>
    <w:p w14:paraId="53C3E8D3" w14:textId="77777777" w:rsidR="008C04D3" w:rsidRPr="008C04D3" w:rsidRDefault="008C04D3" w:rsidP="008C04D3">
      <w:pPr>
        <w:spacing w:after="0" w:line="240" w:lineRule="auto"/>
        <w:rPr>
          <w:rFonts w:ascii="Verdana" w:hAnsi="Verdana" w:cs="Times New Roman"/>
          <w:sz w:val="20"/>
          <w:szCs w:val="20"/>
        </w:rPr>
      </w:pPr>
      <w:r w:rsidRPr="008C04D3">
        <w:rPr>
          <w:rFonts w:ascii="Verdana" w:hAnsi="Verdana" w:cs="Times New Roman" w:hint="eastAsia"/>
          <w:sz w:val="20"/>
          <w:szCs w:val="20"/>
        </w:rPr>
        <w:t>á</w:t>
      </w:r>
      <w:r w:rsidRPr="008C04D3">
        <w:rPr>
          <w:rFonts w:ascii="Verdana" w:hAnsi="Verdana" w:cs="Times New Roman"/>
          <w:sz w:val="20"/>
          <w:szCs w:val="20"/>
        </w:rPr>
        <w:t>llamtudom</w:t>
      </w:r>
      <w:r w:rsidRPr="008C04D3">
        <w:rPr>
          <w:rFonts w:ascii="Verdana" w:hAnsi="Verdana" w:cs="Times New Roman" w:hint="eastAsia"/>
          <w:sz w:val="20"/>
          <w:szCs w:val="20"/>
        </w:rPr>
        <w:t>á</w:t>
      </w:r>
      <w:r w:rsidRPr="008C04D3">
        <w:rPr>
          <w:rFonts w:ascii="Verdana" w:hAnsi="Verdana" w:cs="Times New Roman"/>
          <w:sz w:val="20"/>
          <w:szCs w:val="20"/>
        </w:rPr>
        <w:t>nyi k</w:t>
      </w:r>
      <w:r w:rsidRPr="008C04D3">
        <w:rPr>
          <w:rFonts w:ascii="Verdana" w:hAnsi="Verdana" w:cs="Times New Roman" w:hint="eastAsia"/>
          <w:sz w:val="20"/>
          <w:szCs w:val="20"/>
        </w:rPr>
        <w:t>é</w:t>
      </w:r>
      <w:r w:rsidRPr="008C04D3">
        <w:rPr>
          <w:rFonts w:ascii="Verdana" w:hAnsi="Verdana" w:cs="Times New Roman"/>
          <w:sz w:val="20"/>
          <w:szCs w:val="20"/>
        </w:rPr>
        <w:t>pz</w:t>
      </w:r>
      <w:r w:rsidRPr="008C04D3">
        <w:rPr>
          <w:rFonts w:ascii="Verdana" w:hAnsi="Verdana" w:cs="Times New Roman" w:hint="eastAsia"/>
          <w:sz w:val="20"/>
          <w:szCs w:val="20"/>
        </w:rPr>
        <w:t>é</w:t>
      </w:r>
      <w:r w:rsidRPr="008C04D3">
        <w:rPr>
          <w:rFonts w:ascii="Verdana" w:hAnsi="Verdana" w:cs="Times New Roman"/>
          <w:sz w:val="20"/>
          <w:szCs w:val="20"/>
        </w:rPr>
        <w:t>si ter</w:t>
      </w:r>
      <w:r w:rsidRPr="008C04D3">
        <w:rPr>
          <w:rFonts w:ascii="Verdana" w:hAnsi="Verdana" w:cs="Times New Roman" w:hint="eastAsia"/>
          <w:sz w:val="20"/>
          <w:szCs w:val="20"/>
        </w:rPr>
        <w:t>ü</w:t>
      </w:r>
      <w:r w:rsidRPr="008C04D3">
        <w:rPr>
          <w:rFonts w:ascii="Verdana" w:hAnsi="Verdana" w:cs="Times New Roman"/>
          <w:sz w:val="20"/>
          <w:szCs w:val="20"/>
        </w:rPr>
        <w:t>let, rend</w:t>
      </w:r>
      <w:r w:rsidRPr="008C04D3">
        <w:rPr>
          <w:rFonts w:ascii="Verdana" w:hAnsi="Verdana" w:cs="Times New Roman" w:hint="eastAsia"/>
          <w:sz w:val="20"/>
          <w:szCs w:val="20"/>
        </w:rPr>
        <w:t>é</w:t>
      </w:r>
      <w:r w:rsidRPr="008C04D3">
        <w:rPr>
          <w:rFonts w:ascii="Verdana" w:hAnsi="Verdana" w:cs="Times New Roman"/>
          <w:sz w:val="20"/>
          <w:szCs w:val="20"/>
        </w:rPr>
        <w:t>szeti fels</w:t>
      </w:r>
      <w:r w:rsidRPr="008C04D3">
        <w:rPr>
          <w:rFonts w:ascii="Verdana" w:hAnsi="Verdana" w:cs="Times New Roman" w:hint="eastAsia"/>
          <w:sz w:val="20"/>
          <w:szCs w:val="20"/>
        </w:rPr>
        <w:t>ő</w:t>
      </w:r>
      <w:r w:rsidRPr="008C04D3">
        <w:rPr>
          <w:rFonts w:ascii="Verdana" w:hAnsi="Verdana" w:cs="Times New Roman"/>
          <w:sz w:val="20"/>
          <w:szCs w:val="20"/>
        </w:rPr>
        <w:t>oktat</w:t>
      </w:r>
      <w:r w:rsidRPr="008C04D3">
        <w:rPr>
          <w:rFonts w:ascii="Verdana" w:hAnsi="Verdana" w:cs="Times New Roman" w:hint="eastAsia"/>
          <w:sz w:val="20"/>
          <w:szCs w:val="20"/>
        </w:rPr>
        <w:t>á</w:t>
      </w:r>
      <w:r w:rsidRPr="008C04D3">
        <w:rPr>
          <w:rFonts w:ascii="Verdana" w:hAnsi="Verdana" w:cs="Times New Roman"/>
          <w:sz w:val="20"/>
          <w:szCs w:val="20"/>
        </w:rPr>
        <w:t>s</w:t>
      </w:r>
    </w:p>
    <w:p w14:paraId="1DC7D2DA" w14:textId="77777777" w:rsidR="008C04D3" w:rsidRPr="008C04D3" w:rsidRDefault="008C04D3" w:rsidP="008C04D3">
      <w:pPr>
        <w:spacing w:after="0" w:line="240" w:lineRule="auto"/>
        <w:rPr>
          <w:rFonts w:ascii="Verdana" w:hAnsi="Verdana" w:cs="Times New Roman"/>
          <w:sz w:val="20"/>
          <w:szCs w:val="20"/>
          <w:lang w:eastAsia="hu-HU"/>
        </w:rPr>
      </w:pPr>
    </w:p>
    <w:p w14:paraId="15F0B3C3" w14:textId="77777777" w:rsidR="008C04D3" w:rsidRPr="008C04D3" w:rsidRDefault="008C04D3" w:rsidP="008C04D3">
      <w:pPr>
        <w:keepNext/>
        <w:spacing w:after="0" w:line="240" w:lineRule="auto"/>
        <w:jc w:val="both"/>
        <w:outlineLvl w:val="0"/>
        <w:rPr>
          <w:rFonts w:ascii="Verdana" w:eastAsia="Times New Roman" w:hAnsi="Verdana" w:cs="Times New Roman"/>
          <w:b/>
          <w:bCs/>
          <w:iCs/>
          <w:sz w:val="20"/>
          <w:szCs w:val="20"/>
          <w:lang w:eastAsia="hu-HU"/>
        </w:rPr>
      </w:pPr>
      <w:bookmarkStart w:id="2" w:name="_Toc482688801"/>
      <w:r w:rsidRPr="008C04D3">
        <w:rPr>
          <w:rFonts w:ascii="Verdana" w:eastAsia="Times New Roman" w:hAnsi="Verdana" w:cs="Times New Roman"/>
          <w:b/>
          <w:bCs/>
          <w:iCs/>
          <w:sz w:val="20"/>
          <w:szCs w:val="20"/>
          <w:lang w:eastAsia="hu-HU"/>
        </w:rPr>
        <w:t>3. A szak szakirányai/specializációi</w:t>
      </w:r>
      <w:bookmarkEnd w:id="2"/>
    </w:p>
    <w:p w14:paraId="4E2D0D04" w14:textId="77777777" w:rsidR="008C04D3" w:rsidRPr="008C04D3" w:rsidRDefault="008C04D3" w:rsidP="008C04D3">
      <w:pPr>
        <w:spacing w:after="0" w:line="240" w:lineRule="auto"/>
        <w:rPr>
          <w:rFonts w:ascii="Verdana" w:hAnsi="Verdana" w:cs="Times New Roman"/>
          <w:sz w:val="20"/>
          <w:szCs w:val="20"/>
          <w:lang w:eastAsia="hu-HU"/>
        </w:rPr>
      </w:pPr>
      <w:bookmarkStart w:id="3" w:name="_Toc482688806"/>
      <w:r w:rsidRPr="008C04D3">
        <w:rPr>
          <w:rFonts w:ascii="Verdana" w:hAnsi="Verdana" w:cs="Times New Roman"/>
          <w:sz w:val="20"/>
          <w:szCs w:val="20"/>
          <w:lang w:eastAsia="hu-HU"/>
        </w:rPr>
        <w:t>a)</w:t>
      </w:r>
      <w:r w:rsidRPr="008C04D3">
        <w:rPr>
          <w:rFonts w:ascii="Verdana" w:hAnsi="Verdana" w:cs="Times New Roman"/>
          <w:sz w:val="20"/>
          <w:szCs w:val="20"/>
          <w:lang w:eastAsia="hu-HU"/>
        </w:rPr>
        <w:tab/>
        <w:t>magyar nyelven: 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szeti szakir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w:t>
      </w:r>
    </w:p>
    <w:p w14:paraId="31592FBD"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b)</w:t>
      </w:r>
      <w:r w:rsidRPr="008C04D3">
        <w:rPr>
          <w:rFonts w:ascii="Verdana" w:hAnsi="Verdana" w:cs="Times New Roman"/>
          <w:sz w:val="20"/>
          <w:szCs w:val="20"/>
          <w:lang w:eastAsia="hu-HU"/>
        </w:rPr>
        <w:tab/>
        <w:t xml:space="preserve">angol nyelven: </w:t>
      </w:r>
      <w:proofErr w:type="spellStart"/>
      <w:r w:rsidRPr="008C04D3">
        <w:rPr>
          <w:rFonts w:ascii="Verdana" w:hAnsi="Verdana" w:cs="Times New Roman"/>
          <w:sz w:val="20"/>
          <w:szCs w:val="20"/>
          <w:lang w:eastAsia="hu-HU"/>
        </w:rPr>
        <w:t>Specialization</w:t>
      </w:r>
      <w:proofErr w:type="spellEnd"/>
      <w:r w:rsidRPr="008C04D3">
        <w:rPr>
          <w:rFonts w:ascii="Verdana" w:hAnsi="Verdana" w:cs="Times New Roman"/>
          <w:sz w:val="20"/>
          <w:szCs w:val="20"/>
          <w:lang w:eastAsia="hu-HU"/>
        </w:rPr>
        <w:t xml:space="preserve"> in Law </w:t>
      </w:r>
      <w:proofErr w:type="spellStart"/>
      <w:r w:rsidRPr="008C04D3">
        <w:rPr>
          <w:rFonts w:ascii="Verdana" w:hAnsi="Verdana" w:cs="Times New Roman"/>
          <w:sz w:val="20"/>
          <w:szCs w:val="20"/>
          <w:lang w:eastAsia="hu-HU"/>
        </w:rPr>
        <w:t>Enforcement</w:t>
      </w:r>
      <w:proofErr w:type="spellEnd"/>
    </w:p>
    <w:p w14:paraId="458944F8" w14:textId="77777777" w:rsidR="008C04D3" w:rsidRPr="008C04D3" w:rsidRDefault="008C04D3" w:rsidP="008C04D3">
      <w:pPr>
        <w:spacing w:after="0" w:line="240" w:lineRule="auto"/>
        <w:rPr>
          <w:rFonts w:ascii="Verdana" w:hAnsi="Verdana" w:cs="Times New Roman"/>
          <w:sz w:val="20"/>
          <w:szCs w:val="20"/>
          <w:lang w:eastAsia="hu-HU"/>
        </w:rPr>
      </w:pPr>
    </w:p>
    <w:p w14:paraId="3E27B9BB"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c)</w:t>
      </w:r>
      <w:r w:rsidRPr="008C04D3">
        <w:rPr>
          <w:rFonts w:ascii="Verdana" w:hAnsi="Verdana" w:cs="Times New Roman"/>
          <w:sz w:val="20"/>
          <w:szCs w:val="20"/>
          <w:lang w:eastAsia="hu-HU"/>
        </w:rPr>
        <w:tab/>
        <w:t>magyar nyelven: polg</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ri szakir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w:t>
      </w:r>
    </w:p>
    <w:p w14:paraId="150D1A65"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d)</w:t>
      </w:r>
      <w:r w:rsidRPr="008C04D3">
        <w:rPr>
          <w:rFonts w:ascii="Verdana" w:hAnsi="Verdana" w:cs="Times New Roman"/>
          <w:sz w:val="20"/>
          <w:szCs w:val="20"/>
          <w:lang w:eastAsia="hu-HU"/>
        </w:rPr>
        <w:tab/>
        <w:t xml:space="preserve">angol nyelven: </w:t>
      </w:r>
      <w:proofErr w:type="spellStart"/>
      <w:r w:rsidRPr="008C04D3">
        <w:rPr>
          <w:rFonts w:ascii="Verdana" w:hAnsi="Verdana" w:cs="Times New Roman"/>
          <w:sz w:val="20"/>
          <w:szCs w:val="20"/>
          <w:lang w:eastAsia="hu-HU"/>
        </w:rPr>
        <w:t>Civilian</w:t>
      </w:r>
      <w:proofErr w:type="spellEnd"/>
      <w:r w:rsidRPr="008C04D3">
        <w:rPr>
          <w:rFonts w:ascii="Verdana" w:hAnsi="Verdana" w:cs="Times New Roman"/>
          <w:sz w:val="20"/>
          <w:szCs w:val="20"/>
          <w:lang w:eastAsia="hu-HU"/>
        </w:rPr>
        <w:t xml:space="preserve"> </w:t>
      </w:r>
      <w:proofErr w:type="spellStart"/>
      <w:r w:rsidRPr="008C04D3">
        <w:rPr>
          <w:rFonts w:ascii="Verdana" w:hAnsi="Verdana" w:cs="Times New Roman"/>
          <w:sz w:val="20"/>
          <w:szCs w:val="20"/>
          <w:lang w:eastAsia="hu-HU"/>
        </w:rPr>
        <w:t>Specialization</w:t>
      </w:r>
      <w:proofErr w:type="spellEnd"/>
    </w:p>
    <w:p w14:paraId="32BA57E7" w14:textId="77777777" w:rsidR="008C04D3" w:rsidRPr="008C04D3" w:rsidRDefault="008C04D3" w:rsidP="008C04D3">
      <w:pPr>
        <w:spacing w:after="0" w:line="240" w:lineRule="auto"/>
        <w:rPr>
          <w:rFonts w:ascii="Verdana" w:hAnsi="Verdana" w:cs="Times New Roman"/>
          <w:i/>
          <w:iCs/>
          <w:sz w:val="20"/>
          <w:szCs w:val="20"/>
        </w:rPr>
      </w:pPr>
    </w:p>
    <w:p w14:paraId="31CB1023" w14:textId="77777777" w:rsidR="008C04D3" w:rsidRPr="008C04D3" w:rsidRDefault="008C04D3" w:rsidP="008C04D3">
      <w:pPr>
        <w:keepNext/>
        <w:spacing w:after="0" w:line="240" w:lineRule="auto"/>
        <w:jc w:val="both"/>
        <w:outlineLvl w:val="0"/>
        <w:rPr>
          <w:rFonts w:ascii="Verdana" w:eastAsia="Times New Roman" w:hAnsi="Verdana" w:cs="Times New Roman"/>
          <w:i/>
          <w:iCs/>
          <w:sz w:val="20"/>
          <w:szCs w:val="20"/>
          <w:u w:val="single"/>
          <w:lang w:eastAsia="hu-HU"/>
        </w:rPr>
      </w:pPr>
      <w:r w:rsidRPr="008C04D3">
        <w:rPr>
          <w:rFonts w:ascii="Verdana" w:eastAsia="Times New Roman" w:hAnsi="Verdana" w:cs="Times New Roman"/>
          <w:b/>
          <w:bCs/>
          <w:iCs/>
          <w:sz w:val="20"/>
          <w:szCs w:val="20"/>
          <w:lang w:eastAsia="hu-HU"/>
        </w:rPr>
        <w:t xml:space="preserve">4. </w:t>
      </w:r>
      <w:r w:rsidRPr="008C04D3">
        <w:rPr>
          <w:rFonts w:ascii="Verdana" w:eastAsia="Times New Roman" w:hAnsi="Verdana" w:cs="Times New Roman"/>
          <w:b/>
          <w:iCs/>
          <w:sz w:val="20"/>
          <w:szCs w:val="20"/>
          <w:lang w:eastAsia="hu-HU"/>
        </w:rPr>
        <w:t>Végzettségi szint</w:t>
      </w:r>
    </w:p>
    <w:p w14:paraId="5636D2AC" w14:textId="77777777" w:rsidR="008C04D3" w:rsidRPr="008C04D3" w:rsidRDefault="008C04D3" w:rsidP="008C04D3">
      <w:pPr>
        <w:spacing w:after="0" w:line="240" w:lineRule="auto"/>
        <w:rPr>
          <w:rFonts w:ascii="Verdana" w:eastAsia="Times New Roman" w:hAnsi="Verdana" w:cs="Times New Roman"/>
          <w:sz w:val="20"/>
          <w:szCs w:val="20"/>
          <w:lang w:eastAsia="ar-SA"/>
        </w:rPr>
      </w:pPr>
      <w:r w:rsidRPr="008C04D3">
        <w:rPr>
          <w:rFonts w:ascii="Verdana" w:eastAsia="Times New Roman" w:hAnsi="Verdana" w:cs="Times New Roman"/>
          <w:sz w:val="20"/>
          <w:szCs w:val="20"/>
          <w:lang w:eastAsia="ar-SA"/>
        </w:rPr>
        <w:t>mester- (</w:t>
      </w:r>
      <w:proofErr w:type="spellStart"/>
      <w:r w:rsidRPr="008C04D3">
        <w:rPr>
          <w:rFonts w:ascii="Verdana" w:eastAsia="Times New Roman" w:hAnsi="Verdana" w:cs="Times New Roman"/>
          <w:sz w:val="20"/>
          <w:szCs w:val="20"/>
          <w:lang w:eastAsia="ar-SA"/>
        </w:rPr>
        <w:t>magister</w:t>
      </w:r>
      <w:proofErr w:type="spellEnd"/>
      <w:r w:rsidRPr="008C04D3">
        <w:rPr>
          <w:rFonts w:ascii="Verdana" w:eastAsia="Times New Roman" w:hAnsi="Verdana" w:cs="Times New Roman"/>
          <w:sz w:val="20"/>
          <w:szCs w:val="20"/>
          <w:lang w:eastAsia="ar-SA"/>
        </w:rPr>
        <w:t xml:space="preserve">, </w:t>
      </w:r>
      <w:proofErr w:type="spellStart"/>
      <w:r w:rsidRPr="008C04D3">
        <w:rPr>
          <w:rFonts w:ascii="Verdana" w:eastAsia="Times New Roman" w:hAnsi="Verdana" w:cs="Times New Roman"/>
          <w:sz w:val="20"/>
          <w:szCs w:val="20"/>
          <w:lang w:eastAsia="ar-SA"/>
        </w:rPr>
        <w:t>master</w:t>
      </w:r>
      <w:proofErr w:type="spellEnd"/>
      <w:r w:rsidRPr="008C04D3">
        <w:rPr>
          <w:rFonts w:ascii="Verdana" w:eastAsia="Times New Roman" w:hAnsi="Verdana" w:cs="Times New Roman"/>
          <w:sz w:val="20"/>
          <w:szCs w:val="20"/>
          <w:lang w:eastAsia="ar-SA"/>
        </w:rPr>
        <w:t>; rövidítve: MA-) fokozat</w:t>
      </w:r>
    </w:p>
    <w:p w14:paraId="103D0706" w14:textId="77777777" w:rsidR="008C04D3" w:rsidRPr="008C04D3" w:rsidRDefault="008C04D3" w:rsidP="008C04D3">
      <w:pPr>
        <w:spacing w:after="0" w:line="240" w:lineRule="auto"/>
        <w:rPr>
          <w:rFonts w:ascii="Verdana" w:hAnsi="Verdana" w:cs="Times New Roman"/>
          <w:b/>
          <w:sz w:val="20"/>
          <w:szCs w:val="20"/>
        </w:rPr>
      </w:pPr>
    </w:p>
    <w:p w14:paraId="1043324C" w14:textId="77777777" w:rsidR="008C04D3" w:rsidRPr="008C04D3" w:rsidRDefault="008C04D3" w:rsidP="008C04D3">
      <w:pPr>
        <w:keepNext/>
        <w:spacing w:after="0" w:line="240" w:lineRule="auto"/>
        <w:jc w:val="both"/>
        <w:outlineLvl w:val="0"/>
        <w:rPr>
          <w:rFonts w:ascii="Verdana" w:eastAsia="Times New Roman" w:hAnsi="Verdana" w:cs="Times New Roman"/>
          <w:b/>
          <w:bCs/>
          <w:iCs/>
          <w:sz w:val="20"/>
          <w:szCs w:val="20"/>
          <w:lang w:eastAsia="hu-HU"/>
        </w:rPr>
      </w:pPr>
      <w:r w:rsidRPr="008C04D3">
        <w:rPr>
          <w:rFonts w:ascii="Verdana" w:eastAsia="Times New Roman" w:hAnsi="Verdana" w:cs="Times New Roman"/>
          <w:b/>
          <w:bCs/>
          <w:iCs/>
          <w:sz w:val="20"/>
          <w:szCs w:val="20"/>
          <w:lang w:eastAsia="hu-HU"/>
        </w:rPr>
        <w:t>5. A szakon megszerezhető végzettség és szakképzettség oklevélben szereplő megnevezése</w:t>
      </w:r>
      <w:bookmarkEnd w:id="3"/>
    </w:p>
    <w:p w14:paraId="7CED3B2A"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a)</w:t>
      </w:r>
      <w:r w:rsidRPr="008C04D3">
        <w:rPr>
          <w:rFonts w:ascii="Verdana" w:hAnsi="Verdana" w:cs="Times New Roman"/>
          <w:sz w:val="20"/>
          <w:szCs w:val="20"/>
          <w:lang w:eastAsia="hu-HU"/>
        </w:rPr>
        <w:tab/>
        <w:t>magyar nyelven: okleveles kriminalista, 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szeti szakir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nyon</w:t>
      </w:r>
    </w:p>
    <w:p w14:paraId="3403A4E2"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b)</w:t>
      </w:r>
      <w:r w:rsidRPr="008C04D3">
        <w:rPr>
          <w:rFonts w:ascii="Verdana" w:hAnsi="Verdana" w:cs="Times New Roman"/>
          <w:sz w:val="20"/>
          <w:szCs w:val="20"/>
          <w:lang w:eastAsia="hu-HU"/>
        </w:rPr>
        <w:tab/>
        <w:t xml:space="preserve">angol nyelven: </w:t>
      </w:r>
      <w:proofErr w:type="spellStart"/>
      <w:r w:rsidRPr="008C04D3">
        <w:rPr>
          <w:rFonts w:ascii="Verdana" w:hAnsi="Verdana" w:cs="Times New Roman"/>
          <w:sz w:val="20"/>
          <w:szCs w:val="20"/>
          <w:lang w:eastAsia="hu-HU"/>
        </w:rPr>
        <w:t>Certified</w:t>
      </w:r>
      <w:proofErr w:type="spellEnd"/>
      <w:r w:rsidRPr="008C04D3">
        <w:rPr>
          <w:rFonts w:ascii="Verdana" w:hAnsi="Verdana" w:cs="Times New Roman"/>
          <w:sz w:val="20"/>
          <w:szCs w:val="20"/>
          <w:lang w:eastAsia="hu-HU"/>
        </w:rPr>
        <w:t xml:space="preserve"> </w:t>
      </w:r>
      <w:proofErr w:type="spellStart"/>
      <w:r w:rsidRPr="008C04D3">
        <w:rPr>
          <w:rFonts w:ascii="Verdana" w:hAnsi="Verdana" w:cs="Times New Roman"/>
          <w:sz w:val="20"/>
          <w:szCs w:val="20"/>
          <w:lang w:eastAsia="hu-HU"/>
        </w:rPr>
        <w:t>Criminalist</w:t>
      </w:r>
      <w:proofErr w:type="spellEnd"/>
      <w:r w:rsidRPr="008C04D3">
        <w:rPr>
          <w:rFonts w:ascii="Verdana" w:hAnsi="Verdana" w:cs="Times New Roman"/>
          <w:sz w:val="20"/>
          <w:szCs w:val="20"/>
          <w:lang w:eastAsia="hu-HU"/>
        </w:rPr>
        <w:t xml:space="preserve"> </w:t>
      </w:r>
      <w:proofErr w:type="spellStart"/>
      <w:r w:rsidRPr="008C04D3">
        <w:rPr>
          <w:rFonts w:ascii="Verdana" w:hAnsi="Verdana" w:cs="Times New Roman"/>
          <w:sz w:val="20"/>
          <w:szCs w:val="20"/>
          <w:lang w:eastAsia="hu-HU"/>
        </w:rPr>
        <w:t>Specialized</w:t>
      </w:r>
      <w:proofErr w:type="spellEnd"/>
      <w:r w:rsidRPr="008C04D3">
        <w:rPr>
          <w:rFonts w:ascii="Verdana" w:hAnsi="Verdana" w:cs="Times New Roman"/>
          <w:sz w:val="20"/>
          <w:szCs w:val="20"/>
          <w:lang w:eastAsia="hu-HU"/>
        </w:rPr>
        <w:t xml:space="preserve"> in Law </w:t>
      </w:r>
      <w:proofErr w:type="spellStart"/>
      <w:r w:rsidRPr="008C04D3">
        <w:rPr>
          <w:rFonts w:ascii="Verdana" w:hAnsi="Verdana" w:cs="Times New Roman"/>
          <w:sz w:val="20"/>
          <w:szCs w:val="20"/>
          <w:lang w:eastAsia="hu-HU"/>
        </w:rPr>
        <w:t>Enforcement</w:t>
      </w:r>
      <w:proofErr w:type="spellEnd"/>
    </w:p>
    <w:p w14:paraId="0AD937DD" w14:textId="77777777" w:rsidR="008C04D3" w:rsidRPr="008C04D3" w:rsidRDefault="008C04D3" w:rsidP="008C04D3">
      <w:pPr>
        <w:spacing w:after="0" w:line="240" w:lineRule="auto"/>
        <w:rPr>
          <w:rFonts w:ascii="Verdana" w:hAnsi="Verdana" w:cs="Times New Roman"/>
          <w:sz w:val="20"/>
          <w:szCs w:val="20"/>
          <w:lang w:eastAsia="hu-HU"/>
        </w:rPr>
      </w:pPr>
    </w:p>
    <w:p w14:paraId="4A40D0E2"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c)</w:t>
      </w:r>
      <w:r w:rsidRPr="008C04D3">
        <w:rPr>
          <w:rFonts w:ascii="Verdana" w:hAnsi="Verdana" w:cs="Times New Roman"/>
          <w:sz w:val="20"/>
          <w:szCs w:val="20"/>
          <w:lang w:eastAsia="hu-HU"/>
        </w:rPr>
        <w:tab/>
        <w:t>magyar nyelven: okleveles kriminalista, polg</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ri szakir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nyon</w:t>
      </w:r>
    </w:p>
    <w:p w14:paraId="339A3F66"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d)</w:t>
      </w:r>
      <w:r w:rsidRPr="008C04D3">
        <w:rPr>
          <w:rFonts w:ascii="Verdana" w:hAnsi="Verdana" w:cs="Times New Roman"/>
          <w:sz w:val="20"/>
          <w:szCs w:val="20"/>
          <w:lang w:eastAsia="hu-HU"/>
        </w:rPr>
        <w:tab/>
        <w:t xml:space="preserve">angol nyelven: </w:t>
      </w:r>
      <w:proofErr w:type="spellStart"/>
      <w:r w:rsidRPr="008C04D3">
        <w:rPr>
          <w:rFonts w:ascii="Verdana" w:hAnsi="Verdana" w:cs="Times New Roman"/>
          <w:sz w:val="20"/>
          <w:szCs w:val="20"/>
          <w:lang w:eastAsia="hu-HU"/>
        </w:rPr>
        <w:t>Certified</w:t>
      </w:r>
      <w:proofErr w:type="spellEnd"/>
      <w:r w:rsidRPr="008C04D3">
        <w:rPr>
          <w:rFonts w:ascii="Verdana" w:hAnsi="Verdana" w:cs="Times New Roman"/>
          <w:sz w:val="20"/>
          <w:szCs w:val="20"/>
          <w:lang w:eastAsia="hu-HU"/>
        </w:rPr>
        <w:t xml:space="preserve"> </w:t>
      </w:r>
      <w:proofErr w:type="spellStart"/>
      <w:r w:rsidRPr="008C04D3">
        <w:rPr>
          <w:rFonts w:ascii="Verdana" w:hAnsi="Verdana" w:cs="Times New Roman"/>
          <w:sz w:val="20"/>
          <w:szCs w:val="20"/>
          <w:lang w:eastAsia="hu-HU"/>
        </w:rPr>
        <w:t>Criminalist</w:t>
      </w:r>
      <w:proofErr w:type="spellEnd"/>
      <w:r w:rsidRPr="008C04D3">
        <w:rPr>
          <w:rFonts w:ascii="Verdana" w:hAnsi="Verdana" w:cs="Times New Roman"/>
          <w:sz w:val="20"/>
          <w:szCs w:val="20"/>
          <w:lang w:eastAsia="hu-HU"/>
        </w:rPr>
        <w:t xml:space="preserve"> in </w:t>
      </w:r>
      <w:proofErr w:type="spellStart"/>
      <w:r w:rsidRPr="008C04D3">
        <w:rPr>
          <w:rFonts w:ascii="Verdana" w:hAnsi="Verdana" w:cs="Times New Roman"/>
          <w:sz w:val="20"/>
          <w:szCs w:val="20"/>
          <w:lang w:eastAsia="hu-HU"/>
        </w:rPr>
        <w:t>Civilian</w:t>
      </w:r>
      <w:proofErr w:type="spellEnd"/>
      <w:r w:rsidRPr="008C04D3">
        <w:rPr>
          <w:rFonts w:ascii="Verdana" w:hAnsi="Verdana" w:cs="Times New Roman"/>
          <w:sz w:val="20"/>
          <w:szCs w:val="20"/>
          <w:lang w:eastAsia="hu-HU"/>
        </w:rPr>
        <w:t xml:space="preserve"> </w:t>
      </w:r>
      <w:proofErr w:type="spellStart"/>
      <w:r w:rsidRPr="008C04D3">
        <w:rPr>
          <w:rFonts w:ascii="Verdana" w:hAnsi="Verdana" w:cs="Times New Roman"/>
          <w:sz w:val="20"/>
          <w:szCs w:val="20"/>
          <w:lang w:eastAsia="hu-HU"/>
        </w:rPr>
        <w:t>Specialization</w:t>
      </w:r>
      <w:proofErr w:type="spellEnd"/>
    </w:p>
    <w:p w14:paraId="3F7F08F7" w14:textId="77777777" w:rsidR="008C04D3" w:rsidRPr="008C04D3" w:rsidRDefault="008C04D3" w:rsidP="008C04D3">
      <w:pPr>
        <w:spacing w:after="0" w:line="240" w:lineRule="auto"/>
        <w:rPr>
          <w:rFonts w:ascii="Verdana" w:hAnsi="Verdana" w:cs="Times New Roman"/>
          <w:i/>
          <w:sz w:val="20"/>
          <w:szCs w:val="20"/>
        </w:rPr>
      </w:pPr>
    </w:p>
    <w:p w14:paraId="0787CE91" w14:textId="77777777" w:rsidR="008C04D3" w:rsidRPr="008C04D3" w:rsidRDefault="008C04D3" w:rsidP="008C04D3">
      <w:pPr>
        <w:keepNext/>
        <w:spacing w:after="0" w:line="240" w:lineRule="auto"/>
        <w:jc w:val="both"/>
        <w:outlineLvl w:val="0"/>
        <w:rPr>
          <w:rFonts w:ascii="Verdana" w:eastAsia="Times New Roman" w:hAnsi="Verdana" w:cs="Times New Roman"/>
          <w:b/>
          <w:iCs/>
          <w:sz w:val="20"/>
          <w:szCs w:val="20"/>
          <w:lang w:eastAsia="hu-HU"/>
        </w:rPr>
      </w:pPr>
      <w:r w:rsidRPr="008C04D3">
        <w:rPr>
          <w:rFonts w:ascii="Verdana" w:eastAsia="Times New Roman" w:hAnsi="Verdana" w:cs="Times New Roman"/>
          <w:b/>
          <w:iCs/>
          <w:sz w:val="20"/>
          <w:szCs w:val="20"/>
          <w:lang w:eastAsia="hu-HU"/>
        </w:rPr>
        <w:t xml:space="preserve">6. </w:t>
      </w:r>
      <w:bookmarkStart w:id="4" w:name="_Toc482688811"/>
      <w:r w:rsidRPr="008C04D3">
        <w:rPr>
          <w:rFonts w:ascii="Verdana" w:eastAsia="Times New Roman" w:hAnsi="Verdana" w:cs="Times New Roman"/>
          <w:b/>
          <w:iCs/>
          <w:sz w:val="20"/>
          <w:szCs w:val="20"/>
          <w:lang w:eastAsia="hu-HU"/>
        </w:rPr>
        <w:t>A képzés célja és az elsajátítandó szakmai kompetenciák</w:t>
      </w:r>
    </w:p>
    <w:p w14:paraId="000C3432" w14:textId="77777777" w:rsidR="008C04D3" w:rsidRPr="008C04D3" w:rsidRDefault="008C04D3" w:rsidP="008C04D3">
      <w:pPr>
        <w:spacing w:after="0" w:line="240" w:lineRule="auto"/>
        <w:rPr>
          <w:rFonts w:ascii="Verdana" w:hAnsi="Verdana" w:cs="Times New Roman"/>
          <w:sz w:val="20"/>
          <w:szCs w:val="20"/>
          <w:lang w:eastAsia="hu-HU"/>
        </w:rPr>
      </w:pPr>
      <w:bookmarkStart w:id="5" w:name="_Toc482688818"/>
      <w:bookmarkEnd w:id="4"/>
      <w:r w:rsidRPr="008C04D3">
        <w:rPr>
          <w:rFonts w:ascii="Verdana" w:hAnsi="Verdana" w:cs="Times New Roman"/>
          <w:sz w:val="20"/>
          <w:szCs w:val="20"/>
          <w:lang w:eastAsia="hu-HU"/>
        </w:rPr>
        <w:t>A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c</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lja olyan, a kriminalisztikai szakter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letet 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lys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ben ismer</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szakemberek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se, akik az </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ltal</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nos szintj</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t meghalad</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t</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bbletismeretekkel rendelkeznek a b</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n</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 xml:space="preserve">gyi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 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szeti alapismeretekhez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pest a b</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n</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ld</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 b</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ncselekm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nyek felder</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se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vizsg</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lata, a nyomoz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sok komplex ir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sa 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let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 valamint a leg</w:t>
      </w:r>
      <w:r w:rsidRPr="008C04D3">
        <w:rPr>
          <w:rFonts w:ascii="Verdana" w:hAnsi="Verdana" w:cs="Times New Roman" w:hint="eastAsia"/>
          <w:sz w:val="20"/>
          <w:szCs w:val="20"/>
          <w:lang w:eastAsia="hu-HU"/>
        </w:rPr>
        <w:t>ú</w:t>
      </w:r>
      <w:r w:rsidRPr="008C04D3">
        <w:rPr>
          <w:rFonts w:ascii="Verdana" w:hAnsi="Verdana" w:cs="Times New Roman"/>
          <w:sz w:val="20"/>
          <w:szCs w:val="20"/>
          <w:lang w:eastAsia="hu-HU"/>
        </w:rPr>
        <w:t>jabb tudom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nyos- technikai m</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dszereknek a bizony</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sban bet</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lt</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tt szerep</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t illet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en. A 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szeti szakir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nyon foly</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c</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lja olyan okleveles kriminalist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k kibocs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sa, akik komplex m</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don alkalmazz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k a speci</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lisan a 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szeti szervek tev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kenys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gi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be tartoz</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leplezett eszk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ket, valamint a b</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n</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gyi felder</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nyomozati munk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ban c</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lir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nyosan alkalmazhat</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kriminalisztikai eszk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 xml:space="preserve">ket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m</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dszereket. A polg</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ri szakir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nyon 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gzett kriminalisztikai szakemberek az </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ltal</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nos 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szeti szervek speci</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lis nyomozati tev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kenys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hez nem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tt tudnival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k keretein t</w:t>
      </w:r>
      <w:r w:rsidRPr="008C04D3">
        <w:rPr>
          <w:rFonts w:ascii="Verdana" w:hAnsi="Verdana" w:cs="Times New Roman" w:hint="eastAsia"/>
          <w:sz w:val="20"/>
          <w:szCs w:val="20"/>
          <w:lang w:eastAsia="hu-HU"/>
        </w:rPr>
        <w:t>ú</w:t>
      </w:r>
      <w:r w:rsidRPr="008C04D3">
        <w:rPr>
          <w:rFonts w:ascii="Verdana" w:hAnsi="Verdana" w:cs="Times New Roman"/>
          <w:sz w:val="20"/>
          <w:szCs w:val="20"/>
          <w:lang w:eastAsia="hu-HU"/>
        </w:rPr>
        <w:t>l a 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lyebb b</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ntet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elj</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sjogi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b</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ntet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anyagi jogi ismeretek </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tad</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sa 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 olyan szakmai szintetiz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ggel, bizony</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selm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leti tud</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ssal rendelkeznek, ami lehet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 teszi a j</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v</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b</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n</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gyi tendenci</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inak felismer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t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operat</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v strat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gi</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k kidolgoz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w:t>
      </w:r>
    </w:p>
    <w:p w14:paraId="6F3B1962" w14:textId="77777777" w:rsidR="008C04D3" w:rsidRPr="008C04D3" w:rsidRDefault="008C04D3" w:rsidP="008C04D3">
      <w:pPr>
        <w:spacing w:after="0" w:line="240" w:lineRule="auto"/>
        <w:rPr>
          <w:rFonts w:ascii="Verdana" w:hAnsi="Verdana" w:cs="Times New Roman"/>
          <w:sz w:val="20"/>
          <w:szCs w:val="20"/>
          <w:lang w:eastAsia="hu-HU"/>
        </w:rPr>
      </w:pPr>
    </w:p>
    <w:p w14:paraId="4949BFC9" w14:textId="77777777" w:rsidR="008C04D3" w:rsidRPr="008C04D3" w:rsidRDefault="008C04D3" w:rsidP="008C04D3">
      <w:pPr>
        <w:spacing w:after="0" w:line="240" w:lineRule="auto"/>
        <w:rPr>
          <w:rFonts w:ascii="Verdana" w:hAnsi="Verdana" w:cs="Times New Roman"/>
          <w:b/>
          <w:sz w:val="20"/>
          <w:szCs w:val="20"/>
          <w:lang w:eastAsia="hu-HU"/>
        </w:rPr>
      </w:pPr>
      <w:r w:rsidRPr="008C04D3">
        <w:rPr>
          <w:rFonts w:ascii="Verdana" w:hAnsi="Verdana" w:cs="Times New Roman"/>
          <w:b/>
          <w:sz w:val="20"/>
          <w:szCs w:val="20"/>
          <w:lang w:eastAsia="hu-HU"/>
        </w:rPr>
        <w:t xml:space="preserve">6.1. AZ </w:t>
      </w:r>
      <w:r w:rsidRPr="008C04D3">
        <w:rPr>
          <w:rFonts w:ascii="Verdana" w:hAnsi="Verdana" w:cs="Times New Roman" w:hint="eastAsia"/>
          <w:b/>
          <w:sz w:val="20"/>
          <w:szCs w:val="20"/>
          <w:lang w:eastAsia="hu-HU"/>
        </w:rPr>
        <w:t>Á</w:t>
      </w:r>
      <w:r w:rsidRPr="008C04D3">
        <w:rPr>
          <w:rFonts w:ascii="Verdana" w:hAnsi="Verdana" w:cs="Times New Roman"/>
          <w:b/>
          <w:sz w:val="20"/>
          <w:szCs w:val="20"/>
          <w:lang w:eastAsia="hu-HU"/>
        </w:rPr>
        <w:t>LLAMTUDOM</w:t>
      </w:r>
      <w:r w:rsidRPr="008C04D3">
        <w:rPr>
          <w:rFonts w:ascii="Verdana" w:hAnsi="Verdana" w:cs="Times New Roman" w:hint="eastAsia"/>
          <w:b/>
          <w:sz w:val="20"/>
          <w:szCs w:val="20"/>
          <w:lang w:eastAsia="hu-HU"/>
        </w:rPr>
        <w:t>Á</w:t>
      </w:r>
      <w:r w:rsidRPr="008C04D3">
        <w:rPr>
          <w:rFonts w:ascii="Verdana" w:hAnsi="Verdana" w:cs="Times New Roman"/>
          <w:b/>
          <w:sz w:val="20"/>
          <w:szCs w:val="20"/>
          <w:lang w:eastAsia="hu-HU"/>
        </w:rPr>
        <w:t>NYI K</w:t>
      </w:r>
      <w:r w:rsidRPr="008C04D3">
        <w:rPr>
          <w:rFonts w:ascii="Verdana" w:hAnsi="Verdana" w:cs="Times New Roman" w:hint="eastAsia"/>
          <w:b/>
          <w:sz w:val="20"/>
          <w:szCs w:val="20"/>
          <w:lang w:eastAsia="hu-HU"/>
        </w:rPr>
        <w:t>É</w:t>
      </w:r>
      <w:r w:rsidRPr="008C04D3">
        <w:rPr>
          <w:rFonts w:ascii="Verdana" w:hAnsi="Verdana" w:cs="Times New Roman"/>
          <w:b/>
          <w:sz w:val="20"/>
          <w:szCs w:val="20"/>
          <w:lang w:eastAsia="hu-HU"/>
        </w:rPr>
        <w:t>PZ</w:t>
      </w:r>
      <w:r w:rsidRPr="008C04D3">
        <w:rPr>
          <w:rFonts w:ascii="Verdana" w:hAnsi="Verdana" w:cs="Times New Roman" w:hint="eastAsia"/>
          <w:b/>
          <w:sz w:val="20"/>
          <w:szCs w:val="20"/>
          <w:lang w:eastAsia="hu-HU"/>
        </w:rPr>
        <w:t>É</w:t>
      </w:r>
      <w:r w:rsidRPr="008C04D3">
        <w:rPr>
          <w:rFonts w:ascii="Verdana" w:hAnsi="Verdana" w:cs="Times New Roman"/>
          <w:b/>
          <w:sz w:val="20"/>
          <w:szCs w:val="20"/>
          <w:lang w:eastAsia="hu-HU"/>
        </w:rPr>
        <w:t>SI TER</w:t>
      </w:r>
      <w:r w:rsidRPr="008C04D3">
        <w:rPr>
          <w:rFonts w:ascii="Verdana" w:hAnsi="Verdana" w:cs="Times New Roman" w:hint="eastAsia"/>
          <w:b/>
          <w:sz w:val="20"/>
          <w:szCs w:val="20"/>
          <w:lang w:eastAsia="hu-HU"/>
        </w:rPr>
        <w:t>Ü</w:t>
      </w:r>
      <w:r w:rsidRPr="008C04D3">
        <w:rPr>
          <w:rFonts w:ascii="Verdana" w:hAnsi="Verdana" w:cs="Times New Roman"/>
          <w:b/>
          <w:sz w:val="20"/>
          <w:szCs w:val="20"/>
          <w:lang w:eastAsia="hu-HU"/>
        </w:rPr>
        <w:t>LET K</w:t>
      </w:r>
      <w:r w:rsidRPr="008C04D3">
        <w:rPr>
          <w:rFonts w:ascii="Verdana" w:hAnsi="Verdana" w:cs="Times New Roman" w:hint="eastAsia"/>
          <w:b/>
          <w:sz w:val="20"/>
          <w:szCs w:val="20"/>
          <w:lang w:eastAsia="hu-HU"/>
        </w:rPr>
        <w:t>Ö</w:t>
      </w:r>
      <w:r w:rsidRPr="008C04D3">
        <w:rPr>
          <w:rFonts w:ascii="Verdana" w:hAnsi="Verdana" w:cs="Times New Roman"/>
          <w:b/>
          <w:sz w:val="20"/>
          <w:szCs w:val="20"/>
          <w:lang w:eastAsia="hu-HU"/>
        </w:rPr>
        <w:t>Z</w:t>
      </w:r>
      <w:r w:rsidRPr="008C04D3">
        <w:rPr>
          <w:rFonts w:ascii="Verdana" w:hAnsi="Verdana" w:cs="Times New Roman" w:hint="eastAsia"/>
          <w:b/>
          <w:sz w:val="20"/>
          <w:szCs w:val="20"/>
          <w:lang w:eastAsia="hu-HU"/>
        </w:rPr>
        <w:t>Ö</w:t>
      </w:r>
      <w:r w:rsidRPr="008C04D3">
        <w:rPr>
          <w:rFonts w:ascii="Verdana" w:hAnsi="Verdana" w:cs="Times New Roman"/>
          <w:b/>
          <w:sz w:val="20"/>
          <w:szCs w:val="20"/>
          <w:lang w:eastAsia="hu-HU"/>
        </w:rPr>
        <w:t>S SZAKMAI KOMPETENCI</w:t>
      </w:r>
      <w:r w:rsidRPr="008C04D3">
        <w:rPr>
          <w:rFonts w:ascii="Verdana" w:hAnsi="Verdana" w:cs="Times New Roman" w:hint="eastAsia"/>
          <w:b/>
          <w:sz w:val="20"/>
          <w:szCs w:val="20"/>
          <w:lang w:eastAsia="hu-HU"/>
        </w:rPr>
        <w:t>Á</w:t>
      </w:r>
      <w:r w:rsidRPr="008C04D3">
        <w:rPr>
          <w:rFonts w:ascii="Verdana" w:hAnsi="Verdana" w:cs="Times New Roman"/>
          <w:b/>
          <w:sz w:val="20"/>
          <w:szCs w:val="20"/>
          <w:lang w:eastAsia="hu-HU"/>
        </w:rPr>
        <w:t>I MESTERK</w:t>
      </w:r>
      <w:r w:rsidRPr="008C04D3">
        <w:rPr>
          <w:rFonts w:ascii="Verdana" w:hAnsi="Verdana" w:cs="Times New Roman" w:hint="eastAsia"/>
          <w:b/>
          <w:sz w:val="20"/>
          <w:szCs w:val="20"/>
          <w:lang w:eastAsia="hu-HU"/>
        </w:rPr>
        <w:t>É</w:t>
      </w:r>
      <w:r w:rsidRPr="008C04D3">
        <w:rPr>
          <w:rFonts w:ascii="Verdana" w:hAnsi="Verdana" w:cs="Times New Roman"/>
          <w:b/>
          <w:sz w:val="20"/>
          <w:szCs w:val="20"/>
          <w:lang w:eastAsia="hu-HU"/>
        </w:rPr>
        <w:t>PZ</w:t>
      </w:r>
      <w:r w:rsidRPr="008C04D3">
        <w:rPr>
          <w:rFonts w:ascii="Verdana" w:hAnsi="Verdana" w:cs="Times New Roman" w:hint="eastAsia"/>
          <w:b/>
          <w:sz w:val="20"/>
          <w:szCs w:val="20"/>
          <w:lang w:eastAsia="hu-HU"/>
        </w:rPr>
        <w:t>É</w:t>
      </w:r>
      <w:r w:rsidRPr="008C04D3">
        <w:rPr>
          <w:rFonts w:ascii="Verdana" w:hAnsi="Verdana" w:cs="Times New Roman"/>
          <w:b/>
          <w:sz w:val="20"/>
          <w:szCs w:val="20"/>
          <w:lang w:eastAsia="hu-HU"/>
        </w:rPr>
        <w:t>SBEN</w:t>
      </w:r>
    </w:p>
    <w:p w14:paraId="2D4F5AF6" w14:textId="77777777" w:rsidR="008C04D3" w:rsidRPr="008C04D3" w:rsidRDefault="008C04D3" w:rsidP="008C04D3">
      <w:pPr>
        <w:spacing w:after="0" w:line="240" w:lineRule="auto"/>
        <w:rPr>
          <w:rFonts w:ascii="Verdana" w:hAnsi="Verdana" w:cs="Times New Roman"/>
          <w:b/>
          <w:sz w:val="20"/>
          <w:szCs w:val="20"/>
          <w:lang w:eastAsia="hu-HU"/>
        </w:rPr>
      </w:pPr>
      <w:r w:rsidRPr="008C04D3">
        <w:rPr>
          <w:rFonts w:ascii="Verdana" w:hAnsi="Verdana" w:cs="Times New Roman"/>
          <w:b/>
          <w:sz w:val="20"/>
          <w:szCs w:val="20"/>
          <w:lang w:eastAsia="hu-HU"/>
        </w:rPr>
        <w:t>Tud</w:t>
      </w:r>
      <w:r w:rsidRPr="008C04D3">
        <w:rPr>
          <w:rFonts w:ascii="Verdana" w:hAnsi="Verdana" w:cs="Times New Roman" w:hint="eastAsia"/>
          <w:b/>
          <w:sz w:val="20"/>
          <w:szCs w:val="20"/>
          <w:lang w:eastAsia="hu-HU"/>
        </w:rPr>
        <w:t>á</w:t>
      </w:r>
      <w:r w:rsidRPr="008C04D3">
        <w:rPr>
          <w:rFonts w:ascii="Verdana" w:hAnsi="Verdana" w:cs="Times New Roman"/>
          <w:b/>
          <w:sz w:val="20"/>
          <w:szCs w:val="20"/>
          <w:lang w:eastAsia="hu-HU"/>
        </w:rPr>
        <w:t>s:</w:t>
      </w:r>
    </w:p>
    <w:p w14:paraId="58615A25"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Ismeri szakter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 xml:space="preserve">lete </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tfog</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rgyk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nek </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ltal</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nos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specifikus jellemz</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it, legfontosabb ir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nyait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pontosan kidolgozott hat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rait, a 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 xml:space="preserve">let legfontosabb </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sszef</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gg</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seit, elm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leteit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az ezeket fel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terminol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gi</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 a szakter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letnek a rokon szakter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letekhez val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kapcsol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w:t>
      </w:r>
    </w:p>
    <w:p w14:paraId="29CC21EC"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Ismeri szakter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let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nek saj</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tos ismeretszerz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si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probl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ma-megold</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si m</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dszereit, absztrakci</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s technik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it, az elvi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sek gyakorlati vonatkoz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sainak kidolgoz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si m</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djait.</w:t>
      </w:r>
    </w:p>
    <w:p w14:paraId="173E2477"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Szakter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let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hez kapcsol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an ismeri az alapvet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rnyezeti er</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forr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sok haszn</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lata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 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rsadalmi-gazdas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gi folyamatok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 xml:space="preserve">tti </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sszef</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gg</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seket. </w:t>
      </w:r>
    </w:p>
    <w:p w14:paraId="4609B8E1"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Ismeri a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zszolg</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latban a saj</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 szakter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let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 rendszeres</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tett digit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lis technol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gi</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kat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 vel</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k t</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kommunik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ci</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m</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dj</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 tov</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bb</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 ismeri az adott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rnyezethez megfelel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digit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lis kommunik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ci</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s eszk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ket.</w:t>
      </w:r>
    </w:p>
    <w:p w14:paraId="7E066CCC"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lastRenderedPageBreak/>
        <w:t>-</w:t>
      </w:r>
      <w:r w:rsidRPr="008C04D3">
        <w:rPr>
          <w:rFonts w:ascii="Verdana" w:hAnsi="Verdana" w:cs="Times New Roman"/>
          <w:sz w:val="20"/>
          <w:szCs w:val="20"/>
          <w:lang w:eastAsia="hu-HU"/>
        </w:rPr>
        <w:tab/>
        <w:t>Rendelkezik a szakter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let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re jellemz</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szaknyelvi ismeretekkel legal</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bb egy idegen nyelven.</w:t>
      </w:r>
    </w:p>
    <w:p w14:paraId="5788BEE0" w14:textId="77777777" w:rsidR="008C04D3" w:rsidRPr="008C04D3" w:rsidRDefault="008C04D3" w:rsidP="008C04D3">
      <w:pPr>
        <w:spacing w:after="0" w:line="240" w:lineRule="auto"/>
        <w:rPr>
          <w:rFonts w:ascii="Verdana" w:hAnsi="Verdana" w:cs="Times New Roman"/>
          <w:sz w:val="20"/>
          <w:szCs w:val="20"/>
          <w:lang w:eastAsia="hu-HU"/>
        </w:rPr>
      </w:pPr>
    </w:p>
    <w:p w14:paraId="340F7F74" w14:textId="77777777" w:rsidR="008C04D3" w:rsidRPr="008C04D3" w:rsidRDefault="008C04D3" w:rsidP="008C04D3">
      <w:pPr>
        <w:spacing w:after="0" w:line="240" w:lineRule="auto"/>
        <w:rPr>
          <w:rFonts w:ascii="Verdana" w:hAnsi="Verdana" w:cs="Times New Roman"/>
          <w:b/>
          <w:sz w:val="20"/>
          <w:szCs w:val="20"/>
          <w:lang w:eastAsia="hu-HU"/>
        </w:rPr>
      </w:pPr>
      <w:r w:rsidRPr="008C04D3">
        <w:rPr>
          <w:rFonts w:ascii="Verdana" w:hAnsi="Verdana" w:cs="Times New Roman"/>
          <w:b/>
          <w:sz w:val="20"/>
          <w:szCs w:val="20"/>
          <w:lang w:eastAsia="hu-HU"/>
        </w:rPr>
        <w:t>K</w:t>
      </w:r>
      <w:r w:rsidRPr="008C04D3">
        <w:rPr>
          <w:rFonts w:ascii="Verdana" w:hAnsi="Verdana" w:cs="Times New Roman" w:hint="eastAsia"/>
          <w:b/>
          <w:sz w:val="20"/>
          <w:szCs w:val="20"/>
          <w:lang w:eastAsia="hu-HU"/>
        </w:rPr>
        <w:t>é</w:t>
      </w:r>
      <w:r w:rsidRPr="008C04D3">
        <w:rPr>
          <w:rFonts w:ascii="Verdana" w:hAnsi="Verdana" w:cs="Times New Roman"/>
          <w:b/>
          <w:sz w:val="20"/>
          <w:szCs w:val="20"/>
          <w:lang w:eastAsia="hu-HU"/>
        </w:rPr>
        <w:t>pess</w:t>
      </w:r>
      <w:r w:rsidRPr="008C04D3">
        <w:rPr>
          <w:rFonts w:ascii="Verdana" w:hAnsi="Verdana" w:cs="Times New Roman" w:hint="eastAsia"/>
          <w:b/>
          <w:sz w:val="20"/>
          <w:szCs w:val="20"/>
          <w:lang w:eastAsia="hu-HU"/>
        </w:rPr>
        <w:t>é</w:t>
      </w:r>
      <w:r w:rsidRPr="008C04D3">
        <w:rPr>
          <w:rFonts w:ascii="Verdana" w:hAnsi="Verdana" w:cs="Times New Roman"/>
          <w:b/>
          <w:sz w:val="20"/>
          <w:szCs w:val="20"/>
          <w:lang w:eastAsia="hu-HU"/>
        </w:rPr>
        <w:t>g:</w:t>
      </w:r>
    </w:p>
    <w:p w14:paraId="51994414"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 arra, hogy a kell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szakmai elhivatotts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g birtok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ban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zszolg</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lati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letp</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ly</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 elv</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rt szakmai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emberi standardok szerint szolg</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lja a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zj</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t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 xml:space="preserve">z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rdek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t.</w:t>
      </w:r>
    </w:p>
    <w:p w14:paraId="7FD5A348"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tfog</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megk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zel</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ssel, komplex probl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makezel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si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gekkel rendelkezik,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 a nagyfok</w:t>
      </w:r>
      <w:r w:rsidRPr="008C04D3">
        <w:rPr>
          <w:rFonts w:ascii="Verdana" w:hAnsi="Verdana" w:cs="Times New Roman" w:hint="eastAsia"/>
          <w:sz w:val="20"/>
          <w:szCs w:val="20"/>
          <w:lang w:eastAsia="hu-HU"/>
        </w:rPr>
        <w:t>ú</w:t>
      </w:r>
      <w:r w:rsidRPr="008C04D3">
        <w:rPr>
          <w:rFonts w:ascii="Verdana" w:hAnsi="Verdana" w:cs="Times New Roman"/>
          <w:sz w:val="20"/>
          <w:szCs w:val="20"/>
          <w:lang w:eastAsia="hu-HU"/>
        </w:rPr>
        <w:t xml:space="preserve"> inform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ci</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feldolgoz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sra.</w:t>
      </w:r>
    </w:p>
    <w:p w14:paraId="41E5F033"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g az </w:t>
      </w:r>
      <w:r w:rsidRPr="008C04D3">
        <w:rPr>
          <w:rFonts w:ascii="Verdana" w:hAnsi="Verdana" w:cs="Times New Roman" w:hint="eastAsia"/>
          <w:sz w:val="20"/>
          <w:szCs w:val="20"/>
          <w:lang w:eastAsia="hu-HU"/>
        </w:rPr>
        <w:t>ú</w:t>
      </w:r>
      <w:r w:rsidRPr="008C04D3">
        <w:rPr>
          <w:rFonts w:ascii="Verdana" w:hAnsi="Verdana" w:cs="Times New Roman"/>
          <w:sz w:val="20"/>
          <w:szCs w:val="20"/>
          <w:lang w:eastAsia="hu-HU"/>
        </w:rPr>
        <w:t>jszer</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 xml:space="preserve"> probl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mamegold</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sokat 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mogat</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rendszergondolkod</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sra, a v</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ltoz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sra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annak tervez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re.</w:t>
      </w:r>
    </w:p>
    <w:p w14:paraId="2D3CB5DC"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Megfelel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en alkalmazza a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zszolg</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latban a saj</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 szakter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let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 rendszeres</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tett digit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lis technol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gi</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kat.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 az IKT-rendszerek haszn</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lata sor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 a megfelel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biztons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gi el</w:t>
      </w:r>
      <w:r w:rsidRPr="008C04D3">
        <w:rPr>
          <w:rFonts w:ascii="Verdana" w:hAnsi="Verdana" w:cs="Times New Roman" w:hint="eastAsia"/>
          <w:sz w:val="20"/>
          <w:szCs w:val="20"/>
          <w:lang w:eastAsia="hu-HU"/>
        </w:rPr>
        <w:t>őí</w:t>
      </w:r>
      <w:r w:rsidRPr="008C04D3">
        <w:rPr>
          <w:rFonts w:ascii="Verdana" w:hAnsi="Verdana" w:cs="Times New Roman"/>
          <w:sz w:val="20"/>
          <w:szCs w:val="20"/>
          <w:lang w:eastAsia="hu-HU"/>
        </w:rPr>
        <w:t>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sok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szab</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lyok alkalmaz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 betart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w:t>
      </w:r>
    </w:p>
    <w:p w14:paraId="0D1990E4"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Legal</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bb egy idegen nyelvet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 megfelel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en alkalmazni szakter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let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w:t>
      </w:r>
    </w:p>
    <w:p w14:paraId="28D837BF" w14:textId="77777777" w:rsidR="008C04D3" w:rsidRPr="008C04D3" w:rsidRDefault="008C04D3" w:rsidP="008C04D3">
      <w:pPr>
        <w:spacing w:after="0" w:line="240" w:lineRule="auto"/>
        <w:rPr>
          <w:rFonts w:ascii="Verdana" w:hAnsi="Verdana" w:cs="Times New Roman"/>
          <w:b/>
          <w:sz w:val="20"/>
          <w:szCs w:val="20"/>
          <w:lang w:eastAsia="hu-HU"/>
        </w:rPr>
      </w:pPr>
    </w:p>
    <w:p w14:paraId="09DF67B7" w14:textId="77777777" w:rsidR="008C04D3" w:rsidRPr="008C04D3" w:rsidRDefault="008C04D3" w:rsidP="008C04D3">
      <w:pPr>
        <w:spacing w:after="0" w:line="240" w:lineRule="auto"/>
        <w:rPr>
          <w:rFonts w:ascii="Verdana" w:hAnsi="Verdana" w:cs="Times New Roman"/>
          <w:b/>
          <w:sz w:val="20"/>
          <w:szCs w:val="20"/>
          <w:lang w:eastAsia="hu-HU"/>
        </w:rPr>
      </w:pPr>
      <w:r w:rsidRPr="008C04D3">
        <w:rPr>
          <w:rFonts w:ascii="Verdana" w:hAnsi="Verdana" w:cs="Times New Roman"/>
          <w:b/>
          <w:sz w:val="20"/>
          <w:szCs w:val="20"/>
          <w:lang w:eastAsia="hu-HU"/>
        </w:rPr>
        <w:t>Attit</w:t>
      </w:r>
      <w:r w:rsidRPr="008C04D3">
        <w:rPr>
          <w:rFonts w:ascii="Verdana" w:hAnsi="Verdana" w:cs="Times New Roman" w:hint="eastAsia"/>
          <w:b/>
          <w:sz w:val="20"/>
          <w:szCs w:val="20"/>
          <w:lang w:eastAsia="hu-HU"/>
        </w:rPr>
        <w:t>ű</w:t>
      </w:r>
      <w:r w:rsidRPr="008C04D3">
        <w:rPr>
          <w:rFonts w:ascii="Verdana" w:hAnsi="Verdana" w:cs="Times New Roman"/>
          <w:b/>
          <w:sz w:val="20"/>
          <w:szCs w:val="20"/>
          <w:lang w:eastAsia="hu-HU"/>
        </w:rPr>
        <w:t xml:space="preserve">d: </w:t>
      </w:r>
    </w:p>
    <w:p w14:paraId="5A9A9C57"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Elk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telezett a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zszolg</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lat ir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nt, felismeri a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zszolg</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lati hivat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srenddel j</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felel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get,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hitelesen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pviseli annak szellemis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t.</w:t>
      </w:r>
    </w:p>
    <w:p w14:paraId="786C8CAB"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Elk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 xml:space="preserve">telezett a demokratikus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kek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 jog</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llamis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g, a fenntarthat</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g, a 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rsadalmi szolidarit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s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az es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lyegyenl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 mellett.</w:t>
      </w:r>
    </w:p>
    <w:p w14:paraId="775D7EDE"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Fejlett szakmai identit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ssal, hivat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studattal rendelkezik, amelyet a szakmai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sz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lesebb 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rsadalmi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 fel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 is v</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llal.</w:t>
      </w:r>
    </w:p>
    <w:p w14:paraId="58D90980"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 xml:space="preserve">Szakmai </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ll</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spontj</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nak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pviselet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vel b</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tran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felel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gteljesen vesz 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szt munkaszervezet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nek m</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dtet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ben, a szakmai koncepci</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k kidolgoz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ban, megvitat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ban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megval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ban.</w:t>
      </w:r>
    </w:p>
    <w:p w14:paraId="194E6146"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Felel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gteljesen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ti fel szakmai karrierj</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t,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mogatja az </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ltala ir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tott munkat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rsak szakmai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letp</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ly</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j</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nak kibontakoztat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t. </w:t>
      </w:r>
    </w:p>
    <w:p w14:paraId="6EF671E0"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 xml:space="preserve">Szakmai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rdekl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se elm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ly</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 megszil</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rdul, </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se folyamatos, szeml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letm</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dja 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n nyitott az </w:t>
      </w:r>
      <w:r w:rsidRPr="008C04D3">
        <w:rPr>
          <w:rFonts w:ascii="Verdana" w:hAnsi="Verdana" w:cs="Times New Roman" w:hint="eastAsia"/>
          <w:sz w:val="20"/>
          <w:szCs w:val="20"/>
          <w:lang w:eastAsia="hu-HU"/>
        </w:rPr>
        <w:t>ú</w:t>
      </w:r>
      <w:r w:rsidRPr="008C04D3">
        <w:rPr>
          <w:rFonts w:ascii="Verdana" w:hAnsi="Verdana" w:cs="Times New Roman"/>
          <w:sz w:val="20"/>
          <w:szCs w:val="20"/>
          <w:lang w:eastAsia="hu-HU"/>
        </w:rPr>
        <w:t>jdons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gokra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azok elemz</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m</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don t</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befogad</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 valamint naprak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szen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 xml:space="preserve">veti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munk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ja sor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 alkalmazza a jogszab</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lyi v</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ltoz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sokat. Elk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telezett a szakter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let m</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dszertan</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nak fejleszt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hez sz</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ks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ges elm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leti, tudom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nyos kutat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si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gyakorlati inform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ci</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k beszerz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se,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kel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se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hasznos</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sa ir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nt.</w:t>
      </w:r>
    </w:p>
    <w:p w14:paraId="7F7B8818"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Munkav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se sor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 a szakmai norm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kban meghat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rozottak szerint j</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 el, tov</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bb</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 elk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telezett a hat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lyos jogszab</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lyok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erk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lcsi norm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k teljesk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 xml:space="preserve"> figyelembev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tel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vel t</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d</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shozatal ir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nt.</w:t>
      </w:r>
    </w:p>
    <w:p w14:paraId="41210C4F"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Rendelkezik azokkal a szem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lyis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gjegyekkel − </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gondolkod</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 probl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mafelismer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felel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gtudat, 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rlegel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si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d</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si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 −, amelyek alkalmass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 teszik a vezet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i feladatok ell</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ra. </w:t>
      </w:r>
    </w:p>
    <w:p w14:paraId="2BE21BD3"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A munkak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vel kapcsolatos probl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k megold</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sa sor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 t</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rekszik a kezdem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nyez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sre, szem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lyes felel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gv</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llal</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sra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helyes d</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meghozatal</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 Szakmai hivat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studat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b</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l ad</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an elk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telezett a min</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gi munkav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ir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nt.</w:t>
      </w:r>
    </w:p>
    <w:p w14:paraId="1C52416D"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Munkav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se sor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n </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nmag</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val szemben is kritikus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s nyitott a megalapozott kritikai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szrev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telekre, amely szakmai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krendj</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t tov</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bb fejleszti.</w:t>
      </w:r>
    </w:p>
    <w:p w14:paraId="1AA4A8EC"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A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s munk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ban eredm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nyre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gi konszenzusra t</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rekszik.</w:t>
      </w:r>
    </w:p>
    <w:p w14:paraId="39F133A9" w14:textId="77777777" w:rsidR="008C04D3" w:rsidRPr="008C04D3" w:rsidRDefault="008C04D3" w:rsidP="008C04D3">
      <w:pPr>
        <w:spacing w:after="0" w:line="240" w:lineRule="auto"/>
        <w:rPr>
          <w:rFonts w:ascii="Verdana" w:hAnsi="Verdana" w:cs="Times New Roman"/>
          <w:b/>
          <w:sz w:val="20"/>
          <w:szCs w:val="20"/>
          <w:lang w:eastAsia="hu-HU"/>
        </w:rPr>
      </w:pPr>
    </w:p>
    <w:p w14:paraId="7557B0A2" w14:textId="77777777" w:rsidR="008C04D3" w:rsidRPr="008C04D3" w:rsidRDefault="008C04D3" w:rsidP="008C04D3">
      <w:pPr>
        <w:spacing w:after="0" w:line="240" w:lineRule="auto"/>
        <w:rPr>
          <w:rFonts w:ascii="Verdana" w:hAnsi="Verdana" w:cs="Times New Roman"/>
          <w:b/>
          <w:sz w:val="20"/>
          <w:szCs w:val="20"/>
          <w:lang w:eastAsia="hu-HU"/>
        </w:rPr>
      </w:pPr>
      <w:r w:rsidRPr="008C04D3">
        <w:rPr>
          <w:rFonts w:ascii="Verdana" w:hAnsi="Verdana" w:cs="Times New Roman"/>
          <w:b/>
          <w:sz w:val="20"/>
          <w:szCs w:val="20"/>
          <w:lang w:eastAsia="hu-HU"/>
        </w:rPr>
        <w:t>Auton</w:t>
      </w:r>
      <w:r w:rsidRPr="008C04D3">
        <w:rPr>
          <w:rFonts w:ascii="Verdana" w:hAnsi="Verdana" w:cs="Times New Roman" w:hint="eastAsia"/>
          <w:b/>
          <w:sz w:val="20"/>
          <w:szCs w:val="20"/>
          <w:lang w:eastAsia="hu-HU"/>
        </w:rPr>
        <w:t>ó</w:t>
      </w:r>
      <w:r w:rsidRPr="008C04D3">
        <w:rPr>
          <w:rFonts w:ascii="Verdana" w:hAnsi="Verdana" w:cs="Times New Roman"/>
          <w:b/>
          <w:sz w:val="20"/>
          <w:szCs w:val="20"/>
          <w:lang w:eastAsia="hu-HU"/>
        </w:rPr>
        <w:t xml:space="preserve">mia </w:t>
      </w:r>
      <w:r w:rsidRPr="008C04D3">
        <w:rPr>
          <w:rFonts w:ascii="Verdana" w:hAnsi="Verdana" w:cs="Times New Roman" w:hint="eastAsia"/>
          <w:b/>
          <w:sz w:val="20"/>
          <w:szCs w:val="20"/>
          <w:lang w:eastAsia="hu-HU"/>
        </w:rPr>
        <w:t>é</w:t>
      </w:r>
      <w:r w:rsidRPr="008C04D3">
        <w:rPr>
          <w:rFonts w:ascii="Verdana" w:hAnsi="Verdana" w:cs="Times New Roman"/>
          <w:b/>
          <w:sz w:val="20"/>
          <w:szCs w:val="20"/>
          <w:lang w:eastAsia="hu-HU"/>
        </w:rPr>
        <w:t>s felel</w:t>
      </w:r>
      <w:r w:rsidRPr="008C04D3">
        <w:rPr>
          <w:rFonts w:ascii="Verdana" w:hAnsi="Verdana" w:cs="Times New Roman" w:hint="eastAsia"/>
          <w:b/>
          <w:sz w:val="20"/>
          <w:szCs w:val="20"/>
          <w:lang w:eastAsia="hu-HU"/>
        </w:rPr>
        <w:t>ő</w:t>
      </w:r>
      <w:r w:rsidRPr="008C04D3">
        <w:rPr>
          <w:rFonts w:ascii="Verdana" w:hAnsi="Verdana" w:cs="Times New Roman"/>
          <w:b/>
          <w:sz w:val="20"/>
          <w:szCs w:val="20"/>
          <w:lang w:eastAsia="hu-HU"/>
        </w:rPr>
        <w:t>ss</w:t>
      </w:r>
      <w:r w:rsidRPr="008C04D3">
        <w:rPr>
          <w:rFonts w:ascii="Verdana" w:hAnsi="Verdana" w:cs="Times New Roman" w:hint="eastAsia"/>
          <w:b/>
          <w:sz w:val="20"/>
          <w:szCs w:val="20"/>
          <w:lang w:eastAsia="hu-HU"/>
        </w:rPr>
        <w:t>é</w:t>
      </w:r>
      <w:r w:rsidRPr="008C04D3">
        <w:rPr>
          <w:rFonts w:ascii="Verdana" w:hAnsi="Verdana" w:cs="Times New Roman"/>
          <w:b/>
          <w:sz w:val="20"/>
          <w:szCs w:val="20"/>
          <w:lang w:eastAsia="hu-HU"/>
        </w:rPr>
        <w:t xml:space="preserve">g: </w:t>
      </w:r>
    </w:p>
    <w:p w14:paraId="402039AD"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Felel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get v</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llal a munk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j</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val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 magatart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val kapcsolatos szakmai, jogi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etikai norm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k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szab</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lyok betart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sa ter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w:t>
      </w:r>
    </w:p>
    <w:p w14:paraId="2F518162"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Hat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 bel</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 xml:space="preserve">l </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an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 a beoszt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b</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l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munkak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b</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l fakad</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javaslatok megt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tel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re, a feladatok kijel</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re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grehajt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suk 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re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ir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w:t>
      </w:r>
    </w:p>
    <w:p w14:paraId="64DD56C7"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Jelent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s 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k</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 xml:space="preserve"> </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ggal rendelkezik </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tfog</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speci</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lis szakmai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sek kidolgoz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ban, szakmai n</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zetek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pviselet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ben, indokl</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ban.</w:t>
      </w:r>
    </w:p>
    <w:p w14:paraId="1A5709C1"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lastRenderedPageBreak/>
        <w:t>-</w:t>
      </w:r>
      <w:r w:rsidRPr="008C04D3">
        <w:rPr>
          <w:rFonts w:ascii="Verdana" w:hAnsi="Verdana" w:cs="Times New Roman"/>
          <w:sz w:val="20"/>
          <w:szCs w:val="20"/>
          <w:lang w:eastAsia="hu-HU"/>
        </w:rPr>
        <w:tab/>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kezdem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nyez</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d</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shozatali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ggel, illetve szem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lyes felel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gv</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llal</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ssal rendelkezik a d</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sek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 xml:space="preserve">rnyezeti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rsadalmi hat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sai</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rt a szakmai feladatok teljes</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nek megtervez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se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grehajt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sa sor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w:t>
      </w:r>
    </w:p>
    <w:p w14:paraId="181DF573"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Felel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s a szervezet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ben a feladatok megoszt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áé</w:t>
      </w:r>
      <w:r w:rsidRPr="008C04D3">
        <w:rPr>
          <w:rFonts w:ascii="Verdana" w:hAnsi="Verdana" w:cs="Times New Roman"/>
          <w:sz w:val="20"/>
          <w:szCs w:val="20"/>
          <w:lang w:eastAsia="hu-HU"/>
        </w:rPr>
        <w:t>rt, a szervezeti m</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rt, eredm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nyess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rt, a vezet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i utas</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sok kiad</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áé</w:t>
      </w:r>
      <w:r w:rsidRPr="008C04D3">
        <w:rPr>
          <w:rFonts w:ascii="Verdana" w:hAnsi="Verdana" w:cs="Times New Roman"/>
          <w:sz w:val="20"/>
          <w:szCs w:val="20"/>
          <w:lang w:eastAsia="hu-HU"/>
        </w:rPr>
        <w:t xml:space="preserve">rt, az </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vezet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-ir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munka 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éé</w:t>
      </w:r>
      <w:r w:rsidRPr="008C04D3">
        <w:rPr>
          <w:rFonts w:ascii="Verdana" w:hAnsi="Verdana" w:cs="Times New Roman"/>
          <w:sz w:val="20"/>
          <w:szCs w:val="20"/>
          <w:lang w:eastAsia="hu-HU"/>
        </w:rPr>
        <w:t xml:space="preserve">rt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 hat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kony munkav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rt egy</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ni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s szervezeti szinten. </w:t>
      </w:r>
    </w:p>
    <w:p w14:paraId="505E096E"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Felel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get v</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llal a szakter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let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hez tartoz</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szakmai egy</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ttm</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eredm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nyess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w:t>
      </w:r>
      <w:r w:rsidRPr="008C04D3">
        <w:rPr>
          <w:rFonts w:ascii="Verdana" w:hAnsi="Verdana" w:cs="Times New Roman" w:hint="eastAsia"/>
          <w:sz w:val="20"/>
          <w:szCs w:val="20"/>
          <w:lang w:eastAsia="hu-HU"/>
        </w:rPr>
        <w:t>éé</w:t>
      </w:r>
      <w:r w:rsidRPr="008C04D3">
        <w:rPr>
          <w:rFonts w:ascii="Verdana" w:hAnsi="Verdana" w:cs="Times New Roman"/>
          <w:sz w:val="20"/>
          <w:szCs w:val="20"/>
          <w:lang w:eastAsia="hu-HU"/>
        </w:rPr>
        <w:t>rt, elfogadja annak kereteit, valamint a 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 h</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rul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szerepeket, funkci</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kat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 kooper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ci</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b</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l sz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rmaz</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felel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get.</w:t>
      </w:r>
    </w:p>
    <w:p w14:paraId="429C93D5" w14:textId="77777777" w:rsidR="008C04D3" w:rsidRPr="008C04D3" w:rsidRDefault="008C04D3" w:rsidP="008C04D3">
      <w:pPr>
        <w:spacing w:after="0" w:line="240" w:lineRule="auto"/>
        <w:rPr>
          <w:rFonts w:ascii="Verdana" w:hAnsi="Verdana" w:cs="Times New Roman"/>
          <w:sz w:val="20"/>
          <w:szCs w:val="20"/>
          <w:lang w:eastAsia="hu-HU"/>
        </w:rPr>
      </w:pPr>
    </w:p>
    <w:p w14:paraId="0BE0282D" w14:textId="77777777" w:rsidR="008C04D3" w:rsidRPr="008C04D3" w:rsidRDefault="008C04D3" w:rsidP="008C04D3">
      <w:pPr>
        <w:spacing w:after="0" w:line="240" w:lineRule="auto"/>
        <w:rPr>
          <w:rFonts w:ascii="Verdana" w:hAnsi="Verdana" w:cs="Times New Roman"/>
          <w:b/>
          <w:sz w:val="20"/>
          <w:szCs w:val="20"/>
          <w:lang w:eastAsia="hu-HU"/>
        </w:rPr>
      </w:pPr>
      <w:r w:rsidRPr="008C04D3">
        <w:rPr>
          <w:rFonts w:ascii="Verdana" w:hAnsi="Verdana" w:cs="Times New Roman"/>
          <w:b/>
          <w:sz w:val="20"/>
          <w:szCs w:val="20"/>
          <w:lang w:eastAsia="hu-HU"/>
        </w:rPr>
        <w:t>6.2. A. A rend</w:t>
      </w:r>
      <w:r w:rsidRPr="008C04D3">
        <w:rPr>
          <w:rFonts w:ascii="Verdana" w:hAnsi="Verdana" w:cs="Times New Roman" w:hint="eastAsia"/>
          <w:b/>
          <w:sz w:val="20"/>
          <w:szCs w:val="20"/>
          <w:lang w:eastAsia="hu-HU"/>
        </w:rPr>
        <w:t>é</w:t>
      </w:r>
      <w:r w:rsidRPr="008C04D3">
        <w:rPr>
          <w:rFonts w:ascii="Verdana" w:hAnsi="Verdana" w:cs="Times New Roman"/>
          <w:b/>
          <w:sz w:val="20"/>
          <w:szCs w:val="20"/>
          <w:lang w:eastAsia="hu-HU"/>
        </w:rPr>
        <w:t>szeti fels</w:t>
      </w:r>
      <w:r w:rsidRPr="008C04D3">
        <w:rPr>
          <w:rFonts w:ascii="Verdana" w:hAnsi="Verdana" w:cs="Times New Roman" w:hint="eastAsia"/>
          <w:b/>
          <w:sz w:val="20"/>
          <w:szCs w:val="20"/>
          <w:lang w:eastAsia="hu-HU"/>
        </w:rPr>
        <w:t>ő</w:t>
      </w:r>
      <w:r w:rsidRPr="008C04D3">
        <w:rPr>
          <w:rFonts w:ascii="Verdana" w:hAnsi="Verdana" w:cs="Times New Roman"/>
          <w:b/>
          <w:sz w:val="20"/>
          <w:szCs w:val="20"/>
          <w:lang w:eastAsia="hu-HU"/>
        </w:rPr>
        <w:t>oktat</w:t>
      </w:r>
      <w:r w:rsidRPr="008C04D3">
        <w:rPr>
          <w:rFonts w:ascii="Verdana" w:hAnsi="Verdana" w:cs="Times New Roman" w:hint="eastAsia"/>
          <w:b/>
          <w:sz w:val="20"/>
          <w:szCs w:val="20"/>
          <w:lang w:eastAsia="hu-HU"/>
        </w:rPr>
        <w:t>á</w:t>
      </w:r>
      <w:r w:rsidRPr="008C04D3">
        <w:rPr>
          <w:rFonts w:ascii="Verdana" w:hAnsi="Verdana" w:cs="Times New Roman"/>
          <w:b/>
          <w:sz w:val="20"/>
          <w:szCs w:val="20"/>
          <w:lang w:eastAsia="hu-HU"/>
        </w:rPr>
        <w:t>s k</w:t>
      </w:r>
      <w:r w:rsidRPr="008C04D3">
        <w:rPr>
          <w:rFonts w:ascii="Verdana" w:hAnsi="Verdana" w:cs="Times New Roman" w:hint="eastAsia"/>
          <w:b/>
          <w:sz w:val="20"/>
          <w:szCs w:val="20"/>
          <w:lang w:eastAsia="hu-HU"/>
        </w:rPr>
        <w:t>ö</w:t>
      </w:r>
      <w:r w:rsidRPr="008C04D3">
        <w:rPr>
          <w:rFonts w:ascii="Verdana" w:hAnsi="Verdana" w:cs="Times New Roman"/>
          <w:b/>
          <w:sz w:val="20"/>
          <w:szCs w:val="20"/>
          <w:lang w:eastAsia="hu-HU"/>
        </w:rPr>
        <w:t>z</w:t>
      </w:r>
      <w:r w:rsidRPr="008C04D3">
        <w:rPr>
          <w:rFonts w:ascii="Verdana" w:hAnsi="Verdana" w:cs="Times New Roman" w:hint="eastAsia"/>
          <w:b/>
          <w:sz w:val="20"/>
          <w:szCs w:val="20"/>
          <w:lang w:eastAsia="hu-HU"/>
        </w:rPr>
        <w:t>ö</w:t>
      </w:r>
      <w:r w:rsidRPr="008C04D3">
        <w:rPr>
          <w:rFonts w:ascii="Verdana" w:hAnsi="Verdana" w:cs="Times New Roman"/>
          <w:b/>
          <w:sz w:val="20"/>
          <w:szCs w:val="20"/>
          <w:lang w:eastAsia="hu-HU"/>
        </w:rPr>
        <w:t>s szakmai kompetenci</w:t>
      </w:r>
      <w:r w:rsidRPr="008C04D3">
        <w:rPr>
          <w:rFonts w:ascii="Verdana" w:hAnsi="Verdana" w:cs="Times New Roman" w:hint="eastAsia"/>
          <w:b/>
          <w:sz w:val="20"/>
          <w:szCs w:val="20"/>
          <w:lang w:eastAsia="hu-HU"/>
        </w:rPr>
        <w:t>á</w:t>
      </w:r>
      <w:r w:rsidRPr="008C04D3">
        <w:rPr>
          <w:rFonts w:ascii="Verdana" w:hAnsi="Verdana" w:cs="Times New Roman"/>
          <w:b/>
          <w:sz w:val="20"/>
          <w:szCs w:val="20"/>
          <w:lang w:eastAsia="hu-HU"/>
        </w:rPr>
        <w:t>i mesterk</w:t>
      </w:r>
      <w:r w:rsidRPr="008C04D3">
        <w:rPr>
          <w:rFonts w:ascii="Verdana" w:hAnsi="Verdana" w:cs="Times New Roman" w:hint="eastAsia"/>
          <w:b/>
          <w:sz w:val="20"/>
          <w:szCs w:val="20"/>
          <w:lang w:eastAsia="hu-HU"/>
        </w:rPr>
        <w:t>é</w:t>
      </w:r>
      <w:r w:rsidRPr="008C04D3">
        <w:rPr>
          <w:rFonts w:ascii="Verdana" w:hAnsi="Verdana" w:cs="Times New Roman"/>
          <w:b/>
          <w:sz w:val="20"/>
          <w:szCs w:val="20"/>
          <w:lang w:eastAsia="hu-HU"/>
        </w:rPr>
        <w:t>pz</w:t>
      </w:r>
      <w:r w:rsidRPr="008C04D3">
        <w:rPr>
          <w:rFonts w:ascii="Verdana" w:hAnsi="Verdana" w:cs="Times New Roman" w:hint="eastAsia"/>
          <w:b/>
          <w:sz w:val="20"/>
          <w:szCs w:val="20"/>
          <w:lang w:eastAsia="hu-HU"/>
        </w:rPr>
        <w:t>é</w:t>
      </w:r>
      <w:r w:rsidRPr="008C04D3">
        <w:rPr>
          <w:rFonts w:ascii="Verdana" w:hAnsi="Verdana" w:cs="Times New Roman"/>
          <w:b/>
          <w:sz w:val="20"/>
          <w:szCs w:val="20"/>
          <w:lang w:eastAsia="hu-HU"/>
        </w:rPr>
        <w:t xml:space="preserve">sben </w:t>
      </w:r>
    </w:p>
    <w:p w14:paraId="3171F900" w14:textId="77777777" w:rsidR="008C04D3" w:rsidRPr="008C04D3" w:rsidRDefault="008C04D3" w:rsidP="008C04D3">
      <w:pPr>
        <w:spacing w:after="0" w:line="240" w:lineRule="auto"/>
        <w:rPr>
          <w:rFonts w:ascii="Verdana" w:hAnsi="Verdana" w:cs="Times New Roman"/>
          <w:b/>
          <w:sz w:val="20"/>
          <w:szCs w:val="20"/>
          <w:lang w:eastAsia="hu-HU"/>
        </w:rPr>
      </w:pPr>
    </w:p>
    <w:p w14:paraId="7C6A46BE" w14:textId="77777777" w:rsidR="008C04D3" w:rsidRPr="008C04D3" w:rsidRDefault="008C04D3" w:rsidP="008C04D3">
      <w:pPr>
        <w:spacing w:after="0" w:line="240" w:lineRule="auto"/>
        <w:rPr>
          <w:rFonts w:ascii="Verdana" w:hAnsi="Verdana" w:cs="Times New Roman"/>
          <w:b/>
          <w:sz w:val="20"/>
          <w:szCs w:val="20"/>
          <w:lang w:eastAsia="hu-HU"/>
        </w:rPr>
      </w:pPr>
      <w:r w:rsidRPr="008C04D3">
        <w:rPr>
          <w:rFonts w:ascii="Verdana" w:hAnsi="Verdana" w:cs="Times New Roman"/>
          <w:b/>
          <w:sz w:val="20"/>
          <w:szCs w:val="20"/>
          <w:lang w:eastAsia="hu-HU"/>
        </w:rPr>
        <w:t>Tud</w:t>
      </w:r>
      <w:r w:rsidRPr="008C04D3">
        <w:rPr>
          <w:rFonts w:ascii="Verdana" w:hAnsi="Verdana" w:cs="Times New Roman" w:hint="eastAsia"/>
          <w:b/>
          <w:sz w:val="20"/>
          <w:szCs w:val="20"/>
          <w:lang w:eastAsia="hu-HU"/>
        </w:rPr>
        <w:t>á</w:t>
      </w:r>
      <w:r w:rsidRPr="008C04D3">
        <w:rPr>
          <w:rFonts w:ascii="Verdana" w:hAnsi="Verdana" w:cs="Times New Roman"/>
          <w:b/>
          <w:sz w:val="20"/>
          <w:szCs w:val="20"/>
          <w:lang w:eastAsia="hu-HU"/>
        </w:rPr>
        <w:t>s:</w:t>
      </w:r>
    </w:p>
    <w:p w14:paraId="1428EDBF"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lyrehat</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an ismeri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s </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tl</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tja a 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szeti szervek feladatk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t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m</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t, ismeri m</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 xml:space="preserve">k </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ltal</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nos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specifikus szab</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lyait.</w:t>
      </w:r>
    </w:p>
    <w:p w14:paraId="013582A5"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lyrehat</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an ismeri a 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szeti tev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kenys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ghez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tudom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 xml:space="preserve">leteket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az azokhoz kapcsol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jog</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gak szab</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lyait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jogelm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leti h</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tter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t.</w:t>
      </w:r>
    </w:p>
    <w:p w14:paraId="7CE1A7A3"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szletekbe men</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en ismeri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s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rti az integr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lt 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rsadalomtudom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nyi, kommunik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ci</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s, statisztikai, tudom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nyos kutat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 m</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dszertan absztrakci</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s technik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it, met</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dusait, az elvi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sek gyakorlati vonatkoz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sainak kidolgoz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si m</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djait.</w:t>
      </w:r>
    </w:p>
    <w:p w14:paraId="77E92527"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Azonos</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tani tudja a 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rsadalmi folyamatok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jelens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gek egym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sra hat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nak mechanizmusait, felismeri a probl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mamegold</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 lehet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geit.</w:t>
      </w:r>
    </w:p>
    <w:p w14:paraId="4643482C"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szletekbe men</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en ismeri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s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rti a szakter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lete szakterminol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gi</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j</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 a szaknyelvi kommunik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ci</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saj</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toss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gait anyanyelv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n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legal</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bb egy idegen nyelven.</w:t>
      </w:r>
    </w:p>
    <w:p w14:paraId="1E349555"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 xml:space="preserve">Felismeri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azonos</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tani tudja a biztons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gpolitikai, 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szeti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szeti igazgat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si, nemzetbiztons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gi, nemzetk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zi 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szeti egy</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ttm</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si, 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szeti technikai szakter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 xml:space="preserve">letek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rokon szakter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letek kapcsol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w:t>
      </w:r>
    </w:p>
    <w:p w14:paraId="62518D15"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szletekbe men</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en ismeri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azonos</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tani tudja a 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szet szervezeti feladat-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hat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ri rendszer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t, jogi szab</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lyoz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 k</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 xml:space="preserve">s tekintettel annak </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llami-k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zigazgat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si kontextus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 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rsadalmi be</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gyazotts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g</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 a 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szeti tev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kenys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 kontrollmechanizmus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ra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gi 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szet modellj</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re.</w:t>
      </w:r>
    </w:p>
    <w:p w14:paraId="6D9E4919"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tl</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tja a nemzetk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zi sz</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nt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ren 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gbemen</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szakmai nemzetk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zi 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szeti egy</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ttm</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kereteit, a 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 h</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rul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szerepeket, funkci</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kat, k</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s tekintettel a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s munk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b</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l sz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rmaz</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feladatok teljes</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re.</w:t>
      </w:r>
    </w:p>
    <w:p w14:paraId="6C67488E"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szletekbe men</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en ismeri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azonos</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tani tudja a korm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nyzat, az </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nkorm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nyzatok, a mag</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nszektor, </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gy a mag</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nbiztons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g, a szakmai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civil szervez</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sek lehets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ges szerep</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t a biztons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g megteremt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se el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ben.</w:t>
      </w:r>
    </w:p>
    <w:p w14:paraId="51574ED2" w14:textId="77777777" w:rsidR="008C04D3" w:rsidRPr="008C04D3" w:rsidRDefault="008C04D3" w:rsidP="008C04D3">
      <w:pPr>
        <w:spacing w:after="0" w:line="240" w:lineRule="auto"/>
        <w:rPr>
          <w:rFonts w:ascii="Verdana" w:hAnsi="Verdana" w:cs="Times New Roman"/>
          <w:sz w:val="20"/>
          <w:szCs w:val="20"/>
          <w:lang w:eastAsia="hu-HU"/>
        </w:rPr>
      </w:pPr>
    </w:p>
    <w:p w14:paraId="1D77A309" w14:textId="77777777" w:rsidR="008C04D3" w:rsidRPr="008C04D3" w:rsidRDefault="008C04D3" w:rsidP="008C04D3">
      <w:pPr>
        <w:spacing w:after="0" w:line="240" w:lineRule="auto"/>
        <w:rPr>
          <w:rFonts w:ascii="Verdana" w:hAnsi="Verdana" w:cs="Times New Roman"/>
          <w:b/>
          <w:sz w:val="20"/>
          <w:szCs w:val="20"/>
          <w:lang w:eastAsia="hu-HU"/>
        </w:rPr>
      </w:pPr>
      <w:r w:rsidRPr="008C04D3">
        <w:rPr>
          <w:rFonts w:ascii="Verdana" w:hAnsi="Verdana" w:cs="Times New Roman"/>
          <w:b/>
          <w:sz w:val="20"/>
          <w:szCs w:val="20"/>
          <w:lang w:eastAsia="hu-HU"/>
        </w:rPr>
        <w:t>K</w:t>
      </w:r>
      <w:r w:rsidRPr="008C04D3">
        <w:rPr>
          <w:rFonts w:ascii="Verdana" w:hAnsi="Verdana" w:cs="Times New Roman" w:hint="eastAsia"/>
          <w:b/>
          <w:sz w:val="20"/>
          <w:szCs w:val="20"/>
          <w:lang w:eastAsia="hu-HU"/>
        </w:rPr>
        <w:t>é</w:t>
      </w:r>
      <w:r w:rsidRPr="008C04D3">
        <w:rPr>
          <w:rFonts w:ascii="Verdana" w:hAnsi="Verdana" w:cs="Times New Roman"/>
          <w:b/>
          <w:sz w:val="20"/>
          <w:szCs w:val="20"/>
          <w:lang w:eastAsia="hu-HU"/>
        </w:rPr>
        <w:t>pess</w:t>
      </w:r>
      <w:r w:rsidRPr="008C04D3">
        <w:rPr>
          <w:rFonts w:ascii="Verdana" w:hAnsi="Verdana" w:cs="Times New Roman" w:hint="eastAsia"/>
          <w:b/>
          <w:sz w:val="20"/>
          <w:szCs w:val="20"/>
          <w:lang w:eastAsia="hu-HU"/>
        </w:rPr>
        <w:t>é</w:t>
      </w:r>
      <w:r w:rsidRPr="008C04D3">
        <w:rPr>
          <w:rFonts w:ascii="Verdana" w:hAnsi="Verdana" w:cs="Times New Roman"/>
          <w:b/>
          <w:sz w:val="20"/>
          <w:szCs w:val="20"/>
          <w:lang w:eastAsia="hu-HU"/>
        </w:rPr>
        <w:t>g:</w:t>
      </w:r>
    </w:p>
    <w:p w14:paraId="11B65475"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 a 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grehajtand</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szeti munkafolyamatok ir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ellen</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rz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si feladatainak ell</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 kock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zatelemz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sre.</w:t>
      </w:r>
    </w:p>
    <w:p w14:paraId="1AD2CB39"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Szakter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let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hez, annak 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leteihez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thet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en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 magas sz</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nvonal</w:t>
      </w:r>
      <w:r w:rsidRPr="008C04D3">
        <w:rPr>
          <w:rFonts w:ascii="Verdana" w:hAnsi="Verdana" w:cs="Times New Roman" w:hint="eastAsia"/>
          <w:sz w:val="20"/>
          <w:szCs w:val="20"/>
          <w:lang w:eastAsia="hu-HU"/>
        </w:rPr>
        <w:t>ú</w:t>
      </w:r>
      <w:r w:rsidRPr="008C04D3">
        <w:rPr>
          <w:rFonts w:ascii="Verdana" w:hAnsi="Verdana" w:cs="Times New Roman"/>
          <w:sz w:val="20"/>
          <w:szCs w:val="20"/>
          <w:lang w:eastAsia="hu-HU"/>
        </w:rPr>
        <w:t xml:space="preserve"> elemz</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munk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 szaktudom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nyos form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j</w:t>
      </w:r>
      <w:r w:rsidRPr="008C04D3">
        <w:rPr>
          <w:rFonts w:ascii="Verdana" w:hAnsi="Verdana" w:cs="Times New Roman" w:hint="eastAsia"/>
          <w:sz w:val="20"/>
          <w:szCs w:val="20"/>
          <w:lang w:eastAsia="hu-HU"/>
        </w:rPr>
        <w:t>ú</w:t>
      </w:r>
      <w:r w:rsidRPr="008C04D3">
        <w:rPr>
          <w:rFonts w:ascii="Verdana" w:hAnsi="Verdana" w:cs="Times New Roman"/>
          <w:sz w:val="20"/>
          <w:szCs w:val="20"/>
          <w:lang w:eastAsia="hu-HU"/>
        </w:rPr>
        <w:t xml:space="preserve"> </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sszefoglal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k, elemz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sek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re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tan</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csad</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sra a d</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shoz</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k 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re, nemzeti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nemzetk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zi f</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rumokon.</w:t>
      </w:r>
    </w:p>
    <w:p w14:paraId="23CAFE75"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 akt</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 xml:space="preserve">van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magas sz</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nvonalon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zvet</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teni szakter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let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nek ismereteit, bekapcsol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dni kutat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si, fejleszt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si projektekbe, a vonatkoz</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publik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ci</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s forr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sokat haszn</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lni.</w:t>
      </w:r>
    </w:p>
    <w:p w14:paraId="3D90A38C"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Sz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lesk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 xml:space="preserve"> jogi ismeretei alapj</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 komplex m</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don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 a jogszab</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lyi probl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k felold</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ra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 vonatkoz</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jogi el</w:t>
      </w:r>
      <w:r w:rsidRPr="008C04D3">
        <w:rPr>
          <w:rFonts w:ascii="Verdana" w:hAnsi="Verdana" w:cs="Times New Roman" w:hint="eastAsia"/>
          <w:sz w:val="20"/>
          <w:szCs w:val="20"/>
          <w:lang w:eastAsia="hu-HU"/>
        </w:rPr>
        <w:t>őí</w:t>
      </w:r>
      <w:r w:rsidRPr="008C04D3">
        <w:rPr>
          <w:rFonts w:ascii="Verdana" w:hAnsi="Verdana" w:cs="Times New Roman"/>
          <w:sz w:val="20"/>
          <w:szCs w:val="20"/>
          <w:lang w:eastAsia="hu-HU"/>
        </w:rPr>
        <w:t>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sok alkalmaz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w:t>
      </w:r>
    </w:p>
    <w:p w14:paraId="70DF11EA"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 a t</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bb nemzetis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 t</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bb tudom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 xml:space="preserve">letet </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tfog</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szak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i csoportok munk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j</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ban t</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telre.</w:t>
      </w:r>
    </w:p>
    <w:p w14:paraId="38BF38F7"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 a 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rs-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partnerszolg</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latokkal, b</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n</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ld</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si szervekkel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szervezetekkel, valamint egy</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b hivat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srendek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pvisel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vel hazai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nemzetk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zi szint</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 xml:space="preserve"> szakmai egy</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ttm</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sekben val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telre.</w:t>
      </w:r>
    </w:p>
    <w:p w14:paraId="1AF9386B"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Szak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nt rendelkezik a szakmai feladatok nemzetk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 xml:space="preserve">zi </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sszehangol</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hoz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grehajt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hoz sz</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ks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ges idegennyelv ismerettel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kommunik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ci</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s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ggel. Magas szinten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 a szaknyelv, a szakkifejez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sek helyes haszn</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w:t>
      </w:r>
    </w:p>
    <w:p w14:paraId="65F62ECB"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lastRenderedPageBreak/>
        <w:t>-</w:t>
      </w:r>
      <w:r w:rsidRPr="008C04D3">
        <w:rPr>
          <w:rFonts w:ascii="Verdana" w:hAnsi="Verdana" w:cs="Times New Roman"/>
          <w:sz w:val="20"/>
          <w:szCs w:val="20"/>
          <w:lang w:eastAsia="hu-HU"/>
        </w:rPr>
        <w:tab/>
        <w:t>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 integr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lt rendszerek alkalmaz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 az informatikai berendez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sek, rendszerek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technol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gi</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k, valamint az ahhoz kapcsol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elektronikus kommunik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ci</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szakter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leteir</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l.</w:t>
      </w:r>
    </w:p>
    <w:p w14:paraId="306E1E5A"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 a speci</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lis d</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d</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shoz</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feladatok ell</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 valamint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 a d</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si javaslatok kidolgoz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hoz sz</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ks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ges probl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k sokoldal</w:t>
      </w:r>
      <w:r w:rsidRPr="008C04D3">
        <w:rPr>
          <w:rFonts w:ascii="Verdana" w:hAnsi="Verdana" w:cs="Times New Roman" w:hint="eastAsia"/>
          <w:sz w:val="20"/>
          <w:szCs w:val="20"/>
          <w:lang w:eastAsia="hu-HU"/>
        </w:rPr>
        <w:t>ú</w:t>
      </w:r>
      <w:r w:rsidRPr="008C04D3">
        <w:rPr>
          <w:rFonts w:ascii="Verdana" w:hAnsi="Verdana" w:cs="Times New Roman"/>
          <w:sz w:val="20"/>
          <w:szCs w:val="20"/>
          <w:lang w:eastAsia="hu-HU"/>
        </w:rPr>
        <w:t>, interdiszciplin</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ris megk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zel</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re, a szakmai-etikai, jog</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llami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hat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konys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gi szempontoknak egyar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nt megfelel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megold</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si javaslatok kidolgoz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w:t>
      </w:r>
    </w:p>
    <w:p w14:paraId="0B8F3F29"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 az alkotm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nyos jogrend alap</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llapot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l elt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id</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szakok kezel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re, az inform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ci</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k feldolgoz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 felhaszn</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ra, </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tad</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 a hat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kony kommunik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ci</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grehajt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 az eredm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nyes 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rgyal</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si technik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k lefolytat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 a rendv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delmi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rsszervekkel val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hat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kony egy</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ttm</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sre.</w:t>
      </w:r>
    </w:p>
    <w:p w14:paraId="1176C0EB"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 a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zszolg</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latban k</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nb</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beoszt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sokban 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grehajt</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i, </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p-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fels</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szint</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 xml:space="preserve"> vezet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ir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i munkak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 xml:space="preserve">k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feladatk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k ell</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w:t>
      </w:r>
    </w:p>
    <w:p w14:paraId="13D3B39E"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 m</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dtetni a 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szet 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let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n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nyes</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nemzetk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zi tendenci</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k ismeret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ben a 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szeti egy</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ttm</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rendszereit.</w:t>
      </w:r>
    </w:p>
    <w:p w14:paraId="3B9E6960"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pzetts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ge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gei 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 nemzetk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zi munkak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rnyezetben t</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munkav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sre, nemzetk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zi vonatkoz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ú</w:t>
      </w:r>
      <w:r w:rsidRPr="008C04D3">
        <w:rPr>
          <w:rFonts w:ascii="Verdana" w:hAnsi="Verdana" w:cs="Times New Roman"/>
          <w:sz w:val="20"/>
          <w:szCs w:val="20"/>
          <w:lang w:eastAsia="hu-HU"/>
        </w:rPr>
        <w:t xml:space="preserve"> </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gyek kezel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re.</w:t>
      </w:r>
    </w:p>
    <w:p w14:paraId="473D4B76"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 tev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kenys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ge sor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 az alapvet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emberi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alkotm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nyos jogok tiszteletben tart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w:t>
      </w:r>
    </w:p>
    <w:p w14:paraId="1584C191"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 a biztons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g megteremt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vel foglalkoz</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llami, </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nkorm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nyzati, mag</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nbiztons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gi, szakmai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civil szervez</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sek ir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 vezet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re, a kooper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ci</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er</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re.</w:t>
      </w:r>
    </w:p>
    <w:p w14:paraId="21028708"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pes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kel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elemz</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m</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don a szerzett ismeretek birtok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ban az inform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ci</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kb</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l szerzett adatok szakmai szintetiz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 a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tt</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k fenn</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sszef</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gg</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sek felt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ra, azok magyar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idegen nyelv</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 xml:space="preserve"> feldolgoz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ra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ad</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w:t>
      </w:r>
    </w:p>
    <w:p w14:paraId="79030FF3" w14:textId="77777777" w:rsidR="008C04D3" w:rsidRPr="008C04D3" w:rsidRDefault="008C04D3" w:rsidP="008C04D3">
      <w:pPr>
        <w:spacing w:after="0" w:line="240" w:lineRule="auto"/>
        <w:rPr>
          <w:rFonts w:ascii="Verdana" w:hAnsi="Verdana" w:cs="Times New Roman"/>
          <w:b/>
          <w:sz w:val="20"/>
          <w:szCs w:val="20"/>
          <w:lang w:eastAsia="hu-HU"/>
        </w:rPr>
      </w:pPr>
    </w:p>
    <w:p w14:paraId="0587D983" w14:textId="77777777" w:rsidR="008C04D3" w:rsidRPr="008C04D3" w:rsidRDefault="008C04D3" w:rsidP="008C04D3">
      <w:pPr>
        <w:spacing w:after="0" w:line="240" w:lineRule="auto"/>
        <w:rPr>
          <w:rFonts w:ascii="Verdana" w:hAnsi="Verdana" w:cs="Times New Roman"/>
          <w:b/>
          <w:sz w:val="20"/>
          <w:szCs w:val="20"/>
          <w:lang w:eastAsia="hu-HU"/>
        </w:rPr>
      </w:pPr>
      <w:r w:rsidRPr="008C04D3">
        <w:rPr>
          <w:rFonts w:ascii="Verdana" w:hAnsi="Verdana" w:cs="Times New Roman"/>
          <w:b/>
          <w:sz w:val="20"/>
          <w:szCs w:val="20"/>
          <w:lang w:eastAsia="hu-HU"/>
        </w:rPr>
        <w:t>Attit</w:t>
      </w:r>
      <w:r w:rsidRPr="008C04D3">
        <w:rPr>
          <w:rFonts w:ascii="Verdana" w:hAnsi="Verdana" w:cs="Times New Roman" w:hint="eastAsia"/>
          <w:b/>
          <w:sz w:val="20"/>
          <w:szCs w:val="20"/>
          <w:lang w:eastAsia="hu-HU"/>
        </w:rPr>
        <w:t>ű</w:t>
      </w:r>
      <w:r w:rsidRPr="008C04D3">
        <w:rPr>
          <w:rFonts w:ascii="Verdana" w:hAnsi="Verdana" w:cs="Times New Roman"/>
          <w:b/>
          <w:sz w:val="20"/>
          <w:szCs w:val="20"/>
          <w:lang w:eastAsia="hu-HU"/>
        </w:rPr>
        <w:t>d:</w:t>
      </w:r>
    </w:p>
    <w:p w14:paraId="47B0305C"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 xml:space="preserve">Ismeri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v</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llalja azt a szakmai identit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st, amelyek a 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szeti szakter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let saj</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tos karakter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t, szem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lyes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gi szerep</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t alkotj</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k.</w:t>
      </w:r>
    </w:p>
    <w:p w14:paraId="4D3C14FC"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B</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szke hivat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w:t>
      </w:r>
    </w:p>
    <w:p w14:paraId="14FDE00A"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Vezet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nt, szak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nt pedag</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giai, pszichol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giai, szervezetszociol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giai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kenys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ggel rendelkezik.</w:t>
      </w:r>
    </w:p>
    <w:p w14:paraId="6A88A6F6"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A hivat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setik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 alapul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szervezetkult</w:t>
      </w:r>
      <w:r w:rsidRPr="008C04D3">
        <w:rPr>
          <w:rFonts w:ascii="Verdana" w:hAnsi="Verdana" w:cs="Times New Roman" w:hint="eastAsia"/>
          <w:sz w:val="20"/>
          <w:szCs w:val="20"/>
          <w:lang w:eastAsia="hu-HU"/>
        </w:rPr>
        <w:t>ú</w:t>
      </w:r>
      <w:r w:rsidRPr="008C04D3">
        <w:rPr>
          <w:rFonts w:ascii="Verdana" w:hAnsi="Verdana" w:cs="Times New Roman"/>
          <w:sz w:val="20"/>
          <w:szCs w:val="20"/>
          <w:lang w:eastAsia="hu-HU"/>
        </w:rPr>
        <w:t>ra ismeret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ben rendelkezik a korrupci</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 vissza</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sek kock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zat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nak cs</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kkent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re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azok megel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re, a tisztess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ges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az etikus viselked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sz</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ks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gess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nek elismer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re, megbecs</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re val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ggel.</w:t>
      </w:r>
    </w:p>
    <w:p w14:paraId="177A2893"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 xml:space="preserve">Nyitott </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sbeli anyagok, tanulm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nyok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sz</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beli 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ad</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sok szakmai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nem szakmai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 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re t</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re, megtart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w:t>
      </w:r>
    </w:p>
    <w:p w14:paraId="447356E2"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Rendelkezik a szervezeti hierarchi</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nak megfelel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vezet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parancsad</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si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ggel.</w:t>
      </w:r>
    </w:p>
    <w:p w14:paraId="17D900E2"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 xml:space="preserve">Nyitott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s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keny a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 xml:space="preserve">rnyezettel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rnyezeti elemekkel kapcsolatban felmer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probl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kra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 fenntarthat</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gi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sekre.</w:t>
      </w:r>
    </w:p>
    <w:p w14:paraId="7B039D56"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Motiv</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lt a 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szettudom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 az elm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let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s a gyakorlat </w:t>
      </w:r>
      <w:r w:rsidRPr="008C04D3">
        <w:rPr>
          <w:rFonts w:ascii="Verdana" w:hAnsi="Verdana" w:cs="Times New Roman" w:hint="eastAsia"/>
          <w:sz w:val="20"/>
          <w:szCs w:val="20"/>
          <w:lang w:eastAsia="hu-HU"/>
        </w:rPr>
        <w:t>ú</w:t>
      </w:r>
      <w:r w:rsidRPr="008C04D3">
        <w:rPr>
          <w:rFonts w:ascii="Verdana" w:hAnsi="Verdana" w:cs="Times New Roman"/>
          <w:sz w:val="20"/>
          <w:szCs w:val="20"/>
          <w:lang w:eastAsia="hu-HU"/>
        </w:rPr>
        <w:t>j eredm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nyeinek felt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re, a 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rsadalmi-gazdas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gi-jogi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 xml:space="preserve">rnyezetet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rint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v</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ltoz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sok megfigyel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re, konkl</w:t>
      </w:r>
      <w:r w:rsidRPr="008C04D3">
        <w:rPr>
          <w:rFonts w:ascii="Verdana" w:hAnsi="Verdana" w:cs="Times New Roman" w:hint="eastAsia"/>
          <w:sz w:val="20"/>
          <w:szCs w:val="20"/>
          <w:lang w:eastAsia="hu-HU"/>
        </w:rPr>
        <w:t>ú</w:t>
      </w:r>
      <w:r w:rsidRPr="008C04D3">
        <w:rPr>
          <w:rFonts w:ascii="Verdana" w:hAnsi="Verdana" w:cs="Times New Roman"/>
          <w:sz w:val="20"/>
          <w:szCs w:val="20"/>
          <w:lang w:eastAsia="hu-HU"/>
        </w:rPr>
        <w:t>zi</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levon</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w:t>
      </w:r>
    </w:p>
    <w:p w14:paraId="54B7F822"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T</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rekszik a 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rsadalmi befogad</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s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 kult</w:t>
      </w:r>
      <w:r w:rsidRPr="008C04D3">
        <w:rPr>
          <w:rFonts w:ascii="Verdana" w:hAnsi="Verdana" w:cs="Times New Roman" w:hint="eastAsia"/>
          <w:sz w:val="20"/>
          <w:szCs w:val="20"/>
          <w:lang w:eastAsia="hu-HU"/>
        </w:rPr>
        <w:t>ú</w:t>
      </w:r>
      <w:r w:rsidRPr="008C04D3">
        <w:rPr>
          <w:rFonts w:ascii="Verdana" w:hAnsi="Verdana" w:cs="Times New Roman"/>
          <w:sz w:val="20"/>
          <w:szCs w:val="20"/>
          <w:lang w:eastAsia="hu-HU"/>
        </w:rPr>
        <w:t>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k tal</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lkoz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b</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l ad</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konfliktus kezel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re,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pviseli haz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nk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rdekeit.</w:t>
      </w:r>
    </w:p>
    <w:p w14:paraId="30B70EFD"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A 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szettudom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nyi tanulm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nyai sor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 megszerzett tud</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 hat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konyan felhaszn</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lja, hat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konyan hozz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j</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rul a biztons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g megteremt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re ir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nyul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llami, </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nkorm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nyzati, mag</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nbiztons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gi, szakmai,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civil szervez</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sek eredm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nyes m</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hez.</w:t>
      </w:r>
    </w:p>
    <w:p w14:paraId="79C6C331"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T</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rekszik munk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ja sor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 a szakter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let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hez kapcsol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etikai elv</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sok betart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 a szakter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leti viselked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skult</w:t>
      </w:r>
      <w:r w:rsidRPr="008C04D3">
        <w:rPr>
          <w:rFonts w:ascii="Verdana" w:hAnsi="Verdana" w:cs="Times New Roman" w:hint="eastAsia"/>
          <w:sz w:val="20"/>
          <w:szCs w:val="20"/>
          <w:lang w:eastAsia="hu-HU"/>
        </w:rPr>
        <w:t>ú</w:t>
      </w:r>
      <w:r w:rsidRPr="008C04D3">
        <w:rPr>
          <w:rFonts w:ascii="Verdana" w:hAnsi="Verdana" w:cs="Times New Roman"/>
          <w:sz w:val="20"/>
          <w:szCs w:val="20"/>
          <w:lang w:eastAsia="hu-HU"/>
        </w:rPr>
        <w:t>ra megtart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ra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 szakmailag kifog</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solhatatlan, jogszer</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 xml:space="preserve"> int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zked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sek lefolytat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w:t>
      </w:r>
    </w:p>
    <w:p w14:paraId="593B3359"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Munk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j</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ban motiv</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lt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elk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telezett, tev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kenys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t kiz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lag szakmai, etikai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jogi keretek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tt a prevenci</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a felder</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szellem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ben, hivat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studattal 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gzi.</w:t>
      </w:r>
    </w:p>
    <w:p w14:paraId="4F2DC39C" w14:textId="77777777" w:rsidR="008C04D3" w:rsidRPr="008C04D3" w:rsidRDefault="008C04D3" w:rsidP="008C04D3">
      <w:pPr>
        <w:spacing w:line="259" w:lineRule="auto"/>
        <w:rPr>
          <w:rFonts w:ascii="Verdana" w:hAnsi="Verdana" w:cs="Times New Roman"/>
          <w:b/>
          <w:sz w:val="20"/>
          <w:szCs w:val="20"/>
          <w:lang w:eastAsia="hu-HU"/>
        </w:rPr>
      </w:pPr>
      <w:r w:rsidRPr="008C04D3">
        <w:rPr>
          <w:rFonts w:ascii="Verdana" w:hAnsi="Verdana" w:cs="Times New Roman"/>
          <w:b/>
          <w:sz w:val="20"/>
          <w:szCs w:val="20"/>
          <w:lang w:eastAsia="hu-HU"/>
        </w:rPr>
        <w:br w:type="page"/>
      </w:r>
    </w:p>
    <w:p w14:paraId="29B60F31" w14:textId="77777777" w:rsidR="008C04D3" w:rsidRPr="008C04D3" w:rsidRDefault="008C04D3" w:rsidP="008C04D3">
      <w:pPr>
        <w:spacing w:after="0" w:line="240" w:lineRule="auto"/>
        <w:rPr>
          <w:rFonts w:ascii="Verdana" w:hAnsi="Verdana" w:cs="Times New Roman"/>
          <w:b/>
          <w:sz w:val="20"/>
          <w:szCs w:val="20"/>
          <w:lang w:eastAsia="hu-HU"/>
        </w:rPr>
      </w:pPr>
    </w:p>
    <w:p w14:paraId="48718445" w14:textId="77777777" w:rsidR="008C04D3" w:rsidRPr="008C04D3" w:rsidRDefault="008C04D3" w:rsidP="008C04D3">
      <w:pPr>
        <w:spacing w:after="0" w:line="240" w:lineRule="auto"/>
        <w:rPr>
          <w:rFonts w:ascii="Verdana" w:hAnsi="Verdana" w:cs="Times New Roman"/>
          <w:b/>
          <w:sz w:val="20"/>
          <w:szCs w:val="20"/>
          <w:lang w:eastAsia="hu-HU"/>
        </w:rPr>
      </w:pPr>
      <w:r w:rsidRPr="008C04D3">
        <w:rPr>
          <w:rFonts w:ascii="Verdana" w:hAnsi="Verdana" w:cs="Times New Roman"/>
          <w:b/>
          <w:sz w:val="20"/>
          <w:szCs w:val="20"/>
          <w:lang w:eastAsia="hu-HU"/>
        </w:rPr>
        <w:t>Auton</w:t>
      </w:r>
      <w:r w:rsidRPr="008C04D3">
        <w:rPr>
          <w:rFonts w:ascii="Verdana" w:hAnsi="Verdana" w:cs="Times New Roman" w:hint="eastAsia"/>
          <w:b/>
          <w:sz w:val="20"/>
          <w:szCs w:val="20"/>
          <w:lang w:eastAsia="hu-HU"/>
        </w:rPr>
        <w:t>ó</w:t>
      </w:r>
      <w:r w:rsidRPr="008C04D3">
        <w:rPr>
          <w:rFonts w:ascii="Verdana" w:hAnsi="Verdana" w:cs="Times New Roman"/>
          <w:b/>
          <w:sz w:val="20"/>
          <w:szCs w:val="20"/>
          <w:lang w:eastAsia="hu-HU"/>
        </w:rPr>
        <w:t xml:space="preserve">mia </w:t>
      </w:r>
      <w:r w:rsidRPr="008C04D3">
        <w:rPr>
          <w:rFonts w:ascii="Verdana" w:hAnsi="Verdana" w:cs="Times New Roman" w:hint="eastAsia"/>
          <w:b/>
          <w:sz w:val="20"/>
          <w:szCs w:val="20"/>
          <w:lang w:eastAsia="hu-HU"/>
        </w:rPr>
        <w:t>é</w:t>
      </w:r>
      <w:r w:rsidRPr="008C04D3">
        <w:rPr>
          <w:rFonts w:ascii="Verdana" w:hAnsi="Verdana" w:cs="Times New Roman"/>
          <w:b/>
          <w:sz w:val="20"/>
          <w:szCs w:val="20"/>
          <w:lang w:eastAsia="hu-HU"/>
        </w:rPr>
        <w:t>s felel</w:t>
      </w:r>
      <w:r w:rsidRPr="008C04D3">
        <w:rPr>
          <w:rFonts w:ascii="Verdana" w:hAnsi="Verdana" w:cs="Times New Roman" w:hint="eastAsia"/>
          <w:b/>
          <w:sz w:val="20"/>
          <w:szCs w:val="20"/>
          <w:lang w:eastAsia="hu-HU"/>
        </w:rPr>
        <w:t>ő</w:t>
      </w:r>
      <w:r w:rsidRPr="008C04D3">
        <w:rPr>
          <w:rFonts w:ascii="Verdana" w:hAnsi="Verdana" w:cs="Times New Roman"/>
          <w:b/>
          <w:sz w:val="20"/>
          <w:szCs w:val="20"/>
          <w:lang w:eastAsia="hu-HU"/>
        </w:rPr>
        <w:t>ss</w:t>
      </w:r>
      <w:r w:rsidRPr="008C04D3">
        <w:rPr>
          <w:rFonts w:ascii="Verdana" w:hAnsi="Verdana" w:cs="Times New Roman" w:hint="eastAsia"/>
          <w:b/>
          <w:sz w:val="20"/>
          <w:szCs w:val="20"/>
          <w:lang w:eastAsia="hu-HU"/>
        </w:rPr>
        <w:t>é</w:t>
      </w:r>
      <w:r w:rsidRPr="008C04D3">
        <w:rPr>
          <w:rFonts w:ascii="Verdana" w:hAnsi="Verdana" w:cs="Times New Roman"/>
          <w:b/>
          <w:sz w:val="20"/>
          <w:szCs w:val="20"/>
          <w:lang w:eastAsia="hu-HU"/>
        </w:rPr>
        <w:t>g:</w:t>
      </w:r>
    </w:p>
    <w:p w14:paraId="45EC311E"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A 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szeti 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let tudom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nyos ir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w:t>
      </w:r>
      <w:r w:rsidRPr="008C04D3">
        <w:rPr>
          <w:rFonts w:ascii="Verdana" w:hAnsi="Verdana" w:cs="Times New Roman" w:hint="eastAsia"/>
          <w:sz w:val="20"/>
          <w:szCs w:val="20"/>
          <w:lang w:eastAsia="hu-HU"/>
        </w:rPr>
        <w:t>ú</w:t>
      </w:r>
      <w:r w:rsidRPr="008C04D3">
        <w:rPr>
          <w:rFonts w:ascii="Verdana" w:hAnsi="Verdana" w:cs="Times New Roman"/>
          <w:sz w:val="20"/>
          <w:szCs w:val="20"/>
          <w:lang w:eastAsia="hu-HU"/>
        </w:rPr>
        <w:t xml:space="preserve"> fejl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si c</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ljainak el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se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rdek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ben 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szben </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an, 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szben csoport tagjak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nt hasznos</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tani tudja elm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leti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gyakorlati tud</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geit.</w:t>
      </w:r>
    </w:p>
    <w:p w14:paraId="112534E0"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Szakmai felel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ggel fordul a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vetkez</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nemzed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k fel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a 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szet ter</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let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n megszerzett ismereteinek </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tad</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val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szem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lyes p</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ldamutat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ssal seg</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 xml:space="preserve">ti </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ket szakmai fejl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kben, hivat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studatuk elm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ly</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ben.</w:t>
      </w:r>
    </w:p>
    <w:p w14:paraId="5B6A3B35"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A 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szeti szakmai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kek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zvet</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ben kiemelked</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tev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kenys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get 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gez.</w:t>
      </w:r>
    </w:p>
    <w:p w14:paraId="156E452F"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Vezet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i, ir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i feladatai sor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 motiv</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lja munkat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rsait, </w:t>
      </w:r>
      <w:proofErr w:type="spellStart"/>
      <w:r w:rsidRPr="008C04D3">
        <w:rPr>
          <w:rFonts w:ascii="Verdana" w:hAnsi="Verdana" w:cs="Times New Roman"/>
          <w:sz w:val="20"/>
          <w:szCs w:val="20"/>
          <w:lang w:eastAsia="hu-HU"/>
        </w:rPr>
        <w:t>beosztottait</w:t>
      </w:r>
      <w:proofErr w:type="spellEnd"/>
      <w:r w:rsidRPr="008C04D3">
        <w:rPr>
          <w:rFonts w:ascii="Verdana" w:hAnsi="Verdana" w:cs="Times New Roman"/>
          <w:sz w:val="20"/>
          <w:szCs w:val="20"/>
          <w:lang w:eastAsia="hu-HU"/>
        </w:rPr>
        <w:t xml:space="preserve"> a szakmai ismereteik folyamatos fejleszt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re. </w:t>
      </w:r>
    </w:p>
    <w:p w14:paraId="4260E940"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Vezet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nt </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sszefogja a szervezet tagjainak egy</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ni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geit, er</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geit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motiv</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ci</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it a szervezeti c</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lok min</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 hat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konyabb el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se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rdek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ben, ismeri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haszn</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lja a vezet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eszk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rait. </w:t>
      </w:r>
    </w:p>
    <w:p w14:paraId="1AE1198A"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kelk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telezett m</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don haszn</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lja a szakmai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rdek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nyes</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eszk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zeit,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pviseli, betartja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betartatja a szervezet etikai norm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it, sz</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ks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 eset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 kezdem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nyezi azok tov</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bbfejleszt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t. </w:t>
      </w:r>
    </w:p>
    <w:p w14:paraId="489D7C14"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szeti munk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ja sor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 a nemzetk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zi egy</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ttm</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keret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ben eur</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pai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Eur</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p</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 k</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v</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li szakmai 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gekkel, m</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helyekkel, szak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kkel egy</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ttm</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st kezdem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nyez.</w:t>
      </w:r>
    </w:p>
    <w:p w14:paraId="5CADE6E7"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 xml:space="preserve">Szellemi, szakmai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etikai felel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get v</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llal a nemzetk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zi egy</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ttm</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sor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 hat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nek megfelel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gyekben egyenrang</w:t>
      </w:r>
      <w:r w:rsidRPr="008C04D3">
        <w:rPr>
          <w:rFonts w:ascii="Verdana" w:hAnsi="Verdana" w:cs="Times New Roman" w:hint="eastAsia"/>
          <w:sz w:val="20"/>
          <w:szCs w:val="20"/>
          <w:lang w:eastAsia="hu-HU"/>
        </w:rPr>
        <w:t>ú</w:t>
      </w:r>
      <w:r w:rsidRPr="008C04D3">
        <w:rPr>
          <w:rFonts w:ascii="Verdana" w:hAnsi="Verdana" w:cs="Times New Roman"/>
          <w:sz w:val="20"/>
          <w:szCs w:val="20"/>
          <w:lang w:eastAsia="hu-HU"/>
        </w:rPr>
        <w:t xml:space="preserve"> partnerk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nt d</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seket hoz, javaslatokat fogalmaz meg, ir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p>
    <w:p w14:paraId="16800B61"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Munk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j</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ban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teljes kapcsolatrendszer</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ben teljes felel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ggel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lojalit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ssal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pviseli a rendv</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delem, a rend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szeti hivat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s szakmai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krendj</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t.</w:t>
      </w:r>
    </w:p>
    <w:p w14:paraId="49414B73"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Teljes szakmai felel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ss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get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rez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v</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llal a vezet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se, ir</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sa al</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 tartoz</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 xml:space="preserve"> </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llom</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ny vonatkoz</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ban, valamint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 felel</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sen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pviselni a saj</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 xml:space="preserve">t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szervezete szakmai, erk</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 xml:space="preserve">lcsi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keit.</w:t>
      </w:r>
    </w:p>
    <w:p w14:paraId="68F851FE"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Jelent</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s m</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k</w:t>
      </w:r>
      <w:r w:rsidRPr="008C04D3">
        <w:rPr>
          <w:rFonts w:ascii="Verdana" w:hAnsi="Verdana" w:cs="Times New Roman" w:hint="eastAsia"/>
          <w:sz w:val="20"/>
          <w:szCs w:val="20"/>
          <w:lang w:eastAsia="hu-HU"/>
        </w:rPr>
        <w:t>ű</w:t>
      </w:r>
      <w:r w:rsidRPr="008C04D3">
        <w:rPr>
          <w:rFonts w:ascii="Verdana" w:hAnsi="Verdana" w:cs="Times New Roman"/>
          <w:sz w:val="20"/>
          <w:szCs w:val="20"/>
          <w:lang w:eastAsia="hu-HU"/>
        </w:rPr>
        <w:t xml:space="preserve"> </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ll</w:t>
      </w:r>
      <w:r w:rsidRPr="008C04D3">
        <w:rPr>
          <w:rFonts w:ascii="Verdana" w:hAnsi="Verdana" w:cs="Times New Roman" w:hint="eastAsia"/>
          <w:sz w:val="20"/>
          <w:szCs w:val="20"/>
          <w:lang w:eastAsia="hu-HU"/>
        </w:rPr>
        <w:t>ó</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ggal 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pes a gondj</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 b</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 xml:space="preserve">zott szervezet, </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gyf</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l biztons</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g</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nak megteremt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re, a kock</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zatok cs</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kkent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re </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az incidensek kezel</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re.</w:t>
      </w:r>
    </w:p>
    <w:p w14:paraId="196E6799" w14:textId="77777777" w:rsidR="008C04D3" w:rsidRPr="008C04D3" w:rsidRDefault="008C04D3" w:rsidP="008C04D3">
      <w:pPr>
        <w:spacing w:after="0" w:line="240" w:lineRule="auto"/>
        <w:rPr>
          <w:rFonts w:ascii="Verdana" w:hAnsi="Verdana" w:cs="Times New Roman"/>
          <w:sz w:val="20"/>
          <w:szCs w:val="20"/>
          <w:lang w:eastAsia="hu-HU"/>
        </w:rPr>
      </w:pPr>
      <w:r w:rsidRPr="008C04D3">
        <w:rPr>
          <w:rFonts w:ascii="Verdana" w:hAnsi="Verdana" w:cs="Times New Roman"/>
          <w:sz w:val="20"/>
          <w:szCs w:val="20"/>
          <w:lang w:eastAsia="hu-HU"/>
        </w:rPr>
        <w:t>-</w:t>
      </w:r>
      <w:r w:rsidRPr="008C04D3">
        <w:rPr>
          <w:rFonts w:ascii="Verdana" w:hAnsi="Verdana" w:cs="Times New Roman"/>
          <w:sz w:val="20"/>
          <w:szCs w:val="20"/>
          <w:lang w:eastAsia="hu-HU"/>
        </w:rPr>
        <w:tab/>
        <w:t>K</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pes az </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ltala foganatos</w:t>
      </w:r>
      <w:r w:rsidRPr="008C04D3">
        <w:rPr>
          <w:rFonts w:ascii="Verdana" w:hAnsi="Verdana" w:cs="Times New Roman" w:hint="eastAsia"/>
          <w:sz w:val="20"/>
          <w:szCs w:val="20"/>
          <w:lang w:eastAsia="hu-HU"/>
        </w:rPr>
        <w:t>í</w:t>
      </w:r>
      <w:r w:rsidRPr="008C04D3">
        <w:rPr>
          <w:rFonts w:ascii="Verdana" w:hAnsi="Verdana" w:cs="Times New Roman"/>
          <w:sz w:val="20"/>
          <w:szCs w:val="20"/>
          <w:lang w:eastAsia="hu-HU"/>
        </w:rPr>
        <w:t>tott int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zked</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 xml:space="preserve">sek </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nellen</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rz</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s keret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ben t</w:t>
      </w:r>
      <w:r w:rsidRPr="008C04D3">
        <w:rPr>
          <w:rFonts w:ascii="Verdana" w:hAnsi="Verdana" w:cs="Times New Roman" w:hint="eastAsia"/>
          <w:sz w:val="20"/>
          <w:szCs w:val="20"/>
          <w:lang w:eastAsia="hu-HU"/>
        </w:rPr>
        <w:t>ö</w:t>
      </w:r>
      <w:r w:rsidRPr="008C04D3">
        <w:rPr>
          <w:rFonts w:ascii="Verdana" w:hAnsi="Verdana" w:cs="Times New Roman"/>
          <w:sz w:val="20"/>
          <w:szCs w:val="20"/>
          <w:lang w:eastAsia="hu-HU"/>
        </w:rPr>
        <w:t>rt</w:t>
      </w:r>
      <w:r w:rsidRPr="008C04D3">
        <w:rPr>
          <w:rFonts w:ascii="Verdana" w:hAnsi="Verdana" w:cs="Times New Roman" w:hint="eastAsia"/>
          <w:sz w:val="20"/>
          <w:szCs w:val="20"/>
          <w:lang w:eastAsia="hu-HU"/>
        </w:rPr>
        <w:t>é</w:t>
      </w:r>
      <w:r w:rsidRPr="008C04D3">
        <w:rPr>
          <w:rFonts w:ascii="Verdana" w:hAnsi="Verdana" w:cs="Times New Roman"/>
          <w:sz w:val="20"/>
          <w:szCs w:val="20"/>
          <w:lang w:eastAsia="hu-HU"/>
        </w:rPr>
        <w:t>n</w:t>
      </w:r>
      <w:r w:rsidRPr="008C04D3">
        <w:rPr>
          <w:rFonts w:ascii="Verdana" w:hAnsi="Verdana" w:cs="Times New Roman" w:hint="eastAsia"/>
          <w:sz w:val="20"/>
          <w:szCs w:val="20"/>
          <w:lang w:eastAsia="hu-HU"/>
        </w:rPr>
        <w:t>ő</w:t>
      </w:r>
      <w:r w:rsidRPr="008C04D3">
        <w:rPr>
          <w:rFonts w:ascii="Verdana" w:hAnsi="Verdana" w:cs="Times New Roman"/>
          <w:sz w:val="20"/>
          <w:szCs w:val="20"/>
          <w:lang w:eastAsia="hu-HU"/>
        </w:rPr>
        <w:t xml:space="preserve"> fel</w:t>
      </w:r>
      <w:r w:rsidRPr="008C04D3">
        <w:rPr>
          <w:rFonts w:ascii="Verdana" w:hAnsi="Verdana" w:cs="Times New Roman" w:hint="eastAsia"/>
          <w:sz w:val="20"/>
          <w:szCs w:val="20"/>
          <w:lang w:eastAsia="hu-HU"/>
        </w:rPr>
        <w:t>ü</w:t>
      </w:r>
      <w:r w:rsidRPr="008C04D3">
        <w:rPr>
          <w:rFonts w:ascii="Verdana" w:hAnsi="Verdana" w:cs="Times New Roman"/>
          <w:sz w:val="20"/>
          <w:szCs w:val="20"/>
          <w:lang w:eastAsia="hu-HU"/>
        </w:rPr>
        <w:t>lvizsg</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lat</w:t>
      </w:r>
      <w:r w:rsidRPr="008C04D3">
        <w:rPr>
          <w:rFonts w:ascii="Verdana" w:hAnsi="Verdana" w:cs="Times New Roman" w:hint="eastAsia"/>
          <w:sz w:val="20"/>
          <w:szCs w:val="20"/>
          <w:lang w:eastAsia="hu-HU"/>
        </w:rPr>
        <w:t>á</w:t>
      </w:r>
      <w:r w:rsidRPr="008C04D3">
        <w:rPr>
          <w:rFonts w:ascii="Verdana" w:hAnsi="Verdana" w:cs="Times New Roman"/>
          <w:sz w:val="20"/>
          <w:szCs w:val="20"/>
          <w:lang w:eastAsia="hu-HU"/>
        </w:rPr>
        <w:t>ra</w:t>
      </w:r>
    </w:p>
    <w:p w14:paraId="3B8928C2" w14:textId="77777777" w:rsidR="008C04D3" w:rsidRPr="008C04D3" w:rsidRDefault="008C04D3" w:rsidP="008C04D3">
      <w:pPr>
        <w:spacing w:after="0" w:line="240" w:lineRule="auto"/>
        <w:rPr>
          <w:rFonts w:ascii="Verdana" w:hAnsi="Verdana" w:cs="Times New Roman"/>
          <w:sz w:val="20"/>
          <w:szCs w:val="20"/>
          <w:lang w:eastAsia="hu-HU"/>
        </w:rPr>
      </w:pPr>
    </w:p>
    <w:p w14:paraId="17ED5B98" w14:textId="77777777" w:rsidR="008C04D3" w:rsidRPr="008C04D3" w:rsidRDefault="008C04D3" w:rsidP="008C04D3">
      <w:pPr>
        <w:spacing w:before="100" w:beforeAutospacing="1" w:after="100" w:afterAutospacing="1" w:line="240" w:lineRule="auto"/>
        <w:jc w:val="both"/>
        <w:rPr>
          <w:rFonts w:ascii="Verdana" w:eastAsia="Times New Roman" w:hAnsi="Verdana" w:cs="Times New Roman"/>
          <w:b/>
          <w:bCs/>
          <w:sz w:val="20"/>
          <w:szCs w:val="20"/>
          <w:lang w:eastAsia="hu-HU"/>
        </w:rPr>
      </w:pPr>
      <w:r w:rsidRPr="008C04D3">
        <w:rPr>
          <w:rFonts w:ascii="Verdana" w:eastAsia="Times New Roman" w:hAnsi="Verdana" w:cs="Times New Roman"/>
          <w:b/>
          <w:bCs/>
          <w:sz w:val="20"/>
          <w:szCs w:val="20"/>
          <w:lang w:eastAsia="hu-HU"/>
        </w:rPr>
        <w:t>6.3. Az elsajátítandó</w:t>
      </w:r>
      <w:r w:rsidRPr="008C04D3">
        <w:rPr>
          <w:rFonts w:ascii="Verdana" w:eastAsia="Times New Roman" w:hAnsi="Verdana" w:cs="Times New Roman"/>
          <w:b/>
          <w:bCs/>
          <w:color w:val="FF0000"/>
          <w:sz w:val="20"/>
          <w:szCs w:val="20"/>
          <w:lang w:eastAsia="hu-HU"/>
        </w:rPr>
        <w:t xml:space="preserve"> </w:t>
      </w:r>
      <w:r w:rsidRPr="008C04D3">
        <w:rPr>
          <w:rFonts w:ascii="Verdana" w:eastAsia="Times New Roman" w:hAnsi="Verdana" w:cs="Times New Roman"/>
          <w:b/>
          <w:bCs/>
          <w:sz w:val="20"/>
          <w:szCs w:val="20"/>
          <w:lang w:eastAsia="hu-HU"/>
        </w:rPr>
        <w:t>közös szakmai kompetenciák</w:t>
      </w:r>
    </w:p>
    <w:p w14:paraId="07DF83C7" w14:textId="77777777" w:rsidR="008C04D3" w:rsidRPr="008C04D3" w:rsidRDefault="008C04D3" w:rsidP="008C04D3">
      <w:pPr>
        <w:spacing w:before="100" w:beforeAutospacing="1" w:after="100" w:afterAutospacing="1" w:line="240" w:lineRule="auto"/>
        <w:jc w:val="both"/>
        <w:rPr>
          <w:rFonts w:ascii="Verdana" w:eastAsia="Times New Roman" w:hAnsi="Verdana" w:cs="Times New Roman"/>
          <w:b/>
          <w:bCs/>
          <w:sz w:val="20"/>
          <w:szCs w:val="20"/>
          <w:lang w:eastAsia="hu-HU"/>
        </w:rPr>
      </w:pPr>
      <w:r w:rsidRPr="008C04D3">
        <w:rPr>
          <w:rFonts w:ascii="Verdana" w:eastAsia="Times New Roman" w:hAnsi="Verdana" w:cs="Times New Roman"/>
          <w:b/>
          <w:bCs/>
          <w:sz w:val="20"/>
          <w:szCs w:val="20"/>
          <w:lang w:eastAsia="hu-HU"/>
        </w:rPr>
        <w:t>6.3.1. Az okleveles kriminalista</w:t>
      </w:r>
    </w:p>
    <w:p w14:paraId="24CF2D8E" w14:textId="77777777" w:rsidR="008C04D3" w:rsidRPr="008C04D3" w:rsidRDefault="008C04D3" w:rsidP="008C04D3">
      <w:pPr>
        <w:spacing w:before="100" w:beforeAutospacing="1" w:after="100" w:afterAutospacing="1" w:line="240" w:lineRule="auto"/>
        <w:jc w:val="both"/>
        <w:rPr>
          <w:rFonts w:ascii="Verdana" w:eastAsia="Times New Roman" w:hAnsi="Verdana" w:cs="Times New Roman"/>
          <w:sz w:val="20"/>
          <w:szCs w:val="20"/>
          <w:lang w:eastAsia="hu-HU"/>
        </w:rPr>
      </w:pPr>
      <w:r w:rsidRPr="008C04D3">
        <w:rPr>
          <w:rFonts w:ascii="Verdana" w:eastAsia="Times New Roman" w:hAnsi="Verdana" w:cs="Times New Roman"/>
          <w:b/>
          <w:bCs/>
          <w:sz w:val="20"/>
          <w:szCs w:val="20"/>
          <w:lang w:eastAsia="hu-HU"/>
        </w:rPr>
        <w:t>Tudás</w:t>
      </w:r>
    </w:p>
    <w:p w14:paraId="3B136645"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t>- R</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szletekbe men</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 xml:space="preserve">en ismeri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 xml:space="preserve">s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rti a kriminalisztikai elm</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 xml:space="preserve">leteket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az ezeket fel</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p</w:t>
      </w:r>
      <w:r w:rsidRPr="008C04D3">
        <w:rPr>
          <w:rFonts w:ascii="Verdana" w:eastAsia="Times New Roman" w:hAnsi="Verdana" w:cs="Times New Roman" w:hint="eastAsia"/>
          <w:bCs/>
          <w:sz w:val="20"/>
          <w:szCs w:val="20"/>
          <w:lang w:eastAsia="hu-HU"/>
        </w:rPr>
        <w:t>í</w:t>
      </w:r>
      <w:r w:rsidRPr="008C04D3">
        <w:rPr>
          <w:rFonts w:ascii="Verdana" w:eastAsia="Times New Roman" w:hAnsi="Verdana" w:cs="Times New Roman"/>
          <w:bCs/>
          <w:sz w:val="20"/>
          <w:szCs w:val="20"/>
          <w:lang w:eastAsia="hu-HU"/>
        </w:rPr>
        <w:t>t</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 xml:space="preserve"> szakmai terminol</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gi</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t.</w:t>
      </w:r>
    </w:p>
    <w:p w14:paraId="72473C0E"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t>- Alaposan ismeri a b</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n</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ld</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z</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ter</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let</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n alkalmazott legkorszer</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bb technikai eszk</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z</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 xml:space="preserve">ket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alkalmaz</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suk lehet</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geit.</w:t>
      </w:r>
    </w:p>
    <w:p w14:paraId="31D7E0DE"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t>- Alaposan ismeri a legkorszer</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bb b</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n</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ld</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z</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si c</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l</w:t>
      </w:r>
      <w:r w:rsidRPr="008C04D3">
        <w:rPr>
          <w:rFonts w:ascii="Verdana" w:eastAsia="Times New Roman" w:hAnsi="Verdana" w:cs="Times New Roman" w:hint="eastAsia"/>
          <w:bCs/>
          <w:sz w:val="20"/>
          <w:szCs w:val="20"/>
          <w:lang w:eastAsia="hu-HU"/>
        </w:rPr>
        <w:t>ú</w:t>
      </w:r>
      <w:r w:rsidRPr="008C04D3">
        <w:rPr>
          <w:rFonts w:ascii="Verdana" w:eastAsia="Times New Roman" w:hAnsi="Verdana" w:cs="Times New Roman"/>
          <w:bCs/>
          <w:sz w:val="20"/>
          <w:szCs w:val="20"/>
          <w:lang w:eastAsia="hu-HU"/>
        </w:rPr>
        <w:t xml:space="preserve"> profilalkot</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si m</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 xml:space="preserve">dszereket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azok krimin</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lpszichol</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giai aspektusait, a hazugs</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gvizsg</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lati m</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dszereket.</w:t>
      </w:r>
    </w:p>
    <w:p w14:paraId="41DA812F"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t>- Alaposan ismeri a bizony</w:t>
      </w:r>
      <w:r w:rsidRPr="008C04D3">
        <w:rPr>
          <w:rFonts w:ascii="Verdana" w:eastAsia="Times New Roman" w:hAnsi="Verdana" w:cs="Times New Roman" w:hint="eastAsia"/>
          <w:bCs/>
          <w:sz w:val="20"/>
          <w:szCs w:val="20"/>
          <w:lang w:eastAsia="hu-HU"/>
        </w:rPr>
        <w:t>í</w:t>
      </w:r>
      <w:r w:rsidRPr="008C04D3">
        <w:rPr>
          <w:rFonts w:ascii="Verdana" w:eastAsia="Times New Roman" w:hAnsi="Verdana" w:cs="Times New Roman"/>
          <w:bCs/>
          <w:sz w:val="20"/>
          <w:szCs w:val="20"/>
          <w:lang w:eastAsia="hu-HU"/>
        </w:rPr>
        <w:t>t</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selm</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 xml:space="preserve">leti fogalmakat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t</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rv</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nyszer</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geket.</w:t>
      </w:r>
    </w:p>
    <w:p w14:paraId="769ACE6C"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t>- Kiemelt szinten ismeri a sz</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m</w:t>
      </w:r>
      <w:r w:rsidRPr="008C04D3">
        <w:rPr>
          <w:rFonts w:ascii="Verdana" w:eastAsia="Times New Roman" w:hAnsi="Verdana" w:cs="Times New Roman" w:hint="eastAsia"/>
          <w:bCs/>
          <w:sz w:val="20"/>
          <w:szCs w:val="20"/>
          <w:lang w:eastAsia="hu-HU"/>
        </w:rPr>
        <w:t>í</w:t>
      </w:r>
      <w:r w:rsidRPr="008C04D3">
        <w:rPr>
          <w:rFonts w:ascii="Verdana" w:eastAsia="Times New Roman" w:hAnsi="Verdana" w:cs="Times New Roman"/>
          <w:bCs/>
          <w:sz w:val="20"/>
          <w:szCs w:val="20"/>
          <w:lang w:eastAsia="hu-HU"/>
        </w:rPr>
        <w:t>t</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stechnika b</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n</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ld</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z</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sben bet</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lt</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tt szerep</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t, felhaszn</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l</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si lehet</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 xml:space="preserve">geit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az inform</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ci</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biztons</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g k</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rd</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sk</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reit.</w:t>
      </w:r>
    </w:p>
    <w:p w14:paraId="2BEE0A15"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t>- Rendelkezik a b</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n</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ld</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z</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i tev</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kenys</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 xml:space="preserve">g </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n</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ll</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 xml:space="preserve"> v</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gz</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hez sz</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ks</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 xml:space="preserve">ges ismeretekkel, egyben </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tl</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tja az egy</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ttm</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k</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d</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 xml:space="preserve">s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a csoportmunka el</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nyeit.</w:t>
      </w:r>
    </w:p>
    <w:p w14:paraId="6605A36A" w14:textId="77777777" w:rsidR="008C04D3" w:rsidRPr="008C04D3" w:rsidRDefault="008C04D3" w:rsidP="008C04D3">
      <w:pPr>
        <w:spacing w:line="259" w:lineRule="auto"/>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br w:type="page"/>
      </w:r>
    </w:p>
    <w:p w14:paraId="015B06E8"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p>
    <w:p w14:paraId="1C24AD41" w14:textId="77777777" w:rsidR="008C04D3" w:rsidRPr="008C04D3" w:rsidRDefault="008C04D3" w:rsidP="008C04D3">
      <w:pPr>
        <w:spacing w:before="100" w:beforeAutospacing="1" w:after="120" w:afterAutospacing="1" w:line="240" w:lineRule="auto"/>
        <w:jc w:val="both"/>
        <w:rPr>
          <w:rFonts w:ascii="Verdana" w:eastAsia="Times New Roman" w:hAnsi="Verdana" w:cs="Times New Roman"/>
          <w:b/>
          <w:bCs/>
          <w:sz w:val="20"/>
          <w:szCs w:val="20"/>
          <w:lang w:eastAsia="hu-HU"/>
        </w:rPr>
      </w:pPr>
      <w:r w:rsidRPr="008C04D3">
        <w:rPr>
          <w:rFonts w:ascii="Verdana" w:eastAsia="Times New Roman" w:hAnsi="Verdana" w:cs="Times New Roman"/>
          <w:b/>
          <w:bCs/>
          <w:sz w:val="20"/>
          <w:szCs w:val="20"/>
          <w:lang w:eastAsia="hu-HU"/>
        </w:rPr>
        <w:t>K</w:t>
      </w:r>
      <w:r w:rsidRPr="008C04D3">
        <w:rPr>
          <w:rFonts w:ascii="Verdana" w:eastAsia="Times New Roman" w:hAnsi="Verdana" w:cs="Times New Roman" w:hint="eastAsia"/>
          <w:b/>
          <w:bCs/>
          <w:sz w:val="20"/>
          <w:szCs w:val="20"/>
          <w:lang w:eastAsia="hu-HU"/>
        </w:rPr>
        <w:t>é</w:t>
      </w:r>
      <w:r w:rsidRPr="008C04D3">
        <w:rPr>
          <w:rFonts w:ascii="Verdana" w:eastAsia="Times New Roman" w:hAnsi="Verdana" w:cs="Times New Roman"/>
          <w:b/>
          <w:bCs/>
          <w:sz w:val="20"/>
          <w:szCs w:val="20"/>
          <w:lang w:eastAsia="hu-HU"/>
        </w:rPr>
        <w:t>pess</w:t>
      </w:r>
      <w:r w:rsidRPr="008C04D3">
        <w:rPr>
          <w:rFonts w:ascii="Verdana" w:eastAsia="Times New Roman" w:hAnsi="Verdana" w:cs="Times New Roman" w:hint="eastAsia"/>
          <w:b/>
          <w:bCs/>
          <w:sz w:val="20"/>
          <w:szCs w:val="20"/>
          <w:lang w:eastAsia="hu-HU"/>
        </w:rPr>
        <w:t>é</w:t>
      </w:r>
      <w:r w:rsidRPr="008C04D3">
        <w:rPr>
          <w:rFonts w:ascii="Verdana" w:eastAsia="Times New Roman" w:hAnsi="Verdana" w:cs="Times New Roman"/>
          <w:b/>
          <w:bCs/>
          <w:sz w:val="20"/>
          <w:szCs w:val="20"/>
          <w:lang w:eastAsia="hu-HU"/>
        </w:rPr>
        <w:t>g:</w:t>
      </w:r>
    </w:p>
    <w:p w14:paraId="46174838"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t>- K</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pes a b</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n</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ld</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z</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ismeretrendszer</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nek komplex m</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don t</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rt</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n</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 xml:space="preserve"> </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ttekint</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re, a r</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szter</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letek k</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z</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 xml:space="preserve">tti </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sszef</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gg</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sek felt</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r</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 xml:space="preserve">ra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 xml:space="preserve">s azok </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sszegz</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 xml:space="preserve"> m</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d</w:t>
      </w:r>
      <w:r w:rsidRPr="008C04D3">
        <w:rPr>
          <w:rFonts w:ascii="Verdana" w:eastAsia="Times New Roman" w:hAnsi="Verdana" w:cs="Times New Roman" w:hint="eastAsia"/>
          <w:bCs/>
          <w:sz w:val="20"/>
          <w:szCs w:val="20"/>
          <w:lang w:eastAsia="hu-HU"/>
        </w:rPr>
        <w:t>ú</w:t>
      </w:r>
      <w:r w:rsidRPr="008C04D3">
        <w:rPr>
          <w:rFonts w:ascii="Verdana" w:eastAsia="Times New Roman" w:hAnsi="Verdana" w:cs="Times New Roman"/>
          <w:bCs/>
          <w:sz w:val="20"/>
          <w:szCs w:val="20"/>
          <w:lang w:eastAsia="hu-HU"/>
        </w:rPr>
        <w:t xml:space="preserve"> elemz</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re.</w:t>
      </w:r>
    </w:p>
    <w:p w14:paraId="063A54C4"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t>- Magas szinten k</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pes k</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zrem</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k</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dni a b</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n</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gyi felder</w:t>
      </w:r>
      <w:r w:rsidRPr="008C04D3">
        <w:rPr>
          <w:rFonts w:ascii="Verdana" w:eastAsia="Times New Roman" w:hAnsi="Verdana" w:cs="Times New Roman" w:hint="eastAsia"/>
          <w:bCs/>
          <w:sz w:val="20"/>
          <w:szCs w:val="20"/>
          <w:lang w:eastAsia="hu-HU"/>
        </w:rPr>
        <w:t>í</w:t>
      </w:r>
      <w:r w:rsidRPr="008C04D3">
        <w:rPr>
          <w:rFonts w:ascii="Verdana" w:eastAsia="Times New Roman" w:hAnsi="Verdana" w:cs="Times New Roman"/>
          <w:bCs/>
          <w:sz w:val="20"/>
          <w:szCs w:val="20"/>
          <w:lang w:eastAsia="hu-HU"/>
        </w:rPr>
        <w:t>t</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 xml:space="preserve">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a nyomozati munk</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ban, k</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pes alkalmazni a legkorszer</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bb vizsg</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lati m</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 xml:space="preserve">dszereket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taktikai aj</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nl</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sokat.</w:t>
      </w:r>
    </w:p>
    <w:p w14:paraId="06D298DB"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t>- K</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 xml:space="preserve">pes nagyobb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szerte</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gaz</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 xml:space="preserve"> munkafolyamatok megszervez</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 xml:space="preserve">re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 xml:space="preserve">s </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sszefog</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ra, magas szint</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 xml:space="preserve"> b</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n</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gyi feladatok ell</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t</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 xml:space="preserve">ra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az elm</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leti ismereteknek, a m</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 xml:space="preserve">dszereknek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technik</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knak magas fokon t</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rt</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n</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 xml:space="preserve"> gyakorlati alkalmaz</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ra.</w:t>
      </w:r>
    </w:p>
    <w:p w14:paraId="583EBF22"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t>- K</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pes a speci</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lis rend</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szeti szakmai probl</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m</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k felismer</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 xml:space="preserve">re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interdiszciplin</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ris m</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don t</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rt</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n</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 xml:space="preserve"> elemz</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re, a megold</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hoz sz</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ks</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ges r</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szletes elvi, gyakorlati h</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tt</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r felt</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r</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 xml:space="preserve">ra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javaslatok megt</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tel</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re.</w:t>
      </w:r>
    </w:p>
    <w:p w14:paraId="7A375051"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t>- Szakmai szintetiz</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l</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 xml:space="preserve"> tev</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kenys</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ge kapcs</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n k</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 xml:space="preserve">pes </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tl</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tni, mik</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nt lehet a mindennapi rend</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ri munka sor</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n rendszer szinten is hasznos</w:t>
      </w:r>
      <w:r w:rsidRPr="008C04D3">
        <w:rPr>
          <w:rFonts w:ascii="Verdana" w:eastAsia="Times New Roman" w:hAnsi="Verdana" w:cs="Times New Roman" w:hint="eastAsia"/>
          <w:bCs/>
          <w:sz w:val="20"/>
          <w:szCs w:val="20"/>
          <w:lang w:eastAsia="hu-HU"/>
        </w:rPr>
        <w:t>í</w:t>
      </w:r>
      <w:r w:rsidRPr="008C04D3">
        <w:rPr>
          <w:rFonts w:ascii="Verdana" w:eastAsia="Times New Roman" w:hAnsi="Verdana" w:cs="Times New Roman"/>
          <w:bCs/>
          <w:sz w:val="20"/>
          <w:szCs w:val="20"/>
          <w:lang w:eastAsia="hu-HU"/>
        </w:rPr>
        <w:t>tani a tudom</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nyos eredm</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nyeket, inform</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ci</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kat.</w:t>
      </w:r>
    </w:p>
    <w:p w14:paraId="371132E1"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t>- B</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n</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ld</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z</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i tev</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kenys</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ge sor</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n k</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pes a t</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bbir</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ny</w:t>
      </w:r>
      <w:r w:rsidRPr="008C04D3">
        <w:rPr>
          <w:rFonts w:ascii="Verdana" w:eastAsia="Times New Roman" w:hAnsi="Verdana" w:cs="Times New Roman" w:hint="eastAsia"/>
          <w:bCs/>
          <w:sz w:val="20"/>
          <w:szCs w:val="20"/>
          <w:lang w:eastAsia="hu-HU"/>
        </w:rPr>
        <w:t>ú</w:t>
      </w:r>
      <w:r w:rsidRPr="008C04D3">
        <w:rPr>
          <w:rFonts w:ascii="Verdana" w:eastAsia="Times New Roman" w:hAnsi="Verdana" w:cs="Times New Roman"/>
          <w:bCs/>
          <w:sz w:val="20"/>
          <w:szCs w:val="20"/>
          <w:lang w:eastAsia="hu-HU"/>
        </w:rPr>
        <w:t xml:space="preserve"> inform</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ci</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k alapj</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n d</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nt</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 xml:space="preserve">shozatalra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a fels</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bb szint</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 xml:space="preserve"> vezet</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sz</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m</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ra d</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nt</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si javaslatok kidolgoz</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ra.</w:t>
      </w:r>
    </w:p>
    <w:p w14:paraId="29D9BA88"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t>- K</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 xml:space="preserve">pes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rtelmezni a k</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l</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nf</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le ter</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leteken k</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sz</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lt igazs</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g</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gyi szak</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rt</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i v</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lem</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 xml:space="preserve">nyeket,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l</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p</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st tart a b</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n</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ld</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z</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ter</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let</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n alkalmazott legmodernebb tudom</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nyos-technikai m</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dszerekkel.</w:t>
      </w:r>
    </w:p>
    <w:p w14:paraId="20D5B040"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t>- K</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pes a b</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n</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gyi nyilv</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ntart</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 xml:space="preserve">sok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egy</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b adatb</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zisok, valamint a rendelkez</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 xml:space="preserve">sre </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ll</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 xml:space="preserve"> t</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rsadalmi tud</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skomplexum inform</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ci</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 xml:space="preserve">inak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rtelmez</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 xml:space="preserve">re, </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sszekapcsol</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ra, tendenci</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k felt</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r</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ra.</w:t>
      </w:r>
    </w:p>
    <w:p w14:paraId="40D74D9C"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t>- K</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pes a t</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rsszervek k</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z</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tti, illetve a nemzetk</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zi egy</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ttm</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k</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d</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keretei k</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z</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tt m</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k</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d</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 xml:space="preserve"> b</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n</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ld</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z</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 xml:space="preserve"> tev</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kenys</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gre.</w:t>
      </w:r>
    </w:p>
    <w:p w14:paraId="1EC922A8"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p>
    <w:p w14:paraId="2543375D" w14:textId="77777777" w:rsidR="008C04D3" w:rsidRPr="008C04D3" w:rsidRDefault="008C04D3" w:rsidP="008C04D3">
      <w:pPr>
        <w:spacing w:before="100" w:beforeAutospacing="1" w:after="120" w:afterAutospacing="1" w:line="240" w:lineRule="auto"/>
        <w:jc w:val="both"/>
        <w:rPr>
          <w:rFonts w:ascii="Verdana" w:eastAsia="Times New Roman" w:hAnsi="Verdana" w:cs="Times New Roman"/>
          <w:b/>
          <w:bCs/>
          <w:sz w:val="20"/>
          <w:szCs w:val="20"/>
          <w:lang w:eastAsia="hu-HU"/>
        </w:rPr>
      </w:pPr>
      <w:r w:rsidRPr="008C04D3">
        <w:rPr>
          <w:rFonts w:ascii="Verdana" w:eastAsia="Times New Roman" w:hAnsi="Verdana" w:cs="Times New Roman"/>
          <w:b/>
          <w:bCs/>
          <w:sz w:val="20"/>
          <w:szCs w:val="20"/>
          <w:lang w:eastAsia="hu-HU"/>
        </w:rPr>
        <w:t>Attit</w:t>
      </w:r>
      <w:r w:rsidRPr="008C04D3">
        <w:rPr>
          <w:rFonts w:ascii="Verdana" w:eastAsia="Times New Roman" w:hAnsi="Verdana" w:cs="Times New Roman" w:hint="eastAsia"/>
          <w:b/>
          <w:bCs/>
          <w:sz w:val="20"/>
          <w:szCs w:val="20"/>
          <w:lang w:eastAsia="hu-HU"/>
        </w:rPr>
        <w:t>ű</w:t>
      </w:r>
      <w:r w:rsidRPr="008C04D3">
        <w:rPr>
          <w:rFonts w:ascii="Verdana" w:eastAsia="Times New Roman" w:hAnsi="Verdana" w:cs="Times New Roman"/>
          <w:b/>
          <w:bCs/>
          <w:sz w:val="20"/>
          <w:szCs w:val="20"/>
          <w:lang w:eastAsia="hu-HU"/>
        </w:rPr>
        <w:t>d:</w:t>
      </w:r>
    </w:p>
    <w:p w14:paraId="1EAFA455" w14:textId="77777777" w:rsidR="008C04D3" w:rsidRPr="008C04D3" w:rsidRDefault="008C04D3" w:rsidP="008C04D3">
      <w:pPr>
        <w:spacing w:before="100" w:beforeAutospacing="1" w:after="120" w:afterAutospacing="1" w:line="240" w:lineRule="auto"/>
        <w:jc w:val="both"/>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t>- Munkav</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gz</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se kapcs</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n tiszt</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ban van a b</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n</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ld</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z</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i tev</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kenys</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g saj</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toss</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gaib</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l ad</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d</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 xml:space="preserve"> </w:t>
      </w:r>
      <w:proofErr w:type="spellStart"/>
      <w:r w:rsidRPr="008C04D3">
        <w:rPr>
          <w:rFonts w:ascii="Verdana" w:eastAsia="Times New Roman" w:hAnsi="Verdana" w:cs="Times New Roman"/>
          <w:bCs/>
          <w:sz w:val="20"/>
          <w:szCs w:val="20"/>
          <w:lang w:eastAsia="hu-HU"/>
        </w:rPr>
        <w:t>t</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bbletterhekkel</w:t>
      </w:r>
      <w:proofErr w:type="spellEnd"/>
      <w:r w:rsidRPr="008C04D3">
        <w:rPr>
          <w:rFonts w:ascii="Verdana" w:eastAsia="Times New Roman" w:hAnsi="Verdana" w:cs="Times New Roman"/>
          <w:bCs/>
          <w:sz w:val="20"/>
          <w:szCs w:val="20"/>
          <w:lang w:eastAsia="hu-HU"/>
        </w:rPr>
        <w:t>, t</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bbletfeladatokkal.</w:t>
      </w:r>
    </w:p>
    <w:p w14:paraId="53401789" w14:textId="77777777" w:rsidR="008C04D3" w:rsidRPr="008C04D3" w:rsidRDefault="008C04D3" w:rsidP="008C04D3">
      <w:pPr>
        <w:spacing w:before="100" w:beforeAutospacing="1" w:after="120" w:afterAutospacing="1" w:line="240" w:lineRule="auto"/>
        <w:jc w:val="both"/>
        <w:rPr>
          <w:rFonts w:ascii="Verdana" w:eastAsia="Times New Roman" w:hAnsi="Verdana" w:cs="Times New Roman"/>
          <w:b/>
          <w:bCs/>
          <w:sz w:val="20"/>
          <w:szCs w:val="20"/>
          <w:lang w:eastAsia="hu-HU"/>
        </w:rPr>
      </w:pPr>
      <w:r w:rsidRPr="008C04D3">
        <w:rPr>
          <w:rFonts w:ascii="Verdana" w:eastAsia="Times New Roman" w:hAnsi="Verdana" w:cs="Times New Roman"/>
          <w:b/>
          <w:bCs/>
          <w:sz w:val="20"/>
          <w:szCs w:val="20"/>
          <w:lang w:eastAsia="hu-HU"/>
        </w:rPr>
        <w:t>Auton</w:t>
      </w:r>
      <w:r w:rsidRPr="008C04D3">
        <w:rPr>
          <w:rFonts w:ascii="Verdana" w:eastAsia="Times New Roman" w:hAnsi="Verdana" w:cs="Times New Roman" w:hint="eastAsia"/>
          <w:b/>
          <w:bCs/>
          <w:sz w:val="20"/>
          <w:szCs w:val="20"/>
          <w:lang w:eastAsia="hu-HU"/>
        </w:rPr>
        <w:t>ó</w:t>
      </w:r>
      <w:r w:rsidRPr="008C04D3">
        <w:rPr>
          <w:rFonts w:ascii="Verdana" w:eastAsia="Times New Roman" w:hAnsi="Verdana" w:cs="Times New Roman"/>
          <w:b/>
          <w:bCs/>
          <w:sz w:val="20"/>
          <w:szCs w:val="20"/>
          <w:lang w:eastAsia="hu-HU"/>
        </w:rPr>
        <w:t xml:space="preserve">mia </w:t>
      </w:r>
      <w:r w:rsidRPr="008C04D3">
        <w:rPr>
          <w:rFonts w:ascii="Verdana" w:eastAsia="Times New Roman" w:hAnsi="Verdana" w:cs="Times New Roman" w:hint="eastAsia"/>
          <w:b/>
          <w:bCs/>
          <w:sz w:val="20"/>
          <w:szCs w:val="20"/>
          <w:lang w:eastAsia="hu-HU"/>
        </w:rPr>
        <w:t>é</w:t>
      </w:r>
      <w:r w:rsidRPr="008C04D3">
        <w:rPr>
          <w:rFonts w:ascii="Verdana" w:eastAsia="Times New Roman" w:hAnsi="Verdana" w:cs="Times New Roman"/>
          <w:b/>
          <w:bCs/>
          <w:sz w:val="20"/>
          <w:szCs w:val="20"/>
          <w:lang w:eastAsia="hu-HU"/>
        </w:rPr>
        <w:t>s felel</w:t>
      </w:r>
      <w:r w:rsidRPr="008C04D3">
        <w:rPr>
          <w:rFonts w:ascii="Verdana" w:eastAsia="Times New Roman" w:hAnsi="Verdana" w:cs="Times New Roman" w:hint="eastAsia"/>
          <w:b/>
          <w:bCs/>
          <w:sz w:val="20"/>
          <w:szCs w:val="20"/>
          <w:lang w:eastAsia="hu-HU"/>
        </w:rPr>
        <w:t>ő</w:t>
      </w:r>
      <w:r w:rsidRPr="008C04D3">
        <w:rPr>
          <w:rFonts w:ascii="Verdana" w:eastAsia="Times New Roman" w:hAnsi="Verdana" w:cs="Times New Roman"/>
          <w:b/>
          <w:bCs/>
          <w:sz w:val="20"/>
          <w:szCs w:val="20"/>
          <w:lang w:eastAsia="hu-HU"/>
        </w:rPr>
        <w:t>ss</w:t>
      </w:r>
      <w:r w:rsidRPr="008C04D3">
        <w:rPr>
          <w:rFonts w:ascii="Verdana" w:eastAsia="Times New Roman" w:hAnsi="Verdana" w:cs="Times New Roman" w:hint="eastAsia"/>
          <w:b/>
          <w:bCs/>
          <w:sz w:val="20"/>
          <w:szCs w:val="20"/>
          <w:lang w:eastAsia="hu-HU"/>
        </w:rPr>
        <w:t>é</w:t>
      </w:r>
      <w:r w:rsidRPr="008C04D3">
        <w:rPr>
          <w:rFonts w:ascii="Verdana" w:eastAsia="Times New Roman" w:hAnsi="Verdana" w:cs="Times New Roman"/>
          <w:b/>
          <w:bCs/>
          <w:sz w:val="20"/>
          <w:szCs w:val="20"/>
          <w:lang w:eastAsia="hu-HU"/>
        </w:rPr>
        <w:t>g:</w:t>
      </w:r>
    </w:p>
    <w:p w14:paraId="5CD3C79F" w14:textId="77777777" w:rsidR="008C04D3" w:rsidRPr="008C04D3" w:rsidRDefault="008C04D3" w:rsidP="008C04D3">
      <w:pPr>
        <w:spacing w:before="100" w:beforeAutospacing="1" w:after="120" w:afterAutospacing="1" w:line="240" w:lineRule="auto"/>
        <w:jc w:val="both"/>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t>- A b</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n</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ld</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z</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ter</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let</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 xml:space="preserve">n szerzett gyakorlati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elm</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leti ismeretei alapj</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n jelent</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s m</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rt</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k</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 xml:space="preserve"> </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n</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ll</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ggal rendelkezik a probl</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mafelvet</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 xml:space="preserve">sben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a speci</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lis szakmai k</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rd</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sek kidolgoz</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ban.</w:t>
      </w:r>
    </w:p>
    <w:p w14:paraId="439E0B55" w14:textId="77777777" w:rsidR="008C04D3" w:rsidRPr="008C04D3" w:rsidRDefault="008C04D3" w:rsidP="008C04D3">
      <w:pPr>
        <w:spacing w:after="120" w:line="240" w:lineRule="auto"/>
        <w:jc w:val="both"/>
        <w:rPr>
          <w:rFonts w:ascii="Verdana" w:eastAsia="Times New Roman" w:hAnsi="Verdana" w:cs="Times New Roman"/>
          <w:sz w:val="20"/>
          <w:szCs w:val="20"/>
          <w:lang w:eastAsia="hu-HU"/>
        </w:rPr>
      </w:pPr>
      <w:r w:rsidRPr="008C04D3">
        <w:rPr>
          <w:rFonts w:ascii="Verdana" w:eastAsia="Times New Roman" w:hAnsi="Verdana" w:cs="Times New Roman"/>
          <w:bCs/>
          <w:sz w:val="20"/>
          <w:szCs w:val="20"/>
          <w:lang w:eastAsia="hu-HU"/>
        </w:rPr>
        <w:t>- Felel</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ss</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ggel kezdem</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 xml:space="preserve">nyezi a hazai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nemzetk</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zi b</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n</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ld</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z</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i t</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rsszervekkel az egy</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ttm</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k</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d</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kialak</w:t>
      </w:r>
      <w:r w:rsidRPr="008C04D3">
        <w:rPr>
          <w:rFonts w:ascii="Verdana" w:eastAsia="Times New Roman" w:hAnsi="Verdana" w:cs="Times New Roman" w:hint="eastAsia"/>
          <w:bCs/>
          <w:sz w:val="20"/>
          <w:szCs w:val="20"/>
          <w:lang w:eastAsia="hu-HU"/>
        </w:rPr>
        <w:t>í</w:t>
      </w:r>
      <w:r w:rsidRPr="008C04D3">
        <w:rPr>
          <w:rFonts w:ascii="Verdana" w:eastAsia="Times New Roman" w:hAnsi="Verdana" w:cs="Times New Roman"/>
          <w:bCs/>
          <w:sz w:val="20"/>
          <w:szCs w:val="20"/>
          <w:lang w:eastAsia="hu-HU"/>
        </w:rPr>
        <w:t>t</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t, egyenrang</w:t>
      </w:r>
      <w:r w:rsidRPr="008C04D3">
        <w:rPr>
          <w:rFonts w:ascii="Verdana" w:eastAsia="Times New Roman" w:hAnsi="Verdana" w:cs="Times New Roman" w:hint="eastAsia"/>
          <w:bCs/>
          <w:sz w:val="20"/>
          <w:szCs w:val="20"/>
          <w:lang w:eastAsia="hu-HU"/>
        </w:rPr>
        <w:t>ú</w:t>
      </w:r>
      <w:r w:rsidRPr="008C04D3">
        <w:rPr>
          <w:rFonts w:ascii="Verdana" w:eastAsia="Times New Roman" w:hAnsi="Verdana" w:cs="Times New Roman"/>
          <w:bCs/>
          <w:sz w:val="20"/>
          <w:szCs w:val="20"/>
          <w:lang w:eastAsia="hu-HU"/>
        </w:rPr>
        <w:t xml:space="preserve"> partnerk</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nt vesz r</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szt a vel</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k val</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 xml:space="preserve"> k</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z</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s munkafolyamatokban</w:t>
      </w:r>
      <w:r w:rsidRPr="008C04D3">
        <w:rPr>
          <w:rFonts w:ascii="Verdana" w:eastAsia="Times New Roman" w:hAnsi="Verdana" w:cs="Times New Roman"/>
          <w:sz w:val="20"/>
          <w:szCs w:val="20"/>
          <w:lang w:eastAsia="hu-HU"/>
        </w:rPr>
        <w:t>.</w:t>
      </w:r>
    </w:p>
    <w:p w14:paraId="21259D4A" w14:textId="77777777" w:rsidR="008C04D3" w:rsidRPr="008C04D3" w:rsidRDefault="008C04D3" w:rsidP="008C04D3">
      <w:pPr>
        <w:spacing w:before="100" w:beforeAutospacing="1" w:after="100" w:afterAutospacing="1" w:line="240" w:lineRule="auto"/>
        <w:jc w:val="both"/>
        <w:rPr>
          <w:rFonts w:ascii="Verdana" w:eastAsia="Times New Roman" w:hAnsi="Verdana" w:cs="Times New Roman"/>
          <w:sz w:val="20"/>
          <w:szCs w:val="20"/>
          <w:lang w:eastAsia="hu-HU"/>
        </w:rPr>
      </w:pPr>
      <w:r w:rsidRPr="008C04D3">
        <w:rPr>
          <w:rFonts w:ascii="Verdana" w:eastAsia="Times New Roman" w:hAnsi="Verdana" w:cs="Times New Roman"/>
          <w:b/>
          <w:bCs/>
          <w:sz w:val="20"/>
          <w:szCs w:val="20"/>
          <w:lang w:eastAsia="hu-HU"/>
        </w:rPr>
        <w:t>6.3.2. A szakirányokon szerezhető sajátos kompetenciák</w:t>
      </w:r>
    </w:p>
    <w:p w14:paraId="3B0FD874" w14:textId="77777777" w:rsidR="008C04D3" w:rsidRPr="008C04D3" w:rsidRDefault="008C04D3" w:rsidP="008C04D3">
      <w:pPr>
        <w:spacing w:before="100" w:beforeAutospacing="1" w:after="100" w:afterAutospacing="1" w:line="240" w:lineRule="auto"/>
        <w:jc w:val="both"/>
        <w:rPr>
          <w:rFonts w:ascii="Verdana" w:eastAsia="Times New Roman" w:hAnsi="Verdana" w:cs="Times New Roman"/>
          <w:sz w:val="20"/>
          <w:szCs w:val="20"/>
          <w:lang w:eastAsia="hu-HU"/>
        </w:rPr>
      </w:pPr>
      <w:r w:rsidRPr="008C04D3">
        <w:rPr>
          <w:rFonts w:ascii="Verdana" w:eastAsia="Times New Roman" w:hAnsi="Verdana" w:cs="Times New Roman"/>
          <w:b/>
          <w:bCs/>
          <w:sz w:val="20"/>
          <w:szCs w:val="20"/>
          <w:lang w:eastAsia="hu-HU"/>
        </w:rPr>
        <w:t xml:space="preserve">6.3.2.1. A rendészeti szakirányon </w:t>
      </w:r>
    </w:p>
    <w:p w14:paraId="69EFB94C" w14:textId="77777777" w:rsidR="008C04D3" w:rsidRPr="008C04D3" w:rsidRDefault="008C04D3" w:rsidP="008C04D3">
      <w:pPr>
        <w:spacing w:after="0" w:line="240" w:lineRule="auto"/>
        <w:jc w:val="both"/>
        <w:rPr>
          <w:rFonts w:ascii="Verdana" w:eastAsia="Times New Roman" w:hAnsi="Verdana" w:cs="Times New Roman"/>
          <w:sz w:val="20"/>
          <w:szCs w:val="20"/>
          <w:lang w:eastAsia="hu-HU"/>
        </w:rPr>
      </w:pPr>
      <w:r w:rsidRPr="008C04D3">
        <w:rPr>
          <w:rFonts w:ascii="Verdana" w:eastAsia="Times New Roman" w:hAnsi="Verdana" w:cs="Times New Roman"/>
          <w:b/>
          <w:bCs/>
          <w:sz w:val="20"/>
          <w:szCs w:val="20"/>
          <w:lang w:eastAsia="hu-HU"/>
        </w:rPr>
        <w:t>Tudás</w:t>
      </w:r>
    </w:p>
    <w:p w14:paraId="2CA48CAD" w14:textId="77777777" w:rsidR="008C04D3" w:rsidRPr="008C04D3" w:rsidRDefault="008C04D3" w:rsidP="008C04D3">
      <w:pPr>
        <w:spacing w:after="0" w:line="240" w:lineRule="auto"/>
        <w:jc w:val="both"/>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 xml:space="preserve">- </w:t>
      </w:r>
      <w:r w:rsidRPr="008C04D3">
        <w:rPr>
          <w:rFonts w:ascii="Verdana" w:eastAsia="Times New Roman" w:hAnsi="Verdana" w:cs="Times New Roman" w:hint="eastAsia"/>
          <w:sz w:val="20"/>
          <w:szCs w:val="20"/>
          <w:lang w:eastAsia="hu-HU"/>
        </w:rPr>
        <w:t>Ö</w:t>
      </w:r>
      <w:r w:rsidRPr="008C04D3">
        <w:rPr>
          <w:rFonts w:ascii="Verdana" w:eastAsia="Times New Roman" w:hAnsi="Verdana" w:cs="Times New Roman"/>
          <w:sz w:val="20"/>
          <w:szCs w:val="20"/>
          <w:lang w:eastAsia="hu-HU"/>
        </w:rPr>
        <w:t>sszef</w:t>
      </w:r>
      <w:r w:rsidRPr="008C04D3">
        <w:rPr>
          <w:rFonts w:ascii="Verdana" w:eastAsia="Times New Roman" w:hAnsi="Verdana" w:cs="Times New Roman" w:hint="eastAsia"/>
          <w:sz w:val="20"/>
          <w:szCs w:val="20"/>
          <w:lang w:eastAsia="hu-HU"/>
        </w:rPr>
        <w:t>ü</w:t>
      </w:r>
      <w:r w:rsidRPr="008C04D3">
        <w:rPr>
          <w:rFonts w:ascii="Verdana" w:eastAsia="Times New Roman" w:hAnsi="Verdana" w:cs="Times New Roman"/>
          <w:sz w:val="20"/>
          <w:szCs w:val="20"/>
          <w:lang w:eastAsia="hu-HU"/>
        </w:rPr>
        <w:t>gg</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seiben ismeri a b</w:t>
      </w:r>
      <w:r w:rsidRPr="008C04D3">
        <w:rPr>
          <w:rFonts w:ascii="Verdana" w:eastAsia="Times New Roman" w:hAnsi="Verdana" w:cs="Times New Roman" w:hint="eastAsia"/>
          <w:sz w:val="20"/>
          <w:szCs w:val="20"/>
          <w:lang w:eastAsia="hu-HU"/>
        </w:rPr>
        <w:t>ű</w:t>
      </w:r>
      <w:r w:rsidRPr="008C04D3">
        <w:rPr>
          <w:rFonts w:ascii="Verdana" w:eastAsia="Times New Roman" w:hAnsi="Verdana" w:cs="Times New Roman"/>
          <w:sz w:val="20"/>
          <w:szCs w:val="20"/>
          <w:lang w:eastAsia="hu-HU"/>
        </w:rPr>
        <w:t>ncselekm</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nyek nyomoz</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s</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ra vonatkoz</w:t>
      </w:r>
      <w:r w:rsidRPr="008C04D3">
        <w:rPr>
          <w:rFonts w:ascii="Verdana" w:eastAsia="Times New Roman" w:hAnsi="Verdana" w:cs="Times New Roman" w:hint="eastAsia"/>
          <w:sz w:val="20"/>
          <w:szCs w:val="20"/>
          <w:lang w:eastAsia="hu-HU"/>
        </w:rPr>
        <w:t>ó</w:t>
      </w:r>
      <w:r w:rsidRPr="008C04D3">
        <w:rPr>
          <w:rFonts w:ascii="Verdana" w:eastAsia="Times New Roman" w:hAnsi="Verdana" w:cs="Times New Roman"/>
          <w:sz w:val="20"/>
          <w:szCs w:val="20"/>
          <w:lang w:eastAsia="hu-HU"/>
        </w:rPr>
        <w:t xml:space="preserve"> leg</w:t>
      </w:r>
      <w:r w:rsidRPr="008C04D3">
        <w:rPr>
          <w:rFonts w:ascii="Verdana" w:eastAsia="Times New Roman" w:hAnsi="Verdana" w:cs="Times New Roman" w:hint="eastAsia"/>
          <w:sz w:val="20"/>
          <w:szCs w:val="20"/>
          <w:lang w:eastAsia="hu-HU"/>
        </w:rPr>
        <w:t>ú</w:t>
      </w:r>
      <w:r w:rsidRPr="008C04D3">
        <w:rPr>
          <w:rFonts w:ascii="Verdana" w:eastAsia="Times New Roman" w:hAnsi="Verdana" w:cs="Times New Roman"/>
          <w:sz w:val="20"/>
          <w:szCs w:val="20"/>
          <w:lang w:eastAsia="hu-HU"/>
        </w:rPr>
        <w:t xml:space="preserve">jabb ismereteket </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 a bizony</w:t>
      </w:r>
      <w:r w:rsidRPr="008C04D3">
        <w:rPr>
          <w:rFonts w:ascii="Verdana" w:eastAsia="Times New Roman" w:hAnsi="Verdana" w:cs="Times New Roman" w:hint="eastAsia"/>
          <w:sz w:val="20"/>
          <w:szCs w:val="20"/>
          <w:lang w:eastAsia="hu-HU"/>
        </w:rPr>
        <w:t>í</w:t>
      </w:r>
      <w:r w:rsidRPr="008C04D3">
        <w:rPr>
          <w:rFonts w:ascii="Verdana" w:eastAsia="Times New Roman" w:hAnsi="Verdana" w:cs="Times New Roman"/>
          <w:sz w:val="20"/>
          <w:szCs w:val="20"/>
          <w:lang w:eastAsia="hu-HU"/>
        </w:rPr>
        <w:t>t</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selm</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leti alapt</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ziseket.</w:t>
      </w:r>
    </w:p>
    <w:p w14:paraId="3FB58A2F" w14:textId="77777777" w:rsidR="008C04D3" w:rsidRPr="008C04D3" w:rsidRDefault="008C04D3" w:rsidP="008C04D3">
      <w:pPr>
        <w:spacing w:after="0" w:line="240" w:lineRule="auto"/>
        <w:jc w:val="both"/>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 Magas fokon ismeri a b</w:t>
      </w:r>
      <w:r w:rsidRPr="008C04D3">
        <w:rPr>
          <w:rFonts w:ascii="Verdana" w:eastAsia="Times New Roman" w:hAnsi="Verdana" w:cs="Times New Roman" w:hint="eastAsia"/>
          <w:sz w:val="20"/>
          <w:szCs w:val="20"/>
          <w:lang w:eastAsia="hu-HU"/>
        </w:rPr>
        <w:t>ű</w:t>
      </w:r>
      <w:r w:rsidRPr="008C04D3">
        <w:rPr>
          <w:rFonts w:ascii="Verdana" w:eastAsia="Times New Roman" w:hAnsi="Verdana" w:cs="Times New Roman"/>
          <w:sz w:val="20"/>
          <w:szCs w:val="20"/>
          <w:lang w:eastAsia="hu-HU"/>
        </w:rPr>
        <w:t>n</w:t>
      </w:r>
      <w:r w:rsidRPr="008C04D3">
        <w:rPr>
          <w:rFonts w:ascii="Verdana" w:eastAsia="Times New Roman" w:hAnsi="Verdana" w:cs="Times New Roman" w:hint="eastAsia"/>
          <w:sz w:val="20"/>
          <w:szCs w:val="20"/>
          <w:lang w:eastAsia="hu-HU"/>
        </w:rPr>
        <w:t>ü</w:t>
      </w:r>
      <w:r w:rsidRPr="008C04D3">
        <w:rPr>
          <w:rFonts w:ascii="Verdana" w:eastAsia="Times New Roman" w:hAnsi="Verdana" w:cs="Times New Roman"/>
          <w:sz w:val="20"/>
          <w:szCs w:val="20"/>
          <w:lang w:eastAsia="hu-HU"/>
        </w:rPr>
        <w:t>gyi h</w:t>
      </w:r>
      <w:r w:rsidRPr="008C04D3">
        <w:rPr>
          <w:rFonts w:ascii="Verdana" w:eastAsia="Times New Roman" w:hAnsi="Verdana" w:cs="Times New Roman" w:hint="eastAsia"/>
          <w:sz w:val="20"/>
          <w:szCs w:val="20"/>
          <w:lang w:eastAsia="hu-HU"/>
        </w:rPr>
        <w:t>í</w:t>
      </w:r>
      <w:r w:rsidRPr="008C04D3">
        <w:rPr>
          <w:rFonts w:ascii="Verdana" w:eastAsia="Times New Roman" w:hAnsi="Verdana" w:cs="Times New Roman"/>
          <w:sz w:val="20"/>
          <w:szCs w:val="20"/>
          <w:lang w:eastAsia="hu-HU"/>
        </w:rPr>
        <w:t>rszerz</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 m</w:t>
      </w:r>
      <w:r w:rsidRPr="008C04D3">
        <w:rPr>
          <w:rFonts w:ascii="Verdana" w:eastAsia="Times New Roman" w:hAnsi="Verdana" w:cs="Times New Roman" w:hint="eastAsia"/>
          <w:sz w:val="20"/>
          <w:szCs w:val="20"/>
          <w:lang w:eastAsia="hu-HU"/>
        </w:rPr>
        <w:t>ó</w:t>
      </w:r>
      <w:r w:rsidRPr="008C04D3">
        <w:rPr>
          <w:rFonts w:ascii="Verdana" w:eastAsia="Times New Roman" w:hAnsi="Verdana" w:cs="Times New Roman"/>
          <w:sz w:val="20"/>
          <w:szCs w:val="20"/>
          <w:lang w:eastAsia="hu-HU"/>
        </w:rPr>
        <w:t>dszertan</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 xml:space="preserve">t </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 eszk</w:t>
      </w:r>
      <w:r w:rsidRPr="008C04D3">
        <w:rPr>
          <w:rFonts w:ascii="Verdana" w:eastAsia="Times New Roman" w:hAnsi="Verdana" w:cs="Times New Roman" w:hint="eastAsia"/>
          <w:sz w:val="20"/>
          <w:szCs w:val="20"/>
          <w:lang w:eastAsia="hu-HU"/>
        </w:rPr>
        <w:t>ö</w:t>
      </w:r>
      <w:r w:rsidRPr="008C04D3">
        <w:rPr>
          <w:rFonts w:ascii="Verdana" w:eastAsia="Times New Roman" w:hAnsi="Verdana" w:cs="Times New Roman"/>
          <w:sz w:val="20"/>
          <w:szCs w:val="20"/>
          <w:lang w:eastAsia="hu-HU"/>
        </w:rPr>
        <w:t>zrendszer</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t, a b</w:t>
      </w:r>
      <w:r w:rsidRPr="008C04D3">
        <w:rPr>
          <w:rFonts w:ascii="Verdana" w:eastAsia="Times New Roman" w:hAnsi="Verdana" w:cs="Times New Roman" w:hint="eastAsia"/>
          <w:sz w:val="20"/>
          <w:szCs w:val="20"/>
          <w:lang w:eastAsia="hu-HU"/>
        </w:rPr>
        <w:t>ű</w:t>
      </w:r>
      <w:r w:rsidRPr="008C04D3">
        <w:rPr>
          <w:rFonts w:ascii="Verdana" w:eastAsia="Times New Roman" w:hAnsi="Verdana" w:cs="Times New Roman"/>
          <w:sz w:val="20"/>
          <w:szCs w:val="20"/>
          <w:lang w:eastAsia="hu-HU"/>
        </w:rPr>
        <w:t>n</w:t>
      </w:r>
      <w:r w:rsidRPr="008C04D3">
        <w:rPr>
          <w:rFonts w:ascii="Verdana" w:eastAsia="Times New Roman" w:hAnsi="Verdana" w:cs="Times New Roman" w:hint="eastAsia"/>
          <w:sz w:val="20"/>
          <w:szCs w:val="20"/>
          <w:lang w:eastAsia="hu-HU"/>
        </w:rPr>
        <w:t>ü</w:t>
      </w:r>
      <w:r w:rsidRPr="008C04D3">
        <w:rPr>
          <w:rFonts w:ascii="Verdana" w:eastAsia="Times New Roman" w:hAnsi="Verdana" w:cs="Times New Roman"/>
          <w:sz w:val="20"/>
          <w:szCs w:val="20"/>
          <w:lang w:eastAsia="hu-HU"/>
        </w:rPr>
        <w:t>ld</w:t>
      </w:r>
      <w:r w:rsidRPr="008C04D3">
        <w:rPr>
          <w:rFonts w:ascii="Verdana" w:eastAsia="Times New Roman" w:hAnsi="Verdana" w:cs="Times New Roman" w:hint="eastAsia"/>
          <w:sz w:val="20"/>
          <w:szCs w:val="20"/>
          <w:lang w:eastAsia="hu-HU"/>
        </w:rPr>
        <w:t>ö</w:t>
      </w:r>
      <w:r w:rsidRPr="008C04D3">
        <w:rPr>
          <w:rFonts w:ascii="Verdana" w:eastAsia="Times New Roman" w:hAnsi="Verdana" w:cs="Times New Roman"/>
          <w:sz w:val="20"/>
          <w:szCs w:val="20"/>
          <w:lang w:eastAsia="hu-HU"/>
        </w:rPr>
        <w:t>z</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si c</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l</w:t>
      </w:r>
      <w:r w:rsidRPr="008C04D3">
        <w:rPr>
          <w:rFonts w:ascii="Verdana" w:eastAsia="Times New Roman" w:hAnsi="Verdana" w:cs="Times New Roman" w:hint="eastAsia"/>
          <w:sz w:val="20"/>
          <w:szCs w:val="20"/>
          <w:lang w:eastAsia="hu-HU"/>
        </w:rPr>
        <w:t>ú</w:t>
      </w:r>
      <w:r w:rsidRPr="008C04D3">
        <w:rPr>
          <w:rFonts w:ascii="Verdana" w:eastAsia="Times New Roman" w:hAnsi="Verdana" w:cs="Times New Roman"/>
          <w:sz w:val="20"/>
          <w:szCs w:val="20"/>
          <w:lang w:eastAsia="hu-HU"/>
        </w:rPr>
        <w:t xml:space="preserve"> titkos inform</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ci</w:t>
      </w:r>
      <w:r w:rsidRPr="008C04D3">
        <w:rPr>
          <w:rFonts w:ascii="Verdana" w:eastAsia="Times New Roman" w:hAnsi="Verdana" w:cs="Times New Roman" w:hint="eastAsia"/>
          <w:sz w:val="20"/>
          <w:szCs w:val="20"/>
          <w:lang w:eastAsia="hu-HU"/>
        </w:rPr>
        <w:t>ó</w:t>
      </w:r>
      <w:r w:rsidRPr="008C04D3">
        <w:rPr>
          <w:rFonts w:ascii="Verdana" w:eastAsia="Times New Roman" w:hAnsi="Verdana" w:cs="Times New Roman"/>
          <w:sz w:val="20"/>
          <w:szCs w:val="20"/>
          <w:lang w:eastAsia="hu-HU"/>
        </w:rPr>
        <w:t>gy</w:t>
      </w:r>
      <w:r w:rsidRPr="008C04D3">
        <w:rPr>
          <w:rFonts w:ascii="Verdana" w:eastAsia="Times New Roman" w:hAnsi="Verdana" w:cs="Times New Roman" w:hint="eastAsia"/>
          <w:sz w:val="20"/>
          <w:szCs w:val="20"/>
          <w:lang w:eastAsia="hu-HU"/>
        </w:rPr>
        <w:t>ű</w:t>
      </w:r>
      <w:r w:rsidRPr="008C04D3">
        <w:rPr>
          <w:rFonts w:ascii="Verdana" w:eastAsia="Times New Roman" w:hAnsi="Verdana" w:cs="Times New Roman"/>
          <w:sz w:val="20"/>
          <w:szCs w:val="20"/>
          <w:lang w:eastAsia="hu-HU"/>
        </w:rPr>
        <w:t>jt</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shez, valamint a leplezett eszk</w:t>
      </w:r>
      <w:r w:rsidRPr="008C04D3">
        <w:rPr>
          <w:rFonts w:ascii="Verdana" w:eastAsia="Times New Roman" w:hAnsi="Verdana" w:cs="Times New Roman" w:hint="eastAsia"/>
          <w:sz w:val="20"/>
          <w:szCs w:val="20"/>
          <w:lang w:eastAsia="hu-HU"/>
        </w:rPr>
        <w:t>ö</w:t>
      </w:r>
      <w:r w:rsidRPr="008C04D3">
        <w:rPr>
          <w:rFonts w:ascii="Verdana" w:eastAsia="Times New Roman" w:hAnsi="Verdana" w:cs="Times New Roman"/>
          <w:sz w:val="20"/>
          <w:szCs w:val="20"/>
          <w:lang w:eastAsia="hu-HU"/>
        </w:rPr>
        <w:t>z</w:t>
      </w:r>
      <w:r w:rsidRPr="008C04D3">
        <w:rPr>
          <w:rFonts w:ascii="Verdana" w:eastAsia="Times New Roman" w:hAnsi="Verdana" w:cs="Times New Roman" w:hint="eastAsia"/>
          <w:sz w:val="20"/>
          <w:szCs w:val="20"/>
          <w:lang w:eastAsia="hu-HU"/>
        </w:rPr>
        <w:t>ö</w:t>
      </w:r>
      <w:r w:rsidRPr="008C04D3">
        <w:rPr>
          <w:rFonts w:ascii="Verdana" w:eastAsia="Times New Roman" w:hAnsi="Verdana" w:cs="Times New Roman"/>
          <w:sz w:val="20"/>
          <w:szCs w:val="20"/>
          <w:lang w:eastAsia="hu-HU"/>
        </w:rPr>
        <w:t>k alkalmaz</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s</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hoz k</w:t>
      </w:r>
      <w:r w:rsidRPr="008C04D3">
        <w:rPr>
          <w:rFonts w:ascii="Verdana" w:eastAsia="Times New Roman" w:hAnsi="Verdana" w:cs="Times New Roman" w:hint="eastAsia"/>
          <w:sz w:val="20"/>
          <w:szCs w:val="20"/>
          <w:lang w:eastAsia="hu-HU"/>
        </w:rPr>
        <w:t>ö</w:t>
      </w:r>
      <w:r w:rsidRPr="008C04D3">
        <w:rPr>
          <w:rFonts w:ascii="Verdana" w:eastAsia="Times New Roman" w:hAnsi="Verdana" w:cs="Times New Roman"/>
          <w:sz w:val="20"/>
          <w:szCs w:val="20"/>
          <w:lang w:eastAsia="hu-HU"/>
        </w:rPr>
        <w:t>thet</w:t>
      </w:r>
      <w:r w:rsidRPr="008C04D3">
        <w:rPr>
          <w:rFonts w:ascii="Verdana" w:eastAsia="Times New Roman" w:hAnsi="Verdana" w:cs="Times New Roman" w:hint="eastAsia"/>
          <w:sz w:val="20"/>
          <w:szCs w:val="20"/>
          <w:lang w:eastAsia="hu-HU"/>
        </w:rPr>
        <w:t>ő</w:t>
      </w:r>
      <w:r w:rsidRPr="008C04D3">
        <w:rPr>
          <w:rFonts w:ascii="Verdana" w:eastAsia="Times New Roman" w:hAnsi="Verdana" w:cs="Times New Roman"/>
          <w:sz w:val="20"/>
          <w:szCs w:val="20"/>
          <w:lang w:eastAsia="hu-HU"/>
        </w:rPr>
        <w:t xml:space="preserve"> jogi </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 szakmai k</w:t>
      </w:r>
      <w:r w:rsidRPr="008C04D3">
        <w:rPr>
          <w:rFonts w:ascii="Verdana" w:eastAsia="Times New Roman" w:hAnsi="Verdana" w:cs="Times New Roman" w:hint="eastAsia"/>
          <w:sz w:val="20"/>
          <w:szCs w:val="20"/>
          <w:lang w:eastAsia="hu-HU"/>
        </w:rPr>
        <w:t>ö</w:t>
      </w:r>
      <w:r w:rsidRPr="008C04D3">
        <w:rPr>
          <w:rFonts w:ascii="Verdana" w:eastAsia="Times New Roman" w:hAnsi="Verdana" w:cs="Times New Roman"/>
          <w:sz w:val="20"/>
          <w:szCs w:val="20"/>
          <w:lang w:eastAsia="hu-HU"/>
        </w:rPr>
        <w:t>vetelm</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nyeket.</w:t>
      </w:r>
    </w:p>
    <w:p w14:paraId="328315E6" w14:textId="77777777" w:rsidR="008C04D3" w:rsidRPr="008C04D3" w:rsidRDefault="008C04D3" w:rsidP="008C04D3">
      <w:pPr>
        <w:spacing w:after="0" w:line="240" w:lineRule="auto"/>
        <w:jc w:val="both"/>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 R</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szletekbe men</w:t>
      </w:r>
      <w:r w:rsidRPr="008C04D3">
        <w:rPr>
          <w:rFonts w:ascii="Verdana" w:eastAsia="Times New Roman" w:hAnsi="Verdana" w:cs="Times New Roman" w:hint="eastAsia"/>
          <w:sz w:val="20"/>
          <w:szCs w:val="20"/>
          <w:lang w:eastAsia="hu-HU"/>
        </w:rPr>
        <w:t>ő</w:t>
      </w:r>
      <w:r w:rsidRPr="008C04D3">
        <w:rPr>
          <w:rFonts w:ascii="Verdana" w:eastAsia="Times New Roman" w:hAnsi="Verdana" w:cs="Times New Roman"/>
          <w:sz w:val="20"/>
          <w:szCs w:val="20"/>
          <w:lang w:eastAsia="hu-HU"/>
        </w:rPr>
        <w:t>en ismeri a hazugs</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gvizsg</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lati m</w:t>
      </w:r>
      <w:r w:rsidRPr="008C04D3">
        <w:rPr>
          <w:rFonts w:ascii="Verdana" w:eastAsia="Times New Roman" w:hAnsi="Verdana" w:cs="Times New Roman" w:hint="eastAsia"/>
          <w:sz w:val="20"/>
          <w:szCs w:val="20"/>
          <w:lang w:eastAsia="hu-HU"/>
        </w:rPr>
        <w:t>ó</w:t>
      </w:r>
      <w:r w:rsidRPr="008C04D3">
        <w:rPr>
          <w:rFonts w:ascii="Verdana" w:eastAsia="Times New Roman" w:hAnsi="Verdana" w:cs="Times New Roman"/>
          <w:sz w:val="20"/>
          <w:szCs w:val="20"/>
          <w:lang w:eastAsia="hu-HU"/>
        </w:rPr>
        <w:t xml:space="preserve">dszereket </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 azok alkalmazhat</w:t>
      </w:r>
      <w:r w:rsidRPr="008C04D3">
        <w:rPr>
          <w:rFonts w:ascii="Verdana" w:eastAsia="Times New Roman" w:hAnsi="Verdana" w:cs="Times New Roman" w:hint="eastAsia"/>
          <w:sz w:val="20"/>
          <w:szCs w:val="20"/>
          <w:lang w:eastAsia="hu-HU"/>
        </w:rPr>
        <w:t>ó</w:t>
      </w:r>
      <w:r w:rsidRPr="008C04D3">
        <w:rPr>
          <w:rFonts w:ascii="Verdana" w:eastAsia="Times New Roman" w:hAnsi="Verdana" w:cs="Times New Roman"/>
          <w:sz w:val="20"/>
          <w:szCs w:val="20"/>
          <w:lang w:eastAsia="hu-HU"/>
        </w:rPr>
        <w:t>s</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g</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t a felder</w:t>
      </w:r>
      <w:r w:rsidRPr="008C04D3">
        <w:rPr>
          <w:rFonts w:ascii="Verdana" w:eastAsia="Times New Roman" w:hAnsi="Verdana" w:cs="Times New Roman" w:hint="eastAsia"/>
          <w:sz w:val="20"/>
          <w:szCs w:val="20"/>
          <w:lang w:eastAsia="hu-HU"/>
        </w:rPr>
        <w:t>í</w:t>
      </w:r>
      <w:r w:rsidRPr="008C04D3">
        <w:rPr>
          <w:rFonts w:ascii="Verdana" w:eastAsia="Times New Roman" w:hAnsi="Verdana" w:cs="Times New Roman"/>
          <w:sz w:val="20"/>
          <w:szCs w:val="20"/>
          <w:lang w:eastAsia="hu-HU"/>
        </w:rPr>
        <w:t>t</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 xml:space="preserve">s </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 a bizony</w:t>
      </w:r>
      <w:r w:rsidRPr="008C04D3">
        <w:rPr>
          <w:rFonts w:ascii="Verdana" w:eastAsia="Times New Roman" w:hAnsi="Verdana" w:cs="Times New Roman" w:hint="eastAsia"/>
          <w:sz w:val="20"/>
          <w:szCs w:val="20"/>
          <w:lang w:eastAsia="hu-HU"/>
        </w:rPr>
        <w:t>í</w:t>
      </w:r>
      <w:r w:rsidRPr="008C04D3">
        <w:rPr>
          <w:rFonts w:ascii="Verdana" w:eastAsia="Times New Roman" w:hAnsi="Verdana" w:cs="Times New Roman"/>
          <w:sz w:val="20"/>
          <w:szCs w:val="20"/>
          <w:lang w:eastAsia="hu-HU"/>
        </w:rPr>
        <w:t>t</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s sor</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n.</w:t>
      </w:r>
    </w:p>
    <w:p w14:paraId="69EBF6D0" w14:textId="77777777" w:rsidR="008C04D3" w:rsidRPr="008C04D3" w:rsidRDefault="008C04D3" w:rsidP="008C04D3">
      <w:pPr>
        <w:spacing w:after="0" w:line="240" w:lineRule="auto"/>
        <w:jc w:val="both"/>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lastRenderedPageBreak/>
        <w:t>- M</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lys</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geiben ismeri a szervezett b</w:t>
      </w:r>
      <w:r w:rsidRPr="008C04D3">
        <w:rPr>
          <w:rFonts w:ascii="Verdana" w:eastAsia="Times New Roman" w:hAnsi="Verdana" w:cs="Times New Roman" w:hint="eastAsia"/>
          <w:sz w:val="20"/>
          <w:szCs w:val="20"/>
          <w:lang w:eastAsia="hu-HU"/>
        </w:rPr>
        <w:t>ű</w:t>
      </w:r>
      <w:r w:rsidRPr="008C04D3">
        <w:rPr>
          <w:rFonts w:ascii="Verdana" w:eastAsia="Times New Roman" w:hAnsi="Verdana" w:cs="Times New Roman"/>
          <w:sz w:val="20"/>
          <w:szCs w:val="20"/>
          <w:lang w:eastAsia="hu-HU"/>
        </w:rPr>
        <w:t>n</w:t>
      </w:r>
      <w:r w:rsidRPr="008C04D3">
        <w:rPr>
          <w:rFonts w:ascii="Verdana" w:eastAsia="Times New Roman" w:hAnsi="Verdana" w:cs="Times New Roman" w:hint="eastAsia"/>
          <w:sz w:val="20"/>
          <w:szCs w:val="20"/>
          <w:lang w:eastAsia="hu-HU"/>
        </w:rPr>
        <w:t>ö</w:t>
      </w:r>
      <w:r w:rsidRPr="008C04D3">
        <w:rPr>
          <w:rFonts w:ascii="Verdana" w:eastAsia="Times New Roman" w:hAnsi="Verdana" w:cs="Times New Roman"/>
          <w:sz w:val="20"/>
          <w:szCs w:val="20"/>
          <w:lang w:eastAsia="hu-HU"/>
        </w:rPr>
        <w:t>z</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ssel szembeni fell</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p</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 valamint a vagyon-visszaszerz</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 kriminalisztikai saj</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toss</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gait.</w:t>
      </w:r>
    </w:p>
    <w:p w14:paraId="1C6876BC" w14:textId="77777777" w:rsidR="008C04D3" w:rsidRPr="008C04D3" w:rsidRDefault="008C04D3" w:rsidP="008C04D3">
      <w:pPr>
        <w:spacing w:after="0" w:line="240" w:lineRule="auto"/>
        <w:jc w:val="both"/>
        <w:rPr>
          <w:rFonts w:ascii="Verdana" w:eastAsia="Times New Roman" w:hAnsi="Verdana" w:cs="Times New Roman"/>
          <w:sz w:val="20"/>
          <w:szCs w:val="20"/>
          <w:lang w:eastAsia="hu-HU"/>
        </w:rPr>
      </w:pPr>
    </w:p>
    <w:p w14:paraId="6E9FD6B9" w14:textId="77777777" w:rsidR="008C04D3" w:rsidRPr="008C04D3" w:rsidRDefault="008C04D3" w:rsidP="008C04D3">
      <w:pPr>
        <w:spacing w:after="0" w:line="240" w:lineRule="auto"/>
        <w:jc w:val="both"/>
        <w:rPr>
          <w:rFonts w:ascii="Verdana" w:eastAsia="Times New Roman" w:hAnsi="Verdana" w:cs="Times New Roman"/>
          <w:b/>
          <w:sz w:val="20"/>
          <w:szCs w:val="20"/>
          <w:lang w:eastAsia="hu-HU"/>
        </w:rPr>
      </w:pPr>
      <w:r w:rsidRPr="008C04D3">
        <w:rPr>
          <w:rFonts w:ascii="Verdana" w:eastAsia="Times New Roman" w:hAnsi="Verdana" w:cs="Times New Roman"/>
          <w:b/>
          <w:sz w:val="20"/>
          <w:szCs w:val="20"/>
          <w:lang w:eastAsia="hu-HU"/>
        </w:rPr>
        <w:t>K</w:t>
      </w:r>
      <w:r w:rsidRPr="008C04D3">
        <w:rPr>
          <w:rFonts w:ascii="Verdana" w:eastAsia="Times New Roman" w:hAnsi="Verdana" w:cs="Times New Roman" w:hint="eastAsia"/>
          <w:b/>
          <w:sz w:val="20"/>
          <w:szCs w:val="20"/>
          <w:lang w:eastAsia="hu-HU"/>
        </w:rPr>
        <w:t>é</w:t>
      </w:r>
      <w:r w:rsidRPr="008C04D3">
        <w:rPr>
          <w:rFonts w:ascii="Verdana" w:eastAsia="Times New Roman" w:hAnsi="Verdana" w:cs="Times New Roman"/>
          <w:b/>
          <w:sz w:val="20"/>
          <w:szCs w:val="20"/>
          <w:lang w:eastAsia="hu-HU"/>
        </w:rPr>
        <w:t>pess</w:t>
      </w:r>
      <w:r w:rsidRPr="008C04D3">
        <w:rPr>
          <w:rFonts w:ascii="Verdana" w:eastAsia="Times New Roman" w:hAnsi="Verdana" w:cs="Times New Roman" w:hint="eastAsia"/>
          <w:b/>
          <w:sz w:val="20"/>
          <w:szCs w:val="20"/>
          <w:lang w:eastAsia="hu-HU"/>
        </w:rPr>
        <w:t>é</w:t>
      </w:r>
      <w:r w:rsidRPr="008C04D3">
        <w:rPr>
          <w:rFonts w:ascii="Verdana" w:eastAsia="Times New Roman" w:hAnsi="Verdana" w:cs="Times New Roman"/>
          <w:b/>
          <w:sz w:val="20"/>
          <w:szCs w:val="20"/>
          <w:lang w:eastAsia="hu-HU"/>
        </w:rPr>
        <w:t>g:</w:t>
      </w:r>
    </w:p>
    <w:p w14:paraId="04FD5B8A" w14:textId="77777777" w:rsidR="008C04D3" w:rsidRPr="008C04D3" w:rsidRDefault="008C04D3" w:rsidP="008C04D3">
      <w:pPr>
        <w:spacing w:after="0" w:line="240" w:lineRule="auto"/>
        <w:jc w:val="both"/>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 xml:space="preserve">- </w:t>
      </w:r>
      <w:proofErr w:type="spellStart"/>
      <w:r w:rsidRPr="008C04D3">
        <w:rPr>
          <w:rFonts w:ascii="Verdana" w:eastAsia="Times New Roman" w:hAnsi="Verdana" w:cs="Times New Roman"/>
          <w:sz w:val="20"/>
          <w:szCs w:val="20"/>
          <w:lang w:eastAsia="hu-HU"/>
        </w:rPr>
        <w:t>Rutinszer</w:t>
      </w:r>
      <w:r w:rsidRPr="008C04D3">
        <w:rPr>
          <w:rFonts w:ascii="Verdana" w:eastAsia="Times New Roman" w:hAnsi="Verdana" w:cs="Times New Roman" w:hint="eastAsia"/>
          <w:sz w:val="20"/>
          <w:szCs w:val="20"/>
          <w:lang w:eastAsia="hu-HU"/>
        </w:rPr>
        <w:t>ű</w:t>
      </w:r>
      <w:r w:rsidRPr="008C04D3">
        <w:rPr>
          <w:rFonts w:ascii="Verdana" w:eastAsia="Times New Roman" w:hAnsi="Verdana" w:cs="Times New Roman"/>
          <w:sz w:val="20"/>
          <w:szCs w:val="20"/>
          <w:lang w:eastAsia="hu-HU"/>
        </w:rPr>
        <w:t>en</w:t>
      </w:r>
      <w:proofErr w:type="spellEnd"/>
      <w:r w:rsidRPr="008C04D3">
        <w:rPr>
          <w:rFonts w:ascii="Verdana" w:eastAsia="Times New Roman" w:hAnsi="Verdana" w:cs="Times New Roman"/>
          <w:sz w:val="20"/>
          <w:szCs w:val="20"/>
          <w:lang w:eastAsia="hu-HU"/>
        </w:rPr>
        <w:t xml:space="preserve"> </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 k</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szs</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gszinten alkalmazza a b</w:t>
      </w:r>
      <w:r w:rsidRPr="008C04D3">
        <w:rPr>
          <w:rFonts w:ascii="Verdana" w:eastAsia="Times New Roman" w:hAnsi="Verdana" w:cs="Times New Roman" w:hint="eastAsia"/>
          <w:sz w:val="20"/>
          <w:szCs w:val="20"/>
          <w:lang w:eastAsia="hu-HU"/>
        </w:rPr>
        <w:t>ű</w:t>
      </w:r>
      <w:r w:rsidRPr="008C04D3">
        <w:rPr>
          <w:rFonts w:ascii="Verdana" w:eastAsia="Times New Roman" w:hAnsi="Verdana" w:cs="Times New Roman"/>
          <w:sz w:val="20"/>
          <w:szCs w:val="20"/>
          <w:lang w:eastAsia="hu-HU"/>
        </w:rPr>
        <w:t>n</w:t>
      </w:r>
      <w:r w:rsidRPr="008C04D3">
        <w:rPr>
          <w:rFonts w:ascii="Verdana" w:eastAsia="Times New Roman" w:hAnsi="Verdana" w:cs="Times New Roman" w:hint="eastAsia"/>
          <w:sz w:val="20"/>
          <w:szCs w:val="20"/>
          <w:lang w:eastAsia="hu-HU"/>
        </w:rPr>
        <w:t>ü</w:t>
      </w:r>
      <w:r w:rsidRPr="008C04D3">
        <w:rPr>
          <w:rFonts w:ascii="Verdana" w:eastAsia="Times New Roman" w:hAnsi="Verdana" w:cs="Times New Roman"/>
          <w:sz w:val="20"/>
          <w:szCs w:val="20"/>
          <w:lang w:eastAsia="hu-HU"/>
        </w:rPr>
        <w:t>gyi h</w:t>
      </w:r>
      <w:r w:rsidRPr="008C04D3">
        <w:rPr>
          <w:rFonts w:ascii="Verdana" w:eastAsia="Times New Roman" w:hAnsi="Verdana" w:cs="Times New Roman" w:hint="eastAsia"/>
          <w:sz w:val="20"/>
          <w:szCs w:val="20"/>
          <w:lang w:eastAsia="hu-HU"/>
        </w:rPr>
        <w:t>í</w:t>
      </w:r>
      <w:r w:rsidRPr="008C04D3">
        <w:rPr>
          <w:rFonts w:ascii="Verdana" w:eastAsia="Times New Roman" w:hAnsi="Verdana" w:cs="Times New Roman"/>
          <w:sz w:val="20"/>
          <w:szCs w:val="20"/>
          <w:lang w:eastAsia="hu-HU"/>
        </w:rPr>
        <w:t>rszerz</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 eszk</w:t>
      </w:r>
      <w:r w:rsidRPr="008C04D3">
        <w:rPr>
          <w:rFonts w:ascii="Verdana" w:eastAsia="Times New Roman" w:hAnsi="Verdana" w:cs="Times New Roman" w:hint="eastAsia"/>
          <w:sz w:val="20"/>
          <w:szCs w:val="20"/>
          <w:lang w:eastAsia="hu-HU"/>
        </w:rPr>
        <w:t>ö</w:t>
      </w:r>
      <w:r w:rsidRPr="008C04D3">
        <w:rPr>
          <w:rFonts w:ascii="Verdana" w:eastAsia="Times New Roman" w:hAnsi="Verdana" w:cs="Times New Roman"/>
          <w:sz w:val="20"/>
          <w:szCs w:val="20"/>
          <w:lang w:eastAsia="hu-HU"/>
        </w:rPr>
        <w:t>zeit.</w:t>
      </w:r>
    </w:p>
    <w:p w14:paraId="06AD7901" w14:textId="77777777" w:rsidR="008C04D3" w:rsidRPr="008C04D3" w:rsidRDefault="008C04D3" w:rsidP="008C04D3">
      <w:pPr>
        <w:spacing w:after="0" w:line="240" w:lineRule="auto"/>
        <w:jc w:val="both"/>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 K</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pes a szem</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 xml:space="preserve">lyi </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 t</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rgyi bizony</w:t>
      </w:r>
      <w:r w:rsidRPr="008C04D3">
        <w:rPr>
          <w:rFonts w:ascii="Verdana" w:eastAsia="Times New Roman" w:hAnsi="Verdana" w:cs="Times New Roman" w:hint="eastAsia"/>
          <w:sz w:val="20"/>
          <w:szCs w:val="20"/>
          <w:lang w:eastAsia="hu-HU"/>
        </w:rPr>
        <w:t>í</w:t>
      </w:r>
      <w:r w:rsidRPr="008C04D3">
        <w:rPr>
          <w:rFonts w:ascii="Verdana" w:eastAsia="Times New Roman" w:hAnsi="Verdana" w:cs="Times New Roman"/>
          <w:sz w:val="20"/>
          <w:szCs w:val="20"/>
          <w:lang w:eastAsia="hu-HU"/>
        </w:rPr>
        <w:t>t</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kok magas szint</w:t>
      </w:r>
      <w:r w:rsidRPr="008C04D3">
        <w:rPr>
          <w:rFonts w:ascii="Verdana" w:eastAsia="Times New Roman" w:hAnsi="Verdana" w:cs="Times New Roman" w:hint="eastAsia"/>
          <w:sz w:val="20"/>
          <w:szCs w:val="20"/>
          <w:lang w:eastAsia="hu-HU"/>
        </w:rPr>
        <w:t>ű</w:t>
      </w:r>
      <w:r w:rsidRPr="008C04D3">
        <w:rPr>
          <w:rFonts w:ascii="Verdana" w:eastAsia="Times New Roman" w:hAnsi="Verdana" w:cs="Times New Roman"/>
          <w:sz w:val="20"/>
          <w:szCs w:val="20"/>
          <w:lang w:eastAsia="hu-HU"/>
        </w:rPr>
        <w:t xml:space="preserve"> elemz</w:t>
      </w:r>
      <w:r w:rsidRPr="008C04D3">
        <w:rPr>
          <w:rFonts w:ascii="Verdana" w:eastAsia="Times New Roman" w:hAnsi="Verdana" w:cs="Times New Roman" w:hint="eastAsia"/>
          <w:sz w:val="20"/>
          <w:szCs w:val="20"/>
          <w:lang w:eastAsia="hu-HU"/>
        </w:rPr>
        <w:t>ő</w:t>
      </w:r>
      <w:r w:rsidRPr="008C04D3">
        <w:rPr>
          <w:rFonts w:ascii="Verdana" w:eastAsia="Times New Roman" w:hAnsi="Verdana" w:cs="Times New Roman"/>
          <w:sz w:val="20"/>
          <w:szCs w:val="20"/>
          <w:lang w:eastAsia="hu-HU"/>
        </w:rPr>
        <w:t xml:space="preserve"> </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rt</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kel</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re.</w:t>
      </w:r>
    </w:p>
    <w:p w14:paraId="4807D3DC" w14:textId="77777777" w:rsidR="008C04D3" w:rsidRPr="008C04D3" w:rsidRDefault="008C04D3" w:rsidP="008C04D3">
      <w:pPr>
        <w:spacing w:after="0" w:line="240" w:lineRule="auto"/>
        <w:jc w:val="both"/>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 Komplex m</w:t>
      </w:r>
      <w:r w:rsidRPr="008C04D3">
        <w:rPr>
          <w:rFonts w:ascii="Verdana" w:eastAsia="Times New Roman" w:hAnsi="Verdana" w:cs="Times New Roman" w:hint="eastAsia"/>
          <w:sz w:val="20"/>
          <w:szCs w:val="20"/>
          <w:lang w:eastAsia="hu-HU"/>
        </w:rPr>
        <w:t>ó</w:t>
      </w:r>
      <w:r w:rsidRPr="008C04D3">
        <w:rPr>
          <w:rFonts w:ascii="Verdana" w:eastAsia="Times New Roman" w:hAnsi="Verdana" w:cs="Times New Roman"/>
          <w:sz w:val="20"/>
          <w:szCs w:val="20"/>
          <w:lang w:eastAsia="hu-HU"/>
        </w:rPr>
        <w:t>don k</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pes a predikt</w:t>
      </w:r>
      <w:r w:rsidRPr="008C04D3">
        <w:rPr>
          <w:rFonts w:ascii="Verdana" w:eastAsia="Times New Roman" w:hAnsi="Verdana" w:cs="Times New Roman" w:hint="eastAsia"/>
          <w:sz w:val="20"/>
          <w:szCs w:val="20"/>
          <w:lang w:eastAsia="hu-HU"/>
        </w:rPr>
        <w:t>í</w:t>
      </w:r>
      <w:r w:rsidRPr="008C04D3">
        <w:rPr>
          <w:rFonts w:ascii="Verdana" w:eastAsia="Times New Roman" w:hAnsi="Verdana" w:cs="Times New Roman"/>
          <w:sz w:val="20"/>
          <w:szCs w:val="20"/>
          <w:lang w:eastAsia="hu-HU"/>
        </w:rPr>
        <w:t>v rend</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szeti ismeretek alkalmaz</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s</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ra.</w:t>
      </w:r>
    </w:p>
    <w:p w14:paraId="6F57771C" w14:textId="77777777" w:rsidR="008C04D3" w:rsidRPr="008C04D3" w:rsidRDefault="008C04D3" w:rsidP="008C04D3">
      <w:pPr>
        <w:spacing w:after="0" w:line="240" w:lineRule="auto"/>
        <w:jc w:val="both"/>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 xml:space="preserve">- </w:t>
      </w:r>
      <w:r w:rsidRPr="008C04D3">
        <w:rPr>
          <w:rFonts w:ascii="Verdana" w:eastAsia="Times New Roman" w:hAnsi="Verdana" w:cs="Times New Roman" w:hint="eastAsia"/>
          <w:sz w:val="20"/>
          <w:szCs w:val="20"/>
          <w:lang w:eastAsia="hu-HU"/>
        </w:rPr>
        <w:t>Ö</w:t>
      </w:r>
      <w:r w:rsidRPr="008C04D3">
        <w:rPr>
          <w:rFonts w:ascii="Verdana" w:eastAsia="Times New Roman" w:hAnsi="Verdana" w:cs="Times New Roman"/>
          <w:sz w:val="20"/>
          <w:szCs w:val="20"/>
          <w:lang w:eastAsia="hu-HU"/>
        </w:rPr>
        <w:t>sszegz</w:t>
      </w:r>
      <w:r w:rsidRPr="008C04D3">
        <w:rPr>
          <w:rFonts w:ascii="Verdana" w:eastAsia="Times New Roman" w:hAnsi="Verdana" w:cs="Times New Roman" w:hint="eastAsia"/>
          <w:sz w:val="20"/>
          <w:szCs w:val="20"/>
          <w:lang w:eastAsia="hu-HU"/>
        </w:rPr>
        <w:t>ő</w:t>
      </w:r>
      <w:r w:rsidRPr="008C04D3">
        <w:rPr>
          <w:rFonts w:ascii="Verdana" w:eastAsia="Times New Roman" w:hAnsi="Verdana" w:cs="Times New Roman"/>
          <w:sz w:val="20"/>
          <w:szCs w:val="20"/>
          <w:lang w:eastAsia="hu-HU"/>
        </w:rPr>
        <w:t xml:space="preserve"> m</w:t>
      </w:r>
      <w:r w:rsidRPr="008C04D3">
        <w:rPr>
          <w:rFonts w:ascii="Verdana" w:eastAsia="Times New Roman" w:hAnsi="Verdana" w:cs="Times New Roman" w:hint="eastAsia"/>
          <w:sz w:val="20"/>
          <w:szCs w:val="20"/>
          <w:lang w:eastAsia="hu-HU"/>
        </w:rPr>
        <w:t>ó</w:t>
      </w:r>
      <w:r w:rsidRPr="008C04D3">
        <w:rPr>
          <w:rFonts w:ascii="Verdana" w:eastAsia="Times New Roman" w:hAnsi="Verdana" w:cs="Times New Roman"/>
          <w:sz w:val="20"/>
          <w:szCs w:val="20"/>
          <w:lang w:eastAsia="hu-HU"/>
        </w:rPr>
        <w:t>don k</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pes a szervezett b</w:t>
      </w:r>
      <w:r w:rsidRPr="008C04D3">
        <w:rPr>
          <w:rFonts w:ascii="Verdana" w:eastAsia="Times New Roman" w:hAnsi="Verdana" w:cs="Times New Roman" w:hint="eastAsia"/>
          <w:sz w:val="20"/>
          <w:szCs w:val="20"/>
          <w:lang w:eastAsia="hu-HU"/>
        </w:rPr>
        <w:t>ű</w:t>
      </w:r>
      <w:r w:rsidRPr="008C04D3">
        <w:rPr>
          <w:rFonts w:ascii="Verdana" w:eastAsia="Times New Roman" w:hAnsi="Verdana" w:cs="Times New Roman"/>
          <w:sz w:val="20"/>
          <w:szCs w:val="20"/>
          <w:lang w:eastAsia="hu-HU"/>
        </w:rPr>
        <w:t>n</w:t>
      </w:r>
      <w:r w:rsidRPr="008C04D3">
        <w:rPr>
          <w:rFonts w:ascii="Verdana" w:eastAsia="Times New Roman" w:hAnsi="Verdana" w:cs="Times New Roman" w:hint="eastAsia"/>
          <w:sz w:val="20"/>
          <w:szCs w:val="20"/>
          <w:lang w:eastAsia="hu-HU"/>
        </w:rPr>
        <w:t>ö</w:t>
      </w:r>
      <w:r w:rsidRPr="008C04D3">
        <w:rPr>
          <w:rFonts w:ascii="Verdana" w:eastAsia="Times New Roman" w:hAnsi="Verdana" w:cs="Times New Roman"/>
          <w:sz w:val="20"/>
          <w:szCs w:val="20"/>
          <w:lang w:eastAsia="hu-HU"/>
        </w:rPr>
        <w:t>z</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 elleni eszk</w:t>
      </w:r>
      <w:r w:rsidRPr="008C04D3">
        <w:rPr>
          <w:rFonts w:ascii="Verdana" w:eastAsia="Times New Roman" w:hAnsi="Verdana" w:cs="Times New Roman" w:hint="eastAsia"/>
          <w:sz w:val="20"/>
          <w:szCs w:val="20"/>
          <w:lang w:eastAsia="hu-HU"/>
        </w:rPr>
        <w:t>ö</w:t>
      </w:r>
      <w:r w:rsidRPr="008C04D3">
        <w:rPr>
          <w:rFonts w:ascii="Verdana" w:eastAsia="Times New Roman" w:hAnsi="Verdana" w:cs="Times New Roman"/>
          <w:sz w:val="20"/>
          <w:szCs w:val="20"/>
          <w:lang w:eastAsia="hu-HU"/>
        </w:rPr>
        <w:t>z</w:t>
      </w:r>
      <w:r w:rsidRPr="008C04D3">
        <w:rPr>
          <w:rFonts w:ascii="Verdana" w:eastAsia="Times New Roman" w:hAnsi="Verdana" w:cs="Times New Roman" w:hint="eastAsia"/>
          <w:sz w:val="20"/>
          <w:szCs w:val="20"/>
          <w:lang w:eastAsia="hu-HU"/>
        </w:rPr>
        <w:t>ö</w:t>
      </w:r>
      <w:r w:rsidRPr="008C04D3">
        <w:rPr>
          <w:rFonts w:ascii="Verdana" w:eastAsia="Times New Roman" w:hAnsi="Verdana" w:cs="Times New Roman"/>
          <w:sz w:val="20"/>
          <w:szCs w:val="20"/>
          <w:lang w:eastAsia="hu-HU"/>
        </w:rPr>
        <w:t xml:space="preserve">k </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 m</w:t>
      </w:r>
      <w:r w:rsidRPr="008C04D3">
        <w:rPr>
          <w:rFonts w:ascii="Verdana" w:eastAsia="Times New Roman" w:hAnsi="Verdana" w:cs="Times New Roman" w:hint="eastAsia"/>
          <w:sz w:val="20"/>
          <w:szCs w:val="20"/>
          <w:lang w:eastAsia="hu-HU"/>
        </w:rPr>
        <w:t>ó</w:t>
      </w:r>
      <w:r w:rsidRPr="008C04D3">
        <w:rPr>
          <w:rFonts w:ascii="Verdana" w:eastAsia="Times New Roman" w:hAnsi="Verdana" w:cs="Times New Roman"/>
          <w:sz w:val="20"/>
          <w:szCs w:val="20"/>
          <w:lang w:eastAsia="hu-HU"/>
        </w:rPr>
        <w:t>dszerek hat</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kony felhaszn</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l</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s</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ra.</w:t>
      </w:r>
    </w:p>
    <w:p w14:paraId="0981655C" w14:textId="77777777" w:rsidR="008C04D3" w:rsidRPr="008C04D3" w:rsidRDefault="008C04D3" w:rsidP="008C04D3">
      <w:pPr>
        <w:spacing w:after="0" w:line="240" w:lineRule="auto"/>
        <w:jc w:val="both"/>
        <w:rPr>
          <w:rFonts w:ascii="Verdana" w:eastAsia="Times New Roman" w:hAnsi="Verdana" w:cs="Times New Roman"/>
          <w:sz w:val="20"/>
          <w:szCs w:val="20"/>
          <w:lang w:eastAsia="hu-HU"/>
        </w:rPr>
      </w:pPr>
    </w:p>
    <w:p w14:paraId="441A3B63" w14:textId="77777777" w:rsidR="008C04D3" w:rsidRPr="008C04D3" w:rsidRDefault="008C04D3" w:rsidP="008C04D3">
      <w:pPr>
        <w:spacing w:after="0" w:line="240" w:lineRule="auto"/>
        <w:jc w:val="both"/>
        <w:rPr>
          <w:rFonts w:ascii="Verdana" w:eastAsia="Times New Roman" w:hAnsi="Verdana" w:cs="Times New Roman"/>
          <w:b/>
          <w:sz w:val="20"/>
          <w:szCs w:val="20"/>
          <w:lang w:eastAsia="hu-HU"/>
        </w:rPr>
      </w:pPr>
      <w:r w:rsidRPr="008C04D3">
        <w:rPr>
          <w:rFonts w:ascii="Verdana" w:eastAsia="Times New Roman" w:hAnsi="Verdana" w:cs="Times New Roman"/>
          <w:b/>
          <w:sz w:val="20"/>
          <w:szCs w:val="20"/>
          <w:lang w:eastAsia="hu-HU"/>
        </w:rPr>
        <w:t>Attit</w:t>
      </w:r>
      <w:r w:rsidRPr="008C04D3">
        <w:rPr>
          <w:rFonts w:ascii="Verdana" w:eastAsia="Times New Roman" w:hAnsi="Verdana" w:cs="Times New Roman" w:hint="eastAsia"/>
          <w:b/>
          <w:sz w:val="20"/>
          <w:szCs w:val="20"/>
          <w:lang w:eastAsia="hu-HU"/>
        </w:rPr>
        <w:t>ű</w:t>
      </w:r>
      <w:r w:rsidRPr="008C04D3">
        <w:rPr>
          <w:rFonts w:ascii="Verdana" w:eastAsia="Times New Roman" w:hAnsi="Verdana" w:cs="Times New Roman"/>
          <w:b/>
          <w:sz w:val="20"/>
          <w:szCs w:val="20"/>
          <w:lang w:eastAsia="hu-HU"/>
        </w:rPr>
        <w:t>d:</w:t>
      </w:r>
    </w:p>
    <w:p w14:paraId="3D650AF3" w14:textId="77777777" w:rsidR="008C04D3" w:rsidRPr="008C04D3" w:rsidRDefault="008C04D3" w:rsidP="008C04D3">
      <w:pPr>
        <w:spacing w:after="0" w:line="240" w:lineRule="auto"/>
        <w:jc w:val="both"/>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 R</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szleteiben, egyben komplexit</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s</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 xml:space="preserve">ban </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tl</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tja a b</w:t>
      </w:r>
      <w:r w:rsidRPr="008C04D3">
        <w:rPr>
          <w:rFonts w:ascii="Verdana" w:eastAsia="Times New Roman" w:hAnsi="Verdana" w:cs="Times New Roman" w:hint="eastAsia"/>
          <w:sz w:val="20"/>
          <w:szCs w:val="20"/>
          <w:lang w:eastAsia="hu-HU"/>
        </w:rPr>
        <w:t>ű</w:t>
      </w:r>
      <w:r w:rsidRPr="008C04D3">
        <w:rPr>
          <w:rFonts w:ascii="Verdana" w:eastAsia="Times New Roman" w:hAnsi="Verdana" w:cs="Times New Roman"/>
          <w:sz w:val="20"/>
          <w:szCs w:val="20"/>
          <w:lang w:eastAsia="hu-HU"/>
        </w:rPr>
        <w:t>n</w:t>
      </w:r>
      <w:r w:rsidRPr="008C04D3">
        <w:rPr>
          <w:rFonts w:ascii="Verdana" w:eastAsia="Times New Roman" w:hAnsi="Verdana" w:cs="Times New Roman" w:hint="eastAsia"/>
          <w:sz w:val="20"/>
          <w:szCs w:val="20"/>
          <w:lang w:eastAsia="hu-HU"/>
        </w:rPr>
        <w:t>ü</w:t>
      </w:r>
      <w:r w:rsidRPr="008C04D3">
        <w:rPr>
          <w:rFonts w:ascii="Verdana" w:eastAsia="Times New Roman" w:hAnsi="Verdana" w:cs="Times New Roman"/>
          <w:sz w:val="20"/>
          <w:szCs w:val="20"/>
          <w:lang w:eastAsia="hu-HU"/>
        </w:rPr>
        <w:t>ld</w:t>
      </w:r>
      <w:r w:rsidRPr="008C04D3">
        <w:rPr>
          <w:rFonts w:ascii="Verdana" w:eastAsia="Times New Roman" w:hAnsi="Verdana" w:cs="Times New Roman" w:hint="eastAsia"/>
          <w:sz w:val="20"/>
          <w:szCs w:val="20"/>
          <w:lang w:eastAsia="hu-HU"/>
        </w:rPr>
        <w:t>ö</w:t>
      </w:r>
      <w:r w:rsidRPr="008C04D3">
        <w:rPr>
          <w:rFonts w:ascii="Verdana" w:eastAsia="Times New Roman" w:hAnsi="Verdana" w:cs="Times New Roman"/>
          <w:sz w:val="20"/>
          <w:szCs w:val="20"/>
          <w:lang w:eastAsia="hu-HU"/>
        </w:rPr>
        <w:t>z</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shez k</w:t>
      </w:r>
      <w:r w:rsidRPr="008C04D3">
        <w:rPr>
          <w:rFonts w:ascii="Verdana" w:eastAsia="Times New Roman" w:hAnsi="Verdana" w:cs="Times New Roman" w:hint="eastAsia"/>
          <w:sz w:val="20"/>
          <w:szCs w:val="20"/>
          <w:lang w:eastAsia="hu-HU"/>
        </w:rPr>
        <w:t>ö</w:t>
      </w:r>
      <w:r w:rsidRPr="008C04D3">
        <w:rPr>
          <w:rFonts w:ascii="Verdana" w:eastAsia="Times New Roman" w:hAnsi="Verdana" w:cs="Times New Roman"/>
          <w:sz w:val="20"/>
          <w:szCs w:val="20"/>
          <w:lang w:eastAsia="hu-HU"/>
        </w:rPr>
        <w:t>t</w:t>
      </w:r>
      <w:r w:rsidRPr="008C04D3">
        <w:rPr>
          <w:rFonts w:ascii="Verdana" w:eastAsia="Times New Roman" w:hAnsi="Verdana" w:cs="Times New Roman" w:hint="eastAsia"/>
          <w:sz w:val="20"/>
          <w:szCs w:val="20"/>
          <w:lang w:eastAsia="hu-HU"/>
        </w:rPr>
        <w:t>ő</w:t>
      </w:r>
      <w:r w:rsidRPr="008C04D3">
        <w:rPr>
          <w:rFonts w:ascii="Verdana" w:eastAsia="Times New Roman" w:hAnsi="Verdana" w:cs="Times New Roman"/>
          <w:sz w:val="20"/>
          <w:szCs w:val="20"/>
          <w:lang w:eastAsia="hu-HU"/>
        </w:rPr>
        <w:t>d</w:t>
      </w:r>
      <w:r w:rsidRPr="008C04D3">
        <w:rPr>
          <w:rFonts w:ascii="Verdana" w:eastAsia="Times New Roman" w:hAnsi="Verdana" w:cs="Times New Roman" w:hint="eastAsia"/>
          <w:sz w:val="20"/>
          <w:szCs w:val="20"/>
          <w:lang w:eastAsia="hu-HU"/>
        </w:rPr>
        <w:t>ő</w:t>
      </w:r>
      <w:r w:rsidRPr="008C04D3">
        <w:rPr>
          <w:rFonts w:ascii="Verdana" w:eastAsia="Times New Roman" w:hAnsi="Verdana" w:cs="Times New Roman"/>
          <w:sz w:val="20"/>
          <w:szCs w:val="20"/>
          <w:lang w:eastAsia="hu-HU"/>
        </w:rPr>
        <w:t xml:space="preserve"> </w:t>
      </w:r>
      <w:r w:rsidRPr="008C04D3">
        <w:rPr>
          <w:rFonts w:ascii="Verdana" w:eastAsia="Times New Roman" w:hAnsi="Verdana" w:cs="Times New Roman" w:hint="eastAsia"/>
          <w:sz w:val="20"/>
          <w:szCs w:val="20"/>
          <w:lang w:eastAsia="hu-HU"/>
        </w:rPr>
        <w:t>ö</w:t>
      </w:r>
      <w:r w:rsidRPr="008C04D3">
        <w:rPr>
          <w:rFonts w:ascii="Verdana" w:eastAsia="Times New Roman" w:hAnsi="Verdana" w:cs="Times New Roman"/>
          <w:sz w:val="20"/>
          <w:szCs w:val="20"/>
          <w:lang w:eastAsia="hu-HU"/>
        </w:rPr>
        <w:t xml:space="preserve">sszetettebb ismereteket </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 hitelesen k</w:t>
      </w:r>
      <w:r w:rsidRPr="008C04D3">
        <w:rPr>
          <w:rFonts w:ascii="Verdana" w:eastAsia="Times New Roman" w:hAnsi="Verdana" w:cs="Times New Roman" w:hint="eastAsia"/>
          <w:sz w:val="20"/>
          <w:szCs w:val="20"/>
          <w:lang w:eastAsia="hu-HU"/>
        </w:rPr>
        <w:t>ö</w:t>
      </w:r>
      <w:r w:rsidRPr="008C04D3">
        <w:rPr>
          <w:rFonts w:ascii="Verdana" w:eastAsia="Times New Roman" w:hAnsi="Verdana" w:cs="Times New Roman"/>
          <w:sz w:val="20"/>
          <w:szCs w:val="20"/>
          <w:lang w:eastAsia="hu-HU"/>
        </w:rPr>
        <w:t>zvet</w:t>
      </w:r>
      <w:r w:rsidRPr="008C04D3">
        <w:rPr>
          <w:rFonts w:ascii="Verdana" w:eastAsia="Times New Roman" w:hAnsi="Verdana" w:cs="Times New Roman" w:hint="eastAsia"/>
          <w:sz w:val="20"/>
          <w:szCs w:val="20"/>
          <w:lang w:eastAsia="hu-HU"/>
        </w:rPr>
        <w:t>í</w:t>
      </w:r>
      <w:r w:rsidRPr="008C04D3">
        <w:rPr>
          <w:rFonts w:ascii="Verdana" w:eastAsia="Times New Roman" w:hAnsi="Verdana" w:cs="Times New Roman"/>
          <w:sz w:val="20"/>
          <w:szCs w:val="20"/>
          <w:lang w:eastAsia="hu-HU"/>
        </w:rPr>
        <w:t>ti azokat m</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s t</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rsszervek fel</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w:t>
      </w:r>
    </w:p>
    <w:p w14:paraId="6861D8C7" w14:textId="77777777" w:rsidR="008C04D3" w:rsidRPr="008C04D3" w:rsidRDefault="008C04D3" w:rsidP="008C04D3">
      <w:pPr>
        <w:spacing w:after="0" w:line="240" w:lineRule="auto"/>
        <w:jc w:val="both"/>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7.3.1.4. Auton</w:t>
      </w:r>
      <w:r w:rsidRPr="008C04D3">
        <w:rPr>
          <w:rFonts w:ascii="Verdana" w:eastAsia="Times New Roman" w:hAnsi="Verdana" w:cs="Times New Roman" w:hint="eastAsia"/>
          <w:sz w:val="20"/>
          <w:szCs w:val="20"/>
          <w:lang w:eastAsia="hu-HU"/>
        </w:rPr>
        <w:t>ó</w:t>
      </w:r>
      <w:r w:rsidRPr="008C04D3">
        <w:rPr>
          <w:rFonts w:ascii="Verdana" w:eastAsia="Times New Roman" w:hAnsi="Verdana" w:cs="Times New Roman"/>
          <w:sz w:val="20"/>
          <w:szCs w:val="20"/>
          <w:lang w:eastAsia="hu-HU"/>
        </w:rPr>
        <w:t xml:space="preserve">mia </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 felel</w:t>
      </w:r>
      <w:r w:rsidRPr="008C04D3">
        <w:rPr>
          <w:rFonts w:ascii="Verdana" w:eastAsia="Times New Roman" w:hAnsi="Verdana" w:cs="Times New Roman" w:hint="eastAsia"/>
          <w:sz w:val="20"/>
          <w:szCs w:val="20"/>
          <w:lang w:eastAsia="hu-HU"/>
        </w:rPr>
        <w:t>ő</w:t>
      </w:r>
      <w:r w:rsidRPr="008C04D3">
        <w:rPr>
          <w:rFonts w:ascii="Verdana" w:eastAsia="Times New Roman" w:hAnsi="Verdana" w:cs="Times New Roman"/>
          <w:sz w:val="20"/>
          <w:szCs w:val="20"/>
          <w:lang w:eastAsia="hu-HU"/>
        </w:rPr>
        <w:t>ss</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g:</w:t>
      </w:r>
    </w:p>
    <w:p w14:paraId="0CC63598" w14:textId="77777777" w:rsidR="008C04D3" w:rsidRPr="008C04D3" w:rsidRDefault="008C04D3" w:rsidP="008C04D3">
      <w:pPr>
        <w:spacing w:after="0" w:line="240" w:lineRule="auto"/>
        <w:jc w:val="both"/>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 Ismeri a hat</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 xml:space="preserve">ron </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tny</w:t>
      </w:r>
      <w:r w:rsidRPr="008C04D3">
        <w:rPr>
          <w:rFonts w:ascii="Verdana" w:eastAsia="Times New Roman" w:hAnsi="Verdana" w:cs="Times New Roman" w:hint="eastAsia"/>
          <w:sz w:val="20"/>
          <w:szCs w:val="20"/>
          <w:lang w:eastAsia="hu-HU"/>
        </w:rPr>
        <w:t>ú</w:t>
      </w:r>
      <w:r w:rsidRPr="008C04D3">
        <w:rPr>
          <w:rFonts w:ascii="Verdana" w:eastAsia="Times New Roman" w:hAnsi="Verdana" w:cs="Times New Roman"/>
          <w:sz w:val="20"/>
          <w:szCs w:val="20"/>
          <w:lang w:eastAsia="hu-HU"/>
        </w:rPr>
        <w:t>l</w:t>
      </w:r>
      <w:r w:rsidRPr="008C04D3">
        <w:rPr>
          <w:rFonts w:ascii="Verdana" w:eastAsia="Times New Roman" w:hAnsi="Verdana" w:cs="Times New Roman" w:hint="eastAsia"/>
          <w:sz w:val="20"/>
          <w:szCs w:val="20"/>
          <w:lang w:eastAsia="hu-HU"/>
        </w:rPr>
        <w:t>ó</w:t>
      </w:r>
      <w:r w:rsidRPr="008C04D3">
        <w:rPr>
          <w:rFonts w:ascii="Verdana" w:eastAsia="Times New Roman" w:hAnsi="Verdana" w:cs="Times New Roman"/>
          <w:sz w:val="20"/>
          <w:szCs w:val="20"/>
          <w:lang w:eastAsia="hu-HU"/>
        </w:rPr>
        <w:t xml:space="preserve"> b</w:t>
      </w:r>
      <w:r w:rsidRPr="008C04D3">
        <w:rPr>
          <w:rFonts w:ascii="Verdana" w:eastAsia="Times New Roman" w:hAnsi="Verdana" w:cs="Times New Roman" w:hint="eastAsia"/>
          <w:sz w:val="20"/>
          <w:szCs w:val="20"/>
          <w:lang w:eastAsia="hu-HU"/>
        </w:rPr>
        <w:t>ű</w:t>
      </w:r>
      <w:r w:rsidRPr="008C04D3">
        <w:rPr>
          <w:rFonts w:ascii="Verdana" w:eastAsia="Times New Roman" w:hAnsi="Verdana" w:cs="Times New Roman"/>
          <w:sz w:val="20"/>
          <w:szCs w:val="20"/>
          <w:lang w:eastAsia="hu-HU"/>
        </w:rPr>
        <w:t>n</w:t>
      </w:r>
      <w:r w:rsidRPr="008C04D3">
        <w:rPr>
          <w:rFonts w:ascii="Verdana" w:eastAsia="Times New Roman" w:hAnsi="Verdana" w:cs="Times New Roman" w:hint="eastAsia"/>
          <w:sz w:val="20"/>
          <w:szCs w:val="20"/>
          <w:lang w:eastAsia="hu-HU"/>
        </w:rPr>
        <w:t>ö</w:t>
      </w:r>
      <w:r w:rsidRPr="008C04D3">
        <w:rPr>
          <w:rFonts w:ascii="Verdana" w:eastAsia="Times New Roman" w:hAnsi="Verdana" w:cs="Times New Roman"/>
          <w:sz w:val="20"/>
          <w:szCs w:val="20"/>
          <w:lang w:eastAsia="hu-HU"/>
        </w:rPr>
        <w:t>z</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 kriminalisztikai jellemz</w:t>
      </w:r>
      <w:r w:rsidRPr="008C04D3">
        <w:rPr>
          <w:rFonts w:ascii="Verdana" w:eastAsia="Times New Roman" w:hAnsi="Verdana" w:cs="Times New Roman" w:hint="eastAsia"/>
          <w:sz w:val="20"/>
          <w:szCs w:val="20"/>
          <w:lang w:eastAsia="hu-HU"/>
        </w:rPr>
        <w:t>ő</w:t>
      </w:r>
      <w:r w:rsidRPr="008C04D3">
        <w:rPr>
          <w:rFonts w:ascii="Verdana" w:eastAsia="Times New Roman" w:hAnsi="Verdana" w:cs="Times New Roman"/>
          <w:sz w:val="20"/>
          <w:szCs w:val="20"/>
          <w:lang w:eastAsia="hu-HU"/>
        </w:rPr>
        <w:t xml:space="preserve">it, </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 akt</w:t>
      </w:r>
      <w:r w:rsidRPr="008C04D3">
        <w:rPr>
          <w:rFonts w:ascii="Verdana" w:eastAsia="Times New Roman" w:hAnsi="Verdana" w:cs="Times New Roman" w:hint="eastAsia"/>
          <w:sz w:val="20"/>
          <w:szCs w:val="20"/>
          <w:lang w:eastAsia="hu-HU"/>
        </w:rPr>
        <w:t>í</w:t>
      </w:r>
      <w:r w:rsidRPr="008C04D3">
        <w:rPr>
          <w:rFonts w:ascii="Verdana" w:eastAsia="Times New Roman" w:hAnsi="Verdana" w:cs="Times New Roman"/>
          <w:sz w:val="20"/>
          <w:szCs w:val="20"/>
          <w:lang w:eastAsia="hu-HU"/>
        </w:rPr>
        <w:t>van r</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szt vesz a nemzetk</w:t>
      </w:r>
      <w:r w:rsidRPr="008C04D3">
        <w:rPr>
          <w:rFonts w:ascii="Verdana" w:eastAsia="Times New Roman" w:hAnsi="Verdana" w:cs="Times New Roman" w:hint="eastAsia"/>
          <w:sz w:val="20"/>
          <w:szCs w:val="20"/>
          <w:lang w:eastAsia="hu-HU"/>
        </w:rPr>
        <w:t>ö</w:t>
      </w:r>
      <w:r w:rsidRPr="008C04D3">
        <w:rPr>
          <w:rFonts w:ascii="Verdana" w:eastAsia="Times New Roman" w:hAnsi="Verdana" w:cs="Times New Roman"/>
          <w:sz w:val="20"/>
          <w:szCs w:val="20"/>
          <w:lang w:eastAsia="hu-HU"/>
        </w:rPr>
        <w:t>zi b</w:t>
      </w:r>
      <w:r w:rsidRPr="008C04D3">
        <w:rPr>
          <w:rFonts w:ascii="Verdana" w:eastAsia="Times New Roman" w:hAnsi="Verdana" w:cs="Times New Roman" w:hint="eastAsia"/>
          <w:sz w:val="20"/>
          <w:szCs w:val="20"/>
          <w:lang w:eastAsia="hu-HU"/>
        </w:rPr>
        <w:t>ű</w:t>
      </w:r>
      <w:r w:rsidRPr="008C04D3">
        <w:rPr>
          <w:rFonts w:ascii="Verdana" w:eastAsia="Times New Roman" w:hAnsi="Verdana" w:cs="Times New Roman"/>
          <w:sz w:val="20"/>
          <w:szCs w:val="20"/>
          <w:lang w:eastAsia="hu-HU"/>
        </w:rPr>
        <w:t>n</w:t>
      </w:r>
      <w:r w:rsidRPr="008C04D3">
        <w:rPr>
          <w:rFonts w:ascii="Verdana" w:eastAsia="Times New Roman" w:hAnsi="Verdana" w:cs="Times New Roman" w:hint="eastAsia"/>
          <w:sz w:val="20"/>
          <w:szCs w:val="20"/>
          <w:lang w:eastAsia="hu-HU"/>
        </w:rPr>
        <w:t>ü</w:t>
      </w:r>
      <w:r w:rsidRPr="008C04D3">
        <w:rPr>
          <w:rFonts w:ascii="Verdana" w:eastAsia="Times New Roman" w:hAnsi="Verdana" w:cs="Times New Roman"/>
          <w:sz w:val="20"/>
          <w:szCs w:val="20"/>
          <w:lang w:eastAsia="hu-HU"/>
        </w:rPr>
        <w:t>ld</w:t>
      </w:r>
      <w:r w:rsidRPr="008C04D3">
        <w:rPr>
          <w:rFonts w:ascii="Verdana" w:eastAsia="Times New Roman" w:hAnsi="Verdana" w:cs="Times New Roman" w:hint="eastAsia"/>
          <w:sz w:val="20"/>
          <w:szCs w:val="20"/>
          <w:lang w:eastAsia="hu-HU"/>
        </w:rPr>
        <w:t>ö</w:t>
      </w:r>
      <w:r w:rsidRPr="008C04D3">
        <w:rPr>
          <w:rFonts w:ascii="Verdana" w:eastAsia="Times New Roman" w:hAnsi="Verdana" w:cs="Times New Roman"/>
          <w:sz w:val="20"/>
          <w:szCs w:val="20"/>
          <w:lang w:eastAsia="hu-HU"/>
        </w:rPr>
        <w:t>z</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si feladatokban.</w:t>
      </w:r>
    </w:p>
    <w:p w14:paraId="2B02BFE4" w14:textId="77777777" w:rsidR="008C04D3" w:rsidRPr="008C04D3" w:rsidRDefault="008C04D3" w:rsidP="008C04D3">
      <w:pPr>
        <w:spacing w:after="0" w:line="240" w:lineRule="auto"/>
        <w:jc w:val="both"/>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 A nemzetk</w:t>
      </w:r>
      <w:r w:rsidRPr="008C04D3">
        <w:rPr>
          <w:rFonts w:ascii="Verdana" w:eastAsia="Times New Roman" w:hAnsi="Verdana" w:cs="Times New Roman" w:hint="eastAsia"/>
          <w:sz w:val="20"/>
          <w:szCs w:val="20"/>
          <w:lang w:eastAsia="hu-HU"/>
        </w:rPr>
        <w:t>ö</w:t>
      </w:r>
      <w:r w:rsidRPr="008C04D3">
        <w:rPr>
          <w:rFonts w:ascii="Verdana" w:eastAsia="Times New Roman" w:hAnsi="Verdana" w:cs="Times New Roman"/>
          <w:sz w:val="20"/>
          <w:szCs w:val="20"/>
          <w:lang w:eastAsia="hu-HU"/>
        </w:rPr>
        <w:t xml:space="preserve">zi </w:t>
      </w:r>
      <w:r w:rsidRPr="008C04D3">
        <w:rPr>
          <w:rFonts w:ascii="Verdana" w:eastAsia="Times New Roman" w:hAnsi="Verdana" w:cs="Times New Roman" w:hint="eastAsia"/>
          <w:sz w:val="20"/>
          <w:szCs w:val="20"/>
          <w:lang w:eastAsia="hu-HU"/>
        </w:rPr>
        <w:t>ö</w:t>
      </w:r>
      <w:r w:rsidRPr="008C04D3">
        <w:rPr>
          <w:rFonts w:ascii="Verdana" w:eastAsia="Times New Roman" w:hAnsi="Verdana" w:cs="Times New Roman"/>
          <w:sz w:val="20"/>
          <w:szCs w:val="20"/>
          <w:lang w:eastAsia="hu-HU"/>
        </w:rPr>
        <w:t>sszefog</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st ig</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nyl</w:t>
      </w:r>
      <w:r w:rsidRPr="008C04D3">
        <w:rPr>
          <w:rFonts w:ascii="Verdana" w:eastAsia="Times New Roman" w:hAnsi="Verdana" w:cs="Times New Roman" w:hint="eastAsia"/>
          <w:sz w:val="20"/>
          <w:szCs w:val="20"/>
          <w:lang w:eastAsia="hu-HU"/>
        </w:rPr>
        <w:t>ő</w:t>
      </w:r>
      <w:r w:rsidRPr="008C04D3">
        <w:rPr>
          <w:rFonts w:ascii="Verdana" w:eastAsia="Times New Roman" w:hAnsi="Verdana" w:cs="Times New Roman"/>
          <w:sz w:val="20"/>
          <w:szCs w:val="20"/>
          <w:lang w:eastAsia="hu-HU"/>
        </w:rPr>
        <w:t xml:space="preserve"> b</w:t>
      </w:r>
      <w:r w:rsidRPr="008C04D3">
        <w:rPr>
          <w:rFonts w:ascii="Verdana" w:eastAsia="Times New Roman" w:hAnsi="Verdana" w:cs="Times New Roman" w:hint="eastAsia"/>
          <w:sz w:val="20"/>
          <w:szCs w:val="20"/>
          <w:lang w:eastAsia="hu-HU"/>
        </w:rPr>
        <w:t>ű</w:t>
      </w:r>
      <w:r w:rsidRPr="008C04D3">
        <w:rPr>
          <w:rFonts w:ascii="Verdana" w:eastAsia="Times New Roman" w:hAnsi="Verdana" w:cs="Times New Roman"/>
          <w:sz w:val="20"/>
          <w:szCs w:val="20"/>
          <w:lang w:eastAsia="hu-HU"/>
        </w:rPr>
        <w:t>n</w:t>
      </w:r>
      <w:r w:rsidRPr="008C04D3">
        <w:rPr>
          <w:rFonts w:ascii="Verdana" w:eastAsia="Times New Roman" w:hAnsi="Verdana" w:cs="Times New Roman" w:hint="eastAsia"/>
          <w:sz w:val="20"/>
          <w:szCs w:val="20"/>
          <w:lang w:eastAsia="hu-HU"/>
        </w:rPr>
        <w:t>ü</w:t>
      </w:r>
      <w:r w:rsidRPr="008C04D3">
        <w:rPr>
          <w:rFonts w:ascii="Verdana" w:eastAsia="Times New Roman" w:hAnsi="Verdana" w:cs="Times New Roman"/>
          <w:sz w:val="20"/>
          <w:szCs w:val="20"/>
          <w:lang w:eastAsia="hu-HU"/>
        </w:rPr>
        <w:t>gyi tev</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kenys</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gben magas sz</w:t>
      </w:r>
      <w:r w:rsidRPr="008C04D3">
        <w:rPr>
          <w:rFonts w:ascii="Verdana" w:eastAsia="Times New Roman" w:hAnsi="Verdana" w:cs="Times New Roman" w:hint="eastAsia"/>
          <w:sz w:val="20"/>
          <w:szCs w:val="20"/>
          <w:lang w:eastAsia="hu-HU"/>
        </w:rPr>
        <w:t>í</w:t>
      </w:r>
      <w:r w:rsidRPr="008C04D3">
        <w:rPr>
          <w:rFonts w:ascii="Verdana" w:eastAsia="Times New Roman" w:hAnsi="Verdana" w:cs="Times New Roman"/>
          <w:sz w:val="20"/>
          <w:szCs w:val="20"/>
          <w:lang w:eastAsia="hu-HU"/>
        </w:rPr>
        <w:t>nvonalon k</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pviseli haz</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nkat.</w:t>
      </w:r>
    </w:p>
    <w:p w14:paraId="23886619" w14:textId="77777777" w:rsidR="008C04D3" w:rsidRPr="008C04D3" w:rsidRDefault="008C04D3" w:rsidP="008C04D3">
      <w:pPr>
        <w:spacing w:before="100" w:beforeAutospacing="1" w:after="100" w:afterAutospacing="1" w:line="240" w:lineRule="auto"/>
        <w:jc w:val="both"/>
        <w:rPr>
          <w:rFonts w:ascii="Verdana" w:eastAsia="Times New Roman" w:hAnsi="Verdana" w:cs="Times New Roman"/>
          <w:sz w:val="20"/>
          <w:szCs w:val="20"/>
          <w:lang w:eastAsia="hu-HU"/>
        </w:rPr>
      </w:pPr>
      <w:r w:rsidRPr="008C04D3">
        <w:rPr>
          <w:rFonts w:ascii="Verdana" w:eastAsia="Times New Roman" w:hAnsi="Verdana" w:cs="Times New Roman"/>
          <w:b/>
          <w:bCs/>
          <w:sz w:val="20"/>
          <w:szCs w:val="20"/>
          <w:lang w:eastAsia="hu-HU"/>
        </w:rPr>
        <w:t xml:space="preserve">6.3.2.2. A polgári szakirányon </w:t>
      </w:r>
    </w:p>
    <w:p w14:paraId="42C17F82" w14:textId="77777777" w:rsidR="008C04D3" w:rsidRPr="008C04D3" w:rsidRDefault="008C04D3" w:rsidP="008C04D3">
      <w:pPr>
        <w:spacing w:after="0" w:line="240" w:lineRule="auto"/>
        <w:jc w:val="both"/>
        <w:rPr>
          <w:rFonts w:ascii="Verdana" w:eastAsia="Times New Roman" w:hAnsi="Verdana" w:cs="Times New Roman"/>
          <w:b/>
          <w:bCs/>
          <w:sz w:val="20"/>
          <w:szCs w:val="20"/>
          <w:lang w:eastAsia="hu-HU"/>
        </w:rPr>
      </w:pPr>
      <w:r w:rsidRPr="008C04D3">
        <w:rPr>
          <w:rFonts w:ascii="Verdana" w:eastAsia="Times New Roman" w:hAnsi="Verdana" w:cs="Times New Roman"/>
          <w:b/>
          <w:bCs/>
          <w:sz w:val="20"/>
          <w:szCs w:val="20"/>
          <w:lang w:eastAsia="hu-HU"/>
        </w:rPr>
        <w:t>Tud</w:t>
      </w:r>
      <w:r w:rsidRPr="008C04D3">
        <w:rPr>
          <w:rFonts w:ascii="Verdana" w:eastAsia="Times New Roman" w:hAnsi="Verdana" w:cs="Times New Roman" w:hint="eastAsia"/>
          <w:b/>
          <w:bCs/>
          <w:sz w:val="20"/>
          <w:szCs w:val="20"/>
          <w:lang w:eastAsia="hu-HU"/>
        </w:rPr>
        <w:t>á</w:t>
      </w:r>
      <w:r w:rsidRPr="008C04D3">
        <w:rPr>
          <w:rFonts w:ascii="Verdana" w:eastAsia="Times New Roman" w:hAnsi="Verdana" w:cs="Times New Roman"/>
          <w:b/>
          <w:bCs/>
          <w:sz w:val="20"/>
          <w:szCs w:val="20"/>
          <w:lang w:eastAsia="hu-HU"/>
        </w:rPr>
        <w:t>s:</w:t>
      </w:r>
    </w:p>
    <w:p w14:paraId="1445816F"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t xml:space="preserve">- Az </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ltal</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nos ismereteken t</w:t>
      </w:r>
      <w:r w:rsidRPr="008C04D3">
        <w:rPr>
          <w:rFonts w:ascii="Verdana" w:eastAsia="Times New Roman" w:hAnsi="Verdana" w:cs="Times New Roman" w:hint="eastAsia"/>
          <w:bCs/>
          <w:sz w:val="20"/>
          <w:szCs w:val="20"/>
          <w:lang w:eastAsia="hu-HU"/>
        </w:rPr>
        <w:t>ú</w:t>
      </w:r>
      <w:r w:rsidRPr="008C04D3">
        <w:rPr>
          <w:rFonts w:ascii="Verdana" w:eastAsia="Times New Roman" w:hAnsi="Verdana" w:cs="Times New Roman"/>
          <w:bCs/>
          <w:sz w:val="20"/>
          <w:szCs w:val="20"/>
          <w:lang w:eastAsia="hu-HU"/>
        </w:rPr>
        <w:t>lny</w:t>
      </w:r>
      <w:r w:rsidRPr="008C04D3">
        <w:rPr>
          <w:rFonts w:ascii="Verdana" w:eastAsia="Times New Roman" w:hAnsi="Verdana" w:cs="Times New Roman" w:hint="eastAsia"/>
          <w:bCs/>
          <w:sz w:val="20"/>
          <w:szCs w:val="20"/>
          <w:lang w:eastAsia="hu-HU"/>
        </w:rPr>
        <w:t>ú</w:t>
      </w:r>
      <w:r w:rsidRPr="008C04D3">
        <w:rPr>
          <w:rFonts w:ascii="Verdana" w:eastAsia="Times New Roman" w:hAnsi="Verdana" w:cs="Times New Roman"/>
          <w:bCs/>
          <w:sz w:val="20"/>
          <w:szCs w:val="20"/>
          <w:lang w:eastAsia="hu-HU"/>
        </w:rPr>
        <w:t>l</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 xml:space="preserve"> kriminalisztikai ismeretekkel rendelkezik.</w:t>
      </w:r>
    </w:p>
    <w:p w14:paraId="498345AE"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t>- Kimer</w:t>
      </w:r>
      <w:r w:rsidRPr="008C04D3">
        <w:rPr>
          <w:rFonts w:ascii="Verdana" w:eastAsia="Times New Roman" w:hAnsi="Verdana" w:cs="Times New Roman" w:hint="eastAsia"/>
          <w:bCs/>
          <w:sz w:val="20"/>
          <w:szCs w:val="20"/>
          <w:lang w:eastAsia="hu-HU"/>
        </w:rPr>
        <w:t>í</w:t>
      </w:r>
      <w:r w:rsidRPr="008C04D3">
        <w:rPr>
          <w:rFonts w:ascii="Verdana" w:eastAsia="Times New Roman" w:hAnsi="Verdana" w:cs="Times New Roman"/>
          <w:bCs/>
          <w:sz w:val="20"/>
          <w:szCs w:val="20"/>
          <w:lang w:eastAsia="hu-HU"/>
        </w:rPr>
        <w:t>t</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 xml:space="preserve">en ismeri mind a </w:t>
      </w:r>
      <w:proofErr w:type="spellStart"/>
      <w:r w:rsidRPr="008C04D3">
        <w:rPr>
          <w:rFonts w:ascii="Verdana" w:eastAsia="Times New Roman" w:hAnsi="Verdana" w:cs="Times New Roman"/>
          <w:bCs/>
          <w:sz w:val="20"/>
          <w:szCs w:val="20"/>
          <w:lang w:eastAsia="hu-HU"/>
        </w:rPr>
        <w:t>krimin</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ltechnikai</w:t>
      </w:r>
      <w:proofErr w:type="spellEnd"/>
      <w:r w:rsidRPr="008C04D3">
        <w:rPr>
          <w:rFonts w:ascii="Verdana" w:eastAsia="Times New Roman" w:hAnsi="Verdana" w:cs="Times New Roman"/>
          <w:bCs/>
          <w:sz w:val="20"/>
          <w:szCs w:val="20"/>
          <w:lang w:eastAsia="hu-HU"/>
        </w:rPr>
        <w:t xml:space="preserve"> eszk</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z</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k alkalmaz</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 xml:space="preserve">nak, mind a </w:t>
      </w:r>
      <w:proofErr w:type="spellStart"/>
      <w:r w:rsidRPr="008C04D3">
        <w:rPr>
          <w:rFonts w:ascii="Verdana" w:eastAsia="Times New Roman" w:hAnsi="Verdana" w:cs="Times New Roman"/>
          <w:bCs/>
          <w:sz w:val="20"/>
          <w:szCs w:val="20"/>
          <w:lang w:eastAsia="hu-HU"/>
        </w:rPr>
        <w:t>krimin</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ltaktikai</w:t>
      </w:r>
      <w:proofErr w:type="spellEnd"/>
      <w:r w:rsidRPr="008C04D3">
        <w:rPr>
          <w:rFonts w:ascii="Verdana" w:eastAsia="Times New Roman" w:hAnsi="Verdana" w:cs="Times New Roman"/>
          <w:bCs/>
          <w:sz w:val="20"/>
          <w:szCs w:val="20"/>
          <w:lang w:eastAsia="hu-HU"/>
        </w:rPr>
        <w:t xml:space="preserve"> fog</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soknak a m</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dszertan</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t.</w:t>
      </w:r>
    </w:p>
    <w:p w14:paraId="4C15138E"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t xml:space="preserve">- </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sszegz</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 xml:space="preserve"> m</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don ismeri a b</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ncselekm</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nyek felder</w:t>
      </w:r>
      <w:r w:rsidRPr="008C04D3">
        <w:rPr>
          <w:rFonts w:ascii="Verdana" w:eastAsia="Times New Roman" w:hAnsi="Verdana" w:cs="Times New Roman" w:hint="eastAsia"/>
          <w:bCs/>
          <w:sz w:val="20"/>
          <w:szCs w:val="20"/>
          <w:lang w:eastAsia="hu-HU"/>
        </w:rPr>
        <w:t>í</w:t>
      </w:r>
      <w:r w:rsidRPr="008C04D3">
        <w:rPr>
          <w:rFonts w:ascii="Verdana" w:eastAsia="Times New Roman" w:hAnsi="Verdana" w:cs="Times New Roman"/>
          <w:bCs/>
          <w:sz w:val="20"/>
          <w:szCs w:val="20"/>
          <w:lang w:eastAsia="hu-HU"/>
        </w:rPr>
        <w:t>t</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 xml:space="preserve">nek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bizony</w:t>
      </w:r>
      <w:r w:rsidRPr="008C04D3">
        <w:rPr>
          <w:rFonts w:ascii="Verdana" w:eastAsia="Times New Roman" w:hAnsi="Verdana" w:cs="Times New Roman" w:hint="eastAsia"/>
          <w:bCs/>
          <w:sz w:val="20"/>
          <w:szCs w:val="20"/>
          <w:lang w:eastAsia="hu-HU"/>
        </w:rPr>
        <w:t>í</w:t>
      </w:r>
      <w:r w:rsidRPr="008C04D3">
        <w:rPr>
          <w:rFonts w:ascii="Verdana" w:eastAsia="Times New Roman" w:hAnsi="Verdana" w:cs="Times New Roman"/>
          <w:bCs/>
          <w:sz w:val="20"/>
          <w:szCs w:val="20"/>
          <w:lang w:eastAsia="hu-HU"/>
        </w:rPr>
        <w:t>t</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nak elm</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leti alapvet</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seit, a bizony</w:t>
      </w:r>
      <w:r w:rsidRPr="008C04D3">
        <w:rPr>
          <w:rFonts w:ascii="Verdana" w:eastAsia="Times New Roman" w:hAnsi="Verdana" w:cs="Times New Roman" w:hint="eastAsia"/>
          <w:bCs/>
          <w:sz w:val="20"/>
          <w:szCs w:val="20"/>
          <w:lang w:eastAsia="hu-HU"/>
        </w:rPr>
        <w:t>í</w:t>
      </w:r>
      <w:r w:rsidRPr="008C04D3">
        <w:rPr>
          <w:rFonts w:ascii="Verdana" w:eastAsia="Times New Roman" w:hAnsi="Verdana" w:cs="Times New Roman"/>
          <w:bCs/>
          <w:sz w:val="20"/>
          <w:szCs w:val="20"/>
          <w:lang w:eastAsia="hu-HU"/>
        </w:rPr>
        <w:t>t</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koknak az elj</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r</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sban bet</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lt</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tt szerep</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t.</w:t>
      </w:r>
    </w:p>
    <w:p w14:paraId="5F9C0547"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p>
    <w:p w14:paraId="7F8354B3" w14:textId="77777777" w:rsidR="008C04D3" w:rsidRPr="008C04D3" w:rsidRDefault="008C04D3" w:rsidP="008C04D3">
      <w:pPr>
        <w:spacing w:after="0" w:line="240" w:lineRule="auto"/>
        <w:jc w:val="both"/>
        <w:rPr>
          <w:rFonts w:ascii="Verdana" w:eastAsia="Times New Roman" w:hAnsi="Verdana" w:cs="Times New Roman"/>
          <w:b/>
          <w:bCs/>
          <w:sz w:val="20"/>
          <w:szCs w:val="20"/>
          <w:lang w:eastAsia="hu-HU"/>
        </w:rPr>
      </w:pPr>
      <w:r w:rsidRPr="008C04D3">
        <w:rPr>
          <w:rFonts w:ascii="Verdana" w:eastAsia="Times New Roman" w:hAnsi="Verdana" w:cs="Times New Roman"/>
          <w:b/>
          <w:bCs/>
          <w:sz w:val="20"/>
          <w:szCs w:val="20"/>
          <w:lang w:eastAsia="hu-HU"/>
        </w:rPr>
        <w:t>K</w:t>
      </w:r>
      <w:r w:rsidRPr="008C04D3">
        <w:rPr>
          <w:rFonts w:ascii="Verdana" w:eastAsia="Times New Roman" w:hAnsi="Verdana" w:cs="Times New Roman" w:hint="eastAsia"/>
          <w:b/>
          <w:bCs/>
          <w:sz w:val="20"/>
          <w:szCs w:val="20"/>
          <w:lang w:eastAsia="hu-HU"/>
        </w:rPr>
        <w:t>é</w:t>
      </w:r>
      <w:r w:rsidRPr="008C04D3">
        <w:rPr>
          <w:rFonts w:ascii="Verdana" w:eastAsia="Times New Roman" w:hAnsi="Verdana" w:cs="Times New Roman"/>
          <w:b/>
          <w:bCs/>
          <w:sz w:val="20"/>
          <w:szCs w:val="20"/>
          <w:lang w:eastAsia="hu-HU"/>
        </w:rPr>
        <w:t>pess</w:t>
      </w:r>
      <w:r w:rsidRPr="008C04D3">
        <w:rPr>
          <w:rFonts w:ascii="Verdana" w:eastAsia="Times New Roman" w:hAnsi="Verdana" w:cs="Times New Roman" w:hint="eastAsia"/>
          <w:b/>
          <w:bCs/>
          <w:sz w:val="20"/>
          <w:szCs w:val="20"/>
          <w:lang w:eastAsia="hu-HU"/>
        </w:rPr>
        <w:t>é</w:t>
      </w:r>
      <w:r w:rsidRPr="008C04D3">
        <w:rPr>
          <w:rFonts w:ascii="Verdana" w:eastAsia="Times New Roman" w:hAnsi="Verdana" w:cs="Times New Roman"/>
          <w:b/>
          <w:bCs/>
          <w:sz w:val="20"/>
          <w:szCs w:val="20"/>
          <w:lang w:eastAsia="hu-HU"/>
        </w:rPr>
        <w:t>g:</w:t>
      </w:r>
    </w:p>
    <w:p w14:paraId="6C55440C"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t>- Szakmai szintetiz</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l</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 xml:space="preserve"> k</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pess</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ge alapj</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n felismeri a j</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v</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 xml:space="preserve"> b</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n</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gyi tendenci</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it, amik alapj</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n k</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pes operat</w:t>
      </w:r>
      <w:r w:rsidRPr="008C04D3">
        <w:rPr>
          <w:rFonts w:ascii="Verdana" w:eastAsia="Times New Roman" w:hAnsi="Verdana" w:cs="Times New Roman" w:hint="eastAsia"/>
          <w:bCs/>
          <w:sz w:val="20"/>
          <w:szCs w:val="20"/>
          <w:lang w:eastAsia="hu-HU"/>
        </w:rPr>
        <w:t>í</w:t>
      </w:r>
      <w:r w:rsidRPr="008C04D3">
        <w:rPr>
          <w:rFonts w:ascii="Verdana" w:eastAsia="Times New Roman" w:hAnsi="Verdana" w:cs="Times New Roman"/>
          <w:bCs/>
          <w:sz w:val="20"/>
          <w:szCs w:val="20"/>
          <w:lang w:eastAsia="hu-HU"/>
        </w:rPr>
        <w:t>v strat</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gi</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k kidolgoz</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ra.</w:t>
      </w:r>
    </w:p>
    <w:p w14:paraId="1E20654A"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p>
    <w:p w14:paraId="5BDA9522" w14:textId="77777777" w:rsidR="008C04D3" w:rsidRPr="008C04D3" w:rsidRDefault="008C04D3" w:rsidP="008C04D3">
      <w:pPr>
        <w:spacing w:after="0" w:line="240" w:lineRule="auto"/>
        <w:jc w:val="both"/>
        <w:rPr>
          <w:rFonts w:ascii="Verdana" w:eastAsia="Times New Roman" w:hAnsi="Verdana" w:cs="Times New Roman"/>
          <w:b/>
          <w:bCs/>
          <w:sz w:val="20"/>
          <w:szCs w:val="20"/>
          <w:lang w:eastAsia="hu-HU"/>
        </w:rPr>
      </w:pPr>
      <w:r w:rsidRPr="008C04D3">
        <w:rPr>
          <w:rFonts w:ascii="Verdana" w:eastAsia="Times New Roman" w:hAnsi="Verdana" w:cs="Times New Roman"/>
          <w:b/>
          <w:bCs/>
          <w:sz w:val="20"/>
          <w:szCs w:val="20"/>
          <w:lang w:eastAsia="hu-HU"/>
        </w:rPr>
        <w:t>Attit</w:t>
      </w:r>
      <w:r w:rsidRPr="008C04D3">
        <w:rPr>
          <w:rFonts w:ascii="Verdana" w:eastAsia="Times New Roman" w:hAnsi="Verdana" w:cs="Times New Roman" w:hint="eastAsia"/>
          <w:b/>
          <w:bCs/>
          <w:sz w:val="20"/>
          <w:szCs w:val="20"/>
          <w:lang w:eastAsia="hu-HU"/>
        </w:rPr>
        <w:t>ű</w:t>
      </w:r>
      <w:r w:rsidRPr="008C04D3">
        <w:rPr>
          <w:rFonts w:ascii="Verdana" w:eastAsia="Times New Roman" w:hAnsi="Verdana" w:cs="Times New Roman"/>
          <w:b/>
          <w:bCs/>
          <w:sz w:val="20"/>
          <w:szCs w:val="20"/>
          <w:lang w:eastAsia="hu-HU"/>
        </w:rPr>
        <w:t>d:</w:t>
      </w:r>
    </w:p>
    <w:p w14:paraId="6B981D9A"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t>- Magas szinten egy</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ttm</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k</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dik a b</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n</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ld</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z</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shez k</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thet</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 xml:space="preserve"> egy</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b rend</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szeti, k</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zigazgat</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si tev</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kenys</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get v</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gz</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 xml:space="preserve"> t</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rsszervekkel.</w:t>
      </w:r>
    </w:p>
    <w:p w14:paraId="45B49E7F"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t>- Hat</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 xml:space="preserve">konyan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megalapozottan m</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k</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dik k</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zre a tudom</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 xml:space="preserve">nyos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 t</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rv</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nyes bizony</w:t>
      </w:r>
      <w:r w:rsidRPr="008C04D3">
        <w:rPr>
          <w:rFonts w:ascii="Verdana" w:eastAsia="Times New Roman" w:hAnsi="Verdana" w:cs="Times New Roman" w:hint="eastAsia"/>
          <w:bCs/>
          <w:sz w:val="20"/>
          <w:szCs w:val="20"/>
          <w:lang w:eastAsia="hu-HU"/>
        </w:rPr>
        <w:t>í</w:t>
      </w:r>
      <w:r w:rsidRPr="008C04D3">
        <w:rPr>
          <w:rFonts w:ascii="Verdana" w:eastAsia="Times New Roman" w:hAnsi="Verdana" w:cs="Times New Roman"/>
          <w:bCs/>
          <w:sz w:val="20"/>
          <w:szCs w:val="20"/>
          <w:lang w:eastAsia="hu-HU"/>
        </w:rPr>
        <w:t>t</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s lefolytat</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 xml:space="preserve">ban. </w:t>
      </w:r>
    </w:p>
    <w:p w14:paraId="3D314A39"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t>- Egy</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ni szakmai fejl</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d</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 xml:space="preserve">nek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rdek</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ben t</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rekszik bekapcsol</w:t>
      </w:r>
      <w:r w:rsidRPr="008C04D3">
        <w:rPr>
          <w:rFonts w:ascii="Verdana" w:eastAsia="Times New Roman" w:hAnsi="Verdana" w:cs="Times New Roman" w:hint="eastAsia"/>
          <w:bCs/>
          <w:sz w:val="20"/>
          <w:szCs w:val="20"/>
          <w:lang w:eastAsia="hu-HU"/>
        </w:rPr>
        <w:t>ó</w:t>
      </w:r>
      <w:r w:rsidRPr="008C04D3">
        <w:rPr>
          <w:rFonts w:ascii="Verdana" w:eastAsia="Times New Roman" w:hAnsi="Verdana" w:cs="Times New Roman"/>
          <w:bCs/>
          <w:sz w:val="20"/>
          <w:szCs w:val="20"/>
          <w:lang w:eastAsia="hu-HU"/>
        </w:rPr>
        <w:t>dni a kriminalisztik</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hoz k</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thet</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 xml:space="preserve"> tematik</w:t>
      </w:r>
      <w:r w:rsidRPr="008C04D3">
        <w:rPr>
          <w:rFonts w:ascii="Verdana" w:eastAsia="Times New Roman" w:hAnsi="Verdana" w:cs="Times New Roman" w:hint="eastAsia"/>
          <w:bCs/>
          <w:sz w:val="20"/>
          <w:szCs w:val="20"/>
          <w:lang w:eastAsia="hu-HU"/>
        </w:rPr>
        <w:t>á</w:t>
      </w:r>
      <w:r w:rsidRPr="008C04D3">
        <w:rPr>
          <w:rFonts w:ascii="Verdana" w:eastAsia="Times New Roman" w:hAnsi="Verdana" w:cs="Times New Roman"/>
          <w:bCs/>
          <w:sz w:val="20"/>
          <w:szCs w:val="20"/>
          <w:lang w:eastAsia="hu-HU"/>
        </w:rPr>
        <w:t>j</w:t>
      </w:r>
      <w:r w:rsidRPr="008C04D3">
        <w:rPr>
          <w:rFonts w:ascii="Verdana" w:eastAsia="Times New Roman" w:hAnsi="Verdana" w:cs="Times New Roman" w:hint="eastAsia"/>
          <w:bCs/>
          <w:sz w:val="20"/>
          <w:szCs w:val="20"/>
          <w:lang w:eastAsia="hu-HU"/>
        </w:rPr>
        <w:t>ú</w:t>
      </w:r>
      <w:r w:rsidRPr="008C04D3">
        <w:rPr>
          <w:rFonts w:ascii="Verdana" w:eastAsia="Times New Roman" w:hAnsi="Verdana" w:cs="Times New Roman"/>
          <w:bCs/>
          <w:sz w:val="20"/>
          <w:szCs w:val="20"/>
          <w:lang w:eastAsia="hu-HU"/>
        </w:rPr>
        <w:t xml:space="preserve"> doktori k</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pz</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sbe.</w:t>
      </w:r>
    </w:p>
    <w:p w14:paraId="26F94F9D"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p>
    <w:p w14:paraId="45700AE2" w14:textId="77777777" w:rsidR="008C04D3" w:rsidRPr="008C04D3" w:rsidRDefault="008C04D3" w:rsidP="008C04D3">
      <w:pPr>
        <w:spacing w:after="0" w:line="240" w:lineRule="auto"/>
        <w:jc w:val="both"/>
        <w:rPr>
          <w:rFonts w:ascii="Verdana" w:eastAsia="Times New Roman" w:hAnsi="Verdana" w:cs="Times New Roman"/>
          <w:b/>
          <w:bCs/>
          <w:sz w:val="20"/>
          <w:szCs w:val="20"/>
          <w:lang w:eastAsia="hu-HU"/>
        </w:rPr>
      </w:pPr>
      <w:r w:rsidRPr="008C04D3">
        <w:rPr>
          <w:rFonts w:ascii="Verdana" w:eastAsia="Times New Roman" w:hAnsi="Verdana" w:cs="Times New Roman"/>
          <w:b/>
          <w:bCs/>
          <w:sz w:val="20"/>
          <w:szCs w:val="20"/>
          <w:lang w:eastAsia="hu-HU"/>
        </w:rPr>
        <w:t>Auton</w:t>
      </w:r>
      <w:r w:rsidRPr="008C04D3">
        <w:rPr>
          <w:rFonts w:ascii="Verdana" w:eastAsia="Times New Roman" w:hAnsi="Verdana" w:cs="Times New Roman" w:hint="eastAsia"/>
          <w:b/>
          <w:bCs/>
          <w:sz w:val="20"/>
          <w:szCs w:val="20"/>
          <w:lang w:eastAsia="hu-HU"/>
        </w:rPr>
        <w:t>ó</w:t>
      </w:r>
      <w:r w:rsidRPr="008C04D3">
        <w:rPr>
          <w:rFonts w:ascii="Verdana" w:eastAsia="Times New Roman" w:hAnsi="Verdana" w:cs="Times New Roman"/>
          <w:b/>
          <w:bCs/>
          <w:sz w:val="20"/>
          <w:szCs w:val="20"/>
          <w:lang w:eastAsia="hu-HU"/>
        </w:rPr>
        <w:t xml:space="preserve">mia </w:t>
      </w:r>
      <w:r w:rsidRPr="008C04D3">
        <w:rPr>
          <w:rFonts w:ascii="Verdana" w:eastAsia="Times New Roman" w:hAnsi="Verdana" w:cs="Times New Roman" w:hint="eastAsia"/>
          <w:b/>
          <w:bCs/>
          <w:sz w:val="20"/>
          <w:szCs w:val="20"/>
          <w:lang w:eastAsia="hu-HU"/>
        </w:rPr>
        <w:t>é</w:t>
      </w:r>
      <w:r w:rsidRPr="008C04D3">
        <w:rPr>
          <w:rFonts w:ascii="Verdana" w:eastAsia="Times New Roman" w:hAnsi="Verdana" w:cs="Times New Roman"/>
          <w:b/>
          <w:bCs/>
          <w:sz w:val="20"/>
          <w:szCs w:val="20"/>
          <w:lang w:eastAsia="hu-HU"/>
        </w:rPr>
        <w:t>s felel</w:t>
      </w:r>
      <w:r w:rsidRPr="008C04D3">
        <w:rPr>
          <w:rFonts w:ascii="Verdana" w:eastAsia="Times New Roman" w:hAnsi="Verdana" w:cs="Times New Roman" w:hint="eastAsia"/>
          <w:b/>
          <w:bCs/>
          <w:sz w:val="20"/>
          <w:szCs w:val="20"/>
          <w:lang w:eastAsia="hu-HU"/>
        </w:rPr>
        <w:t>ő</w:t>
      </w:r>
      <w:r w:rsidRPr="008C04D3">
        <w:rPr>
          <w:rFonts w:ascii="Verdana" w:eastAsia="Times New Roman" w:hAnsi="Verdana" w:cs="Times New Roman"/>
          <w:b/>
          <w:bCs/>
          <w:sz w:val="20"/>
          <w:szCs w:val="20"/>
          <w:lang w:eastAsia="hu-HU"/>
        </w:rPr>
        <w:t>ss</w:t>
      </w:r>
      <w:r w:rsidRPr="008C04D3">
        <w:rPr>
          <w:rFonts w:ascii="Verdana" w:eastAsia="Times New Roman" w:hAnsi="Verdana" w:cs="Times New Roman" w:hint="eastAsia"/>
          <w:b/>
          <w:bCs/>
          <w:sz w:val="20"/>
          <w:szCs w:val="20"/>
          <w:lang w:eastAsia="hu-HU"/>
        </w:rPr>
        <w:t>é</w:t>
      </w:r>
      <w:r w:rsidRPr="008C04D3">
        <w:rPr>
          <w:rFonts w:ascii="Verdana" w:eastAsia="Times New Roman" w:hAnsi="Verdana" w:cs="Times New Roman"/>
          <w:b/>
          <w:bCs/>
          <w:sz w:val="20"/>
          <w:szCs w:val="20"/>
          <w:lang w:eastAsia="hu-HU"/>
        </w:rPr>
        <w:t>g:</w:t>
      </w:r>
    </w:p>
    <w:p w14:paraId="765E5990" w14:textId="77777777" w:rsidR="008C04D3" w:rsidRPr="008C04D3" w:rsidRDefault="008C04D3" w:rsidP="008C04D3">
      <w:pPr>
        <w:spacing w:after="0" w:line="240" w:lineRule="auto"/>
        <w:jc w:val="both"/>
        <w:rPr>
          <w:rFonts w:ascii="Verdana" w:eastAsia="Times New Roman" w:hAnsi="Verdana" w:cs="Times New Roman"/>
          <w:sz w:val="20"/>
          <w:szCs w:val="20"/>
          <w:lang w:eastAsia="hu-HU"/>
        </w:rPr>
      </w:pPr>
      <w:r w:rsidRPr="008C04D3">
        <w:rPr>
          <w:rFonts w:ascii="Verdana" w:eastAsia="Times New Roman" w:hAnsi="Verdana" w:cs="Times New Roman"/>
          <w:bCs/>
          <w:sz w:val="20"/>
          <w:szCs w:val="20"/>
          <w:lang w:eastAsia="hu-HU"/>
        </w:rPr>
        <w:t>- Nemzetk</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zi szint</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 xml:space="preserve"> b</w:t>
      </w:r>
      <w:r w:rsidRPr="008C04D3">
        <w:rPr>
          <w:rFonts w:ascii="Verdana" w:eastAsia="Times New Roman" w:hAnsi="Verdana" w:cs="Times New Roman" w:hint="eastAsia"/>
          <w:bCs/>
          <w:sz w:val="20"/>
          <w:szCs w:val="20"/>
          <w:lang w:eastAsia="hu-HU"/>
        </w:rPr>
        <w:t>ű</w:t>
      </w:r>
      <w:r w:rsidRPr="008C04D3">
        <w:rPr>
          <w:rFonts w:ascii="Verdana" w:eastAsia="Times New Roman" w:hAnsi="Verdana" w:cs="Times New Roman"/>
          <w:bCs/>
          <w:sz w:val="20"/>
          <w:szCs w:val="20"/>
          <w:lang w:eastAsia="hu-HU"/>
        </w:rPr>
        <w:t>n</w:t>
      </w:r>
      <w:r w:rsidRPr="008C04D3">
        <w:rPr>
          <w:rFonts w:ascii="Verdana" w:eastAsia="Times New Roman" w:hAnsi="Verdana" w:cs="Times New Roman" w:hint="eastAsia"/>
          <w:bCs/>
          <w:sz w:val="20"/>
          <w:szCs w:val="20"/>
          <w:lang w:eastAsia="hu-HU"/>
        </w:rPr>
        <w:t>ü</w:t>
      </w:r>
      <w:r w:rsidRPr="008C04D3">
        <w:rPr>
          <w:rFonts w:ascii="Verdana" w:eastAsia="Times New Roman" w:hAnsi="Verdana" w:cs="Times New Roman"/>
          <w:bCs/>
          <w:sz w:val="20"/>
          <w:szCs w:val="20"/>
          <w:lang w:eastAsia="hu-HU"/>
        </w:rPr>
        <w:t>ld</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z</w:t>
      </w:r>
      <w:r w:rsidRPr="008C04D3">
        <w:rPr>
          <w:rFonts w:ascii="Verdana" w:eastAsia="Times New Roman" w:hAnsi="Verdana" w:cs="Times New Roman" w:hint="eastAsia"/>
          <w:bCs/>
          <w:sz w:val="20"/>
          <w:szCs w:val="20"/>
          <w:lang w:eastAsia="hu-HU"/>
        </w:rPr>
        <w:t>ő</w:t>
      </w:r>
      <w:r w:rsidRPr="008C04D3">
        <w:rPr>
          <w:rFonts w:ascii="Verdana" w:eastAsia="Times New Roman" w:hAnsi="Verdana" w:cs="Times New Roman"/>
          <w:bCs/>
          <w:sz w:val="20"/>
          <w:szCs w:val="20"/>
          <w:lang w:eastAsia="hu-HU"/>
        </w:rPr>
        <w:t>i tev</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kenys</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g tagjak</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nt k</w:t>
      </w:r>
      <w:r w:rsidRPr="008C04D3">
        <w:rPr>
          <w:rFonts w:ascii="Verdana" w:eastAsia="Times New Roman" w:hAnsi="Verdana" w:cs="Times New Roman" w:hint="eastAsia"/>
          <w:bCs/>
          <w:sz w:val="20"/>
          <w:szCs w:val="20"/>
          <w:lang w:eastAsia="hu-HU"/>
        </w:rPr>
        <w:t>ö</w:t>
      </w:r>
      <w:r w:rsidRPr="008C04D3">
        <w:rPr>
          <w:rFonts w:ascii="Verdana" w:eastAsia="Times New Roman" w:hAnsi="Verdana" w:cs="Times New Roman"/>
          <w:bCs/>
          <w:sz w:val="20"/>
          <w:szCs w:val="20"/>
          <w:lang w:eastAsia="hu-HU"/>
        </w:rPr>
        <w:t>vetkezetesen k</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 xml:space="preserve">pviseli a hazai szakmai </w:t>
      </w:r>
      <w:r w:rsidRPr="008C04D3">
        <w:rPr>
          <w:rFonts w:ascii="Verdana" w:eastAsia="Times New Roman" w:hAnsi="Verdana" w:cs="Times New Roman" w:hint="eastAsia"/>
          <w:bCs/>
          <w:sz w:val="20"/>
          <w:szCs w:val="20"/>
          <w:lang w:eastAsia="hu-HU"/>
        </w:rPr>
        <w:t>é</w:t>
      </w:r>
      <w:r w:rsidRPr="008C04D3">
        <w:rPr>
          <w:rFonts w:ascii="Verdana" w:eastAsia="Times New Roman" w:hAnsi="Verdana" w:cs="Times New Roman"/>
          <w:bCs/>
          <w:sz w:val="20"/>
          <w:szCs w:val="20"/>
          <w:lang w:eastAsia="hu-HU"/>
        </w:rPr>
        <w:t>rdekeket.</w:t>
      </w:r>
    </w:p>
    <w:p w14:paraId="1C9EE4DF" w14:textId="77777777" w:rsidR="008C04D3" w:rsidRPr="008C04D3" w:rsidRDefault="008C04D3" w:rsidP="008C04D3">
      <w:pPr>
        <w:spacing w:after="0" w:line="240" w:lineRule="auto"/>
        <w:rPr>
          <w:rFonts w:ascii="Verdana" w:hAnsi="Verdana" w:cs="Times New Roman"/>
          <w:i/>
          <w:sz w:val="20"/>
          <w:szCs w:val="20"/>
        </w:rPr>
      </w:pPr>
    </w:p>
    <w:p w14:paraId="16BF06B9" w14:textId="77777777" w:rsidR="008C04D3" w:rsidRPr="008C04D3" w:rsidRDefault="008C04D3" w:rsidP="008C04D3">
      <w:pPr>
        <w:keepNext/>
        <w:spacing w:after="0" w:line="240" w:lineRule="auto"/>
        <w:jc w:val="both"/>
        <w:outlineLvl w:val="0"/>
        <w:rPr>
          <w:rFonts w:ascii="Verdana" w:eastAsia="Times New Roman" w:hAnsi="Verdana" w:cs="Times New Roman"/>
          <w:b/>
          <w:bCs/>
          <w:iCs/>
          <w:sz w:val="20"/>
          <w:szCs w:val="20"/>
          <w:lang w:eastAsia="hu-HU"/>
        </w:rPr>
      </w:pPr>
      <w:r w:rsidRPr="008C04D3">
        <w:rPr>
          <w:rFonts w:ascii="Verdana" w:eastAsia="Times New Roman" w:hAnsi="Verdana" w:cs="Times New Roman"/>
          <w:b/>
          <w:bCs/>
          <w:iCs/>
          <w:sz w:val="20"/>
          <w:szCs w:val="20"/>
          <w:lang w:eastAsia="hu-HU"/>
        </w:rPr>
        <w:t>7. A képzés időtényezői</w:t>
      </w:r>
      <w:bookmarkEnd w:id="5"/>
    </w:p>
    <w:p w14:paraId="3971942A" w14:textId="77777777" w:rsidR="008C04D3" w:rsidRPr="008C04D3" w:rsidRDefault="008C04D3" w:rsidP="008C04D3">
      <w:pPr>
        <w:spacing w:after="0" w:line="240" w:lineRule="auto"/>
        <w:rPr>
          <w:rFonts w:ascii="Verdana" w:hAnsi="Verdana" w:cs="Times New Roman"/>
          <w:b/>
          <w:sz w:val="20"/>
          <w:szCs w:val="20"/>
        </w:rPr>
      </w:pPr>
      <w:bookmarkStart w:id="6" w:name="_Toc482688819"/>
      <w:r w:rsidRPr="008C04D3">
        <w:rPr>
          <w:rFonts w:ascii="Verdana" w:hAnsi="Verdana" w:cs="Times New Roman"/>
          <w:sz w:val="20"/>
          <w:szCs w:val="20"/>
        </w:rPr>
        <w:t>A képzési idő félévekben:</w:t>
      </w:r>
      <w:bookmarkEnd w:id="6"/>
      <w:r w:rsidRPr="008C04D3">
        <w:rPr>
          <w:rFonts w:ascii="Verdana" w:hAnsi="Verdana" w:cs="Times New Roman"/>
          <w:sz w:val="20"/>
          <w:szCs w:val="20"/>
        </w:rPr>
        <w:t xml:space="preserve"> 4</w:t>
      </w:r>
      <w:r w:rsidRPr="008C04D3">
        <w:rPr>
          <w:rFonts w:ascii="Verdana" w:hAnsi="Verdana" w:cs="Times New Roman"/>
          <w:b/>
          <w:sz w:val="20"/>
          <w:szCs w:val="20"/>
        </w:rPr>
        <w:t xml:space="preserve"> </w:t>
      </w:r>
      <w:r w:rsidRPr="008C04D3">
        <w:rPr>
          <w:rFonts w:ascii="Verdana" w:hAnsi="Verdana" w:cs="Times New Roman"/>
          <w:sz w:val="20"/>
          <w:szCs w:val="20"/>
        </w:rPr>
        <w:t>félév</w:t>
      </w:r>
    </w:p>
    <w:p w14:paraId="554DE87F" w14:textId="77777777" w:rsidR="008C04D3" w:rsidRPr="008C04D3" w:rsidRDefault="008C04D3" w:rsidP="008C04D3">
      <w:pPr>
        <w:spacing w:after="0" w:line="240" w:lineRule="auto"/>
        <w:rPr>
          <w:rFonts w:ascii="Verdana" w:hAnsi="Verdana" w:cs="Times New Roman"/>
          <w:sz w:val="20"/>
          <w:szCs w:val="20"/>
        </w:rPr>
      </w:pPr>
      <w:bookmarkStart w:id="7" w:name="_Toc482688820"/>
    </w:p>
    <w:p w14:paraId="28DD36CA" w14:textId="77777777" w:rsidR="008C04D3" w:rsidRPr="008C04D3" w:rsidRDefault="008C04D3" w:rsidP="008C04D3">
      <w:pPr>
        <w:spacing w:after="0" w:line="240" w:lineRule="auto"/>
        <w:rPr>
          <w:rFonts w:ascii="Verdana" w:hAnsi="Verdana" w:cs="Times New Roman"/>
          <w:b/>
          <w:sz w:val="20"/>
          <w:szCs w:val="20"/>
        </w:rPr>
      </w:pPr>
      <w:r w:rsidRPr="008C04D3">
        <w:rPr>
          <w:rFonts w:ascii="Verdana" w:hAnsi="Verdana" w:cs="Times New Roman"/>
          <w:b/>
          <w:sz w:val="20"/>
          <w:szCs w:val="20"/>
        </w:rPr>
        <w:t>A képzési idő részletezése:</w:t>
      </w:r>
      <w:bookmarkEnd w:id="7"/>
    </w:p>
    <w:tbl>
      <w:tblPr>
        <w:tblW w:w="858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34"/>
        <w:gridCol w:w="4246"/>
      </w:tblGrid>
      <w:tr w:rsidR="008C04D3" w:rsidRPr="008C04D3" w14:paraId="7051F027" w14:textId="77777777" w:rsidTr="007E5155">
        <w:tc>
          <w:tcPr>
            <w:tcW w:w="4334" w:type="dxa"/>
          </w:tcPr>
          <w:p w14:paraId="498BB761" w14:textId="77777777" w:rsidR="008C04D3" w:rsidRPr="008C04D3" w:rsidRDefault="008C04D3" w:rsidP="008C04D3">
            <w:pPr>
              <w:spacing w:after="0" w:line="240" w:lineRule="auto"/>
              <w:rPr>
                <w:rFonts w:ascii="Verdana" w:hAnsi="Verdana" w:cs="Times New Roman"/>
                <w:sz w:val="20"/>
                <w:szCs w:val="20"/>
              </w:rPr>
            </w:pPr>
            <w:r w:rsidRPr="008C04D3">
              <w:rPr>
                <w:rFonts w:ascii="Verdana" w:hAnsi="Verdana" w:cs="Times New Roman"/>
                <w:sz w:val="20"/>
                <w:szCs w:val="20"/>
              </w:rPr>
              <w:t>A fokozat megszerzéséhez összegyűjtendő kreditek száma</w:t>
            </w:r>
          </w:p>
        </w:tc>
        <w:tc>
          <w:tcPr>
            <w:tcW w:w="4246" w:type="dxa"/>
            <w:vAlign w:val="center"/>
          </w:tcPr>
          <w:p w14:paraId="1006CF78" w14:textId="77777777" w:rsidR="008C04D3" w:rsidRPr="008C04D3" w:rsidRDefault="008C04D3" w:rsidP="008C04D3">
            <w:pPr>
              <w:spacing w:after="0" w:line="240" w:lineRule="auto"/>
              <w:rPr>
                <w:rFonts w:ascii="Verdana" w:hAnsi="Verdana" w:cs="Times New Roman"/>
                <w:bCs/>
                <w:sz w:val="20"/>
                <w:szCs w:val="20"/>
              </w:rPr>
            </w:pPr>
            <w:r w:rsidRPr="008C04D3">
              <w:rPr>
                <w:rFonts w:ascii="Verdana" w:hAnsi="Verdana" w:cs="Times New Roman"/>
                <w:bCs/>
                <w:sz w:val="20"/>
                <w:szCs w:val="20"/>
              </w:rPr>
              <w:t xml:space="preserve">120 kredit </w:t>
            </w:r>
          </w:p>
        </w:tc>
      </w:tr>
      <w:tr w:rsidR="008C04D3" w:rsidRPr="008C04D3" w14:paraId="194B5BD1" w14:textId="77777777" w:rsidTr="007E5155">
        <w:tc>
          <w:tcPr>
            <w:tcW w:w="4334" w:type="dxa"/>
          </w:tcPr>
          <w:p w14:paraId="127705E7" w14:textId="77777777" w:rsidR="008C04D3" w:rsidRPr="008C04D3" w:rsidRDefault="008C04D3" w:rsidP="008C04D3">
            <w:pPr>
              <w:spacing w:after="0" w:line="240" w:lineRule="auto"/>
              <w:rPr>
                <w:rFonts w:ascii="Verdana" w:hAnsi="Verdana" w:cs="Times New Roman"/>
                <w:sz w:val="20"/>
                <w:szCs w:val="20"/>
              </w:rPr>
            </w:pPr>
            <w:r w:rsidRPr="008C04D3">
              <w:rPr>
                <w:rFonts w:ascii="Verdana" w:hAnsi="Verdana" w:cs="Times New Roman"/>
                <w:sz w:val="20"/>
                <w:szCs w:val="20"/>
              </w:rPr>
              <w:t>Összes hallgatói tanulmányi munkaóra</w:t>
            </w:r>
          </w:p>
        </w:tc>
        <w:tc>
          <w:tcPr>
            <w:tcW w:w="4246" w:type="dxa"/>
          </w:tcPr>
          <w:p w14:paraId="7B2A1A99" w14:textId="77777777" w:rsidR="008C04D3" w:rsidRPr="008C04D3" w:rsidRDefault="008C04D3" w:rsidP="008C04D3">
            <w:pPr>
              <w:spacing w:after="0" w:line="240" w:lineRule="auto"/>
              <w:rPr>
                <w:rFonts w:ascii="Verdana" w:hAnsi="Verdana" w:cs="Times New Roman"/>
                <w:bCs/>
                <w:sz w:val="20"/>
                <w:szCs w:val="20"/>
              </w:rPr>
            </w:pPr>
            <w:r w:rsidRPr="008C04D3">
              <w:rPr>
                <w:rFonts w:ascii="Verdana" w:hAnsi="Verdana" w:cs="Times New Roman"/>
                <w:bCs/>
                <w:sz w:val="20"/>
                <w:szCs w:val="20"/>
              </w:rPr>
              <w:t>átlagosan 3600 tanóra</w:t>
            </w:r>
          </w:p>
        </w:tc>
      </w:tr>
      <w:tr w:rsidR="008C04D3" w:rsidRPr="008C04D3" w14:paraId="43E65BB6" w14:textId="77777777" w:rsidTr="007E5155">
        <w:tc>
          <w:tcPr>
            <w:tcW w:w="4334" w:type="dxa"/>
          </w:tcPr>
          <w:p w14:paraId="7B0E1AB1" w14:textId="77777777" w:rsidR="008C04D3" w:rsidRPr="008C04D3" w:rsidRDefault="008C04D3" w:rsidP="008C04D3">
            <w:pPr>
              <w:spacing w:after="0" w:line="240" w:lineRule="auto"/>
              <w:rPr>
                <w:rFonts w:ascii="Verdana" w:hAnsi="Verdana" w:cs="Times New Roman"/>
                <w:sz w:val="20"/>
                <w:szCs w:val="20"/>
              </w:rPr>
            </w:pPr>
            <w:r w:rsidRPr="008C04D3">
              <w:rPr>
                <w:rFonts w:ascii="Verdana" w:hAnsi="Verdana" w:cs="Times New Roman"/>
                <w:sz w:val="20"/>
                <w:szCs w:val="20"/>
              </w:rPr>
              <w:t>Hallgatói munkamennyiség kreditben egy tanulmányi félévben:</w:t>
            </w:r>
          </w:p>
        </w:tc>
        <w:tc>
          <w:tcPr>
            <w:tcW w:w="4246" w:type="dxa"/>
          </w:tcPr>
          <w:p w14:paraId="6722FA39" w14:textId="77777777" w:rsidR="008C04D3" w:rsidRPr="008C04D3" w:rsidRDefault="008C04D3" w:rsidP="008C04D3">
            <w:pPr>
              <w:spacing w:after="0" w:line="240" w:lineRule="auto"/>
              <w:rPr>
                <w:rFonts w:ascii="Verdana" w:hAnsi="Verdana" w:cs="Times New Roman"/>
                <w:bCs/>
                <w:sz w:val="20"/>
                <w:szCs w:val="20"/>
              </w:rPr>
            </w:pPr>
            <w:r w:rsidRPr="008C04D3">
              <w:rPr>
                <w:rFonts w:ascii="Verdana" w:hAnsi="Verdana" w:cs="Times New Roman"/>
                <w:bCs/>
                <w:sz w:val="20"/>
                <w:szCs w:val="20"/>
              </w:rPr>
              <w:t>átlagosan 30 kredit</w:t>
            </w:r>
          </w:p>
        </w:tc>
      </w:tr>
      <w:tr w:rsidR="008C04D3" w:rsidRPr="008C04D3" w14:paraId="6D8910FB" w14:textId="77777777" w:rsidTr="007E5155">
        <w:tc>
          <w:tcPr>
            <w:tcW w:w="4334" w:type="dxa"/>
          </w:tcPr>
          <w:p w14:paraId="77592A62" w14:textId="77777777" w:rsidR="008C04D3" w:rsidRPr="008C04D3" w:rsidRDefault="008C04D3" w:rsidP="008C04D3">
            <w:pPr>
              <w:spacing w:after="0" w:line="240" w:lineRule="auto"/>
              <w:rPr>
                <w:rFonts w:ascii="Verdana" w:hAnsi="Verdana" w:cs="Times New Roman"/>
                <w:sz w:val="20"/>
                <w:szCs w:val="20"/>
              </w:rPr>
            </w:pPr>
            <w:r w:rsidRPr="008C04D3">
              <w:rPr>
                <w:rFonts w:ascii="Verdana" w:hAnsi="Verdana" w:cs="Times New Roman"/>
                <w:sz w:val="20"/>
                <w:szCs w:val="20"/>
              </w:rPr>
              <w:t>Egy tanulmányi félévben a tanórák száma nappali munkarendben</w:t>
            </w:r>
          </w:p>
        </w:tc>
        <w:tc>
          <w:tcPr>
            <w:tcW w:w="4246" w:type="dxa"/>
            <w:vAlign w:val="center"/>
          </w:tcPr>
          <w:p w14:paraId="32BBE691" w14:textId="77777777" w:rsidR="008C04D3" w:rsidRPr="008C04D3" w:rsidRDefault="008C04D3" w:rsidP="008C04D3">
            <w:pPr>
              <w:spacing w:after="0" w:line="240" w:lineRule="auto"/>
              <w:rPr>
                <w:rFonts w:ascii="Verdana" w:hAnsi="Verdana" w:cs="Times New Roman"/>
                <w:bCs/>
                <w:sz w:val="20"/>
                <w:szCs w:val="20"/>
              </w:rPr>
            </w:pPr>
            <w:r w:rsidRPr="008C04D3">
              <w:rPr>
                <w:rFonts w:ascii="Verdana" w:hAnsi="Verdana" w:cs="Times New Roman"/>
                <w:bCs/>
                <w:sz w:val="20"/>
                <w:szCs w:val="20"/>
              </w:rPr>
              <w:t>-</w:t>
            </w:r>
          </w:p>
        </w:tc>
      </w:tr>
      <w:tr w:rsidR="008C04D3" w:rsidRPr="008C04D3" w14:paraId="3BDCB8BB" w14:textId="77777777" w:rsidTr="007E5155">
        <w:tc>
          <w:tcPr>
            <w:tcW w:w="4334" w:type="dxa"/>
          </w:tcPr>
          <w:p w14:paraId="3E5D51E3" w14:textId="77777777" w:rsidR="008C04D3" w:rsidRPr="008C04D3" w:rsidRDefault="008C04D3" w:rsidP="008C04D3">
            <w:pPr>
              <w:spacing w:after="0" w:line="240" w:lineRule="auto"/>
              <w:rPr>
                <w:rFonts w:ascii="Verdana" w:hAnsi="Verdana" w:cs="Times New Roman"/>
                <w:sz w:val="20"/>
                <w:szCs w:val="20"/>
              </w:rPr>
            </w:pPr>
            <w:r w:rsidRPr="008C04D3">
              <w:rPr>
                <w:rFonts w:ascii="Verdana" w:hAnsi="Verdana" w:cs="Times New Roman"/>
                <w:sz w:val="20"/>
                <w:szCs w:val="20"/>
              </w:rPr>
              <w:lastRenderedPageBreak/>
              <w:t>A heti tanórák jellemző száma nappali munkarendben</w:t>
            </w:r>
          </w:p>
        </w:tc>
        <w:tc>
          <w:tcPr>
            <w:tcW w:w="4246" w:type="dxa"/>
            <w:vAlign w:val="center"/>
          </w:tcPr>
          <w:p w14:paraId="1D1B501A" w14:textId="77777777" w:rsidR="008C04D3" w:rsidRPr="008C04D3" w:rsidRDefault="008C04D3" w:rsidP="008C04D3">
            <w:pPr>
              <w:spacing w:after="0" w:line="240" w:lineRule="auto"/>
              <w:rPr>
                <w:rFonts w:ascii="Verdana" w:hAnsi="Verdana" w:cs="Times New Roman"/>
                <w:bCs/>
                <w:sz w:val="20"/>
                <w:szCs w:val="20"/>
              </w:rPr>
            </w:pPr>
            <w:r w:rsidRPr="008C04D3">
              <w:rPr>
                <w:rFonts w:ascii="Verdana" w:hAnsi="Verdana" w:cs="Times New Roman"/>
                <w:bCs/>
                <w:sz w:val="20"/>
                <w:szCs w:val="20"/>
              </w:rPr>
              <w:t xml:space="preserve">átlagosan - tanóra, ebből a kredithez rendelt tanórák száma </w:t>
            </w:r>
            <w:proofErr w:type="gramStart"/>
            <w:r w:rsidRPr="008C04D3">
              <w:rPr>
                <w:rFonts w:ascii="Verdana" w:hAnsi="Verdana" w:cs="Times New Roman"/>
                <w:bCs/>
                <w:sz w:val="20"/>
                <w:szCs w:val="20"/>
              </w:rPr>
              <w:t>átlagosan :</w:t>
            </w:r>
            <w:proofErr w:type="gramEnd"/>
            <w:r w:rsidRPr="008C04D3">
              <w:rPr>
                <w:rFonts w:ascii="Verdana" w:hAnsi="Verdana" w:cs="Times New Roman"/>
                <w:bCs/>
                <w:sz w:val="20"/>
                <w:szCs w:val="20"/>
              </w:rPr>
              <w:t xml:space="preserve"> - tanóra</w:t>
            </w:r>
          </w:p>
        </w:tc>
      </w:tr>
      <w:tr w:rsidR="008C04D3" w:rsidRPr="008C04D3" w14:paraId="67DF02FE" w14:textId="77777777" w:rsidTr="007E5155">
        <w:tc>
          <w:tcPr>
            <w:tcW w:w="4334" w:type="dxa"/>
          </w:tcPr>
          <w:p w14:paraId="1DA7BC1F" w14:textId="77777777" w:rsidR="008C04D3" w:rsidRPr="008C04D3" w:rsidRDefault="008C04D3" w:rsidP="008C04D3">
            <w:pPr>
              <w:spacing w:after="0" w:line="240" w:lineRule="auto"/>
              <w:rPr>
                <w:rFonts w:ascii="Verdana" w:hAnsi="Verdana" w:cs="Times New Roman"/>
                <w:sz w:val="20"/>
                <w:szCs w:val="20"/>
              </w:rPr>
            </w:pPr>
            <w:r w:rsidRPr="008C04D3">
              <w:rPr>
                <w:rFonts w:ascii="Verdana" w:hAnsi="Verdana" w:cs="Times New Roman"/>
                <w:sz w:val="20"/>
                <w:szCs w:val="20"/>
              </w:rPr>
              <w:t>Egy tanulmányi félévben a tanórák száma levelező munkarendben</w:t>
            </w:r>
          </w:p>
        </w:tc>
        <w:tc>
          <w:tcPr>
            <w:tcW w:w="4246" w:type="dxa"/>
            <w:vAlign w:val="center"/>
          </w:tcPr>
          <w:p w14:paraId="46E8B11A" w14:textId="77777777" w:rsidR="008C04D3" w:rsidRPr="008C04D3" w:rsidRDefault="008C04D3" w:rsidP="008C04D3">
            <w:pPr>
              <w:spacing w:after="0" w:line="240" w:lineRule="auto"/>
              <w:rPr>
                <w:rFonts w:ascii="Verdana" w:hAnsi="Verdana" w:cs="Times New Roman"/>
                <w:bCs/>
                <w:sz w:val="20"/>
                <w:szCs w:val="20"/>
              </w:rPr>
            </w:pPr>
            <w:r w:rsidRPr="008C04D3">
              <w:rPr>
                <w:rFonts w:ascii="Verdana" w:hAnsi="Verdana" w:cs="Times New Roman"/>
                <w:bCs/>
                <w:sz w:val="20"/>
                <w:szCs w:val="20"/>
              </w:rPr>
              <w:t>átlagosan 90-100 tanóra</w:t>
            </w:r>
          </w:p>
        </w:tc>
      </w:tr>
      <w:tr w:rsidR="008C04D3" w:rsidRPr="008C04D3" w14:paraId="1255A7F6" w14:textId="77777777" w:rsidTr="007E5155">
        <w:tc>
          <w:tcPr>
            <w:tcW w:w="4334" w:type="dxa"/>
          </w:tcPr>
          <w:p w14:paraId="7182AE3A" w14:textId="77777777" w:rsidR="008C04D3" w:rsidRPr="008C04D3" w:rsidRDefault="008C04D3" w:rsidP="008C04D3">
            <w:pPr>
              <w:spacing w:after="0" w:line="240" w:lineRule="auto"/>
              <w:rPr>
                <w:rFonts w:ascii="Verdana" w:hAnsi="Verdana" w:cs="Times New Roman"/>
                <w:sz w:val="20"/>
                <w:szCs w:val="20"/>
              </w:rPr>
            </w:pPr>
            <w:r w:rsidRPr="008C04D3">
              <w:rPr>
                <w:rFonts w:ascii="Verdana" w:hAnsi="Verdana" w:cs="Times New Roman"/>
                <w:sz w:val="20"/>
                <w:szCs w:val="20"/>
              </w:rPr>
              <w:t>Szakmai gyakorlat(ok) időtartama:</w:t>
            </w:r>
          </w:p>
        </w:tc>
        <w:tc>
          <w:tcPr>
            <w:tcW w:w="4246" w:type="dxa"/>
          </w:tcPr>
          <w:p w14:paraId="3D62CCC0" w14:textId="77777777" w:rsidR="008C04D3" w:rsidRPr="008C04D3" w:rsidRDefault="008C04D3" w:rsidP="008C04D3">
            <w:pPr>
              <w:spacing w:after="0" w:line="240" w:lineRule="auto"/>
              <w:rPr>
                <w:rFonts w:ascii="Verdana" w:hAnsi="Verdana" w:cs="Times New Roman"/>
                <w:bCs/>
                <w:sz w:val="20"/>
                <w:szCs w:val="20"/>
              </w:rPr>
            </w:pPr>
            <w:r w:rsidRPr="008C04D3">
              <w:rPr>
                <w:rFonts w:ascii="Verdana" w:hAnsi="Verdana" w:cs="Times New Roman"/>
                <w:bCs/>
                <w:sz w:val="20"/>
                <w:szCs w:val="20"/>
              </w:rPr>
              <w:t>4 hét / 120 óra</w:t>
            </w:r>
          </w:p>
        </w:tc>
      </w:tr>
    </w:tbl>
    <w:p w14:paraId="7B194368" w14:textId="77777777" w:rsidR="008C04D3" w:rsidRPr="008C04D3" w:rsidRDefault="008C04D3" w:rsidP="008C04D3">
      <w:pPr>
        <w:spacing w:after="0" w:line="240" w:lineRule="auto"/>
        <w:rPr>
          <w:rFonts w:ascii="Verdana" w:hAnsi="Verdana" w:cs="Times New Roman"/>
          <w:sz w:val="20"/>
          <w:szCs w:val="20"/>
        </w:rPr>
      </w:pPr>
    </w:p>
    <w:p w14:paraId="133BF215" w14:textId="77777777" w:rsidR="008C04D3" w:rsidRPr="008C04D3" w:rsidRDefault="008C04D3" w:rsidP="008C04D3">
      <w:pPr>
        <w:keepNext/>
        <w:spacing w:after="0" w:line="240" w:lineRule="auto"/>
        <w:jc w:val="both"/>
        <w:outlineLvl w:val="0"/>
        <w:rPr>
          <w:rFonts w:ascii="Verdana" w:eastAsia="Times New Roman" w:hAnsi="Verdana" w:cs="Times New Roman"/>
          <w:b/>
          <w:bCs/>
          <w:iCs/>
          <w:sz w:val="20"/>
          <w:szCs w:val="20"/>
          <w:lang w:eastAsia="ar-SA"/>
        </w:rPr>
      </w:pPr>
      <w:r w:rsidRPr="008C04D3">
        <w:rPr>
          <w:rFonts w:ascii="Verdana" w:eastAsia="Times New Roman" w:hAnsi="Verdana" w:cs="Times New Roman"/>
          <w:b/>
          <w:bCs/>
          <w:iCs/>
          <w:sz w:val="20"/>
          <w:szCs w:val="20"/>
          <w:lang w:eastAsia="hu-HU"/>
        </w:rPr>
        <w:t>8.</w:t>
      </w:r>
      <w:r w:rsidRPr="008C04D3">
        <w:rPr>
          <w:rFonts w:ascii="Verdana" w:eastAsia="Times New Roman" w:hAnsi="Verdana" w:cs="Times New Roman"/>
          <w:b/>
          <w:bCs/>
          <w:iCs/>
          <w:sz w:val="20"/>
          <w:szCs w:val="20"/>
          <w:lang w:eastAsia="ar-SA"/>
        </w:rPr>
        <w:t xml:space="preserve"> A képzés felépítése</w:t>
      </w:r>
    </w:p>
    <w:p w14:paraId="7DC2C87F" w14:textId="77777777" w:rsidR="008C04D3" w:rsidRPr="008C04D3" w:rsidRDefault="008C04D3" w:rsidP="008C04D3">
      <w:pPr>
        <w:spacing w:after="0" w:line="240" w:lineRule="auto"/>
        <w:rPr>
          <w:rFonts w:ascii="Verdana" w:hAnsi="Verdana" w:cs="Times New Roman"/>
          <w:sz w:val="20"/>
          <w:szCs w:val="20"/>
        </w:rPr>
      </w:pPr>
    </w:p>
    <w:p w14:paraId="3492AB2C" w14:textId="77777777" w:rsidR="008C04D3" w:rsidRPr="008C04D3" w:rsidRDefault="008C04D3" w:rsidP="008C04D3">
      <w:pPr>
        <w:spacing w:after="0" w:line="240" w:lineRule="auto"/>
        <w:rPr>
          <w:rFonts w:ascii="Verdana" w:hAnsi="Verdana" w:cs="Times New Roman"/>
          <w:sz w:val="20"/>
          <w:szCs w:val="20"/>
        </w:rPr>
      </w:pPr>
      <w:r w:rsidRPr="008C04D3">
        <w:rPr>
          <w:rFonts w:ascii="Verdana" w:hAnsi="Verdana" w:cs="Times New Roman"/>
          <w:b/>
          <w:i/>
          <w:sz w:val="20"/>
          <w:szCs w:val="20"/>
        </w:rPr>
        <w:t xml:space="preserve">8.1. a szakdolgozat/diplomamunka készítéséhez rendelt kreditérték: </w:t>
      </w:r>
      <w:r w:rsidRPr="008C04D3">
        <w:rPr>
          <w:rFonts w:ascii="Verdana" w:hAnsi="Verdana" w:cs="Times New Roman"/>
          <w:sz w:val="20"/>
          <w:szCs w:val="20"/>
        </w:rPr>
        <w:t>12 kredit</w:t>
      </w:r>
    </w:p>
    <w:p w14:paraId="79BD7459" w14:textId="77777777" w:rsidR="008C04D3" w:rsidRPr="008C04D3" w:rsidRDefault="008C04D3" w:rsidP="008C04D3">
      <w:pPr>
        <w:spacing w:after="0" w:line="240" w:lineRule="auto"/>
        <w:rPr>
          <w:rFonts w:ascii="Verdana" w:hAnsi="Verdana" w:cs="Times New Roman"/>
          <w:sz w:val="20"/>
          <w:szCs w:val="20"/>
        </w:rPr>
      </w:pPr>
    </w:p>
    <w:p w14:paraId="74257177" w14:textId="77777777" w:rsidR="008C04D3" w:rsidRPr="008C04D3" w:rsidRDefault="008C04D3" w:rsidP="008C04D3">
      <w:pPr>
        <w:spacing w:after="0" w:line="240" w:lineRule="auto"/>
        <w:rPr>
          <w:rFonts w:ascii="Verdana" w:hAnsi="Verdana" w:cs="Times New Roman"/>
          <w:sz w:val="20"/>
          <w:szCs w:val="20"/>
        </w:rPr>
      </w:pPr>
      <w:r w:rsidRPr="008C04D3">
        <w:rPr>
          <w:rFonts w:ascii="Verdana" w:hAnsi="Verdana" w:cs="Times New Roman"/>
          <w:b/>
          <w:i/>
          <w:sz w:val="20"/>
          <w:szCs w:val="20"/>
        </w:rPr>
        <w:t xml:space="preserve">8.2. az intézményen kívüli összefüggő gyakorlati képzés minimális kreditértéke: </w:t>
      </w:r>
      <w:r w:rsidRPr="008C04D3">
        <w:rPr>
          <w:rFonts w:ascii="Verdana" w:hAnsi="Verdana" w:cs="Times New Roman"/>
          <w:sz w:val="20"/>
          <w:szCs w:val="20"/>
        </w:rPr>
        <w:t>5 kredit</w:t>
      </w:r>
    </w:p>
    <w:p w14:paraId="5B7EDB3D" w14:textId="77777777" w:rsidR="008C04D3" w:rsidRPr="008C04D3" w:rsidRDefault="008C04D3" w:rsidP="008C04D3">
      <w:pPr>
        <w:spacing w:after="0" w:line="240" w:lineRule="auto"/>
        <w:rPr>
          <w:rFonts w:ascii="Verdana" w:hAnsi="Verdana" w:cs="Times New Roman"/>
          <w:sz w:val="20"/>
          <w:szCs w:val="20"/>
        </w:rPr>
      </w:pPr>
    </w:p>
    <w:p w14:paraId="2CAD9A7D" w14:textId="77777777" w:rsidR="008C04D3" w:rsidRPr="008C04D3" w:rsidRDefault="008C04D3" w:rsidP="008C04D3">
      <w:pPr>
        <w:spacing w:after="0" w:line="240" w:lineRule="auto"/>
        <w:rPr>
          <w:rFonts w:ascii="Verdana" w:hAnsi="Verdana" w:cs="Times New Roman"/>
          <w:sz w:val="20"/>
          <w:szCs w:val="20"/>
        </w:rPr>
      </w:pPr>
      <w:r w:rsidRPr="008C04D3">
        <w:rPr>
          <w:rFonts w:ascii="Verdana" w:hAnsi="Verdana" w:cs="Times New Roman"/>
          <w:sz w:val="20"/>
          <w:szCs w:val="20"/>
        </w:rPr>
        <w:t xml:space="preserve">A képzés második szemesztere után rendészeti tevékenységet végző szervhez köthetően négy hetes szakmai gyakorlat teljesítése. </w:t>
      </w:r>
    </w:p>
    <w:p w14:paraId="1B0C7365" w14:textId="77777777" w:rsidR="008C04D3" w:rsidRPr="008C04D3" w:rsidRDefault="008C04D3" w:rsidP="008C04D3">
      <w:pPr>
        <w:spacing w:after="0" w:line="240" w:lineRule="auto"/>
        <w:rPr>
          <w:rFonts w:ascii="Verdana" w:hAnsi="Verdana" w:cs="Times New Roman"/>
          <w:b/>
          <w:i/>
          <w:sz w:val="20"/>
          <w:szCs w:val="20"/>
        </w:rPr>
      </w:pPr>
    </w:p>
    <w:p w14:paraId="47B3B631" w14:textId="77777777" w:rsidR="008C04D3" w:rsidRPr="008C04D3" w:rsidRDefault="008C04D3" w:rsidP="008C04D3">
      <w:pPr>
        <w:spacing w:after="0" w:line="240" w:lineRule="auto"/>
        <w:rPr>
          <w:rFonts w:ascii="Verdana" w:hAnsi="Verdana" w:cs="Times New Roman"/>
          <w:sz w:val="20"/>
          <w:szCs w:val="20"/>
        </w:rPr>
      </w:pPr>
      <w:r w:rsidRPr="008C04D3">
        <w:rPr>
          <w:rFonts w:ascii="Verdana" w:hAnsi="Verdana" w:cs="Times New Roman"/>
          <w:b/>
          <w:i/>
          <w:sz w:val="20"/>
          <w:szCs w:val="20"/>
        </w:rPr>
        <w:t xml:space="preserve">8.5 a szabadon választható tantárgyakhoz rendelhető minimális kreditérték: </w:t>
      </w:r>
      <w:r w:rsidRPr="008C04D3">
        <w:rPr>
          <w:rFonts w:ascii="Verdana" w:hAnsi="Verdana" w:cs="Times New Roman"/>
          <w:sz w:val="20"/>
          <w:szCs w:val="20"/>
        </w:rPr>
        <w:t>6 kredit</w:t>
      </w:r>
    </w:p>
    <w:p w14:paraId="54616119" w14:textId="77777777" w:rsidR="008C04D3" w:rsidRPr="008C04D3" w:rsidRDefault="008C04D3" w:rsidP="008C04D3">
      <w:pPr>
        <w:spacing w:after="0" w:line="240" w:lineRule="auto"/>
        <w:rPr>
          <w:rFonts w:ascii="Verdana" w:hAnsi="Verdana" w:cs="Times New Roman"/>
          <w:sz w:val="20"/>
          <w:szCs w:val="20"/>
        </w:rPr>
      </w:pPr>
    </w:p>
    <w:p w14:paraId="36D6DA1E" w14:textId="77777777" w:rsidR="008C04D3" w:rsidRPr="008C04D3" w:rsidRDefault="008C04D3" w:rsidP="008C04D3">
      <w:pPr>
        <w:keepNext/>
        <w:spacing w:after="0" w:line="240" w:lineRule="auto"/>
        <w:jc w:val="both"/>
        <w:outlineLvl w:val="0"/>
        <w:rPr>
          <w:rFonts w:ascii="Verdana" w:eastAsia="Times New Roman" w:hAnsi="Verdana" w:cs="Times New Roman"/>
          <w:b/>
          <w:bCs/>
          <w:i/>
          <w:iCs/>
          <w:sz w:val="20"/>
          <w:szCs w:val="20"/>
          <w:lang w:eastAsia="hu-HU"/>
        </w:rPr>
      </w:pPr>
      <w:r w:rsidRPr="008C04D3">
        <w:rPr>
          <w:rFonts w:ascii="Verdana" w:eastAsia="Times New Roman" w:hAnsi="Verdana" w:cs="Times New Roman"/>
          <w:b/>
          <w:bCs/>
          <w:i/>
          <w:iCs/>
          <w:sz w:val="20"/>
          <w:szCs w:val="20"/>
          <w:lang w:eastAsia="hu-HU"/>
        </w:rPr>
        <w:t>9. A tanóra-, kredit- és vizsgaterv</w:t>
      </w:r>
    </w:p>
    <w:p w14:paraId="6B7A8929" w14:textId="77777777" w:rsidR="008C04D3" w:rsidRPr="008C04D3" w:rsidRDefault="008C04D3" w:rsidP="008C04D3">
      <w:pPr>
        <w:spacing w:after="0" w:line="240" w:lineRule="auto"/>
        <w:jc w:val="both"/>
        <w:rPr>
          <w:rFonts w:ascii="Verdana" w:hAnsi="Verdana"/>
          <w:bCs/>
          <w:kern w:val="32"/>
          <w:sz w:val="20"/>
          <w:szCs w:val="20"/>
          <w:lang w:eastAsia="hu-HU"/>
        </w:rPr>
      </w:pPr>
      <w:r w:rsidRPr="008C04D3">
        <w:rPr>
          <w:rFonts w:ascii="Verdana" w:hAnsi="Verdana" w:cs="Times New Roman"/>
          <w:sz w:val="20"/>
          <w:szCs w:val="20"/>
        </w:rPr>
        <w:t xml:space="preserve">A tanóra-, kredit- és vizsgaterv </w:t>
      </w:r>
      <w:r w:rsidRPr="008C04D3">
        <w:rPr>
          <w:rFonts w:ascii="Verdana" w:hAnsi="Verdana"/>
          <w:bCs/>
          <w:kern w:val="32"/>
          <w:sz w:val="20"/>
          <w:szCs w:val="20"/>
          <w:lang w:eastAsia="hu-HU"/>
        </w:rPr>
        <w:t xml:space="preserve">tartalmazza oktatási </w:t>
      </w:r>
      <w:proofErr w:type="spellStart"/>
      <w:r w:rsidRPr="008C04D3">
        <w:rPr>
          <w:rFonts w:ascii="Verdana" w:hAnsi="Verdana"/>
          <w:bCs/>
          <w:kern w:val="32"/>
          <w:sz w:val="20"/>
          <w:szCs w:val="20"/>
          <w:lang w:eastAsia="hu-HU"/>
        </w:rPr>
        <w:t>időszakonkénti</w:t>
      </w:r>
      <w:proofErr w:type="spellEnd"/>
      <w:r w:rsidRPr="008C04D3">
        <w:rPr>
          <w:rFonts w:ascii="Verdana" w:hAnsi="Verdana"/>
          <w:bCs/>
          <w:kern w:val="32"/>
          <w:sz w:val="20"/>
          <w:szCs w:val="20"/>
          <w:lang w:eastAsia="hu-HU"/>
        </w:rPr>
        <w:t xml:space="preserve"> bontásban az összes tantárgy (kritériumkövetelmény – a továbbiakban együtt: tantárgy) vonatkozásában</w:t>
      </w:r>
    </w:p>
    <w:p w14:paraId="56ECE90C" w14:textId="77777777" w:rsidR="008C04D3" w:rsidRPr="008C04D3" w:rsidRDefault="008C04D3" w:rsidP="008C04D3">
      <w:pPr>
        <w:numPr>
          <w:ilvl w:val="0"/>
          <w:numId w:val="178"/>
        </w:numPr>
        <w:spacing w:after="0" w:line="259" w:lineRule="auto"/>
        <w:ind w:left="851" w:hanging="425"/>
        <w:contextualSpacing/>
        <w:jc w:val="both"/>
        <w:rPr>
          <w:rFonts w:ascii="Verdana" w:hAnsi="Verdana"/>
          <w:bCs/>
          <w:kern w:val="32"/>
          <w:sz w:val="20"/>
          <w:szCs w:val="20"/>
          <w:lang w:eastAsia="hu-HU"/>
        </w:rPr>
      </w:pPr>
      <w:r w:rsidRPr="008C04D3">
        <w:rPr>
          <w:rFonts w:ascii="Verdana" w:hAnsi="Verdana"/>
          <w:bCs/>
          <w:kern w:val="32"/>
          <w:sz w:val="20"/>
          <w:szCs w:val="20"/>
          <w:lang w:eastAsia="hu-HU"/>
        </w:rPr>
        <w:t xml:space="preserve">a tantárgyak </w:t>
      </w:r>
      <w:proofErr w:type="spellStart"/>
      <w:r w:rsidRPr="008C04D3">
        <w:rPr>
          <w:rFonts w:ascii="Verdana" w:hAnsi="Verdana"/>
          <w:bCs/>
          <w:kern w:val="32"/>
          <w:sz w:val="20"/>
          <w:szCs w:val="20"/>
          <w:lang w:eastAsia="hu-HU"/>
        </w:rPr>
        <w:t>Neptun</w:t>
      </w:r>
      <w:proofErr w:type="spellEnd"/>
      <w:r w:rsidRPr="008C04D3">
        <w:rPr>
          <w:rFonts w:ascii="Verdana" w:hAnsi="Verdana"/>
          <w:bCs/>
          <w:kern w:val="32"/>
          <w:sz w:val="20"/>
          <w:szCs w:val="20"/>
          <w:lang w:eastAsia="hu-HU"/>
        </w:rPr>
        <w:t>-kódját,</w:t>
      </w:r>
    </w:p>
    <w:p w14:paraId="59B554A3" w14:textId="77777777" w:rsidR="008C04D3" w:rsidRPr="008C04D3" w:rsidRDefault="008C04D3" w:rsidP="008C04D3">
      <w:pPr>
        <w:numPr>
          <w:ilvl w:val="0"/>
          <w:numId w:val="178"/>
        </w:numPr>
        <w:spacing w:after="0" w:line="259" w:lineRule="auto"/>
        <w:ind w:left="851" w:hanging="425"/>
        <w:contextualSpacing/>
        <w:jc w:val="both"/>
        <w:rPr>
          <w:rFonts w:ascii="Verdana" w:hAnsi="Verdana"/>
          <w:bCs/>
          <w:kern w:val="32"/>
          <w:sz w:val="20"/>
          <w:szCs w:val="20"/>
          <w:lang w:eastAsia="hu-HU"/>
        </w:rPr>
      </w:pPr>
      <w:r w:rsidRPr="008C04D3">
        <w:rPr>
          <w:rFonts w:ascii="Verdana" w:hAnsi="Verdana"/>
          <w:bCs/>
          <w:kern w:val="32"/>
          <w:sz w:val="20"/>
          <w:szCs w:val="20"/>
          <w:lang w:eastAsia="hu-HU"/>
        </w:rPr>
        <w:t>a tantárgyak jellegét (kötelező, kötelezően választható, szabadon választható, kritériumkövetelmény),</w:t>
      </w:r>
    </w:p>
    <w:p w14:paraId="1C7CE4E8" w14:textId="77777777" w:rsidR="008C04D3" w:rsidRPr="008C04D3" w:rsidRDefault="008C04D3" w:rsidP="008C04D3">
      <w:pPr>
        <w:numPr>
          <w:ilvl w:val="0"/>
          <w:numId w:val="178"/>
        </w:numPr>
        <w:spacing w:after="0" w:line="259" w:lineRule="auto"/>
        <w:ind w:left="851" w:hanging="425"/>
        <w:contextualSpacing/>
        <w:jc w:val="both"/>
        <w:rPr>
          <w:rFonts w:ascii="Verdana" w:hAnsi="Verdana"/>
          <w:bCs/>
          <w:kern w:val="32"/>
          <w:sz w:val="20"/>
          <w:szCs w:val="20"/>
          <w:lang w:eastAsia="hu-HU"/>
        </w:rPr>
      </w:pPr>
      <w:r w:rsidRPr="008C04D3">
        <w:rPr>
          <w:rFonts w:ascii="Verdana" w:hAnsi="Verdana"/>
          <w:bCs/>
          <w:kern w:val="32"/>
          <w:sz w:val="20"/>
          <w:szCs w:val="20"/>
          <w:lang w:eastAsia="hu-HU"/>
        </w:rPr>
        <w:t>a meghirdetés féléveit,</w:t>
      </w:r>
    </w:p>
    <w:p w14:paraId="7E665D23" w14:textId="77777777" w:rsidR="008C04D3" w:rsidRPr="008C04D3" w:rsidRDefault="008C04D3" w:rsidP="008C04D3">
      <w:pPr>
        <w:numPr>
          <w:ilvl w:val="0"/>
          <w:numId w:val="178"/>
        </w:numPr>
        <w:spacing w:after="0" w:line="259" w:lineRule="auto"/>
        <w:ind w:left="851" w:hanging="425"/>
        <w:contextualSpacing/>
        <w:jc w:val="both"/>
        <w:rPr>
          <w:rFonts w:ascii="Verdana" w:hAnsi="Verdana"/>
          <w:bCs/>
          <w:kern w:val="32"/>
          <w:sz w:val="20"/>
          <w:szCs w:val="20"/>
          <w:lang w:eastAsia="hu-HU"/>
        </w:rPr>
      </w:pPr>
      <w:r w:rsidRPr="008C04D3">
        <w:rPr>
          <w:rFonts w:ascii="Verdana" w:hAnsi="Verdana"/>
          <w:bCs/>
          <w:kern w:val="32"/>
          <w:sz w:val="20"/>
          <w:szCs w:val="20"/>
          <w:lang w:eastAsia="hu-HU"/>
        </w:rPr>
        <w:t>a tantárgyak heti és félévi vagy félévi óraszámát a tanóra típusa szerinti bontásban,</w:t>
      </w:r>
    </w:p>
    <w:p w14:paraId="38100525" w14:textId="77777777" w:rsidR="008C04D3" w:rsidRPr="008C04D3" w:rsidRDefault="008C04D3" w:rsidP="008C04D3">
      <w:pPr>
        <w:numPr>
          <w:ilvl w:val="0"/>
          <w:numId w:val="178"/>
        </w:numPr>
        <w:spacing w:after="0" w:line="259" w:lineRule="auto"/>
        <w:ind w:left="851" w:hanging="425"/>
        <w:contextualSpacing/>
        <w:jc w:val="both"/>
        <w:rPr>
          <w:rFonts w:ascii="Verdana" w:hAnsi="Verdana"/>
          <w:bCs/>
          <w:kern w:val="32"/>
          <w:sz w:val="20"/>
          <w:szCs w:val="20"/>
          <w:lang w:eastAsia="hu-HU"/>
        </w:rPr>
      </w:pPr>
      <w:r w:rsidRPr="008C04D3">
        <w:rPr>
          <w:rFonts w:ascii="Verdana" w:hAnsi="Verdana"/>
          <w:bCs/>
          <w:kern w:val="32"/>
          <w:sz w:val="20"/>
          <w:szCs w:val="20"/>
          <w:lang w:eastAsia="hu-HU"/>
        </w:rPr>
        <w:t>a tantárgyakhoz rendelt krediteket,</w:t>
      </w:r>
    </w:p>
    <w:p w14:paraId="59A238FA" w14:textId="77777777" w:rsidR="008C04D3" w:rsidRPr="008C04D3" w:rsidRDefault="008C04D3" w:rsidP="008C04D3">
      <w:pPr>
        <w:numPr>
          <w:ilvl w:val="0"/>
          <w:numId w:val="178"/>
        </w:numPr>
        <w:spacing w:after="0" w:line="259" w:lineRule="auto"/>
        <w:ind w:left="851" w:hanging="425"/>
        <w:contextualSpacing/>
        <w:jc w:val="both"/>
        <w:rPr>
          <w:rFonts w:ascii="Verdana" w:hAnsi="Verdana"/>
          <w:bCs/>
          <w:kern w:val="32"/>
          <w:sz w:val="20"/>
          <w:szCs w:val="20"/>
          <w:lang w:eastAsia="hu-HU"/>
        </w:rPr>
      </w:pPr>
      <w:r w:rsidRPr="008C04D3">
        <w:rPr>
          <w:rFonts w:ascii="Verdana" w:hAnsi="Verdana"/>
          <w:bCs/>
          <w:kern w:val="32"/>
          <w:sz w:val="20"/>
          <w:szCs w:val="20"/>
          <w:lang w:eastAsia="hu-HU"/>
        </w:rPr>
        <w:t>a hallgatói teljesítmény értékelésének módját (számonkérés);</w:t>
      </w:r>
    </w:p>
    <w:p w14:paraId="3F70B52C" w14:textId="77777777" w:rsidR="008C04D3" w:rsidRPr="008C04D3" w:rsidRDefault="008C04D3" w:rsidP="008C04D3">
      <w:pPr>
        <w:numPr>
          <w:ilvl w:val="0"/>
          <w:numId w:val="178"/>
        </w:numPr>
        <w:spacing w:after="0" w:line="259" w:lineRule="auto"/>
        <w:ind w:left="851" w:hanging="425"/>
        <w:contextualSpacing/>
        <w:jc w:val="both"/>
        <w:rPr>
          <w:rFonts w:ascii="Verdana" w:hAnsi="Verdana"/>
          <w:bCs/>
          <w:kern w:val="32"/>
          <w:sz w:val="20"/>
          <w:szCs w:val="20"/>
          <w:lang w:eastAsia="hu-HU"/>
        </w:rPr>
      </w:pPr>
      <w:r w:rsidRPr="008C04D3">
        <w:rPr>
          <w:rFonts w:ascii="Verdana" w:hAnsi="Verdana"/>
          <w:bCs/>
          <w:kern w:val="32"/>
          <w:sz w:val="20"/>
          <w:szCs w:val="20"/>
          <w:lang w:eastAsia="hu-HU"/>
        </w:rPr>
        <w:t>a tantárgyfelelős szervezeti egységet és a tantárgyfelelős személyét.</w:t>
      </w:r>
    </w:p>
    <w:p w14:paraId="61E33778" w14:textId="77777777" w:rsidR="008C04D3" w:rsidRPr="008C04D3" w:rsidRDefault="008C04D3" w:rsidP="008C04D3">
      <w:pPr>
        <w:spacing w:after="0" w:line="240" w:lineRule="auto"/>
        <w:rPr>
          <w:rFonts w:ascii="Verdana" w:hAnsi="Verdana" w:cs="Times New Roman"/>
          <w:b/>
          <w:sz w:val="20"/>
          <w:szCs w:val="20"/>
        </w:rPr>
      </w:pPr>
    </w:p>
    <w:p w14:paraId="64D3D24E" w14:textId="77777777" w:rsidR="008C04D3" w:rsidRPr="008C04D3" w:rsidRDefault="008C04D3" w:rsidP="008C04D3">
      <w:pPr>
        <w:spacing w:after="0" w:line="240" w:lineRule="auto"/>
        <w:rPr>
          <w:rFonts w:ascii="Verdana" w:hAnsi="Verdana" w:cs="Times New Roman"/>
          <w:sz w:val="20"/>
          <w:szCs w:val="20"/>
        </w:rPr>
      </w:pPr>
      <w:r w:rsidRPr="008C04D3">
        <w:rPr>
          <w:rFonts w:ascii="Verdana" w:hAnsi="Verdana" w:cs="Times New Roman"/>
          <w:sz w:val="20"/>
          <w:szCs w:val="20"/>
        </w:rPr>
        <w:t>A tanóratípusok rövidítései:</w:t>
      </w:r>
    </w:p>
    <w:p w14:paraId="2D37E0C4" w14:textId="77777777" w:rsidR="008C04D3" w:rsidRPr="008C04D3" w:rsidRDefault="008C04D3" w:rsidP="008C04D3">
      <w:pPr>
        <w:numPr>
          <w:ilvl w:val="0"/>
          <w:numId w:val="179"/>
        </w:numPr>
        <w:spacing w:after="0" w:line="259" w:lineRule="auto"/>
        <w:contextualSpacing/>
        <w:rPr>
          <w:rFonts w:ascii="Verdana" w:hAnsi="Verdana" w:cs="Times New Roman"/>
          <w:sz w:val="20"/>
          <w:szCs w:val="20"/>
        </w:rPr>
      </w:pPr>
      <w:r w:rsidRPr="008C04D3">
        <w:rPr>
          <w:rFonts w:ascii="Verdana" w:hAnsi="Verdana" w:cs="Times New Roman"/>
          <w:sz w:val="20"/>
          <w:szCs w:val="20"/>
        </w:rPr>
        <w:t>előadás: EA</w:t>
      </w:r>
    </w:p>
    <w:p w14:paraId="53B67E4B" w14:textId="77777777" w:rsidR="008C04D3" w:rsidRPr="008C04D3" w:rsidRDefault="008C04D3" w:rsidP="008C04D3">
      <w:pPr>
        <w:numPr>
          <w:ilvl w:val="0"/>
          <w:numId w:val="179"/>
        </w:numPr>
        <w:spacing w:after="0" w:line="259" w:lineRule="auto"/>
        <w:contextualSpacing/>
        <w:rPr>
          <w:rFonts w:ascii="Verdana" w:hAnsi="Verdana" w:cs="Times New Roman"/>
          <w:sz w:val="20"/>
          <w:szCs w:val="20"/>
        </w:rPr>
      </w:pPr>
      <w:r w:rsidRPr="008C04D3">
        <w:rPr>
          <w:rFonts w:ascii="Verdana" w:hAnsi="Verdana" w:cs="Times New Roman"/>
          <w:sz w:val="20"/>
          <w:szCs w:val="20"/>
        </w:rPr>
        <w:t>szeminárium: SZ</w:t>
      </w:r>
    </w:p>
    <w:p w14:paraId="1B17DAD7" w14:textId="77777777" w:rsidR="008C04D3" w:rsidRPr="008C04D3" w:rsidRDefault="008C04D3" w:rsidP="008C04D3">
      <w:pPr>
        <w:numPr>
          <w:ilvl w:val="0"/>
          <w:numId w:val="179"/>
        </w:numPr>
        <w:spacing w:after="0" w:line="259" w:lineRule="auto"/>
        <w:contextualSpacing/>
        <w:rPr>
          <w:rFonts w:ascii="Verdana" w:hAnsi="Verdana" w:cs="Times New Roman"/>
          <w:sz w:val="20"/>
          <w:szCs w:val="20"/>
        </w:rPr>
      </w:pPr>
      <w:r w:rsidRPr="008C04D3">
        <w:rPr>
          <w:rFonts w:ascii="Verdana" w:hAnsi="Verdana" w:cs="Times New Roman"/>
          <w:sz w:val="20"/>
          <w:szCs w:val="20"/>
        </w:rPr>
        <w:t>gyakorlat: GY</w:t>
      </w:r>
    </w:p>
    <w:p w14:paraId="7D332A8A" w14:textId="77777777" w:rsidR="008C04D3" w:rsidRPr="008C04D3" w:rsidRDefault="008C04D3" w:rsidP="008C04D3">
      <w:pPr>
        <w:numPr>
          <w:ilvl w:val="0"/>
          <w:numId w:val="179"/>
        </w:numPr>
        <w:spacing w:after="0" w:line="259" w:lineRule="auto"/>
        <w:contextualSpacing/>
        <w:rPr>
          <w:rFonts w:ascii="Verdana" w:hAnsi="Verdana" w:cs="Times New Roman"/>
          <w:sz w:val="20"/>
          <w:szCs w:val="20"/>
        </w:rPr>
      </w:pPr>
      <w:r w:rsidRPr="008C04D3">
        <w:rPr>
          <w:rFonts w:ascii="Verdana" w:hAnsi="Verdana" w:cs="Times New Roman"/>
          <w:sz w:val="20"/>
          <w:szCs w:val="20"/>
        </w:rPr>
        <w:t>e-szeminárium: ESZ</w:t>
      </w:r>
    </w:p>
    <w:p w14:paraId="2EF3F86E" w14:textId="77777777" w:rsidR="008C04D3" w:rsidRPr="008C04D3" w:rsidRDefault="008C04D3" w:rsidP="008C04D3">
      <w:pPr>
        <w:spacing w:after="0" w:line="240" w:lineRule="auto"/>
        <w:rPr>
          <w:rFonts w:ascii="Verdana" w:hAnsi="Verdana" w:cs="Times New Roman"/>
          <w:b/>
          <w:i/>
          <w:sz w:val="20"/>
          <w:szCs w:val="20"/>
        </w:rPr>
      </w:pPr>
    </w:p>
    <w:p w14:paraId="608E5705" w14:textId="77777777" w:rsidR="008C04D3" w:rsidRPr="008C04D3" w:rsidRDefault="008C04D3" w:rsidP="008C04D3">
      <w:pPr>
        <w:spacing w:after="0" w:line="240" w:lineRule="auto"/>
        <w:rPr>
          <w:rFonts w:ascii="Verdana" w:hAnsi="Verdana" w:cs="Times New Roman"/>
          <w:sz w:val="20"/>
          <w:szCs w:val="20"/>
        </w:rPr>
      </w:pPr>
      <w:r w:rsidRPr="008C04D3">
        <w:rPr>
          <w:rFonts w:ascii="Verdana" w:hAnsi="Verdana" w:cs="Times New Roman"/>
          <w:sz w:val="20"/>
          <w:szCs w:val="20"/>
        </w:rPr>
        <w:t>A tanóra-, kredit- és vizsgatervet az 1. számú melléklet tartalmazza.</w:t>
      </w:r>
    </w:p>
    <w:p w14:paraId="4FAD4A75" w14:textId="77777777" w:rsidR="008C04D3" w:rsidRPr="008C04D3" w:rsidRDefault="008C04D3" w:rsidP="008C04D3">
      <w:pPr>
        <w:spacing w:after="0" w:line="240" w:lineRule="auto"/>
        <w:rPr>
          <w:rFonts w:ascii="Verdana" w:hAnsi="Verdana" w:cs="Times New Roman"/>
          <w:b/>
          <w:sz w:val="20"/>
          <w:szCs w:val="20"/>
        </w:rPr>
      </w:pPr>
    </w:p>
    <w:p w14:paraId="460E5D12" w14:textId="77777777" w:rsidR="008C04D3" w:rsidRPr="008C04D3" w:rsidRDefault="008C04D3" w:rsidP="008C04D3">
      <w:pPr>
        <w:keepNext/>
        <w:spacing w:after="0" w:line="240" w:lineRule="auto"/>
        <w:jc w:val="both"/>
        <w:outlineLvl w:val="0"/>
        <w:rPr>
          <w:rFonts w:ascii="Verdana" w:eastAsia="Times New Roman" w:hAnsi="Verdana" w:cs="Times New Roman"/>
          <w:b/>
          <w:bCs/>
          <w:i/>
          <w:iCs/>
          <w:sz w:val="20"/>
          <w:szCs w:val="20"/>
          <w:lang w:eastAsia="hu-HU"/>
        </w:rPr>
      </w:pPr>
      <w:r w:rsidRPr="008C04D3">
        <w:rPr>
          <w:rFonts w:ascii="Verdana" w:eastAsia="Times New Roman" w:hAnsi="Verdana" w:cs="Times New Roman"/>
          <w:b/>
          <w:bCs/>
          <w:i/>
          <w:iCs/>
          <w:sz w:val="20"/>
          <w:szCs w:val="20"/>
          <w:lang w:eastAsia="hu-HU"/>
        </w:rPr>
        <w:t>10. Az előtanulmányi rend</w:t>
      </w:r>
    </w:p>
    <w:p w14:paraId="30154AF7" w14:textId="77777777" w:rsidR="008C04D3" w:rsidRPr="008C04D3" w:rsidRDefault="008C04D3" w:rsidP="008C04D3">
      <w:pPr>
        <w:spacing w:after="0" w:line="240" w:lineRule="auto"/>
        <w:jc w:val="both"/>
        <w:rPr>
          <w:rFonts w:ascii="Verdana" w:hAnsi="Verdana"/>
          <w:bCs/>
          <w:kern w:val="32"/>
          <w:sz w:val="20"/>
          <w:szCs w:val="20"/>
          <w:lang w:eastAsia="hu-HU"/>
        </w:rPr>
      </w:pPr>
      <w:r w:rsidRPr="008C04D3">
        <w:rPr>
          <w:rFonts w:ascii="Verdana" w:hAnsi="Verdana"/>
          <w:bCs/>
          <w:kern w:val="32"/>
          <w:sz w:val="20"/>
          <w:szCs w:val="20"/>
          <w:lang w:eastAsia="hu-HU"/>
        </w:rPr>
        <w:t>A tanterv határozza meg, hogy az egyes tantárgyak felvételéhez milyen más tantárgyak előzetes vagy egyidejű teljesítése szükséges (előtanulmányi rend).</w:t>
      </w:r>
    </w:p>
    <w:p w14:paraId="3BE9ADE3" w14:textId="77777777" w:rsidR="008C04D3" w:rsidRPr="008C04D3" w:rsidRDefault="008C04D3" w:rsidP="008C04D3">
      <w:pPr>
        <w:spacing w:after="0" w:line="240" w:lineRule="auto"/>
        <w:rPr>
          <w:rFonts w:ascii="Verdana" w:hAnsi="Verdana"/>
          <w:bCs/>
          <w:kern w:val="32"/>
          <w:sz w:val="20"/>
          <w:szCs w:val="20"/>
          <w:lang w:eastAsia="hu-HU"/>
        </w:rPr>
      </w:pPr>
    </w:p>
    <w:p w14:paraId="0EC0B43C" w14:textId="77777777" w:rsidR="008C04D3" w:rsidRPr="008C04D3" w:rsidRDefault="008C04D3" w:rsidP="008C04D3">
      <w:pPr>
        <w:spacing w:after="0" w:line="240" w:lineRule="auto"/>
        <w:rPr>
          <w:rFonts w:ascii="Verdana" w:hAnsi="Verdana"/>
          <w:bCs/>
          <w:kern w:val="32"/>
          <w:sz w:val="20"/>
          <w:szCs w:val="20"/>
          <w:lang w:eastAsia="hu-HU"/>
        </w:rPr>
      </w:pPr>
      <w:r w:rsidRPr="008C04D3">
        <w:rPr>
          <w:rFonts w:ascii="Verdana" w:hAnsi="Verdana"/>
          <w:bCs/>
          <w:kern w:val="32"/>
          <w:sz w:val="20"/>
          <w:szCs w:val="20"/>
          <w:lang w:eastAsia="hu-HU"/>
        </w:rPr>
        <w:t>Az előtanulmányi rendet a 2. számú melléklet tartalmazza.</w:t>
      </w:r>
    </w:p>
    <w:p w14:paraId="11CF2250" w14:textId="77777777" w:rsidR="008C04D3" w:rsidRPr="008C04D3" w:rsidRDefault="008C04D3" w:rsidP="008C04D3">
      <w:pPr>
        <w:spacing w:after="0" w:line="240" w:lineRule="auto"/>
        <w:rPr>
          <w:rFonts w:ascii="Verdana" w:hAnsi="Verdana"/>
          <w:bCs/>
          <w:kern w:val="32"/>
          <w:sz w:val="20"/>
          <w:szCs w:val="20"/>
          <w:lang w:eastAsia="hu-HU"/>
        </w:rPr>
      </w:pPr>
    </w:p>
    <w:p w14:paraId="52641999" w14:textId="77777777" w:rsidR="008C04D3" w:rsidRPr="008C04D3" w:rsidRDefault="008C04D3" w:rsidP="008C04D3">
      <w:pPr>
        <w:keepNext/>
        <w:spacing w:after="0" w:line="240" w:lineRule="auto"/>
        <w:jc w:val="both"/>
        <w:outlineLvl w:val="0"/>
        <w:rPr>
          <w:rFonts w:ascii="Verdana" w:eastAsia="Times New Roman" w:hAnsi="Verdana" w:cs="Times New Roman"/>
          <w:b/>
          <w:bCs/>
          <w:i/>
          <w:iCs/>
          <w:sz w:val="20"/>
          <w:szCs w:val="20"/>
          <w:lang w:eastAsia="hu-HU"/>
        </w:rPr>
      </w:pPr>
      <w:r w:rsidRPr="008C04D3">
        <w:rPr>
          <w:rFonts w:ascii="Verdana" w:eastAsia="Times New Roman" w:hAnsi="Verdana" w:cs="Times New Roman"/>
          <w:b/>
          <w:bCs/>
          <w:i/>
          <w:iCs/>
          <w:sz w:val="20"/>
          <w:szCs w:val="20"/>
          <w:lang w:eastAsia="hu-HU"/>
        </w:rPr>
        <w:t xml:space="preserve">11. </w:t>
      </w:r>
      <w:bookmarkStart w:id="8" w:name="_Toc482688826"/>
      <w:r w:rsidRPr="008C04D3">
        <w:rPr>
          <w:rFonts w:ascii="Verdana" w:eastAsia="Times New Roman" w:hAnsi="Verdana" w:cs="Times New Roman"/>
          <w:b/>
          <w:bCs/>
          <w:i/>
          <w:iCs/>
          <w:sz w:val="20"/>
          <w:szCs w:val="20"/>
          <w:lang w:eastAsia="hu-HU"/>
        </w:rPr>
        <w:t>Az ismeretek ellenőrzési rendszere</w:t>
      </w:r>
      <w:bookmarkEnd w:id="8"/>
    </w:p>
    <w:p w14:paraId="6536E7CF" w14:textId="77777777" w:rsidR="008C04D3" w:rsidRPr="008C04D3" w:rsidRDefault="008C04D3" w:rsidP="008C04D3">
      <w:pPr>
        <w:spacing w:after="0" w:line="240" w:lineRule="auto"/>
        <w:rPr>
          <w:rFonts w:ascii="Verdana" w:hAnsi="Verdana" w:cs="Times New Roman"/>
          <w:sz w:val="20"/>
          <w:szCs w:val="20"/>
        </w:rPr>
      </w:pPr>
      <w:r w:rsidRPr="008C04D3">
        <w:rPr>
          <w:rFonts w:ascii="Verdana" w:hAnsi="Verdana" w:cs="Times New Roman"/>
          <w:sz w:val="20"/>
          <w:szCs w:val="20"/>
        </w:rPr>
        <w:t>A tananyag ismeretének ellenőrzése és értékelése történhet:</w:t>
      </w:r>
    </w:p>
    <w:p w14:paraId="0667D941" w14:textId="77777777" w:rsidR="008C04D3" w:rsidRPr="008C04D3" w:rsidRDefault="008C04D3" w:rsidP="008C04D3">
      <w:pPr>
        <w:numPr>
          <w:ilvl w:val="0"/>
          <w:numId w:val="180"/>
        </w:numPr>
        <w:spacing w:after="0" w:line="259" w:lineRule="auto"/>
        <w:jc w:val="both"/>
        <w:rPr>
          <w:rFonts w:ascii="Verdana" w:hAnsi="Verdana" w:cs="Times New Roman"/>
          <w:sz w:val="20"/>
          <w:szCs w:val="20"/>
        </w:rPr>
      </w:pPr>
      <w:r w:rsidRPr="008C04D3">
        <w:rPr>
          <w:rFonts w:ascii="Verdana" w:hAnsi="Verdana" w:cs="Times New Roman"/>
          <w:sz w:val="20"/>
          <w:szCs w:val="20"/>
        </w:rPr>
        <w:t>szorgalmi időszakban a tanórán tett írásbeli vagy szóbeli számonkéréssel, írásbeli (zárthelyi) dolgozattal, otthoni munkával készített feladat értékelésével vagy gyakorlati feladat-végrehajtás értékelésével félévközi jegy formájában;</w:t>
      </w:r>
    </w:p>
    <w:p w14:paraId="5906390D" w14:textId="77777777" w:rsidR="008C04D3" w:rsidRPr="008C04D3" w:rsidRDefault="008C04D3" w:rsidP="008C04D3">
      <w:pPr>
        <w:numPr>
          <w:ilvl w:val="0"/>
          <w:numId w:val="180"/>
        </w:numPr>
        <w:spacing w:after="0" w:line="259" w:lineRule="auto"/>
        <w:jc w:val="both"/>
        <w:rPr>
          <w:rFonts w:ascii="Verdana" w:hAnsi="Verdana" w:cs="Times New Roman"/>
          <w:sz w:val="20"/>
          <w:szCs w:val="20"/>
        </w:rPr>
      </w:pPr>
      <w:r w:rsidRPr="008C04D3">
        <w:rPr>
          <w:rFonts w:ascii="Verdana" w:hAnsi="Verdana" w:cs="Times New Roman"/>
          <w:sz w:val="20"/>
          <w:szCs w:val="20"/>
        </w:rPr>
        <w:t>a vizsgaidőszakban tett vizsgával;</w:t>
      </w:r>
    </w:p>
    <w:p w14:paraId="5EC78887" w14:textId="77777777" w:rsidR="008C04D3" w:rsidRPr="008C04D3" w:rsidRDefault="008C04D3" w:rsidP="008C04D3">
      <w:pPr>
        <w:numPr>
          <w:ilvl w:val="0"/>
          <w:numId w:val="180"/>
        </w:numPr>
        <w:spacing w:after="0" w:line="259" w:lineRule="auto"/>
        <w:rPr>
          <w:rFonts w:ascii="Verdana" w:hAnsi="Verdana" w:cs="Times New Roman"/>
          <w:sz w:val="20"/>
          <w:szCs w:val="20"/>
        </w:rPr>
      </w:pPr>
      <w:r w:rsidRPr="008C04D3">
        <w:rPr>
          <w:rFonts w:ascii="Verdana" w:hAnsi="Verdana" w:cs="Times New Roman"/>
          <w:sz w:val="20"/>
          <w:szCs w:val="20"/>
        </w:rPr>
        <w:t>a félévközi követelmények és a vizsga alapján együttesen.</w:t>
      </w:r>
    </w:p>
    <w:p w14:paraId="27CD96F5" w14:textId="77777777" w:rsidR="008C04D3" w:rsidRPr="008C04D3" w:rsidRDefault="008C04D3" w:rsidP="008C04D3">
      <w:pPr>
        <w:spacing w:after="0" w:line="240" w:lineRule="auto"/>
        <w:rPr>
          <w:rFonts w:ascii="Verdana" w:hAnsi="Verdana" w:cs="Times New Roman"/>
          <w:sz w:val="20"/>
          <w:szCs w:val="20"/>
        </w:rPr>
      </w:pPr>
    </w:p>
    <w:p w14:paraId="15250EC5" w14:textId="77777777" w:rsidR="008C04D3" w:rsidRPr="008C04D3" w:rsidRDefault="008C04D3" w:rsidP="008C04D3">
      <w:pPr>
        <w:spacing w:after="0" w:line="240" w:lineRule="auto"/>
        <w:jc w:val="both"/>
        <w:rPr>
          <w:rFonts w:ascii="Verdana" w:hAnsi="Verdana" w:cs="Times New Roman"/>
          <w:sz w:val="20"/>
          <w:szCs w:val="20"/>
        </w:rPr>
      </w:pPr>
      <w:r w:rsidRPr="008C04D3">
        <w:rPr>
          <w:rFonts w:ascii="Verdana" w:hAnsi="Verdana" w:cs="Times New Roman"/>
          <w:sz w:val="20"/>
          <w:szCs w:val="20"/>
        </w:rPr>
        <w:lastRenderedPageBreak/>
        <w:t>Kredittel nem rendelkező kritériumkövetelmény esetén annak teljesítésének feltétele önmagában az aláírás is lehet.</w:t>
      </w:r>
    </w:p>
    <w:p w14:paraId="49B46645" w14:textId="77777777" w:rsidR="008C04D3" w:rsidRPr="008C04D3" w:rsidRDefault="008C04D3" w:rsidP="008C04D3">
      <w:pPr>
        <w:spacing w:after="0" w:line="240" w:lineRule="auto"/>
        <w:rPr>
          <w:rFonts w:ascii="Verdana" w:hAnsi="Verdana" w:cs="Times New Roman"/>
          <w:sz w:val="20"/>
          <w:szCs w:val="20"/>
        </w:rPr>
      </w:pPr>
    </w:p>
    <w:p w14:paraId="28C44294" w14:textId="77777777" w:rsidR="008C04D3" w:rsidRPr="008C04D3" w:rsidRDefault="008C04D3" w:rsidP="008C04D3">
      <w:pPr>
        <w:spacing w:after="0" w:line="240" w:lineRule="auto"/>
        <w:jc w:val="both"/>
        <w:rPr>
          <w:rFonts w:ascii="Verdana" w:hAnsi="Verdana" w:cs="Times New Roman"/>
          <w:sz w:val="20"/>
          <w:szCs w:val="20"/>
        </w:rPr>
      </w:pPr>
      <w:r w:rsidRPr="008C04D3">
        <w:rPr>
          <w:rFonts w:ascii="Verdana" w:hAnsi="Verdana" w:cs="Times New Roman"/>
          <w:sz w:val="20"/>
          <w:szCs w:val="20"/>
        </w:rPr>
        <w:t xml:space="preserve">A hallgató tanulmányait záróvizsgával fejezi be. A záróvizsga az oklevél megszerzéséhez szükséges ismeretek, készségek és képességek ellenőrzése és értékelése, amelynek során a hallgatónak arról is tanúságot kell tennie, hogy a tanult ismereteket alkalmazni tudja. </w:t>
      </w:r>
    </w:p>
    <w:p w14:paraId="0C3AF59F" w14:textId="77777777" w:rsidR="008C04D3" w:rsidRPr="008C04D3" w:rsidRDefault="008C04D3" w:rsidP="008C04D3">
      <w:pPr>
        <w:spacing w:after="0" w:line="240" w:lineRule="auto"/>
        <w:jc w:val="both"/>
        <w:rPr>
          <w:rFonts w:ascii="Verdana" w:hAnsi="Verdana" w:cs="Times New Roman"/>
          <w:sz w:val="20"/>
          <w:szCs w:val="20"/>
        </w:rPr>
      </w:pPr>
    </w:p>
    <w:p w14:paraId="4CED7DAC" w14:textId="77777777" w:rsidR="008C04D3" w:rsidRPr="008C04D3" w:rsidRDefault="008C04D3" w:rsidP="008C04D3">
      <w:pPr>
        <w:spacing w:after="0" w:line="240" w:lineRule="auto"/>
        <w:jc w:val="both"/>
        <w:rPr>
          <w:rFonts w:ascii="Verdana" w:hAnsi="Verdana" w:cs="Times New Roman"/>
          <w:sz w:val="20"/>
          <w:szCs w:val="20"/>
        </w:rPr>
      </w:pPr>
      <w:r w:rsidRPr="008C04D3">
        <w:rPr>
          <w:rFonts w:ascii="Verdana" w:hAnsi="Verdana" w:cs="Times New Roman"/>
          <w:sz w:val="20"/>
          <w:szCs w:val="20"/>
        </w:rPr>
        <w:t>Az értékeléstípusok rövidítései:</w:t>
      </w:r>
    </w:p>
    <w:p w14:paraId="4DFB1011" w14:textId="77777777" w:rsidR="008C04D3" w:rsidRPr="008C04D3" w:rsidRDefault="008C04D3" w:rsidP="008C04D3">
      <w:pPr>
        <w:numPr>
          <w:ilvl w:val="0"/>
          <w:numId w:val="181"/>
        </w:numPr>
        <w:spacing w:after="0" w:line="259" w:lineRule="auto"/>
        <w:contextualSpacing/>
        <w:jc w:val="both"/>
        <w:rPr>
          <w:rFonts w:ascii="Verdana" w:hAnsi="Verdana" w:cs="Times New Roman"/>
          <w:sz w:val="20"/>
          <w:szCs w:val="20"/>
        </w:rPr>
      </w:pPr>
      <w:r w:rsidRPr="008C04D3">
        <w:rPr>
          <w:rFonts w:ascii="Verdana" w:hAnsi="Verdana" w:cs="Times New Roman"/>
          <w:sz w:val="20"/>
          <w:szCs w:val="20"/>
        </w:rPr>
        <w:t>évközi értékelés: ÉÉ / évközi értékelés (((záróvizsga tárgy((ÉÉ(Z)))</w:t>
      </w:r>
    </w:p>
    <w:p w14:paraId="33A43B30" w14:textId="77777777" w:rsidR="008C04D3" w:rsidRPr="008C04D3" w:rsidRDefault="008C04D3" w:rsidP="008C04D3">
      <w:pPr>
        <w:numPr>
          <w:ilvl w:val="0"/>
          <w:numId w:val="181"/>
        </w:numPr>
        <w:spacing w:after="0" w:line="259" w:lineRule="auto"/>
        <w:contextualSpacing/>
        <w:jc w:val="both"/>
        <w:rPr>
          <w:rFonts w:ascii="Verdana" w:hAnsi="Verdana" w:cs="Times New Roman"/>
          <w:sz w:val="20"/>
          <w:szCs w:val="20"/>
        </w:rPr>
      </w:pPr>
      <w:r w:rsidRPr="008C04D3">
        <w:rPr>
          <w:rFonts w:ascii="Verdana" w:hAnsi="Verdana" w:cs="Times New Roman"/>
          <w:sz w:val="20"/>
          <w:szCs w:val="20"/>
        </w:rPr>
        <w:t>gyakorlati jegy: GYJ / gyakorlati jegy (((záróvizsga tárgy((GYJ(Z)))</w:t>
      </w:r>
    </w:p>
    <w:p w14:paraId="3E7F6034" w14:textId="77777777" w:rsidR="008C04D3" w:rsidRPr="008C04D3" w:rsidRDefault="008C04D3" w:rsidP="008C04D3">
      <w:pPr>
        <w:numPr>
          <w:ilvl w:val="0"/>
          <w:numId w:val="181"/>
        </w:numPr>
        <w:spacing w:after="0" w:line="259" w:lineRule="auto"/>
        <w:contextualSpacing/>
        <w:jc w:val="both"/>
        <w:rPr>
          <w:rFonts w:ascii="Verdana" w:hAnsi="Verdana" w:cs="Times New Roman"/>
          <w:sz w:val="20"/>
          <w:szCs w:val="20"/>
        </w:rPr>
      </w:pPr>
      <w:r w:rsidRPr="008C04D3">
        <w:rPr>
          <w:rFonts w:ascii="Verdana" w:hAnsi="Verdana" w:cs="Times New Roman"/>
          <w:sz w:val="20"/>
          <w:szCs w:val="20"/>
        </w:rPr>
        <w:t>kollokvium: K / kollokvium (((záróvizsga tárgy((K(Z)))</w:t>
      </w:r>
    </w:p>
    <w:p w14:paraId="379A7479" w14:textId="77777777" w:rsidR="008C04D3" w:rsidRPr="008C04D3" w:rsidRDefault="008C04D3" w:rsidP="008C04D3">
      <w:pPr>
        <w:numPr>
          <w:ilvl w:val="0"/>
          <w:numId w:val="181"/>
        </w:numPr>
        <w:spacing w:after="0" w:line="259" w:lineRule="auto"/>
        <w:contextualSpacing/>
        <w:jc w:val="both"/>
        <w:rPr>
          <w:rFonts w:ascii="Verdana" w:hAnsi="Verdana" w:cs="Times New Roman"/>
          <w:sz w:val="20"/>
          <w:szCs w:val="20"/>
        </w:rPr>
      </w:pPr>
      <w:r w:rsidRPr="008C04D3">
        <w:rPr>
          <w:rFonts w:ascii="Verdana" w:hAnsi="Verdana" w:cs="Times New Roman"/>
          <w:sz w:val="20"/>
          <w:szCs w:val="20"/>
        </w:rPr>
        <w:t>beszámoló: B</w:t>
      </w:r>
    </w:p>
    <w:p w14:paraId="3B7307AB" w14:textId="77777777" w:rsidR="008C04D3" w:rsidRPr="008C04D3" w:rsidRDefault="008C04D3" w:rsidP="008C04D3">
      <w:pPr>
        <w:numPr>
          <w:ilvl w:val="0"/>
          <w:numId w:val="181"/>
        </w:numPr>
        <w:spacing w:after="0" w:line="259" w:lineRule="auto"/>
        <w:contextualSpacing/>
        <w:jc w:val="both"/>
        <w:rPr>
          <w:rFonts w:ascii="Verdana" w:hAnsi="Verdana" w:cs="Times New Roman"/>
          <w:sz w:val="20"/>
          <w:szCs w:val="20"/>
        </w:rPr>
      </w:pPr>
      <w:r w:rsidRPr="008C04D3">
        <w:rPr>
          <w:rFonts w:ascii="Verdana" w:hAnsi="Verdana" w:cs="Times New Roman"/>
          <w:sz w:val="20"/>
          <w:szCs w:val="20"/>
        </w:rPr>
        <w:t>projektfeladat (PF)</w:t>
      </w:r>
    </w:p>
    <w:p w14:paraId="46FA106D" w14:textId="77777777" w:rsidR="008C04D3" w:rsidRPr="008C04D3" w:rsidRDefault="008C04D3" w:rsidP="008C04D3">
      <w:pPr>
        <w:numPr>
          <w:ilvl w:val="0"/>
          <w:numId w:val="181"/>
        </w:numPr>
        <w:spacing w:after="0" w:line="259" w:lineRule="auto"/>
        <w:contextualSpacing/>
        <w:jc w:val="both"/>
        <w:rPr>
          <w:rFonts w:ascii="Verdana" w:hAnsi="Verdana" w:cs="Times New Roman"/>
          <w:sz w:val="20"/>
          <w:szCs w:val="20"/>
        </w:rPr>
      </w:pPr>
      <w:r w:rsidRPr="008C04D3">
        <w:rPr>
          <w:rFonts w:ascii="Verdana" w:hAnsi="Verdana" w:cs="Times New Roman"/>
          <w:sz w:val="20"/>
          <w:szCs w:val="20"/>
        </w:rPr>
        <w:t>alapvizsga: AV</w:t>
      </w:r>
    </w:p>
    <w:p w14:paraId="0254EF42" w14:textId="77777777" w:rsidR="008C04D3" w:rsidRPr="008C04D3" w:rsidRDefault="008C04D3" w:rsidP="008C04D3">
      <w:pPr>
        <w:numPr>
          <w:ilvl w:val="0"/>
          <w:numId w:val="181"/>
        </w:numPr>
        <w:spacing w:after="0" w:line="259" w:lineRule="auto"/>
        <w:contextualSpacing/>
        <w:jc w:val="both"/>
        <w:rPr>
          <w:rFonts w:ascii="Verdana" w:hAnsi="Verdana" w:cs="Times New Roman"/>
          <w:sz w:val="20"/>
          <w:szCs w:val="20"/>
        </w:rPr>
      </w:pPr>
      <w:r w:rsidRPr="008C04D3">
        <w:rPr>
          <w:rFonts w:ascii="Verdana" w:hAnsi="Verdana" w:cs="Times New Roman"/>
          <w:sz w:val="20"/>
          <w:szCs w:val="20"/>
        </w:rPr>
        <w:t>szigorlat: SZG</w:t>
      </w:r>
    </w:p>
    <w:p w14:paraId="0F6B594C" w14:textId="77777777" w:rsidR="008C04D3" w:rsidRPr="008C04D3" w:rsidRDefault="008C04D3" w:rsidP="008C04D3">
      <w:pPr>
        <w:numPr>
          <w:ilvl w:val="0"/>
          <w:numId w:val="181"/>
        </w:numPr>
        <w:spacing w:after="0" w:line="259" w:lineRule="auto"/>
        <w:contextualSpacing/>
        <w:jc w:val="both"/>
        <w:rPr>
          <w:rFonts w:ascii="Verdana" w:hAnsi="Verdana" w:cs="Times New Roman"/>
          <w:sz w:val="20"/>
          <w:szCs w:val="20"/>
        </w:rPr>
      </w:pPr>
      <w:r w:rsidRPr="008C04D3">
        <w:rPr>
          <w:rFonts w:ascii="Verdana" w:hAnsi="Verdana" w:cs="Times New Roman"/>
          <w:sz w:val="20"/>
          <w:szCs w:val="20"/>
        </w:rPr>
        <w:t>komplex vizsga: KV</w:t>
      </w:r>
    </w:p>
    <w:p w14:paraId="244D736F" w14:textId="77777777" w:rsidR="008C04D3" w:rsidRPr="008C04D3" w:rsidRDefault="008C04D3" w:rsidP="008C04D3">
      <w:pPr>
        <w:numPr>
          <w:ilvl w:val="0"/>
          <w:numId w:val="181"/>
        </w:numPr>
        <w:spacing w:after="0" w:line="259" w:lineRule="auto"/>
        <w:contextualSpacing/>
        <w:jc w:val="both"/>
        <w:rPr>
          <w:rFonts w:ascii="Verdana" w:hAnsi="Verdana" w:cs="Times New Roman"/>
          <w:sz w:val="20"/>
          <w:szCs w:val="20"/>
        </w:rPr>
      </w:pPr>
      <w:r w:rsidRPr="008C04D3">
        <w:rPr>
          <w:rFonts w:ascii="Verdana" w:hAnsi="Verdana" w:cs="Times New Roman"/>
          <w:sz w:val="20"/>
          <w:szCs w:val="20"/>
        </w:rPr>
        <w:t>záróvizsga: ZV</w:t>
      </w:r>
    </w:p>
    <w:p w14:paraId="4A5223FE" w14:textId="77777777" w:rsidR="008C04D3" w:rsidRPr="008C04D3" w:rsidRDefault="008C04D3" w:rsidP="008C04D3">
      <w:pPr>
        <w:spacing w:after="0" w:line="240" w:lineRule="auto"/>
        <w:ind w:left="360"/>
        <w:jc w:val="both"/>
        <w:rPr>
          <w:rFonts w:ascii="Verdana" w:hAnsi="Verdana" w:cs="Times New Roman"/>
          <w:sz w:val="20"/>
          <w:szCs w:val="20"/>
        </w:rPr>
      </w:pPr>
    </w:p>
    <w:p w14:paraId="4C3BA9BB" w14:textId="77777777" w:rsidR="008C04D3" w:rsidRPr="008C04D3" w:rsidRDefault="008C04D3" w:rsidP="008C04D3">
      <w:pPr>
        <w:spacing w:after="0" w:line="240" w:lineRule="auto"/>
        <w:jc w:val="both"/>
        <w:rPr>
          <w:rFonts w:ascii="Verdana" w:hAnsi="Verdana" w:cs="Times New Roman"/>
          <w:sz w:val="20"/>
          <w:szCs w:val="20"/>
        </w:rPr>
      </w:pPr>
      <w:r w:rsidRPr="008C04D3">
        <w:rPr>
          <w:rFonts w:ascii="Verdana" w:hAnsi="Verdana" w:cs="Times New Roman"/>
          <w:sz w:val="20"/>
          <w:szCs w:val="20"/>
        </w:rPr>
        <w:t>Az ismeretek ellenőrzésének rendjét részletesen a vonatkozó jogszabályokban, valamint a Tanulmányi és Vizsgaszabályzatban meghatározottak alapján:</w:t>
      </w:r>
    </w:p>
    <w:p w14:paraId="27EB3856" w14:textId="77777777" w:rsidR="008C04D3" w:rsidRPr="008C04D3" w:rsidRDefault="008C04D3" w:rsidP="008C04D3">
      <w:pPr>
        <w:numPr>
          <w:ilvl w:val="0"/>
          <w:numId w:val="181"/>
        </w:numPr>
        <w:spacing w:after="0" w:line="259" w:lineRule="auto"/>
        <w:contextualSpacing/>
        <w:jc w:val="both"/>
        <w:rPr>
          <w:rFonts w:ascii="Verdana" w:hAnsi="Verdana" w:cs="Times New Roman"/>
          <w:sz w:val="20"/>
          <w:szCs w:val="20"/>
        </w:rPr>
      </w:pPr>
      <w:r w:rsidRPr="008C04D3">
        <w:rPr>
          <w:rFonts w:ascii="Verdana" w:hAnsi="Verdana" w:cs="Times New Roman"/>
          <w:sz w:val="20"/>
          <w:szCs w:val="20"/>
        </w:rPr>
        <w:t>a jelen ajánlott tanterv részét képező tantárgyi programok, valamint</w:t>
      </w:r>
    </w:p>
    <w:p w14:paraId="05DD0713" w14:textId="77777777" w:rsidR="008C04D3" w:rsidRPr="008C04D3" w:rsidRDefault="008C04D3" w:rsidP="008C04D3">
      <w:pPr>
        <w:numPr>
          <w:ilvl w:val="0"/>
          <w:numId w:val="181"/>
        </w:numPr>
        <w:spacing w:after="0" w:line="259" w:lineRule="auto"/>
        <w:contextualSpacing/>
        <w:jc w:val="both"/>
        <w:rPr>
          <w:rFonts w:ascii="Verdana" w:hAnsi="Verdana" w:cs="Times New Roman"/>
          <w:sz w:val="20"/>
          <w:szCs w:val="20"/>
        </w:rPr>
      </w:pPr>
      <w:r w:rsidRPr="008C04D3">
        <w:rPr>
          <w:rFonts w:ascii="Verdana" w:hAnsi="Verdana" w:cs="Times New Roman"/>
          <w:sz w:val="20"/>
          <w:szCs w:val="20"/>
        </w:rPr>
        <w:t>a záróvizsga tekintetében a jelen fejezet 12. pontja</w:t>
      </w:r>
    </w:p>
    <w:p w14:paraId="0B65107D" w14:textId="77777777" w:rsidR="008C04D3" w:rsidRPr="008C04D3" w:rsidRDefault="008C04D3" w:rsidP="008C04D3">
      <w:pPr>
        <w:spacing w:after="0" w:line="240" w:lineRule="auto"/>
        <w:jc w:val="both"/>
        <w:rPr>
          <w:rFonts w:ascii="Verdana" w:hAnsi="Verdana" w:cs="Times New Roman"/>
          <w:sz w:val="20"/>
          <w:szCs w:val="20"/>
        </w:rPr>
      </w:pPr>
      <w:r w:rsidRPr="008C04D3">
        <w:rPr>
          <w:rFonts w:ascii="Verdana" w:hAnsi="Verdana" w:cs="Times New Roman"/>
          <w:sz w:val="20"/>
          <w:szCs w:val="20"/>
        </w:rPr>
        <w:t>határozzák meg.</w:t>
      </w:r>
    </w:p>
    <w:p w14:paraId="3F3641CF" w14:textId="77777777" w:rsidR="008C04D3" w:rsidRPr="008C04D3" w:rsidRDefault="008C04D3" w:rsidP="008C04D3">
      <w:pPr>
        <w:spacing w:after="0" w:line="240" w:lineRule="auto"/>
        <w:rPr>
          <w:rFonts w:ascii="Verdana" w:hAnsi="Verdana"/>
          <w:bCs/>
          <w:kern w:val="32"/>
          <w:sz w:val="20"/>
          <w:szCs w:val="20"/>
          <w:lang w:eastAsia="hu-HU"/>
        </w:rPr>
      </w:pPr>
    </w:p>
    <w:p w14:paraId="1F877718" w14:textId="77777777" w:rsidR="008C04D3" w:rsidRPr="008C04D3" w:rsidRDefault="008C04D3" w:rsidP="008C04D3">
      <w:pPr>
        <w:keepNext/>
        <w:spacing w:after="0" w:line="240" w:lineRule="auto"/>
        <w:jc w:val="both"/>
        <w:outlineLvl w:val="0"/>
        <w:rPr>
          <w:rFonts w:ascii="Verdana" w:eastAsia="Times New Roman" w:hAnsi="Verdana" w:cs="Times New Roman"/>
          <w:b/>
          <w:bCs/>
          <w:i/>
          <w:iCs/>
          <w:sz w:val="20"/>
          <w:szCs w:val="20"/>
          <w:lang w:eastAsia="hu-HU"/>
        </w:rPr>
      </w:pPr>
      <w:bookmarkStart w:id="9" w:name="_Toc482688829"/>
      <w:r w:rsidRPr="008C04D3">
        <w:rPr>
          <w:rFonts w:ascii="Verdana" w:eastAsia="Times New Roman" w:hAnsi="Verdana" w:cs="Times New Roman"/>
          <w:b/>
          <w:bCs/>
          <w:i/>
          <w:iCs/>
          <w:sz w:val="20"/>
          <w:szCs w:val="20"/>
          <w:lang w:eastAsia="hu-HU"/>
        </w:rPr>
        <w:t>12. A záróvizsga</w:t>
      </w:r>
      <w:bookmarkEnd w:id="9"/>
    </w:p>
    <w:p w14:paraId="2AF0A5D7" w14:textId="77777777" w:rsidR="008C04D3" w:rsidRPr="008C04D3" w:rsidRDefault="008C04D3" w:rsidP="008C04D3">
      <w:pPr>
        <w:spacing w:after="0" w:line="240" w:lineRule="auto"/>
        <w:rPr>
          <w:rFonts w:ascii="Verdana" w:hAnsi="Verdana" w:cs="Times New Roman"/>
          <w:b/>
          <w:bCs/>
          <w:i/>
          <w:sz w:val="20"/>
          <w:szCs w:val="20"/>
        </w:rPr>
      </w:pPr>
      <w:bookmarkStart w:id="10" w:name="_Toc482688830"/>
      <w:r w:rsidRPr="008C04D3">
        <w:rPr>
          <w:rFonts w:ascii="Verdana" w:hAnsi="Verdana" w:cs="Times New Roman"/>
          <w:b/>
          <w:i/>
          <w:sz w:val="20"/>
          <w:szCs w:val="20"/>
        </w:rPr>
        <w:t>12.1. A záróvizsgára bocsátás feltételei</w:t>
      </w:r>
      <w:bookmarkEnd w:id="10"/>
    </w:p>
    <w:p w14:paraId="6D1705F0" w14:textId="77777777" w:rsidR="008C04D3" w:rsidRPr="008C04D3" w:rsidRDefault="008C04D3" w:rsidP="008C04D3">
      <w:pPr>
        <w:spacing w:after="0" w:line="240" w:lineRule="auto"/>
        <w:jc w:val="both"/>
        <w:rPr>
          <w:rFonts w:ascii="Verdana" w:hAnsi="Verdana" w:cs="Times New Roman"/>
          <w:sz w:val="20"/>
          <w:szCs w:val="20"/>
        </w:rPr>
      </w:pPr>
      <w:r w:rsidRPr="008C04D3">
        <w:rPr>
          <w:rFonts w:ascii="Verdana" w:hAnsi="Verdana" w:cs="Times New Roman"/>
          <w:sz w:val="20"/>
          <w:szCs w:val="20"/>
        </w:rPr>
        <w:t>A záróvizsgára bocsátás feltételei:</w:t>
      </w:r>
    </w:p>
    <w:p w14:paraId="274BCA6A" w14:textId="77777777" w:rsidR="008C04D3" w:rsidRPr="008C04D3" w:rsidRDefault="008C04D3" w:rsidP="008C04D3">
      <w:pPr>
        <w:spacing w:after="0" w:line="240" w:lineRule="auto"/>
        <w:rPr>
          <w:rFonts w:ascii="Verdana" w:hAnsi="Verdana" w:cs="Times New Roman"/>
          <w:sz w:val="20"/>
          <w:szCs w:val="20"/>
        </w:rPr>
      </w:pPr>
      <w:r w:rsidRPr="008C04D3">
        <w:rPr>
          <w:rFonts w:ascii="Verdana" w:hAnsi="Verdana" w:cs="Times New Roman"/>
          <w:sz w:val="20"/>
          <w:szCs w:val="20"/>
        </w:rPr>
        <w:t>- az abszolutórium (végbizonyítvány megszerzése): az Egyetem</w:t>
      </w:r>
      <w:r w:rsidRPr="008C04D3">
        <w:rPr>
          <w:rFonts w:ascii="Verdana" w:hAnsi="Verdana" w:cs="Times New Roman"/>
          <w:iCs/>
          <w:sz w:val="20"/>
          <w:szCs w:val="20"/>
        </w:rPr>
        <w:t xml:space="preserve"> annak a hallgatónak, aki a tantervben előírt tanulmányi és vizsgakövetelményeket és az előírt szakmai gyakorlatot –a diplomamunka elkészítése kivételével – teljesítette, és az előírt krediteket megszerezte, végbizonyítványt állít ki (abszolutórium),</w:t>
      </w:r>
      <w:r w:rsidRPr="008C04D3">
        <w:rPr>
          <w:rFonts w:ascii="Verdana" w:hAnsi="Verdana" w:cs="Times New Roman"/>
          <w:sz w:val="20"/>
          <w:szCs w:val="20"/>
        </w:rPr>
        <w:t xml:space="preserve"> amely minősítés és értékelés nélkül tanúsítja, hogy a hallgató a tantervben előírt tanulmányi és vizsgakövetelménynek mindenben eleget tett.</w:t>
      </w:r>
    </w:p>
    <w:p w14:paraId="21A112A9" w14:textId="77777777" w:rsidR="008C04D3" w:rsidRPr="008C04D3" w:rsidRDefault="008C04D3" w:rsidP="008C04D3">
      <w:pPr>
        <w:spacing w:after="0" w:line="240" w:lineRule="auto"/>
        <w:jc w:val="both"/>
        <w:rPr>
          <w:rFonts w:ascii="Verdana" w:hAnsi="Verdana" w:cs="Times New Roman"/>
          <w:sz w:val="20"/>
          <w:szCs w:val="20"/>
        </w:rPr>
      </w:pPr>
      <w:r w:rsidRPr="008C04D3">
        <w:rPr>
          <w:rFonts w:ascii="Verdana" w:hAnsi="Verdana" w:cs="Times New Roman"/>
          <w:sz w:val="20"/>
          <w:szCs w:val="20"/>
        </w:rPr>
        <w:t>- a bírálaton részt vett diplomamunka.</w:t>
      </w:r>
    </w:p>
    <w:p w14:paraId="3B55A22E" w14:textId="77777777" w:rsidR="008C04D3" w:rsidRPr="008C04D3" w:rsidRDefault="008C04D3" w:rsidP="008C04D3">
      <w:pPr>
        <w:spacing w:after="0" w:line="240" w:lineRule="auto"/>
        <w:jc w:val="both"/>
        <w:rPr>
          <w:rFonts w:ascii="Verdana" w:hAnsi="Verdana" w:cs="Times New Roman"/>
          <w:sz w:val="20"/>
          <w:szCs w:val="20"/>
        </w:rPr>
      </w:pPr>
    </w:p>
    <w:p w14:paraId="5F3B8ECF" w14:textId="77777777" w:rsidR="008C04D3" w:rsidRPr="008C04D3" w:rsidRDefault="008C04D3" w:rsidP="008C04D3">
      <w:pPr>
        <w:spacing w:after="0" w:line="240" w:lineRule="auto"/>
        <w:jc w:val="both"/>
        <w:rPr>
          <w:rFonts w:ascii="Verdana" w:hAnsi="Verdana" w:cs="Times New Roman"/>
          <w:b/>
          <w:bCs/>
          <w:i/>
          <w:sz w:val="20"/>
          <w:szCs w:val="20"/>
        </w:rPr>
      </w:pPr>
      <w:r w:rsidRPr="008C04D3">
        <w:rPr>
          <w:rFonts w:ascii="Verdana" w:hAnsi="Verdana" w:cs="Times New Roman"/>
          <w:b/>
          <w:i/>
          <w:sz w:val="20"/>
          <w:szCs w:val="20"/>
        </w:rPr>
        <w:t>12.2. A záróvizsga részei</w:t>
      </w:r>
    </w:p>
    <w:p w14:paraId="0AE27BB6" w14:textId="77777777" w:rsidR="008C04D3" w:rsidRPr="008C04D3" w:rsidRDefault="008C04D3" w:rsidP="008C04D3">
      <w:pPr>
        <w:spacing w:after="0" w:line="240" w:lineRule="auto"/>
        <w:rPr>
          <w:rFonts w:ascii="Verdana" w:hAnsi="Verdana" w:cs="Times New Roman"/>
          <w:sz w:val="20"/>
          <w:szCs w:val="20"/>
        </w:rPr>
      </w:pPr>
      <w:r w:rsidRPr="008C04D3">
        <w:rPr>
          <w:rFonts w:ascii="Verdana" w:hAnsi="Verdana" w:cs="Times New Roman"/>
          <w:sz w:val="20"/>
          <w:szCs w:val="20"/>
        </w:rPr>
        <w:t>diplomamunka megvédése;</w:t>
      </w:r>
    </w:p>
    <w:p w14:paraId="2DB0A6CC" w14:textId="77777777" w:rsidR="008C04D3" w:rsidRPr="008C04D3" w:rsidRDefault="008C04D3" w:rsidP="008C04D3">
      <w:pPr>
        <w:spacing w:after="0" w:line="240" w:lineRule="auto"/>
        <w:rPr>
          <w:rFonts w:ascii="Verdana" w:hAnsi="Verdana" w:cs="Times New Roman"/>
          <w:sz w:val="20"/>
          <w:szCs w:val="20"/>
        </w:rPr>
      </w:pPr>
      <w:r w:rsidRPr="008C04D3">
        <w:rPr>
          <w:rFonts w:ascii="Verdana" w:hAnsi="Verdana" w:cs="Times New Roman"/>
          <w:sz w:val="20"/>
          <w:szCs w:val="20"/>
        </w:rPr>
        <w:t xml:space="preserve">szaktárgyakat átfogó (komplex) szóbeli vizsga. </w:t>
      </w:r>
    </w:p>
    <w:p w14:paraId="6CFBA3FE" w14:textId="77777777" w:rsidR="008C04D3" w:rsidRPr="008C04D3" w:rsidRDefault="008C04D3" w:rsidP="008C04D3">
      <w:pPr>
        <w:spacing w:after="0" w:line="240" w:lineRule="auto"/>
        <w:rPr>
          <w:rFonts w:ascii="Verdana" w:hAnsi="Verdana" w:cs="Times New Roman"/>
          <w:sz w:val="20"/>
          <w:szCs w:val="20"/>
        </w:rPr>
      </w:pPr>
      <w:r w:rsidRPr="008C04D3">
        <w:rPr>
          <w:rFonts w:ascii="Verdana" w:hAnsi="Verdana" w:cs="Times New Roman"/>
          <w:sz w:val="20"/>
          <w:szCs w:val="20"/>
        </w:rPr>
        <w:t>A szóbeli záróvizsgát az a hallgató kezdheti meg, aki diplomamunkáját eredményesen megvédte.</w:t>
      </w:r>
    </w:p>
    <w:p w14:paraId="0CCF36D8" w14:textId="77777777" w:rsidR="008C04D3" w:rsidRPr="008C04D3" w:rsidRDefault="008C04D3" w:rsidP="008C04D3">
      <w:pPr>
        <w:spacing w:after="0" w:line="240" w:lineRule="auto"/>
        <w:rPr>
          <w:rFonts w:ascii="Verdana" w:hAnsi="Verdana" w:cs="Times New Roman"/>
          <w:sz w:val="20"/>
          <w:szCs w:val="20"/>
        </w:rPr>
      </w:pPr>
    </w:p>
    <w:p w14:paraId="0477C1C8" w14:textId="77777777" w:rsidR="008C04D3" w:rsidRPr="007E5155" w:rsidRDefault="008C04D3" w:rsidP="008C04D3">
      <w:pPr>
        <w:spacing w:after="0" w:line="240" w:lineRule="auto"/>
        <w:rPr>
          <w:rFonts w:ascii="Verdana" w:hAnsi="Verdana" w:cs="Times New Roman"/>
          <w:b/>
          <w:i/>
          <w:sz w:val="20"/>
          <w:szCs w:val="20"/>
        </w:rPr>
      </w:pPr>
      <w:r w:rsidRPr="007E5155">
        <w:rPr>
          <w:rFonts w:ascii="Verdana" w:hAnsi="Verdana" w:cs="Times New Roman"/>
          <w:b/>
          <w:i/>
          <w:sz w:val="20"/>
          <w:szCs w:val="20"/>
        </w:rPr>
        <w:t>12.2.1.</w:t>
      </w:r>
      <w:r w:rsidRPr="007E5155">
        <w:rPr>
          <w:rFonts w:ascii="Verdana" w:hAnsi="Verdana" w:cs="Times New Roman"/>
          <w:b/>
          <w:i/>
          <w:sz w:val="20"/>
          <w:szCs w:val="20"/>
        </w:rPr>
        <w:tab/>
        <w:t>Záróvizsga tantárgyak</w:t>
      </w:r>
    </w:p>
    <w:p w14:paraId="0151C9CF" w14:textId="77777777" w:rsidR="008C04D3" w:rsidRPr="007E5155" w:rsidRDefault="008C04D3" w:rsidP="008C04D3">
      <w:pPr>
        <w:spacing w:after="0" w:line="240" w:lineRule="auto"/>
        <w:rPr>
          <w:rFonts w:ascii="Verdana" w:hAnsi="Verdana" w:cs="Times New Roman"/>
          <w:b/>
          <w:i/>
          <w:sz w:val="20"/>
          <w:szCs w:val="20"/>
        </w:rPr>
      </w:pPr>
    </w:p>
    <w:p w14:paraId="39B7CDDC" w14:textId="77777777" w:rsidR="008C04D3" w:rsidRPr="007E5155" w:rsidRDefault="008C04D3" w:rsidP="008C04D3">
      <w:pPr>
        <w:spacing w:after="0" w:line="240" w:lineRule="auto"/>
        <w:rPr>
          <w:rFonts w:ascii="Verdana" w:hAnsi="Verdana" w:cs="Times New Roman"/>
          <w:sz w:val="20"/>
          <w:szCs w:val="20"/>
        </w:rPr>
      </w:pPr>
      <w:r w:rsidRPr="007E5155">
        <w:rPr>
          <w:rFonts w:ascii="Verdana" w:hAnsi="Verdana" w:cs="Times New Roman"/>
          <w:sz w:val="20"/>
          <w:szCs w:val="20"/>
        </w:rPr>
        <w:t>a)</w:t>
      </w:r>
      <w:r w:rsidRPr="007E5155">
        <w:rPr>
          <w:rFonts w:ascii="Verdana" w:hAnsi="Verdana" w:cs="Times New Roman"/>
          <w:sz w:val="20"/>
          <w:szCs w:val="20"/>
        </w:rPr>
        <w:tab/>
        <w:t>Kriminalisztika-elmélet</w:t>
      </w:r>
    </w:p>
    <w:p w14:paraId="5B614B96" w14:textId="77777777" w:rsidR="008C04D3" w:rsidRPr="007E5155" w:rsidRDefault="008C04D3" w:rsidP="008C04D3">
      <w:pPr>
        <w:spacing w:after="0" w:line="240" w:lineRule="auto"/>
        <w:rPr>
          <w:rFonts w:ascii="Verdana" w:hAnsi="Verdana" w:cs="Times New Roman"/>
          <w:sz w:val="20"/>
          <w:szCs w:val="20"/>
        </w:rPr>
      </w:pPr>
      <w:r w:rsidRPr="007E5155">
        <w:rPr>
          <w:rFonts w:ascii="Verdana" w:hAnsi="Verdana" w:cs="Times New Roman"/>
          <w:sz w:val="20"/>
          <w:szCs w:val="20"/>
        </w:rPr>
        <w:t>b)</w:t>
      </w:r>
      <w:r w:rsidRPr="007E5155">
        <w:rPr>
          <w:rFonts w:ascii="Verdana" w:hAnsi="Verdana" w:cs="Times New Roman"/>
          <w:sz w:val="20"/>
          <w:szCs w:val="20"/>
        </w:rPr>
        <w:tab/>
        <w:t>Nyomozásirányítás- és vezetés</w:t>
      </w:r>
    </w:p>
    <w:p w14:paraId="3E9D968E" w14:textId="77777777" w:rsidR="008C04D3" w:rsidRPr="007E5155" w:rsidRDefault="008C04D3" w:rsidP="008C04D3">
      <w:pPr>
        <w:spacing w:after="0" w:line="240" w:lineRule="auto"/>
        <w:rPr>
          <w:rFonts w:ascii="Verdana" w:hAnsi="Verdana" w:cs="Times New Roman"/>
          <w:sz w:val="20"/>
          <w:szCs w:val="20"/>
        </w:rPr>
      </w:pPr>
      <w:r w:rsidRPr="007E5155">
        <w:rPr>
          <w:rFonts w:ascii="Verdana" w:hAnsi="Verdana" w:cs="Times New Roman"/>
          <w:sz w:val="20"/>
          <w:szCs w:val="20"/>
        </w:rPr>
        <w:t>c)</w:t>
      </w:r>
      <w:r w:rsidRPr="007E5155">
        <w:rPr>
          <w:rFonts w:ascii="Verdana" w:hAnsi="Verdana" w:cs="Times New Roman"/>
          <w:sz w:val="20"/>
          <w:szCs w:val="20"/>
        </w:rPr>
        <w:tab/>
        <w:t>A kihallgat</w:t>
      </w:r>
      <w:r w:rsidRPr="007E5155">
        <w:rPr>
          <w:rFonts w:ascii="Verdana" w:hAnsi="Verdana" w:cs="Times New Roman" w:hint="eastAsia"/>
          <w:sz w:val="20"/>
          <w:szCs w:val="20"/>
        </w:rPr>
        <w:t>á</w:t>
      </w:r>
      <w:r w:rsidRPr="007E5155">
        <w:rPr>
          <w:rFonts w:ascii="Verdana" w:hAnsi="Verdana" w:cs="Times New Roman"/>
          <w:sz w:val="20"/>
          <w:szCs w:val="20"/>
        </w:rPr>
        <w:t>s, a bizony</w:t>
      </w:r>
      <w:r w:rsidRPr="007E5155">
        <w:rPr>
          <w:rFonts w:ascii="Verdana" w:hAnsi="Verdana" w:cs="Times New Roman" w:hint="eastAsia"/>
          <w:sz w:val="20"/>
          <w:szCs w:val="20"/>
        </w:rPr>
        <w:t>í</w:t>
      </w:r>
      <w:r w:rsidRPr="007E5155">
        <w:rPr>
          <w:rFonts w:ascii="Verdana" w:hAnsi="Verdana" w:cs="Times New Roman"/>
          <w:sz w:val="20"/>
          <w:szCs w:val="20"/>
        </w:rPr>
        <w:t>t</w:t>
      </w:r>
      <w:r w:rsidRPr="007E5155">
        <w:rPr>
          <w:rFonts w:ascii="Verdana" w:hAnsi="Verdana" w:cs="Times New Roman" w:hint="eastAsia"/>
          <w:sz w:val="20"/>
          <w:szCs w:val="20"/>
        </w:rPr>
        <w:t>á</w:t>
      </w:r>
      <w:r w:rsidRPr="007E5155">
        <w:rPr>
          <w:rFonts w:ascii="Verdana" w:hAnsi="Verdana" w:cs="Times New Roman"/>
          <w:sz w:val="20"/>
          <w:szCs w:val="20"/>
        </w:rPr>
        <w:t>si cselekm</w:t>
      </w:r>
      <w:r w:rsidRPr="007E5155">
        <w:rPr>
          <w:rFonts w:ascii="Verdana" w:hAnsi="Verdana" w:cs="Times New Roman" w:hint="eastAsia"/>
          <w:sz w:val="20"/>
          <w:szCs w:val="20"/>
        </w:rPr>
        <w:t>é</w:t>
      </w:r>
      <w:r w:rsidRPr="007E5155">
        <w:rPr>
          <w:rFonts w:ascii="Verdana" w:hAnsi="Verdana" w:cs="Times New Roman"/>
          <w:sz w:val="20"/>
          <w:szCs w:val="20"/>
        </w:rPr>
        <w:t xml:space="preserve">nyek </w:t>
      </w:r>
      <w:r w:rsidRPr="007E5155">
        <w:rPr>
          <w:rFonts w:ascii="Verdana" w:hAnsi="Verdana" w:cs="Times New Roman" w:hint="eastAsia"/>
          <w:sz w:val="20"/>
          <w:szCs w:val="20"/>
        </w:rPr>
        <w:t>é</w:t>
      </w:r>
      <w:r w:rsidRPr="007E5155">
        <w:rPr>
          <w:rFonts w:ascii="Verdana" w:hAnsi="Verdana" w:cs="Times New Roman"/>
          <w:sz w:val="20"/>
          <w:szCs w:val="20"/>
        </w:rPr>
        <w:t>s egyes k</w:t>
      </w:r>
      <w:r w:rsidRPr="007E5155">
        <w:rPr>
          <w:rFonts w:ascii="Verdana" w:hAnsi="Verdana" w:cs="Times New Roman" w:hint="eastAsia"/>
          <w:sz w:val="20"/>
          <w:szCs w:val="20"/>
        </w:rPr>
        <w:t>é</w:t>
      </w:r>
      <w:r w:rsidRPr="007E5155">
        <w:rPr>
          <w:rFonts w:ascii="Verdana" w:hAnsi="Verdana" w:cs="Times New Roman"/>
          <w:sz w:val="20"/>
          <w:szCs w:val="20"/>
        </w:rPr>
        <w:t>nyszerint</w:t>
      </w:r>
      <w:r w:rsidRPr="007E5155">
        <w:rPr>
          <w:rFonts w:ascii="Verdana" w:hAnsi="Verdana" w:cs="Times New Roman" w:hint="eastAsia"/>
          <w:sz w:val="20"/>
          <w:szCs w:val="20"/>
        </w:rPr>
        <w:t>é</w:t>
      </w:r>
      <w:r w:rsidRPr="007E5155">
        <w:rPr>
          <w:rFonts w:ascii="Verdana" w:hAnsi="Verdana" w:cs="Times New Roman"/>
          <w:sz w:val="20"/>
          <w:szCs w:val="20"/>
        </w:rPr>
        <w:t>zked</w:t>
      </w:r>
      <w:r w:rsidRPr="007E5155">
        <w:rPr>
          <w:rFonts w:ascii="Verdana" w:hAnsi="Verdana" w:cs="Times New Roman" w:hint="eastAsia"/>
          <w:sz w:val="20"/>
          <w:szCs w:val="20"/>
        </w:rPr>
        <w:t>é</w:t>
      </w:r>
      <w:r w:rsidRPr="007E5155">
        <w:rPr>
          <w:rFonts w:ascii="Verdana" w:hAnsi="Verdana" w:cs="Times New Roman"/>
          <w:sz w:val="20"/>
          <w:szCs w:val="20"/>
        </w:rPr>
        <w:t>sek taktik</w:t>
      </w:r>
      <w:r w:rsidRPr="007E5155">
        <w:rPr>
          <w:rFonts w:ascii="Verdana" w:hAnsi="Verdana" w:cs="Times New Roman" w:hint="eastAsia"/>
          <w:sz w:val="20"/>
          <w:szCs w:val="20"/>
        </w:rPr>
        <w:t>á</w:t>
      </w:r>
      <w:r w:rsidRPr="007E5155">
        <w:rPr>
          <w:rFonts w:ascii="Verdana" w:hAnsi="Verdana" w:cs="Times New Roman"/>
          <w:sz w:val="20"/>
          <w:szCs w:val="20"/>
        </w:rPr>
        <w:t>ja</w:t>
      </w:r>
    </w:p>
    <w:p w14:paraId="3EA58FFD" w14:textId="77777777" w:rsidR="008C04D3" w:rsidRPr="008C04D3" w:rsidRDefault="008C04D3" w:rsidP="008C04D3">
      <w:pPr>
        <w:spacing w:after="0" w:line="240" w:lineRule="auto"/>
        <w:rPr>
          <w:rFonts w:ascii="Verdana" w:hAnsi="Verdana" w:cs="Times New Roman"/>
          <w:sz w:val="20"/>
          <w:szCs w:val="20"/>
        </w:rPr>
      </w:pPr>
    </w:p>
    <w:p w14:paraId="7091C4E8" w14:textId="77777777" w:rsidR="008C04D3" w:rsidRPr="008C04D3" w:rsidRDefault="008C04D3" w:rsidP="008C04D3">
      <w:pPr>
        <w:spacing w:after="0" w:line="240" w:lineRule="auto"/>
        <w:rPr>
          <w:rFonts w:ascii="Verdana" w:hAnsi="Verdana" w:cs="Times New Roman"/>
          <w:b/>
          <w:i/>
          <w:sz w:val="20"/>
          <w:szCs w:val="20"/>
        </w:rPr>
      </w:pPr>
      <w:bookmarkStart w:id="11" w:name="_Toc482688837"/>
      <w:r w:rsidRPr="008C04D3">
        <w:rPr>
          <w:rFonts w:ascii="Verdana" w:hAnsi="Verdana" w:cs="Times New Roman"/>
          <w:b/>
          <w:i/>
          <w:sz w:val="20"/>
          <w:szCs w:val="20"/>
        </w:rPr>
        <w:t>12.3. A záróvizsga eredménye</w:t>
      </w:r>
      <w:bookmarkEnd w:id="11"/>
    </w:p>
    <w:p w14:paraId="233BFCFB" w14:textId="77777777" w:rsidR="008C04D3" w:rsidRPr="008C04D3" w:rsidRDefault="008C04D3" w:rsidP="008C04D3">
      <w:pPr>
        <w:spacing w:after="0" w:line="240" w:lineRule="auto"/>
        <w:jc w:val="both"/>
        <w:rPr>
          <w:rFonts w:ascii="Verdana" w:hAnsi="Verdana" w:cs="Times New Roman"/>
          <w:sz w:val="20"/>
          <w:szCs w:val="20"/>
        </w:rPr>
      </w:pPr>
      <w:r w:rsidRPr="008C04D3">
        <w:rPr>
          <w:rFonts w:ascii="Verdana" w:hAnsi="Verdana" w:cs="Times New Roman"/>
          <w:sz w:val="20"/>
          <w:szCs w:val="20"/>
        </w:rPr>
        <w:t xml:space="preserve">A záróvizsga eredményét a diplomamunkára adott osztályzat és a szóbeli záróvizsga osztályzatának egyszerű átlaga képezi, az alábbiak szerint. </w:t>
      </w:r>
    </w:p>
    <w:p w14:paraId="4F64F709" w14:textId="77777777" w:rsidR="008C04D3" w:rsidRPr="008C04D3" w:rsidRDefault="008C04D3" w:rsidP="008C04D3">
      <w:pPr>
        <w:spacing w:after="0" w:line="240" w:lineRule="auto"/>
        <w:jc w:val="both"/>
        <w:rPr>
          <w:rFonts w:ascii="Verdana" w:hAnsi="Verdana" w:cs="Times New Roman"/>
          <w:sz w:val="20"/>
          <w:szCs w:val="20"/>
        </w:rPr>
      </w:pPr>
    </w:p>
    <w:p w14:paraId="6F65E38B" w14:textId="77777777" w:rsidR="008C04D3" w:rsidRPr="008C04D3" w:rsidRDefault="008C04D3" w:rsidP="008C04D3">
      <w:pPr>
        <w:spacing w:after="0" w:line="240" w:lineRule="auto"/>
        <w:jc w:val="both"/>
        <w:rPr>
          <w:rFonts w:ascii="Verdana" w:hAnsi="Verdana" w:cs="Times New Roman"/>
          <w:sz w:val="20"/>
          <w:szCs w:val="20"/>
        </w:rPr>
      </w:pPr>
      <w:proofErr w:type="spellStart"/>
      <w:r w:rsidRPr="008C04D3">
        <w:rPr>
          <w:rFonts w:ascii="Verdana" w:hAnsi="Verdana" w:cs="Times New Roman"/>
          <w:sz w:val="20"/>
          <w:szCs w:val="20"/>
        </w:rPr>
        <w:t>Zvö</w:t>
      </w:r>
      <w:proofErr w:type="spellEnd"/>
      <w:r w:rsidRPr="008C04D3">
        <w:rPr>
          <w:rFonts w:ascii="Verdana" w:hAnsi="Verdana" w:cs="Times New Roman"/>
          <w:sz w:val="20"/>
          <w:szCs w:val="20"/>
        </w:rPr>
        <w:t xml:space="preserve"> = (dm + </w:t>
      </w:r>
      <w:proofErr w:type="spellStart"/>
      <w:r w:rsidRPr="008C04D3">
        <w:rPr>
          <w:rFonts w:ascii="Verdana" w:hAnsi="Verdana" w:cs="Times New Roman"/>
          <w:sz w:val="20"/>
          <w:szCs w:val="20"/>
        </w:rPr>
        <w:t>zv</w:t>
      </w:r>
      <w:proofErr w:type="spellEnd"/>
      <w:r w:rsidRPr="008C04D3">
        <w:rPr>
          <w:rFonts w:ascii="Verdana" w:hAnsi="Verdana" w:cs="Times New Roman"/>
          <w:sz w:val="20"/>
          <w:szCs w:val="20"/>
        </w:rPr>
        <w:t>) /2</w:t>
      </w:r>
    </w:p>
    <w:p w14:paraId="32D72C14" w14:textId="77777777" w:rsidR="008C04D3" w:rsidRPr="008C04D3" w:rsidRDefault="008C04D3" w:rsidP="008C04D3">
      <w:pPr>
        <w:spacing w:after="0" w:line="240" w:lineRule="auto"/>
        <w:jc w:val="both"/>
        <w:rPr>
          <w:rFonts w:ascii="Verdana" w:hAnsi="Verdana" w:cs="Times New Roman"/>
          <w:sz w:val="20"/>
          <w:szCs w:val="20"/>
        </w:rPr>
      </w:pPr>
    </w:p>
    <w:p w14:paraId="03C2DA5B" w14:textId="77777777" w:rsidR="008C04D3" w:rsidRPr="008C04D3" w:rsidRDefault="008C04D3" w:rsidP="008C04D3">
      <w:pPr>
        <w:spacing w:after="0" w:line="240" w:lineRule="auto"/>
        <w:jc w:val="both"/>
        <w:rPr>
          <w:rFonts w:ascii="Verdana" w:hAnsi="Verdana" w:cs="Times New Roman"/>
          <w:sz w:val="20"/>
          <w:szCs w:val="20"/>
        </w:rPr>
      </w:pPr>
    </w:p>
    <w:p w14:paraId="653F756D" w14:textId="77777777" w:rsidR="008C04D3" w:rsidRPr="008C04D3" w:rsidRDefault="008C04D3" w:rsidP="008C04D3">
      <w:pPr>
        <w:keepNext/>
        <w:spacing w:after="0" w:line="240" w:lineRule="auto"/>
        <w:jc w:val="both"/>
        <w:outlineLvl w:val="0"/>
        <w:rPr>
          <w:rFonts w:ascii="Verdana" w:eastAsia="Times New Roman" w:hAnsi="Verdana" w:cs="Times New Roman"/>
          <w:b/>
          <w:bCs/>
          <w:i/>
          <w:iCs/>
          <w:sz w:val="20"/>
          <w:szCs w:val="20"/>
          <w:lang w:eastAsia="hu-HU"/>
        </w:rPr>
      </w:pPr>
      <w:r w:rsidRPr="008C04D3">
        <w:rPr>
          <w:rFonts w:ascii="Verdana" w:eastAsia="Times New Roman" w:hAnsi="Verdana" w:cs="Times New Roman"/>
          <w:b/>
          <w:bCs/>
          <w:i/>
          <w:iCs/>
          <w:sz w:val="20"/>
          <w:szCs w:val="20"/>
          <w:lang w:eastAsia="hu-HU"/>
        </w:rPr>
        <w:lastRenderedPageBreak/>
        <w:t>13. A diplomamunka</w:t>
      </w:r>
    </w:p>
    <w:p w14:paraId="4E88C26B" w14:textId="77777777" w:rsidR="008C04D3" w:rsidRPr="008C04D3" w:rsidRDefault="008C04D3" w:rsidP="008C04D3">
      <w:pPr>
        <w:spacing w:after="0" w:line="240" w:lineRule="auto"/>
        <w:jc w:val="both"/>
        <w:rPr>
          <w:rFonts w:ascii="Verdana" w:hAnsi="Verdana" w:cs="Times New Roman"/>
          <w:i/>
          <w:sz w:val="20"/>
          <w:szCs w:val="20"/>
        </w:rPr>
      </w:pPr>
      <w:r w:rsidRPr="008C04D3">
        <w:rPr>
          <w:rFonts w:ascii="Verdana" w:hAnsi="Verdana" w:cs="Times New Roman"/>
          <w:sz w:val="20"/>
          <w:szCs w:val="20"/>
        </w:rPr>
        <w:t>A diplomamunka a szakirányhoz kapcsolódó megfelelő alkotó jellegű, témavezető vagy konzulens irányításával egy félév alatt elvégezhető, önálló munkával megoldható feladatról készült dolgozat, amely tanúsítja, hogy a hallgató jártasságot szerzett a tanult ismeretanyag gyakorlati alkalmazására, az elvégzett munka és az eredmények szakszerű összefoglalására, a témakörébe tartozó feladatok kreatív megoldására, a szakképzettségnek megfelelő önálló munka végzésére.</w:t>
      </w:r>
    </w:p>
    <w:p w14:paraId="6F976B52" w14:textId="77777777" w:rsidR="008C04D3" w:rsidRPr="008C04D3" w:rsidRDefault="008C04D3" w:rsidP="008C04D3">
      <w:pPr>
        <w:spacing w:after="0" w:line="240" w:lineRule="auto"/>
        <w:jc w:val="both"/>
        <w:rPr>
          <w:rFonts w:ascii="Verdana" w:hAnsi="Verdana" w:cs="Times New Roman"/>
          <w:sz w:val="20"/>
          <w:szCs w:val="20"/>
        </w:rPr>
      </w:pPr>
    </w:p>
    <w:p w14:paraId="1EFD0A93" w14:textId="77777777" w:rsidR="008C04D3" w:rsidRPr="008C04D3" w:rsidRDefault="008C04D3" w:rsidP="008C04D3">
      <w:pPr>
        <w:spacing w:after="0" w:line="240" w:lineRule="auto"/>
        <w:jc w:val="both"/>
        <w:rPr>
          <w:rFonts w:ascii="Verdana" w:hAnsi="Verdana" w:cs="Times New Roman"/>
          <w:sz w:val="20"/>
          <w:szCs w:val="20"/>
          <w:lang w:eastAsia="hu-HU"/>
        </w:rPr>
      </w:pPr>
      <w:r w:rsidRPr="008C04D3">
        <w:rPr>
          <w:rFonts w:ascii="Verdana" w:hAnsi="Verdana" w:cs="Times New Roman"/>
          <w:sz w:val="20"/>
          <w:szCs w:val="20"/>
        </w:rPr>
        <w:t xml:space="preserve">A diplomamunka elkészítéséhez rendelt kreditérték: 12 kredit </w:t>
      </w:r>
    </w:p>
    <w:p w14:paraId="6C8B5E86" w14:textId="77777777" w:rsidR="008C04D3" w:rsidRPr="008C04D3" w:rsidRDefault="008C04D3" w:rsidP="008C04D3">
      <w:pPr>
        <w:spacing w:after="0" w:line="240" w:lineRule="auto"/>
        <w:jc w:val="both"/>
        <w:rPr>
          <w:rFonts w:ascii="Verdana" w:hAnsi="Verdana" w:cs="Times New Roman"/>
          <w:sz w:val="20"/>
          <w:szCs w:val="20"/>
          <w:lang w:eastAsia="hu-HU"/>
        </w:rPr>
      </w:pPr>
    </w:p>
    <w:p w14:paraId="39B63291" w14:textId="77777777" w:rsidR="008C04D3" w:rsidRPr="008C04D3" w:rsidRDefault="008C04D3" w:rsidP="008C04D3">
      <w:pPr>
        <w:spacing w:after="0" w:line="240" w:lineRule="auto"/>
        <w:jc w:val="both"/>
        <w:rPr>
          <w:rFonts w:ascii="Verdana" w:hAnsi="Verdana" w:cs="Times New Roman"/>
          <w:sz w:val="20"/>
          <w:szCs w:val="20"/>
        </w:rPr>
      </w:pPr>
      <w:r w:rsidRPr="008C04D3">
        <w:rPr>
          <w:rFonts w:ascii="Verdana" w:hAnsi="Verdana" w:cs="Times New Roman"/>
          <w:sz w:val="20"/>
          <w:szCs w:val="20"/>
        </w:rPr>
        <w:t>A szakdolgozat/diplomamunka tantárgya(i):</w:t>
      </w:r>
    </w:p>
    <w:p w14:paraId="1DBEB022" w14:textId="77777777" w:rsidR="008C04D3" w:rsidRPr="008C04D3" w:rsidRDefault="008C04D3" w:rsidP="008C04D3">
      <w:pPr>
        <w:numPr>
          <w:ilvl w:val="0"/>
          <w:numId w:val="181"/>
        </w:numPr>
        <w:spacing w:after="0" w:line="259" w:lineRule="auto"/>
        <w:jc w:val="both"/>
        <w:rPr>
          <w:rFonts w:ascii="Verdana" w:hAnsi="Verdana" w:cs="Times New Roman"/>
          <w:sz w:val="20"/>
          <w:szCs w:val="20"/>
        </w:rPr>
      </w:pPr>
      <w:r w:rsidRPr="008C04D3">
        <w:rPr>
          <w:rFonts w:ascii="Verdana" w:hAnsi="Verdana" w:cs="Times New Roman"/>
          <w:sz w:val="20"/>
          <w:szCs w:val="20"/>
        </w:rPr>
        <w:t>RTOSM02 Diplomamunka készítés 12 kredit</w:t>
      </w:r>
    </w:p>
    <w:p w14:paraId="3777B875" w14:textId="77777777" w:rsidR="008C04D3" w:rsidRPr="008C04D3" w:rsidRDefault="008C04D3" w:rsidP="008C04D3">
      <w:pPr>
        <w:spacing w:after="0" w:line="240" w:lineRule="auto"/>
        <w:rPr>
          <w:rFonts w:ascii="Verdana" w:hAnsi="Verdana" w:cs="Times New Roman"/>
          <w:sz w:val="20"/>
          <w:szCs w:val="20"/>
        </w:rPr>
      </w:pPr>
      <w:r w:rsidRPr="008C04D3">
        <w:rPr>
          <w:rFonts w:ascii="Verdana" w:hAnsi="Verdana" w:cs="Times New Roman"/>
          <w:sz w:val="20"/>
          <w:szCs w:val="20"/>
        </w:rPr>
        <w:t>A diplomamunka elkészítésének rendjét, tartalmi és formai követelményeit egyebekben a Tanulmányi és Vizsgaszabályzat határozza meg.</w:t>
      </w:r>
    </w:p>
    <w:p w14:paraId="06EC2B83" w14:textId="77777777" w:rsidR="008C04D3" w:rsidRPr="008C04D3" w:rsidRDefault="008C04D3" w:rsidP="008C04D3">
      <w:pPr>
        <w:spacing w:after="0" w:line="240" w:lineRule="auto"/>
        <w:jc w:val="both"/>
        <w:rPr>
          <w:rFonts w:ascii="Verdana" w:hAnsi="Verdana" w:cs="Times New Roman"/>
          <w:sz w:val="20"/>
          <w:szCs w:val="20"/>
        </w:rPr>
      </w:pPr>
    </w:p>
    <w:p w14:paraId="2D4DED40" w14:textId="77777777" w:rsidR="008C04D3" w:rsidRPr="008C04D3" w:rsidRDefault="008C04D3" w:rsidP="008C04D3">
      <w:pPr>
        <w:keepNext/>
        <w:spacing w:after="0" w:line="240" w:lineRule="auto"/>
        <w:jc w:val="both"/>
        <w:outlineLvl w:val="0"/>
        <w:rPr>
          <w:rFonts w:ascii="Verdana" w:eastAsia="Times New Roman" w:hAnsi="Verdana" w:cs="Times New Roman"/>
          <w:b/>
          <w:bCs/>
          <w:i/>
          <w:iCs/>
          <w:sz w:val="20"/>
          <w:szCs w:val="20"/>
          <w:lang w:eastAsia="hu-HU"/>
        </w:rPr>
      </w:pPr>
      <w:bookmarkStart w:id="12" w:name="_Toc482688838"/>
      <w:r w:rsidRPr="008C04D3">
        <w:rPr>
          <w:rFonts w:ascii="Verdana" w:eastAsia="Times New Roman" w:hAnsi="Verdana" w:cs="Times New Roman"/>
          <w:b/>
          <w:bCs/>
          <w:i/>
          <w:iCs/>
          <w:sz w:val="20"/>
          <w:szCs w:val="20"/>
          <w:lang w:eastAsia="hu-HU"/>
        </w:rPr>
        <w:t>14. Az oklevél</w:t>
      </w:r>
    </w:p>
    <w:p w14:paraId="21936D9E" w14:textId="77777777" w:rsidR="008C04D3" w:rsidRPr="008C04D3" w:rsidRDefault="008C04D3" w:rsidP="008C04D3">
      <w:pPr>
        <w:spacing w:after="0" w:line="240" w:lineRule="auto"/>
        <w:rPr>
          <w:rFonts w:ascii="Verdana" w:hAnsi="Verdana" w:cs="Times New Roman"/>
          <w:b/>
          <w:i/>
          <w:iCs/>
          <w:sz w:val="20"/>
          <w:szCs w:val="20"/>
        </w:rPr>
      </w:pPr>
      <w:r w:rsidRPr="008C04D3">
        <w:rPr>
          <w:rFonts w:ascii="Verdana" w:hAnsi="Verdana" w:cs="Times New Roman"/>
          <w:b/>
          <w:i/>
          <w:sz w:val="20"/>
          <w:szCs w:val="20"/>
        </w:rPr>
        <w:t>14.1. Az oklevél kiadásának feltétele</w:t>
      </w:r>
      <w:bookmarkEnd w:id="12"/>
    </w:p>
    <w:p w14:paraId="2FE1172C" w14:textId="77777777" w:rsidR="008C04D3" w:rsidRPr="008C04D3" w:rsidRDefault="008C04D3" w:rsidP="008C04D3">
      <w:pPr>
        <w:spacing w:after="0" w:line="240" w:lineRule="auto"/>
        <w:rPr>
          <w:rFonts w:ascii="Verdana" w:hAnsi="Verdana" w:cs="Times New Roman"/>
          <w:sz w:val="20"/>
          <w:szCs w:val="20"/>
        </w:rPr>
      </w:pPr>
      <w:r w:rsidRPr="008C04D3">
        <w:rPr>
          <w:rFonts w:ascii="Verdana" w:hAnsi="Verdana" w:cs="Times New Roman"/>
          <w:sz w:val="20"/>
          <w:szCs w:val="20"/>
        </w:rPr>
        <w:t>Az oklevél kiadásának feltétele:</w:t>
      </w:r>
    </w:p>
    <w:p w14:paraId="6942C57A" w14:textId="77777777" w:rsidR="008C04D3" w:rsidRPr="008C04D3" w:rsidRDefault="008C04D3" w:rsidP="008C04D3">
      <w:pPr>
        <w:numPr>
          <w:ilvl w:val="0"/>
          <w:numId w:val="181"/>
        </w:numPr>
        <w:spacing w:after="0" w:line="259" w:lineRule="auto"/>
        <w:contextualSpacing/>
        <w:rPr>
          <w:rFonts w:ascii="Verdana" w:hAnsi="Verdana" w:cs="Times New Roman"/>
          <w:sz w:val="20"/>
          <w:szCs w:val="20"/>
        </w:rPr>
      </w:pPr>
      <w:r w:rsidRPr="008C04D3">
        <w:rPr>
          <w:rFonts w:ascii="Verdana" w:hAnsi="Verdana" w:cs="Times New Roman"/>
          <w:sz w:val="20"/>
          <w:szCs w:val="20"/>
        </w:rPr>
        <w:t>az eredményes záróvizsga</w:t>
      </w:r>
    </w:p>
    <w:p w14:paraId="419ED900" w14:textId="77777777" w:rsidR="008C04D3" w:rsidRPr="008C04D3" w:rsidRDefault="008C04D3" w:rsidP="008C04D3">
      <w:pPr>
        <w:spacing w:line="259" w:lineRule="auto"/>
        <w:ind w:left="720"/>
        <w:contextualSpacing/>
        <w:rPr>
          <w:rFonts w:ascii="Verdana" w:hAnsi="Verdana" w:cs="Times New Roman"/>
          <w:sz w:val="20"/>
          <w:szCs w:val="20"/>
        </w:rPr>
      </w:pPr>
    </w:p>
    <w:p w14:paraId="05F79C43" w14:textId="77777777" w:rsidR="008C04D3" w:rsidRPr="008C04D3" w:rsidRDefault="008C04D3" w:rsidP="008C04D3">
      <w:pPr>
        <w:spacing w:after="0" w:line="240" w:lineRule="auto"/>
        <w:rPr>
          <w:rFonts w:ascii="Verdana" w:hAnsi="Verdana" w:cs="Times New Roman"/>
          <w:b/>
          <w:i/>
          <w:iCs/>
          <w:sz w:val="20"/>
          <w:szCs w:val="20"/>
        </w:rPr>
      </w:pPr>
      <w:bookmarkStart w:id="13" w:name="_Toc482688839"/>
      <w:r w:rsidRPr="008C04D3">
        <w:rPr>
          <w:rFonts w:ascii="Verdana" w:hAnsi="Verdana" w:cs="Times New Roman"/>
          <w:b/>
          <w:i/>
          <w:sz w:val="20"/>
          <w:szCs w:val="20"/>
        </w:rPr>
        <w:t>14.2. Az oklevél minősítésének megállapítása</w:t>
      </w:r>
      <w:bookmarkEnd w:id="13"/>
    </w:p>
    <w:p w14:paraId="07325FDB" w14:textId="77777777" w:rsidR="008C04D3" w:rsidRPr="008C04D3" w:rsidRDefault="008C04D3" w:rsidP="008C04D3">
      <w:pPr>
        <w:spacing w:after="0" w:line="240" w:lineRule="auto"/>
        <w:rPr>
          <w:rFonts w:ascii="Verdana" w:hAnsi="Verdana" w:cs="Times New Roman"/>
          <w:sz w:val="20"/>
          <w:szCs w:val="20"/>
        </w:rPr>
      </w:pPr>
      <w:r w:rsidRPr="008C04D3">
        <w:rPr>
          <w:rFonts w:ascii="Verdana" w:hAnsi="Verdana" w:cs="Times New Roman"/>
          <w:sz w:val="20"/>
          <w:szCs w:val="20"/>
        </w:rPr>
        <w:t>A TVSZ 56. § (3) -(5) bekezdésében meghatározott számítás szerint:</w:t>
      </w:r>
    </w:p>
    <w:p w14:paraId="3293F9CD" w14:textId="77777777" w:rsidR="008C04D3" w:rsidRPr="008C04D3" w:rsidRDefault="008C04D3" w:rsidP="008C04D3">
      <w:pPr>
        <w:spacing w:after="0" w:line="240" w:lineRule="auto"/>
        <w:rPr>
          <w:rFonts w:ascii="Verdana" w:hAnsi="Verdana" w:cs="Times New Roman"/>
          <w:sz w:val="20"/>
          <w:szCs w:val="20"/>
        </w:rPr>
      </w:pPr>
    </w:p>
    <w:p w14:paraId="71E2EB83" w14:textId="77777777" w:rsidR="008C04D3" w:rsidRPr="008C04D3" w:rsidRDefault="008C04D3" w:rsidP="008C04D3">
      <w:pPr>
        <w:suppressAutoHyphens/>
        <w:spacing w:after="0" w:line="240" w:lineRule="auto"/>
        <w:ind w:firstLine="15"/>
        <w:jc w:val="both"/>
        <w:rPr>
          <w:rFonts w:ascii="Verdana" w:hAnsi="Verdana"/>
          <w:sz w:val="20"/>
          <w:szCs w:val="20"/>
          <w:lang w:eastAsia="ar-SA"/>
        </w:rPr>
      </w:pPr>
      <w:r w:rsidRPr="008C04D3">
        <w:rPr>
          <w:rFonts w:ascii="Verdana" w:hAnsi="Verdana" w:cs="Times New Roman"/>
          <w:sz w:val="20"/>
          <w:szCs w:val="20"/>
        </w:rPr>
        <w:t>„</w:t>
      </w:r>
      <w:r w:rsidRPr="008C04D3">
        <w:rPr>
          <w:rFonts w:ascii="Verdana" w:hAnsi="Verdana"/>
          <w:sz w:val="20"/>
          <w:szCs w:val="20"/>
          <w:lang w:eastAsia="ar-SA"/>
        </w:rPr>
        <w:t xml:space="preserve">(3) Az oklevél minősítését, ha a szak ajánlott tanterve másképpen nem rendelkezik, az alábbiak egyszerű átlaga adja meg: </w:t>
      </w:r>
    </w:p>
    <w:p w14:paraId="2971E9B7" w14:textId="77777777" w:rsidR="008C04D3" w:rsidRPr="008C04D3" w:rsidRDefault="008C04D3" w:rsidP="008C04D3">
      <w:pPr>
        <w:suppressAutoHyphens/>
        <w:spacing w:after="0" w:line="240" w:lineRule="auto"/>
        <w:ind w:left="709" w:hanging="283"/>
        <w:jc w:val="both"/>
        <w:rPr>
          <w:rFonts w:ascii="Verdana" w:hAnsi="Verdana"/>
          <w:sz w:val="20"/>
          <w:szCs w:val="20"/>
          <w:lang w:eastAsia="ar-SA"/>
        </w:rPr>
      </w:pPr>
      <w:r w:rsidRPr="008C04D3">
        <w:rPr>
          <w:rFonts w:ascii="Verdana" w:hAnsi="Verdana"/>
          <w:sz w:val="20"/>
          <w:szCs w:val="20"/>
          <w:lang w:eastAsia="ar-SA"/>
        </w:rPr>
        <w:t>a)</w:t>
      </w:r>
      <w:r w:rsidRPr="008C04D3">
        <w:rPr>
          <w:rFonts w:ascii="Verdana" w:hAnsi="Verdana"/>
          <w:sz w:val="20"/>
          <w:szCs w:val="20"/>
          <w:lang w:eastAsia="ar-SA"/>
        </w:rPr>
        <w:tab/>
        <w:t xml:space="preserve">a szakdolgozat védésére adott osztályzat; </w:t>
      </w:r>
    </w:p>
    <w:p w14:paraId="121FE554" w14:textId="77777777" w:rsidR="008C04D3" w:rsidRPr="008C04D3" w:rsidRDefault="008C04D3" w:rsidP="008C04D3">
      <w:pPr>
        <w:suppressAutoHyphens/>
        <w:spacing w:after="0" w:line="240" w:lineRule="auto"/>
        <w:ind w:left="709" w:hanging="283"/>
        <w:jc w:val="both"/>
        <w:rPr>
          <w:rFonts w:ascii="Verdana" w:hAnsi="Verdana"/>
          <w:sz w:val="20"/>
          <w:szCs w:val="20"/>
          <w:lang w:eastAsia="ar-SA"/>
        </w:rPr>
      </w:pPr>
      <w:r w:rsidRPr="008C04D3">
        <w:rPr>
          <w:rFonts w:ascii="Verdana" w:hAnsi="Verdana"/>
          <w:sz w:val="20"/>
          <w:szCs w:val="20"/>
          <w:lang w:eastAsia="ar-SA"/>
        </w:rPr>
        <w:t>b)</w:t>
      </w:r>
      <w:r w:rsidRPr="008C04D3">
        <w:rPr>
          <w:rFonts w:ascii="Verdana" w:hAnsi="Verdana"/>
          <w:sz w:val="20"/>
          <w:szCs w:val="20"/>
          <w:lang w:eastAsia="ar-SA"/>
        </w:rPr>
        <w:tab/>
        <w:t xml:space="preserve">a záróvizsga szóbeli részére adott (több elemből álló vizsga esetén az elemekre adott osztályzatok átlaga egész számra kerekítve) egy osztályzat;  </w:t>
      </w:r>
    </w:p>
    <w:p w14:paraId="6CAD84CE" w14:textId="77777777" w:rsidR="008C04D3" w:rsidRPr="008C04D3" w:rsidRDefault="008C04D3" w:rsidP="008C04D3">
      <w:pPr>
        <w:suppressAutoHyphens/>
        <w:spacing w:after="0" w:line="240" w:lineRule="auto"/>
        <w:ind w:left="709" w:hanging="283"/>
        <w:jc w:val="both"/>
        <w:rPr>
          <w:rFonts w:ascii="Verdana" w:hAnsi="Verdana"/>
          <w:sz w:val="20"/>
          <w:szCs w:val="20"/>
          <w:lang w:eastAsia="ar-SA"/>
        </w:rPr>
      </w:pPr>
      <w:r w:rsidRPr="008C04D3">
        <w:rPr>
          <w:rFonts w:ascii="Verdana" w:hAnsi="Verdana"/>
          <w:sz w:val="20"/>
          <w:szCs w:val="20"/>
          <w:lang w:eastAsia="ar-SA"/>
        </w:rPr>
        <w:t>c)</w:t>
      </w:r>
      <w:r w:rsidRPr="008C04D3">
        <w:rPr>
          <w:rFonts w:ascii="Verdana" w:hAnsi="Verdana"/>
          <w:sz w:val="20"/>
          <w:szCs w:val="20"/>
          <w:lang w:eastAsia="ar-SA"/>
        </w:rPr>
        <w:tab/>
        <w:t>a teljesített félévek (két tizedesig kifejezett) súlyozott tanulmányi átlagainak átlaga:</w:t>
      </w:r>
    </w:p>
    <w:p w14:paraId="57CCC301" w14:textId="77777777" w:rsidR="008C04D3" w:rsidRPr="008C04D3" w:rsidRDefault="008C04D3" w:rsidP="008C04D3">
      <w:pPr>
        <w:suppressAutoHyphens/>
        <w:spacing w:after="0" w:line="240" w:lineRule="auto"/>
        <w:ind w:left="709" w:hanging="283"/>
        <w:jc w:val="both"/>
        <w:rPr>
          <w:rFonts w:ascii="Verdana" w:hAnsi="Verdana"/>
          <w:sz w:val="20"/>
          <w:szCs w:val="20"/>
          <w:lang w:eastAsia="ar-SA"/>
        </w:rPr>
      </w:pPr>
    </w:p>
    <w:p w14:paraId="6561D40E" w14:textId="77777777" w:rsidR="008C04D3" w:rsidRPr="008C04D3" w:rsidRDefault="008C04D3" w:rsidP="008C04D3">
      <w:pPr>
        <w:suppressAutoHyphens/>
        <w:spacing w:after="0" w:line="240" w:lineRule="auto"/>
        <w:ind w:firstLine="15"/>
        <w:jc w:val="center"/>
        <w:rPr>
          <w:rFonts w:ascii="Verdana" w:hAnsi="Verdana"/>
          <w:sz w:val="20"/>
          <w:szCs w:val="20"/>
          <w:lang w:eastAsia="ar-SA"/>
        </w:rPr>
      </w:pPr>
      <w:r w:rsidRPr="008C04D3">
        <w:rPr>
          <w:rFonts w:ascii="Verdana" w:hAnsi="Verdana"/>
          <w:sz w:val="20"/>
          <w:szCs w:val="20"/>
          <w:lang w:eastAsia="ar-SA"/>
        </w:rPr>
        <w:t xml:space="preserve"> (SZD + ZV + (Á1+…+</w:t>
      </w:r>
      <w:proofErr w:type="spellStart"/>
      <w:proofErr w:type="gramStart"/>
      <w:r w:rsidRPr="008C04D3">
        <w:rPr>
          <w:rFonts w:ascii="Verdana" w:hAnsi="Verdana"/>
          <w:sz w:val="20"/>
          <w:szCs w:val="20"/>
          <w:lang w:eastAsia="ar-SA"/>
        </w:rPr>
        <w:t>Án</w:t>
      </w:r>
      <w:proofErr w:type="spellEnd"/>
      <w:r w:rsidRPr="008C04D3">
        <w:rPr>
          <w:rFonts w:ascii="Verdana" w:hAnsi="Verdana"/>
          <w:sz w:val="20"/>
          <w:szCs w:val="20"/>
          <w:lang w:eastAsia="ar-SA"/>
        </w:rPr>
        <w:t>)/</w:t>
      </w:r>
      <w:proofErr w:type="gramEnd"/>
      <w:r w:rsidRPr="008C04D3">
        <w:rPr>
          <w:rFonts w:ascii="Verdana" w:hAnsi="Verdana"/>
          <w:sz w:val="20"/>
          <w:szCs w:val="20"/>
          <w:lang w:eastAsia="ar-SA"/>
        </w:rPr>
        <w:t>n) / 3</w:t>
      </w:r>
    </w:p>
    <w:p w14:paraId="7510FCFE" w14:textId="77777777" w:rsidR="008C04D3" w:rsidRPr="008C04D3" w:rsidRDefault="008C04D3" w:rsidP="008C04D3">
      <w:pPr>
        <w:suppressAutoHyphens/>
        <w:spacing w:after="0" w:line="240" w:lineRule="auto"/>
        <w:ind w:firstLine="15"/>
        <w:jc w:val="center"/>
        <w:rPr>
          <w:rFonts w:ascii="Verdana" w:hAnsi="Verdana"/>
          <w:sz w:val="20"/>
          <w:szCs w:val="20"/>
          <w:lang w:eastAsia="ar-SA"/>
        </w:rPr>
      </w:pPr>
    </w:p>
    <w:p w14:paraId="27C6894C" w14:textId="77777777" w:rsidR="008C04D3" w:rsidRPr="008C04D3" w:rsidRDefault="008C04D3" w:rsidP="008C04D3">
      <w:pPr>
        <w:suppressAutoHyphens/>
        <w:spacing w:after="0" w:line="240" w:lineRule="auto"/>
        <w:ind w:firstLine="15"/>
        <w:jc w:val="both"/>
        <w:rPr>
          <w:rFonts w:ascii="Verdana" w:hAnsi="Verdana"/>
          <w:sz w:val="20"/>
          <w:szCs w:val="20"/>
          <w:lang w:eastAsia="ar-SA"/>
        </w:rPr>
      </w:pPr>
      <w:r w:rsidRPr="008C04D3">
        <w:rPr>
          <w:rFonts w:ascii="Verdana" w:hAnsi="Verdana"/>
          <w:sz w:val="20"/>
          <w:szCs w:val="20"/>
          <w:lang w:eastAsia="ar-SA"/>
        </w:rPr>
        <w:t>4) Az oklevél minősítésének megállapítása az alábbi határértékek figyelembevételével történik, ha a fenti módszer alapján számított érték:</w:t>
      </w:r>
    </w:p>
    <w:p w14:paraId="068DE72E" w14:textId="77777777" w:rsidR="008C04D3" w:rsidRPr="008C04D3" w:rsidRDefault="008C04D3" w:rsidP="008C04D3">
      <w:pPr>
        <w:numPr>
          <w:ilvl w:val="1"/>
          <w:numId w:val="182"/>
        </w:numPr>
        <w:suppressAutoHyphens/>
        <w:spacing w:after="0" w:line="259" w:lineRule="auto"/>
        <w:ind w:left="709" w:hanging="283"/>
        <w:jc w:val="both"/>
        <w:rPr>
          <w:rFonts w:ascii="Verdana" w:hAnsi="Verdana"/>
          <w:sz w:val="20"/>
          <w:szCs w:val="20"/>
          <w:lang w:eastAsia="ar-SA"/>
        </w:rPr>
      </w:pPr>
      <w:r w:rsidRPr="008C04D3">
        <w:rPr>
          <w:rFonts w:ascii="Verdana" w:hAnsi="Verdana"/>
          <w:sz w:val="20"/>
          <w:szCs w:val="20"/>
          <w:lang w:eastAsia="ar-SA"/>
        </w:rPr>
        <w:t>kitűnő, ha az átlag 5,00</w:t>
      </w:r>
    </w:p>
    <w:p w14:paraId="0CEA7687" w14:textId="77777777" w:rsidR="008C04D3" w:rsidRPr="008C04D3" w:rsidRDefault="008C04D3" w:rsidP="008C04D3">
      <w:pPr>
        <w:numPr>
          <w:ilvl w:val="1"/>
          <w:numId w:val="182"/>
        </w:numPr>
        <w:suppressAutoHyphens/>
        <w:spacing w:after="0" w:line="259" w:lineRule="auto"/>
        <w:ind w:left="709" w:hanging="283"/>
        <w:jc w:val="both"/>
        <w:rPr>
          <w:rFonts w:ascii="Verdana" w:hAnsi="Verdana"/>
          <w:sz w:val="20"/>
          <w:szCs w:val="20"/>
          <w:lang w:eastAsia="ar-SA"/>
        </w:rPr>
      </w:pPr>
      <w:r w:rsidRPr="008C04D3">
        <w:rPr>
          <w:rFonts w:ascii="Verdana" w:hAnsi="Verdana"/>
          <w:sz w:val="20"/>
          <w:szCs w:val="20"/>
          <w:lang w:eastAsia="ar-SA"/>
        </w:rPr>
        <w:t>jeles, ha az átlag 4,51-4,99</w:t>
      </w:r>
    </w:p>
    <w:p w14:paraId="19D1CFF8" w14:textId="77777777" w:rsidR="008C04D3" w:rsidRPr="008C04D3" w:rsidRDefault="008C04D3" w:rsidP="008C04D3">
      <w:pPr>
        <w:numPr>
          <w:ilvl w:val="1"/>
          <w:numId w:val="182"/>
        </w:numPr>
        <w:suppressAutoHyphens/>
        <w:spacing w:after="0" w:line="259" w:lineRule="auto"/>
        <w:ind w:left="709" w:hanging="283"/>
        <w:jc w:val="both"/>
        <w:rPr>
          <w:rFonts w:ascii="Verdana" w:hAnsi="Verdana"/>
          <w:sz w:val="20"/>
          <w:szCs w:val="20"/>
          <w:lang w:eastAsia="ar-SA"/>
        </w:rPr>
      </w:pPr>
      <w:r w:rsidRPr="008C04D3">
        <w:rPr>
          <w:rFonts w:ascii="Verdana" w:hAnsi="Verdana"/>
          <w:sz w:val="20"/>
          <w:szCs w:val="20"/>
          <w:lang w:eastAsia="ar-SA"/>
        </w:rPr>
        <w:t>jó, ha az átlag 3,51-4,50</w:t>
      </w:r>
    </w:p>
    <w:p w14:paraId="2124160B" w14:textId="77777777" w:rsidR="008C04D3" w:rsidRPr="008C04D3" w:rsidRDefault="008C04D3" w:rsidP="008C04D3">
      <w:pPr>
        <w:numPr>
          <w:ilvl w:val="1"/>
          <w:numId w:val="182"/>
        </w:numPr>
        <w:suppressAutoHyphens/>
        <w:spacing w:after="0" w:line="259" w:lineRule="auto"/>
        <w:ind w:left="709" w:hanging="283"/>
        <w:jc w:val="both"/>
        <w:rPr>
          <w:rFonts w:ascii="Verdana" w:hAnsi="Verdana"/>
          <w:sz w:val="20"/>
          <w:szCs w:val="20"/>
          <w:lang w:eastAsia="ar-SA"/>
        </w:rPr>
      </w:pPr>
      <w:r w:rsidRPr="008C04D3">
        <w:rPr>
          <w:rFonts w:ascii="Verdana" w:hAnsi="Verdana"/>
          <w:sz w:val="20"/>
          <w:szCs w:val="20"/>
          <w:lang w:eastAsia="ar-SA"/>
        </w:rPr>
        <w:t>közepes, ha az átlag 2,51-3,50</w:t>
      </w:r>
    </w:p>
    <w:p w14:paraId="006E5946" w14:textId="77777777" w:rsidR="008C04D3" w:rsidRPr="008C04D3" w:rsidRDefault="008C04D3" w:rsidP="008C04D3">
      <w:pPr>
        <w:numPr>
          <w:ilvl w:val="1"/>
          <w:numId w:val="182"/>
        </w:numPr>
        <w:suppressAutoHyphens/>
        <w:spacing w:after="0" w:line="259" w:lineRule="auto"/>
        <w:ind w:left="709" w:hanging="283"/>
        <w:jc w:val="both"/>
        <w:rPr>
          <w:rFonts w:ascii="Verdana" w:hAnsi="Verdana"/>
          <w:sz w:val="20"/>
          <w:szCs w:val="20"/>
          <w:lang w:eastAsia="ar-SA"/>
        </w:rPr>
      </w:pPr>
      <w:r w:rsidRPr="008C04D3">
        <w:rPr>
          <w:rFonts w:ascii="Verdana" w:hAnsi="Verdana"/>
          <w:sz w:val="20"/>
          <w:szCs w:val="20"/>
          <w:lang w:eastAsia="ar-SA"/>
        </w:rPr>
        <w:t>elégséges, ha az átlag legalább 2,00 – de legfeljebb 2,50.</w:t>
      </w:r>
    </w:p>
    <w:p w14:paraId="24638B87" w14:textId="77777777" w:rsidR="008C04D3" w:rsidRPr="008C04D3" w:rsidRDefault="008C04D3" w:rsidP="008C04D3">
      <w:pPr>
        <w:suppressAutoHyphens/>
        <w:spacing w:after="0" w:line="240" w:lineRule="auto"/>
        <w:ind w:firstLine="15"/>
        <w:jc w:val="both"/>
        <w:rPr>
          <w:rFonts w:ascii="Verdana" w:hAnsi="Verdana"/>
          <w:sz w:val="20"/>
          <w:szCs w:val="20"/>
          <w:lang w:eastAsia="ar-SA"/>
        </w:rPr>
      </w:pPr>
      <w:r w:rsidRPr="008C04D3">
        <w:rPr>
          <w:rFonts w:ascii="Verdana" w:hAnsi="Verdana"/>
          <w:sz w:val="20"/>
          <w:szCs w:val="20"/>
          <w:lang w:eastAsia="ar-SA"/>
        </w:rPr>
        <w:t>(5) Kiváló eredménnyel végez az a hallgató, akinek oklevél-minősítése kitűnő. Kiváló eredménnyel végez továbbá az is, akié jeles, valamint az összes többi vizsgájának és gyakorlati jegyének átlaga legalább 4,51.”</w:t>
      </w:r>
    </w:p>
    <w:p w14:paraId="19EC7D42" w14:textId="77777777" w:rsidR="008C04D3" w:rsidRPr="008C04D3" w:rsidRDefault="008C04D3" w:rsidP="008C04D3">
      <w:pPr>
        <w:suppressAutoHyphens/>
        <w:spacing w:after="0" w:line="240" w:lineRule="auto"/>
        <w:ind w:firstLine="15"/>
        <w:rPr>
          <w:rFonts w:ascii="Verdana" w:hAnsi="Verdana"/>
          <w:sz w:val="20"/>
          <w:szCs w:val="20"/>
          <w:lang w:eastAsia="ar-SA"/>
        </w:rPr>
      </w:pPr>
    </w:p>
    <w:p w14:paraId="208E0955" w14:textId="77777777" w:rsidR="008C04D3" w:rsidRPr="008C04D3" w:rsidRDefault="008C04D3" w:rsidP="008C04D3">
      <w:pPr>
        <w:keepNext/>
        <w:spacing w:after="0" w:line="240" w:lineRule="auto"/>
        <w:jc w:val="both"/>
        <w:outlineLvl w:val="0"/>
        <w:rPr>
          <w:rFonts w:ascii="Verdana" w:eastAsia="Times New Roman" w:hAnsi="Verdana" w:cs="Times New Roman"/>
          <w:b/>
          <w:bCs/>
          <w:i/>
          <w:iCs/>
          <w:sz w:val="20"/>
          <w:szCs w:val="20"/>
          <w:lang w:eastAsia="hu-HU"/>
        </w:rPr>
      </w:pPr>
      <w:bookmarkStart w:id="14" w:name="_Toc482688840"/>
      <w:r w:rsidRPr="008C04D3">
        <w:rPr>
          <w:rFonts w:ascii="Verdana" w:eastAsia="Times New Roman" w:hAnsi="Verdana" w:cs="Times New Roman"/>
          <w:b/>
          <w:bCs/>
          <w:i/>
          <w:iCs/>
          <w:sz w:val="20"/>
          <w:szCs w:val="20"/>
          <w:lang w:eastAsia="hu-HU"/>
        </w:rPr>
        <w:t>15. A szakmai gyakorlat</w:t>
      </w:r>
      <w:bookmarkEnd w:id="14"/>
    </w:p>
    <w:p w14:paraId="0408D47E" w14:textId="77777777" w:rsidR="008C04D3" w:rsidRPr="008C04D3" w:rsidRDefault="008C04D3" w:rsidP="008C04D3">
      <w:pPr>
        <w:spacing w:after="0" w:line="240" w:lineRule="auto"/>
        <w:rPr>
          <w:rFonts w:ascii="Verdana" w:hAnsi="Verdana" w:cs="Times New Roman"/>
          <w:sz w:val="20"/>
          <w:szCs w:val="20"/>
        </w:rPr>
      </w:pPr>
      <w:r w:rsidRPr="008C04D3">
        <w:rPr>
          <w:rFonts w:ascii="Verdana" w:hAnsi="Verdana" w:cs="Times New Roman"/>
          <w:sz w:val="20"/>
          <w:szCs w:val="20"/>
        </w:rPr>
        <w:t>A képzés 2. szemesztere után rendészeti tevékenységet végző szervhez köthetően négy hetes szakmai gyakorlat teljesítése.</w:t>
      </w:r>
    </w:p>
    <w:p w14:paraId="61CC8FFE" w14:textId="77777777" w:rsidR="008C04D3" w:rsidRPr="008C04D3" w:rsidRDefault="008C04D3" w:rsidP="008C04D3">
      <w:pPr>
        <w:spacing w:after="0" w:line="240" w:lineRule="auto"/>
        <w:rPr>
          <w:rFonts w:ascii="Verdana" w:hAnsi="Verdana" w:cs="Times New Roman"/>
          <w:sz w:val="20"/>
          <w:szCs w:val="20"/>
        </w:rPr>
      </w:pPr>
    </w:p>
    <w:p w14:paraId="7FBCFDE4" w14:textId="77777777" w:rsidR="008C04D3" w:rsidRPr="008C04D3" w:rsidRDefault="008C04D3" w:rsidP="008C04D3">
      <w:pPr>
        <w:keepNext/>
        <w:spacing w:after="0" w:line="240" w:lineRule="auto"/>
        <w:jc w:val="both"/>
        <w:outlineLvl w:val="0"/>
        <w:rPr>
          <w:rFonts w:ascii="Verdana" w:eastAsia="Calibri" w:hAnsi="Verdana" w:cs="Times New Roman"/>
          <w:b/>
          <w:bCs/>
          <w:i/>
          <w:iCs/>
          <w:sz w:val="20"/>
          <w:szCs w:val="20"/>
          <w:lang w:eastAsia="hu-HU"/>
        </w:rPr>
      </w:pPr>
      <w:r w:rsidRPr="008C04D3">
        <w:rPr>
          <w:rFonts w:ascii="Verdana" w:eastAsia="Calibri" w:hAnsi="Verdana" w:cs="Times New Roman"/>
          <w:b/>
          <w:bCs/>
          <w:i/>
          <w:iCs/>
          <w:sz w:val="20"/>
          <w:szCs w:val="20"/>
          <w:lang w:eastAsia="hu-HU"/>
        </w:rPr>
        <w:t>16. A külföldi részképzés céljából nemzetközi hallgatói mobilitásra felhasználható időszak (mobilitási ablak)</w:t>
      </w:r>
    </w:p>
    <w:p w14:paraId="10650AAB" w14:textId="77777777" w:rsidR="008C04D3" w:rsidRPr="008C04D3" w:rsidRDefault="008C04D3" w:rsidP="008C04D3">
      <w:pPr>
        <w:spacing w:before="60" w:after="60" w:line="240" w:lineRule="auto"/>
        <w:jc w:val="both"/>
        <w:rPr>
          <w:rFonts w:ascii="Verdana" w:eastAsia="Calibri" w:hAnsi="Verdana" w:cs="Times New Roman"/>
          <w:i/>
          <w:sz w:val="20"/>
          <w:szCs w:val="20"/>
        </w:rPr>
      </w:pPr>
      <w:r w:rsidRPr="008C04D3">
        <w:rPr>
          <w:rFonts w:ascii="Verdana" w:eastAsia="Calibri" w:hAnsi="Verdana" w:cs="Times New Roman"/>
          <w:i/>
          <w:sz w:val="20"/>
          <w:szCs w:val="20"/>
        </w:rPr>
        <w:t>-</w:t>
      </w:r>
    </w:p>
    <w:p w14:paraId="0F56F8E6" w14:textId="77777777" w:rsidR="008C04D3" w:rsidRPr="008C04D3" w:rsidRDefault="008C04D3" w:rsidP="008C04D3">
      <w:pPr>
        <w:keepNext/>
        <w:spacing w:after="0" w:line="240" w:lineRule="auto"/>
        <w:jc w:val="both"/>
        <w:outlineLvl w:val="0"/>
        <w:rPr>
          <w:rFonts w:ascii="Verdana" w:eastAsia="Calibri" w:hAnsi="Verdana" w:cs="Times New Roman"/>
          <w:b/>
          <w:bCs/>
          <w:i/>
          <w:iCs/>
          <w:sz w:val="20"/>
          <w:szCs w:val="20"/>
          <w:lang w:eastAsia="hu-HU"/>
        </w:rPr>
      </w:pPr>
      <w:r w:rsidRPr="008C04D3">
        <w:rPr>
          <w:rFonts w:ascii="Verdana" w:eastAsia="Calibri" w:hAnsi="Verdana" w:cs="Times New Roman"/>
          <w:b/>
          <w:bCs/>
          <w:i/>
          <w:iCs/>
          <w:sz w:val="20"/>
          <w:szCs w:val="20"/>
          <w:lang w:eastAsia="hu-HU"/>
        </w:rPr>
        <w:t>17. További szakspecifikus követelmények</w:t>
      </w:r>
    </w:p>
    <w:p w14:paraId="16973A91" w14:textId="77777777" w:rsidR="008C04D3" w:rsidRPr="008C04D3" w:rsidRDefault="008C04D3" w:rsidP="008C04D3">
      <w:pPr>
        <w:keepNext/>
        <w:spacing w:after="0" w:line="240" w:lineRule="auto"/>
        <w:jc w:val="both"/>
        <w:outlineLvl w:val="0"/>
        <w:rPr>
          <w:rFonts w:ascii="Verdana" w:eastAsia="Calibri" w:hAnsi="Verdana" w:cs="Times New Roman"/>
          <w:b/>
          <w:bCs/>
          <w:i/>
          <w:iCs/>
          <w:sz w:val="20"/>
          <w:szCs w:val="20"/>
          <w:lang w:eastAsia="hu-HU"/>
        </w:rPr>
      </w:pPr>
    </w:p>
    <w:p w14:paraId="42AE8A31" w14:textId="77777777" w:rsidR="008C04D3" w:rsidRPr="008C04D3" w:rsidRDefault="008C04D3" w:rsidP="008C04D3">
      <w:pPr>
        <w:spacing w:after="0" w:line="240" w:lineRule="auto"/>
        <w:jc w:val="both"/>
        <w:rPr>
          <w:rFonts w:ascii="Verdana" w:eastAsia="Calibri" w:hAnsi="Verdana" w:cs="Times New Roman"/>
          <w:b/>
          <w:i/>
          <w:sz w:val="20"/>
          <w:szCs w:val="20"/>
        </w:rPr>
      </w:pPr>
      <w:r w:rsidRPr="008C04D3">
        <w:rPr>
          <w:rFonts w:ascii="Verdana" w:eastAsia="Calibri" w:hAnsi="Verdana" w:cs="Times New Roman"/>
          <w:b/>
          <w:i/>
          <w:sz w:val="20"/>
          <w:szCs w:val="20"/>
        </w:rPr>
        <w:t>17.1 A mesterképzésbe történő belépésnél előzményként elfogadott szakok:</w:t>
      </w:r>
    </w:p>
    <w:p w14:paraId="3CF85883" w14:textId="77777777" w:rsidR="008C04D3" w:rsidRPr="008C04D3" w:rsidRDefault="008C04D3" w:rsidP="008C04D3">
      <w:pPr>
        <w:spacing w:after="0" w:line="240" w:lineRule="auto"/>
        <w:jc w:val="both"/>
        <w:rPr>
          <w:rFonts w:ascii="Verdana" w:eastAsia="Calibri" w:hAnsi="Verdana" w:cs="Times New Roman"/>
          <w:i/>
          <w:color w:val="FF0000"/>
          <w:sz w:val="20"/>
          <w:szCs w:val="20"/>
        </w:rPr>
      </w:pPr>
    </w:p>
    <w:p w14:paraId="1E6863D9" w14:textId="77777777" w:rsidR="008C04D3" w:rsidRPr="008C04D3" w:rsidRDefault="008C04D3" w:rsidP="008C04D3">
      <w:pPr>
        <w:spacing w:after="0" w:line="276" w:lineRule="auto"/>
        <w:jc w:val="both"/>
        <w:rPr>
          <w:rFonts w:ascii="Verdana" w:eastAsia="Times New Roman" w:hAnsi="Verdana" w:cs="Calibri"/>
          <w:color w:val="000000"/>
          <w:sz w:val="18"/>
          <w:szCs w:val="18"/>
          <w:lang w:eastAsia="hu-HU"/>
        </w:rPr>
      </w:pPr>
      <w:r w:rsidRPr="008C04D3">
        <w:rPr>
          <w:rFonts w:ascii="Verdana" w:eastAsia="Times New Roman" w:hAnsi="Verdana" w:cs="Calibri"/>
          <w:b/>
          <w:color w:val="000000"/>
          <w:sz w:val="18"/>
          <w:szCs w:val="18"/>
          <w:lang w:eastAsia="hu-HU"/>
        </w:rPr>
        <w:t>17.1.1. Teljes kreditérték beszámításával vehető figyelembe</w:t>
      </w:r>
      <w:r w:rsidRPr="008C04D3">
        <w:rPr>
          <w:rFonts w:ascii="Verdana" w:eastAsia="Times New Roman" w:hAnsi="Verdana" w:cs="Calibri"/>
          <w:color w:val="000000"/>
          <w:sz w:val="18"/>
          <w:szCs w:val="18"/>
          <w:lang w:eastAsia="hu-HU"/>
        </w:rPr>
        <w:t xml:space="preserve">: </w:t>
      </w:r>
    </w:p>
    <w:p w14:paraId="25CB2F89"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r w:rsidRPr="008C04D3">
        <w:rPr>
          <w:rFonts w:ascii="Verdana" w:eastAsia="Times New Roman" w:hAnsi="Verdana" w:cs="Calibri"/>
          <w:color w:val="000000"/>
          <w:sz w:val="20"/>
          <w:szCs w:val="20"/>
          <w:lang w:eastAsia="hu-HU"/>
        </w:rPr>
        <w:lastRenderedPageBreak/>
        <w:t xml:space="preserve">a büntetés-végrehajtási, </w:t>
      </w:r>
    </w:p>
    <w:p w14:paraId="7EEB5AFB"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r w:rsidRPr="008C04D3">
        <w:rPr>
          <w:rFonts w:ascii="Verdana" w:eastAsia="Times New Roman" w:hAnsi="Verdana" w:cs="Calibri"/>
          <w:color w:val="000000"/>
          <w:sz w:val="20"/>
          <w:szCs w:val="20"/>
          <w:lang w:eastAsia="hu-HU"/>
        </w:rPr>
        <w:t xml:space="preserve">a bűnügyi, </w:t>
      </w:r>
    </w:p>
    <w:p w14:paraId="260E4293"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r w:rsidRPr="008C04D3">
        <w:rPr>
          <w:rFonts w:ascii="Verdana" w:eastAsia="Times New Roman" w:hAnsi="Verdana" w:cs="Calibri"/>
          <w:color w:val="000000"/>
          <w:sz w:val="20"/>
          <w:szCs w:val="20"/>
          <w:lang w:eastAsia="hu-HU"/>
        </w:rPr>
        <w:t xml:space="preserve">a gazdaságvédelmi, </w:t>
      </w:r>
    </w:p>
    <w:p w14:paraId="0C1CD0C1"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r w:rsidRPr="008C04D3">
        <w:rPr>
          <w:rFonts w:ascii="Verdana" w:eastAsia="Times New Roman" w:hAnsi="Verdana" w:cs="Calibri"/>
          <w:color w:val="000000"/>
          <w:sz w:val="20"/>
          <w:szCs w:val="20"/>
          <w:lang w:eastAsia="hu-HU"/>
        </w:rPr>
        <w:t xml:space="preserve">a katasztrófavédelmi, </w:t>
      </w:r>
    </w:p>
    <w:p w14:paraId="48813D4D"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r w:rsidRPr="008C04D3">
        <w:rPr>
          <w:rFonts w:ascii="Verdana" w:eastAsia="Times New Roman" w:hAnsi="Verdana" w:cs="Calibri"/>
          <w:color w:val="000000"/>
          <w:sz w:val="20"/>
          <w:szCs w:val="20"/>
          <w:lang w:eastAsia="hu-HU"/>
        </w:rPr>
        <w:t xml:space="preserve">a közlekedésrendészeti, </w:t>
      </w:r>
    </w:p>
    <w:p w14:paraId="21198DDD"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r w:rsidRPr="008C04D3">
        <w:rPr>
          <w:rFonts w:ascii="Verdana" w:eastAsia="Times New Roman" w:hAnsi="Verdana" w:cs="Calibri"/>
          <w:color w:val="000000"/>
          <w:sz w:val="20"/>
          <w:szCs w:val="20"/>
          <w:lang w:eastAsia="hu-HU"/>
        </w:rPr>
        <w:t xml:space="preserve">a közrendvédelmi, </w:t>
      </w:r>
    </w:p>
    <w:p w14:paraId="6C64176C"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r w:rsidRPr="008C04D3">
        <w:rPr>
          <w:rFonts w:ascii="Verdana" w:eastAsia="Times New Roman" w:hAnsi="Verdana" w:cs="Calibri"/>
          <w:color w:val="000000"/>
          <w:sz w:val="20"/>
          <w:szCs w:val="20"/>
          <w:lang w:eastAsia="hu-HU"/>
        </w:rPr>
        <w:t xml:space="preserve">a pénzügynyomozói és a vámigazgatási, </w:t>
      </w:r>
    </w:p>
    <w:p w14:paraId="56E376A8"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r w:rsidRPr="008C04D3">
        <w:rPr>
          <w:rFonts w:ascii="Verdana" w:eastAsia="Times New Roman" w:hAnsi="Verdana" w:cs="Calibri"/>
          <w:color w:val="000000"/>
          <w:sz w:val="20"/>
          <w:szCs w:val="20"/>
          <w:lang w:eastAsia="hu-HU"/>
        </w:rPr>
        <w:t xml:space="preserve">a közbiztonsági, </w:t>
      </w:r>
    </w:p>
    <w:p w14:paraId="6F4BDE93"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r w:rsidRPr="008C04D3">
        <w:rPr>
          <w:rFonts w:ascii="Verdana" w:eastAsia="Times New Roman" w:hAnsi="Verdana" w:cs="Calibri"/>
          <w:color w:val="000000"/>
          <w:sz w:val="20"/>
          <w:szCs w:val="20"/>
          <w:lang w:eastAsia="hu-HU"/>
        </w:rPr>
        <w:t xml:space="preserve">az állambiztonsági, </w:t>
      </w:r>
    </w:p>
    <w:p w14:paraId="4CA69B8C"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r w:rsidRPr="008C04D3">
        <w:rPr>
          <w:rFonts w:ascii="Verdana" w:eastAsia="Times New Roman" w:hAnsi="Verdana" w:cs="Calibri"/>
          <w:color w:val="000000"/>
          <w:sz w:val="20"/>
          <w:szCs w:val="20"/>
          <w:lang w:eastAsia="hu-HU"/>
        </w:rPr>
        <w:t xml:space="preserve">a vámnyomozói, </w:t>
      </w:r>
    </w:p>
    <w:p w14:paraId="2EAA244D"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r w:rsidRPr="008C04D3">
        <w:rPr>
          <w:rFonts w:ascii="Verdana" w:eastAsia="Times New Roman" w:hAnsi="Verdana" w:cs="Calibri"/>
          <w:color w:val="000000"/>
          <w:sz w:val="20"/>
          <w:szCs w:val="20"/>
          <w:lang w:eastAsia="hu-HU"/>
        </w:rPr>
        <w:t xml:space="preserve">a </w:t>
      </w:r>
      <w:proofErr w:type="spellStart"/>
      <w:r w:rsidRPr="008C04D3">
        <w:rPr>
          <w:rFonts w:ascii="Verdana" w:eastAsia="Times New Roman" w:hAnsi="Verdana" w:cs="Calibri"/>
          <w:color w:val="000000"/>
          <w:sz w:val="20"/>
          <w:szCs w:val="20"/>
          <w:lang w:eastAsia="hu-HU"/>
        </w:rPr>
        <w:t>határrendészeti</w:t>
      </w:r>
      <w:proofErr w:type="spellEnd"/>
      <w:r w:rsidRPr="008C04D3">
        <w:rPr>
          <w:rFonts w:ascii="Verdana" w:eastAsia="Times New Roman" w:hAnsi="Verdana" w:cs="Calibri"/>
          <w:color w:val="000000"/>
          <w:sz w:val="20"/>
          <w:szCs w:val="20"/>
          <w:lang w:eastAsia="hu-HU"/>
        </w:rPr>
        <w:t xml:space="preserve"> főiskolai szintű szakok, </w:t>
      </w:r>
    </w:p>
    <w:p w14:paraId="503F5AAA"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r w:rsidRPr="008C04D3">
        <w:rPr>
          <w:rFonts w:ascii="Verdana" w:eastAsia="Times New Roman" w:hAnsi="Verdana" w:cs="Calibri"/>
          <w:color w:val="000000"/>
          <w:sz w:val="20"/>
          <w:szCs w:val="20"/>
          <w:lang w:eastAsia="hu-HU"/>
        </w:rPr>
        <w:t xml:space="preserve">a bűnügyi igazgatási, </w:t>
      </w:r>
    </w:p>
    <w:p w14:paraId="29860A8B"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r w:rsidRPr="008C04D3">
        <w:rPr>
          <w:rFonts w:ascii="Verdana" w:eastAsia="Times New Roman" w:hAnsi="Verdana" w:cs="Calibri"/>
          <w:color w:val="000000"/>
          <w:sz w:val="20"/>
          <w:szCs w:val="20"/>
          <w:lang w:eastAsia="hu-HU"/>
        </w:rPr>
        <w:t xml:space="preserve">a bűnügyi, </w:t>
      </w:r>
    </w:p>
    <w:p w14:paraId="164F47B9"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r w:rsidRPr="008C04D3">
        <w:rPr>
          <w:rFonts w:ascii="Verdana" w:eastAsia="Times New Roman" w:hAnsi="Verdana" w:cs="Calibri"/>
          <w:color w:val="000000"/>
          <w:sz w:val="20"/>
          <w:szCs w:val="20"/>
          <w:lang w:eastAsia="hu-HU"/>
        </w:rPr>
        <w:t xml:space="preserve">a rendészeti igazgatási </w:t>
      </w:r>
    </w:p>
    <w:p w14:paraId="7A7F33C9"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r w:rsidRPr="008C04D3">
        <w:rPr>
          <w:rFonts w:ascii="Verdana" w:eastAsia="Times New Roman" w:hAnsi="Verdana" w:cs="Calibri"/>
          <w:color w:val="000000"/>
          <w:sz w:val="20"/>
          <w:szCs w:val="20"/>
          <w:lang w:eastAsia="hu-HU"/>
        </w:rPr>
        <w:t>a rendészeti alapképzési szakok.</w:t>
      </w:r>
    </w:p>
    <w:p w14:paraId="7CF28CF8"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p>
    <w:p w14:paraId="0016F61E" w14:textId="77777777" w:rsidR="008C04D3" w:rsidRPr="008C04D3" w:rsidRDefault="008C04D3" w:rsidP="008C04D3">
      <w:pPr>
        <w:spacing w:after="0" w:line="276" w:lineRule="auto"/>
        <w:jc w:val="both"/>
        <w:rPr>
          <w:rFonts w:ascii="Verdana" w:eastAsia="Times New Roman" w:hAnsi="Verdana" w:cs="Calibri"/>
          <w:b/>
          <w:color w:val="000000"/>
          <w:sz w:val="20"/>
          <w:szCs w:val="20"/>
          <w:lang w:eastAsia="hu-HU"/>
        </w:rPr>
      </w:pPr>
      <w:r w:rsidRPr="008C04D3">
        <w:rPr>
          <w:rFonts w:ascii="Verdana" w:eastAsia="Times New Roman" w:hAnsi="Verdana" w:cs="Calibri"/>
          <w:b/>
          <w:color w:val="000000"/>
          <w:sz w:val="20"/>
          <w:szCs w:val="20"/>
          <w:lang w:eastAsia="hu-HU"/>
        </w:rPr>
        <w:t xml:space="preserve">17.1.2. Meghatározott kreditek teljesítésénél elsősorban számításba vehető: </w:t>
      </w:r>
    </w:p>
    <w:p w14:paraId="0BEC7F4B"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r w:rsidRPr="008C04D3">
        <w:rPr>
          <w:rFonts w:ascii="Verdana" w:eastAsia="Times New Roman" w:hAnsi="Verdana" w:cs="Calibri"/>
          <w:color w:val="000000"/>
          <w:sz w:val="20"/>
          <w:szCs w:val="20"/>
          <w:lang w:eastAsia="hu-HU"/>
        </w:rPr>
        <w:t xml:space="preserve">a jogász </w:t>
      </w:r>
    </w:p>
    <w:p w14:paraId="0ADC220A"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r w:rsidRPr="008C04D3">
        <w:rPr>
          <w:rFonts w:ascii="Verdana" w:eastAsia="Times New Roman" w:hAnsi="Verdana" w:cs="Calibri"/>
          <w:color w:val="000000"/>
          <w:sz w:val="20"/>
          <w:szCs w:val="20"/>
          <w:lang w:eastAsia="hu-HU"/>
        </w:rPr>
        <w:t>a védelmi vezetői szakok.</w:t>
      </w:r>
    </w:p>
    <w:p w14:paraId="3A1286D6"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p>
    <w:p w14:paraId="73CB7FAC"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r w:rsidRPr="008C04D3">
        <w:rPr>
          <w:rFonts w:ascii="Verdana" w:eastAsia="Times New Roman" w:hAnsi="Verdana" w:cs="Calibri"/>
          <w:b/>
          <w:color w:val="000000"/>
          <w:sz w:val="20"/>
          <w:szCs w:val="20"/>
          <w:lang w:eastAsia="hu-HU"/>
        </w:rPr>
        <w:t>17.1.3. Meghatározott kreditek teljesítésénél figyelembe vehetők továbbá</w:t>
      </w:r>
      <w:r w:rsidRPr="008C04D3">
        <w:rPr>
          <w:rFonts w:ascii="Verdana" w:eastAsia="Times New Roman" w:hAnsi="Verdana" w:cs="Calibri"/>
          <w:color w:val="000000"/>
          <w:sz w:val="20"/>
          <w:szCs w:val="20"/>
          <w:lang w:eastAsia="hu-HU"/>
        </w:rPr>
        <w:t xml:space="preserve"> azok az alapképzési és mesterképzési szakok, illetve a felsőoktatásról szóló 1993. évi LXXX. törvény szerinti szakok, amelyeket a kredit megállapításának alapjául szolgáló ismeretek összevetése alapján a KÁVB elfogad.</w:t>
      </w:r>
    </w:p>
    <w:p w14:paraId="60EDDF7F" w14:textId="77777777" w:rsidR="008C04D3" w:rsidRPr="008C04D3" w:rsidRDefault="008C04D3" w:rsidP="008C04D3">
      <w:pPr>
        <w:spacing w:after="0" w:line="276" w:lineRule="auto"/>
        <w:jc w:val="both"/>
        <w:rPr>
          <w:rFonts w:ascii="Verdana" w:eastAsia="Times New Roman" w:hAnsi="Verdana" w:cs="Calibri"/>
          <w:color w:val="000000"/>
          <w:sz w:val="18"/>
          <w:szCs w:val="18"/>
          <w:lang w:eastAsia="hu-HU"/>
        </w:rPr>
      </w:pPr>
    </w:p>
    <w:p w14:paraId="20A3E846" w14:textId="77777777" w:rsidR="008C04D3" w:rsidRPr="008C04D3" w:rsidRDefault="008C04D3" w:rsidP="008C04D3">
      <w:pPr>
        <w:spacing w:after="0" w:line="276" w:lineRule="auto"/>
        <w:jc w:val="both"/>
        <w:rPr>
          <w:rFonts w:ascii="Verdana" w:eastAsia="Times New Roman" w:hAnsi="Verdana" w:cs="Calibri"/>
          <w:b/>
          <w:color w:val="000000"/>
          <w:sz w:val="20"/>
          <w:szCs w:val="20"/>
          <w:lang w:eastAsia="hu-HU"/>
        </w:rPr>
      </w:pPr>
      <w:r w:rsidRPr="008C04D3">
        <w:rPr>
          <w:rFonts w:ascii="Verdana" w:eastAsia="Times New Roman" w:hAnsi="Verdana" w:cs="Calibri"/>
          <w:b/>
          <w:color w:val="000000"/>
          <w:sz w:val="20"/>
          <w:szCs w:val="20"/>
          <w:lang w:eastAsia="hu-HU"/>
        </w:rPr>
        <w:t>A 17.1.2. és 17.1.3. pontban megadott oklevéllel rendelkezők esetén a mesterképzési képzési ciklusba való belépés minimális feltételei:</w:t>
      </w:r>
    </w:p>
    <w:p w14:paraId="4B1296CD" w14:textId="77777777" w:rsidR="008C04D3" w:rsidRPr="008C04D3" w:rsidRDefault="008C04D3" w:rsidP="008C04D3">
      <w:pPr>
        <w:spacing w:after="0" w:line="276" w:lineRule="auto"/>
        <w:jc w:val="both"/>
        <w:rPr>
          <w:rFonts w:ascii="Verdana" w:eastAsia="Times New Roman" w:hAnsi="Verdana" w:cs="Calibri"/>
          <w:color w:val="000000"/>
          <w:sz w:val="20"/>
          <w:szCs w:val="20"/>
          <w:u w:val="single"/>
          <w:lang w:eastAsia="hu-HU"/>
        </w:rPr>
      </w:pPr>
    </w:p>
    <w:p w14:paraId="23301A5B" w14:textId="77777777" w:rsidR="008C04D3" w:rsidRPr="008C04D3" w:rsidRDefault="008C04D3" w:rsidP="008C04D3">
      <w:pPr>
        <w:spacing w:after="0" w:line="276" w:lineRule="auto"/>
        <w:jc w:val="both"/>
        <w:rPr>
          <w:rFonts w:ascii="Verdana" w:eastAsia="Times New Roman" w:hAnsi="Verdana" w:cs="Calibri"/>
          <w:b/>
          <w:color w:val="000000"/>
          <w:sz w:val="20"/>
          <w:szCs w:val="20"/>
          <w:lang w:eastAsia="hu-HU"/>
        </w:rPr>
      </w:pPr>
      <w:r w:rsidRPr="008C04D3">
        <w:rPr>
          <w:rFonts w:ascii="Verdana" w:eastAsia="Times New Roman" w:hAnsi="Verdana" w:cs="Calibri"/>
          <w:b/>
          <w:color w:val="000000"/>
          <w:sz w:val="20"/>
          <w:szCs w:val="20"/>
          <w:lang w:eastAsia="hu-HU"/>
        </w:rPr>
        <w:t>A mesterképzésbe való belépéshez a korábbi tanulmányokból szükséges minimális kreditek száma 60 kredit az alábbi területekről:</w:t>
      </w:r>
    </w:p>
    <w:p w14:paraId="076FCD69" w14:textId="77777777" w:rsidR="008C04D3" w:rsidRPr="008C04D3" w:rsidRDefault="008C04D3" w:rsidP="008C04D3">
      <w:pPr>
        <w:spacing w:after="0" w:line="276" w:lineRule="auto"/>
        <w:jc w:val="both"/>
        <w:rPr>
          <w:rFonts w:ascii="Verdana" w:eastAsia="Times New Roman" w:hAnsi="Verdana" w:cs="Calibri"/>
          <w:b/>
          <w:color w:val="000000"/>
          <w:sz w:val="20"/>
          <w:szCs w:val="20"/>
          <w:lang w:eastAsia="hu-HU"/>
        </w:rPr>
      </w:pPr>
    </w:p>
    <w:p w14:paraId="6727D908"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r w:rsidRPr="008C04D3">
        <w:rPr>
          <w:rFonts w:ascii="Verdana" w:eastAsia="Times New Roman" w:hAnsi="Verdana" w:cs="Calibri"/>
          <w:color w:val="000000"/>
          <w:sz w:val="20"/>
          <w:szCs w:val="20"/>
          <w:lang w:eastAsia="hu-HU"/>
        </w:rPr>
        <w:t>- társadalomtudományi ismeretek 0-30 kredit,</w:t>
      </w:r>
    </w:p>
    <w:p w14:paraId="7EBE0854"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r w:rsidRPr="008C04D3">
        <w:rPr>
          <w:rFonts w:ascii="Verdana" w:eastAsia="Times New Roman" w:hAnsi="Verdana" w:cs="Calibri"/>
          <w:color w:val="000000"/>
          <w:sz w:val="20"/>
          <w:szCs w:val="20"/>
          <w:lang w:eastAsia="hu-HU"/>
        </w:rPr>
        <w:t>- jogtudományi ismeretek 0-65 kredit,</w:t>
      </w:r>
    </w:p>
    <w:p w14:paraId="5B528B74"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r w:rsidRPr="008C04D3">
        <w:rPr>
          <w:rFonts w:ascii="Verdana" w:eastAsia="Times New Roman" w:hAnsi="Verdana" w:cs="Calibri"/>
          <w:color w:val="000000"/>
          <w:sz w:val="20"/>
          <w:szCs w:val="20"/>
          <w:lang w:eastAsia="hu-HU"/>
        </w:rPr>
        <w:t>- általános igazgatási ismeretek 0-20 kredit,</w:t>
      </w:r>
    </w:p>
    <w:p w14:paraId="08BCD49C"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r w:rsidRPr="008C04D3">
        <w:rPr>
          <w:rFonts w:ascii="Verdana" w:eastAsia="Times New Roman" w:hAnsi="Verdana" w:cs="Calibri"/>
          <w:color w:val="000000"/>
          <w:sz w:val="20"/>
          <w:szCs w:val="20"/>
          <w:lang w:eastAsia="hu-HU"/>
        </w:rPr>
        <w:t>- szakigazgatási ismeretek 0-20 kredit,</w:t>
      </w:r>
    </w:p>
    <w:p w14:paraId="4F3514A0"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r w:rsidRPr="008C04D3">
        <w:rPr>
          <w:rFonts w:ascii="Verdana" w:eastAsia="Times New Roman" w:hAnsi="Verdana" w:cs="Calibri"/>
          <w:color w:val="000000"/>
          <w:sz w:val="20"/>
          <w:szCs w:val="20"/>
          <w:lang w:eastAsia="hu-HU"/>
        </w:rPr>
        <w:t>- pénzügyi-közgazdasági ismeretek 0-15 kredit,</w:t>
      </w:r>
    </w:p>
    <w:p w14:paraId="4265218E"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r w:rsidRPr="008C04D3">
        <w:rPr>
          <w:rFonts w:ascii="Verdana" w:eastAsia="Times New Roman" w:hAnsi="Verdana" w:cs="Calibri"/>
          <w:color w:val="000000"/>
          <w:sz w:val="20"/>
          <w:szCs w:val="20"/>
          <w:lang w:eastAsia="hu-HU"/>
        </w:rPr>
        <w:t>- közszolgálati és munkajogi ismeretek 0-35 kredit,</w:t>
      </w:r>
    </w:p>
    <w:p w14:paraId="3CC51FD9"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r w:rsidRPr="008C04D3">
        <w:rPr>
          <w:rFonts w:ascii="Verdana" w:eastAsia="Times New Roman" w:hAnsi="Verdana" w:cs="Calibri"/>
          <w:color w:val="000000"/>
          <w:sz w:val="20"/>
          <w:szCs w:val="20"/>
          <w:lang w:eastAsia="hu-HU"/>
        </w:rPr>
        <w:t>- közgazdasági menedzsment ismeretek 0-20 kredit,</w:t>
      </w:r>
    </w:p>
    <w:p w14:paraId="7163AACF" w14:textId="77777777" w:rsidR="008C04D3" w:rsidRPr="008C04D3" w:rsidRDefault="008C04D3" w:rsidP="008C04D3">
      <w:pPr>
        <w:spacing w:after="0" w:line="276" w:lineRule="auto"/>
        <w:jc w:val="both"/>
        <w:rPr>
          <w:rFonts w:ascii="Verdana" w:eastAsia="Times New Roman" w:hAnsi="Verdana" w:cs="Calibri"/>
          <w:color w:val="000000"/>
          <w:sz w:val="20"/>
          <w:szCs w:val="20"/>
          <w:lang w:eastAsia="hu-HU"/>
        </w:rPr>
      </w:pPr>
      <w:r w:rsidRPr="008C04D3">
        <w:rPr>
          <w:rFonts w:ascii="Verdana" w:eastAsia="Times New Roman" w:hAnsi="Verdana" w:cs="Calibri"/>
          <w:color w:val="000000"/>
          <w:sz w:val="20"/>
          <w:szCs w:val="20"/>
          <w:lang w:eastAsia="hu-HU"/>
        </w:rPr>
        <w:t>- európai uniós ismeretek 0-30 kredit,</w:t>
      </w:r>
    </w:p>
    <w:p w14:paraId="179CC562" w14:textId="77777777" w:rsidR="008C04D3" w:rsidRPr="008C04D3" w:rsidRDefault="008C04D3" w:rsidP="008C04D3">
      <w:pPr>
        <w:spacing w:before="60" w:after="60" w:line="240" w:lineRule="auto"/>
        <w:jc w:val="both"/>
        <w:rPr>
          <w:rFonts w:ascii="Verdana" w:eastAsia="Times New Roman" w:hAnsi="Verdana" w:cs="Calibri"/>
          <w:color w:val="000000"/>
          <w:sz w:val="20"/>
          <w:szCs w:val="20"/>
          <w:lang w:eastAsia="hu-HU"/>
        </w:rPr>
      </w:pPr>
      <w:r w:rsidRPr="008C04D3">
        <w:rPr>
          <w:rFonts w:ascii="Verdana" w:eastAsia="Times New Roman" w:hAnsi="Verdana" w:cs="Calibri"/>
          <w:color w:val="000000"/>
          <w:sz w:val="20"/>
          <w:szCs w:val="20"/>
          <w:lang w:eastAsia="hu-HU"/>
        </w:rPr>
        <w:t>- természettudományi ismeretek 0-20 kredit.</w:t>
      </w:r>
    </w:p>
    <w:p w14:paraId="744CEF94" w14:textId="77777777" w:rsidR="008C04D3" w:rsidRPr="008C04D3" w:rsidRDefault="008C04D3" w:rsidP="008C04D3">
      <w:pPr>
        <w:spacing w:before="60" w:after="60" w:line="240" w:lineRule="auto"/>
        <w:jc w:val="both"/>
        <w:rPr>
          <w:rFonts w:ascii="Verdana" w:eastAsia="Times New Roman" w:hAnsi="Verdana" w:cs="Calibri"/>
          <w:color w:val="000000"/>
          <w:sz w:val="18"/>
          <w:szCs w:val="18"/>
          <w:lang w:eastAsia="hu-HU"/>
        </w:rPr>
      </w:pPr>
    </w:p>
    <w:p w14:paraId="468FFCB2" w14:textId="77777777" w:rsidR="008C04D3" w:rsidRPr="008C04D3" w:rsidRDefault="008C04D3" w:rsidP="008C04D3">
      <w:pPr>
        <w:spacing w:before="60" w:after="60" w:line="240" w:lineRule="auto"/>
        <w:jc w:val="both"/>
        <w:rPr>
          <w:rFonts w:ascii="Verdana" w:eastAsia="Calibri" w:hAnsi="Verdana" w:cs="Times New Roman"/>
          <w:color w:val="FF0000"/>
          <w:sz w:val="20"/>
          <w:szCs w:val="20"/>
        </w:rPr>
      </w:pPr>
    </w:p>
    <w:p w14:paraId="1CDE234A" w14:textId="77777777" w:rsidR="008C04D3" w:rsidRPr="008C04D3" w:rsidRDefault="008C04D3" w:rsidP="008C04D3">
      <w:pPr>
        <w:spacing w:after="0" w:line="240" w:lineRule="auto"/>
        <w:jc w:val="both"/>
        <w:rPr>
          <w:rFonts w:ascii="Verdana" w:hAnsi="Verdana" w:cs="Times New Roman"/>
          <w:b/>
          <w:i/>
          <w:sz w:val="20"/>
          <w:szCs w:val="20"/>
        </w:rPr>
      </w:pPr>
      <w:r w:rsidRPr="008C04D3">
        <w:rPr>
          <w:rFonts w:ascii="Verdana" w:hAnsi="Verdana" w:cs="Times New Roman"/>
          <w:b/>
          <w:i/>
          <w:sz w:val="20"/>
          <w:szCs w:val="20"/>
        </w:rPr>
        <w:t>17.2. Kritériumkövetelmények</w:t>
      </w:r>
    </w:p>
    <w:p w14:paraId="10FC9392" w14:textId="77777777" w:rsidR="008C04D3" w:rsidRPr="008C04D3" w:rsidRDefault="008C04D3" w:rsidP="008C04D3">
      <w:pPr>
        <w:spacing w:after="0" w:line="240" w:lineRule="auto"/>
        <w:jc w:val="both"/>
        <w:rPr>
          <w:rFonts w:ascii="Verdana" w:hAnsi="Verdana" w:cs="Times New Roman"/>
          <w:i/>
          <w:sz w:val="20"/>
          <w:szCs w:val="20"/>
        </w:rPr>
      </w:pPr>
      <w:r w:rsidRPr="008C04D3">
        <w:rPr>
          <w:rFonts w:ascii="Verdana" w:hAnsi="Verdana" w:cs="Times New Roman"/>
          <w:i/>
          <w:sz w:val="20"/>
          <w:szCs w:val="20"/>
        </w:rPr>
        <w:t>-</w:t>
      </w:r>
    </w:p>
    <w:p w14:paraId="44B5F8AB" w14:textId="77777777" w:rsidR="008C04D3" w:rsidRPr="008C04D3" w:rsidRDefault="008C04D3" w:rsidP="008C04D3">
      <w:pPr>
        <w:spacing w:after="0" w:line="240" w:lineRule="auto"/>
        <w:jc w:val="both"/>
        <w:rPr>
          <w:rFonts w:ascii="Verdana" w:hAnsi="Verdana" w:cs="Times New Roman"/>
          <w:b/>
          <w:i/>
          <w:sz w:val="20"/>
          <w:szCs w:val="20"/>
        </w:rPr>
      </w:pPr>
    </w:p>
    <w:p w14:paraId="14118D8B" w14:textId="77777777" w:rsidR="008C04D3" w:rsidRPr="008C04D3" w:rsidRDefault="008C04D3" w:rsidP="008C04D3">
      <w:pPr>
        <w:spacing w:after="0" w:line="240" w:lineRule="auto"/>
        <w:jc w:val="both"/>
        <w:rPr>
          <w:rFonts w:ascii="Verdana" w:hAnsi="Verdana" w:cs="Times New Roman"/>
          <w:b/>
          <w:i/>
          <w:sz w:val="20"/>
          <w:szCs w:val="20"/>
        </w:rPr>
      </w:pPr>
      <w:r w:rsidRPr="008C04D3">
        <w:rPr>
          <w:rFonts w:ascii="Verdana" w:hAnsi="Verdana" w:cs="Times New Roman"/>
          <w:b/>
          <w:i/>
          <w:sz w:val="20"/>
          <w:szCs w:val="20"/>
        </w:rPr>
        <w:t>17.4. A képzésben alkalmazott sajátos oktatási-tanulási, tanulás-támogatási eszköztár, módszertan, eljárások</w:t>
      </w:r>
    </w:p>
    <w:p w14:paraId="006FC3AC"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t xml:space="preserve">A szakon oktatott témák jelentős mértékben alapozzák meg a hallgatók rendészeti tárgyú doktori témákra való felkészülését. A szak követelményrendszerének való megfelelés, különös figyelemmel a diplomamunka elkészítésére, olyan önálló elemző és értékelő </w:t>
      </w:r>
      <w:r w:rsidRPr="008C04D3">
        <w:rPr>
          <w:rFonts w:ascii="Verdana" w:eastAsia="Times New Roman" w:hAnsi="Verdana" w:cs="Times New Roman"/>
          <w:bCs/>
          <w:sz w:val="20"/>
          <w:szCs w:val="20"/>
          <w:lang w:eastAsia="hu-HU"/>
        </w:rPr>
        <w:lastRenderedPageBreak/>
        <w:t>munkát is feltételez, amely segíti a doktori képzés körében megkívánt tudományos kutatómunkára történő szakmai előkészületeket.</w:t>
      </w:r>
    </w:p>
    <w:p w14:paraId="5AB25D79"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p>
    <w:p w14:paraId="07B8C972" w14:textId="77777777" w:rsidR="008C04D3" w:rsidRPr="008C04D3" w:rsidRDefault="008C04D3" w:rsidP="008C04D3">
      <w:pPr>
        <w:spacing w:after="0" w:line="240" w:lineRule="auto"/>
        <w:jc w:val="both"/>
        <w:rPr>
          <w:rFonts w:ascii="Verdana" w:eastAsia="Times New Roman" w:hAnsi="Verdana" w:cs="Times New Roman"/>
          <w:bCs/>
          <w:sz w:val="20"/>
          <w:szCs w:val="20"/>
          <w:lang w:eastAsia="hu-HU"/>
        </w:rPr>
      </w:pPr>
      <w:r w:rsidRPr="008C04D3">
        <w:rPr>
          <w:rFonts w:ascii="Verdana" w:eastAsia="Times New Roman" w:hAnsi="Verdana" w:cs="Times New Roman"/>
          <w:bCs/>
          <w:sz w:val="20"/>
          <w:szCs w:val="20"/>
          <w:lang w:eastAsia="hu-HU"/>
        </w:rPr>
        <w:t xml:space="preserve">Budapest, 2023. </w:t>
      </w:r>
    </w:p>
    <w:tbl>
      <w:tblPr>
        <w:tblW w:w="0" w:type="auto"/>
        <w:tblInd w:w="2" w:type="dxa"/>
        <w:tblLook w:val="01E0" w:firstRow="1" w:lastRow="1" w:firstColumn="1" w:lastColumn="1" w:noHBand="0" w:noVBand="0"/>
      </w:tblPr>
      <w:tblGrid>
        <w:gridCol w:w="3867"/>
        <w:gridCol w:w="5203"/>
      </w:tblGrid>
      <w:tr w:rsidR="008C04D3" w:rsidRPr="008C04D3" w14:paraId="6400B908" w14:textId="77777777" w:rsidTr="007E5155">
        <w:tc>
          <w:tcPr>
            <w:tcW w:w="3936" w:type="dxa"/>
            <w:hideMark/>
          </w:tcPr>
          <w:p w14:paraId="5714DB3A" w14:textId="77777777" w:rsidR="008C04D3" w:rsidRPr="008C04D3" w:rsidRDefault="008C04D3" w:rsidP="008C04D3">
            <w:pPr>
              <w:spacing w:after="0" w:line="240" w:lineRule="auto"/>
              <w:rPr>
                <w:rFonts w:ascii="Verdana" w:eastAsia="Times New Roman" w:hAnsi="Verdana" w:cs="Times New Roman"/>
                <w:sz w:val="20"/>
                <w:szCs w:val="20"/>
              </w:rPr>
            </w:pPr>
          </w:p>
        </w:tc>
        <w:tc>
          <w:tcPr>
            <w:tcW w:w="5276" w:type="dxa"/>
          </w:tcPr>
          <w:p w14:paraId="562B1E7B" w14:textId="77777777" w:rsidR="008C04D3" w:rsidRPr="008C04D3" w:rsidRDefault="008C04D3" w:rsidP="008C04D3">
            <w:pPr>
              <w:spacing w:after="0" w:line="240" w:lineRule="auto"/>
              <w:jc w:val="center"/>
              <w:rPr>
                <w:rFonts w:ascii="Verdana" w:eastAsia="Times New Roman" w:hAnsi="Verdana" w:cs="Times New Roman"/>
                <w:sz w:val="20"/>
                <w:szCs w:val="20"/>
              </w:rPr>
            </w:pPr>
          </w:p>
          <w:p w14:paraId="4F3D296D" w14:textId="77777777" w:rsidR="008C04D3" w:rsidRPr="008C04D3" w:rsidRDefault="008C04D3" w:rsidP="008C04D3">
            <w:pPr>
              <w:spacing w:after="0" w:line="240" w:lineRule="auto"/>
              <w:jc w:val="center"/>
              <w:rPr>
                <w:rFonts w:ascii="Verdana" w:eastAsia="Times New Roman" w:hAnsi="Verdana" w:cs="Times New Roman"/>
                <w:sz w:val="20"/>
                <w:szCs w:val="20"/>
              </w:rPr>
            </w:pPr>
          </w:p>
          <w:p w14:paraId="786B2524" w14:textId="77777777" w:rsidR="008C04D3" w:rsidRPr="008C04D3" w:rsidRDefault="008C04D3" w:rsidP="008C04D3">
            <w:pPr>
              <w:spacing w:after="0" w:line="240" w:lineRule="auto"/>
              <w:jc w:val="center"/>
              <w:rPr>
                <w:rFonts w:ascii="Verdana" w:eastAsia="Times New Roman" w:hAnsi="Verdana" w:cs="Times New Roman"/>
                <w:sz w:val="20"/>
                <w:szCs w:val="20"/>
              </w:rPr>
            </w:pPr>
          </w:p>
          <w:p w14:paraId="417CE185" w14:textId="77777777" w:rsidR="008C04D3" w:rsidRPr="008C04D3" w:rsidRDefault="008C04D3" w:rsidP="008C04D3">
            <w:pPr>
              <w:spacing w:after="0" w:line="240" w:lineRule="auto"/>
              <w:jc w:val="center"/>
              <w:rPr>
                <w:rFonts w:ascii="Verdana" w:eastAsia="Times New Roman" w:hAnsi="Verdana" w:cs="Times New Roman"/>
                <w:sz w:val="20"/>
                <w:szCs w:val="20"/>
              </w:rPr>
            </w:pPr>
            <w:r w:rsidRPr="008C04D3">
              <w:rPr>
                <w:rFonts w:ascii="Verdana" w:eastAsia="Times New Roman" w:hAnsi="Verdana" w:cs="Times New Roman"/>
                <w:sz w:val="20"/>
                <w:szCs w:val="20"/>
              </w:rPr>
              <w:t xml:space="preserve">Dr. </w:t>
            </w:r>
            <w:r w:rsidR="00F12AE9">
              <w:rPr>
                <w:rFonts w:ascii="Verdana" w:eastAsia="Times New Roman" w:hAnsi="Verdana" w:cs="Times New Roman"/>
                <w:sz w:val="20"/>
                <w:szCs w:val="20"/>
              </w:rPr>
              <w:t>Mészáros Bence Balázs</w:t>
            </w:r>
            <w:r w:rsidRPr="008C04D3">
              <w:rPr>
                <w:rFonts w:ascii="Verdana" w:eastAsia="Times New Roman" w:hAnsi="Verdana" w:cs="Times New Roman"/>
                <w:sz w:val="20"/>
                <w:szCs w:val="20"/>
              </w:rPr>
              <w:t xml:space="preserve"> </w:t>
            </w:r>
          </w:p>
          <w:p w14:paraId="6EE48680" w14:textId="77777777" w:rsidR="008C04D3" w:rsidRPr="008C04D3" w:rsidRDefault="008C04D3" w:rsidP="008C04D3">
            <w:pPr>
              <w:spacing w:after="0" w:line="240" w:lineRule="auto"/>
              <w:jc w:val="center"/>
              <w:rPr>
                <w:rFonts w:ascii="Verdana" w:eastAsia="Times New Roman" w:hAnsi="Verdana" w:cs="Times New Roman"/>
                <w:sz w:val="20"/>
                <w:szCs w:val="20"/>
              </w:rPr>
            </w:pPr>
            <w:r w:rsidRPr="008C04D3">
              <w:rPr>
                <w:rFonts w:ascii="Verdana" w:eastAsia="Times New Roman" w:hAnsi="Verdana" w:cs="Times New Roman"/>
                <w:sz w:val="20"/>
                <w:szCs w:val="20"/>
              </w:rPr>
              <w:t>egyetemi docens</w:t>
            </w:r>
          </w:p>
          <w:p w14:paraId="5008DEE0" w14:textId="77777777" w:rsidR="008C04D3" w:rsidRPr="008C04D3" w:rsidRDefault="008C04D3" w:rsidP="008C04D3">
            <w:pPr>
              <w:spacing w:after="0" w:line="240" w:lineRule="auto"/>
              <w:jc w:val="center"/>
              <w:rPr>
                <w:rFonts w:ascii="Verdana" w:eastAsia="Times New Roman" w:hAnsi="Verdana" w:cs="Times New Roman"/>
                <w:sz w:val="20"/>
                <w:szCs w:val="20"/>
              </w:rPr>
            </w:pPr>
            <w:r w:rsidRPr="008C04D3">
              <w:rPr>
                <w:rFonts w:ascii="Verdana" w:eastAsia="Times New Roman" w:hAnsi="Verdana" w:cs="Times New Roman"/>
                <w:sz w:val="20"/>
                <w:szCs w:val="20"/>
              </w:rPr>
              <w:t>szakfelelős</w:t>
            </w:r>
          </w:p>
          <w:p w14:paraId="7F5B134F" w14:textId="77777777" w:rsidR="008C04D3" w:rsidRPr="008C04D3" w:rsidRDefault="008C04D3" w:rsidP="008C04D3">
            <w:pPr>
              <w:spacing w:after="0" w:line="240" w:lineRule="auto"/>
              <w:rPr>
                <w:rFonts w:ascii="Verdana" w:eastAsia="Times New Roman" w:hAnsi="Verdana" w:cs="Times New Roman"/>
                <w:sz w:val="20"/>
                <w:szCs w:val="20"/>
              </w:rPr>
            </w:pPr>
          </w:p>
        </w:tc>
      </w:tr>
    </w:tbl>
    <w:p w14:paraId="0AC74126" w14:textId="77777777" w:rsidR="008C04D3" w:rsidRPr="008C04D3" w:rsidRDefault="008C04D3" w:rsidP="008C04D3">
      <w:pPr>
        <w:spacing w:after="0" w:line="240" w:lineRule="auto"/>
        <w:rPr>
          <w:rFonts w:ascii="Verdana" w:eastAsia="Times New Roman" w:hAnsi="Verdana" w:cs="Times New Roman"/>
          <w:sz w:val="20"/>
          <w:szCs w:val="20"/>
          <w:lang w:eastAsia="hu-HU"/>
        </w:rPr>
      </w:pPr>
    </w:p>
    <w:p w14:paraId="191B0F19" w14:textId="77777777" w:rsidR="008C04D3" w:rsidRPr="008C04D3" w:rsidRDefault="008C04D3" w:rsidP="008C04D3">
      <w:pPr>
        <w:spacing w:after="0" w:line="240" w:lineRule="auto"/>
        <w:rPr>
          <w:rFonts w:ascii="Verdana" w:eastAsia="Times New Roman" w:hAnsi="Verdana" w:cs="Times New Roman"/>
          <w:sz w:val="20"/>
          <w:szCs w:val="20"/>
          <w:lang w:eastAsia="hu-HU"/>
        </w:rPr>
        <w:sectPr w:rsidR="008C04D3" w:rsidRPr="008C04D3">
          <w:pgSz w:w="11906" w:h="16838"/>
          <w:pgMar w:top="1417" w:right="1417" w:bottom="1417" w:left="1417" w:header="708" w:footer="708" w:gutter="0"/>
          <w:cols w:space="708"/>
        </w:sectPr>
      </w:pPr>
    </w:p>
    <w:p w14:paraId="3E1EDFB7" w14:textId="77777777" w:rsidR="008C04D3" w:rsidRPr="008C04D3" w:rsidRDefault="008C04D3" w:rsidP="008C04D3">
      <w:pPr>
        <w:keepNext/>
        <w:numPr>
          <w:ilvl w:val="0"/>
          <w:numId w:val="170"/>
        </w:numPr>
        <w:spacing w:after="0" w:line="240" w:lineRule="auto"/>
        <w:ind w:left="431" w:hanging="431"/>
        <w:outlineLvl w:val="0"/>
        <w:rPr>
          <w:rFonts w:ascii="Verdana" w:eastAsia="Times New Roman" w:hAnsi="Verdana" w:cs="Times New Roman"/>
          <w:b/>
          <w:bCs/>
          <w:iCs/>
          <w:sz w:val="20"/>
          <w:szCs w:val="20"/>
          <w:lang w:eastAsia="hu-HU"/>
        </w:rPr>
      </w:pPr>
      <w:bookmarkStart w:id="15" w:name="_Toc471387932"/>
      <w:r w:rsidRPr="008C04D3">
        <w:rPr>
          <w:rFonts w:ascii="Verdana" w:eastAsia="Times New Roman" w:hAnsi="Verdana" w:cs="Times New Roman"/>
          <w:b/>
          <w:bCs/>
          <w:iCs/>
          <w:sz w:val="20"/>
          <w:szCs w:val="20"/>
          <w:lang w:eastAsia="hu-HU"/>
        </w:rPr>
        <w:lastRenderedPageBreak/>
        <w:t>Tantárgyi programok</w:t>
      </w:r>
      <w:bookmarkEnd w:id="15"/>
    </w:p>
    <w:p w14:paraId="41793AB5" w14:textId="77777777" w:rsidR="008C04D3" w:rsidRPr="008C04D3" w:rsidRDefault="008C04D3" w:rsidP="008C04D3">
      <w:pPr>
        <w:spacing w:after="0" w:line="240" w:lineRule="auto"/>
        <w:rPr>
          <w:rFonts w:ascii="Verdana" w:eastAsia="Times New Roman" w:hAnsi="Verdana" w:cs="Times New Roman"/>
          <w:b/>
          <w:bCs/>
          <w:sz w:val="20"/>
          <w:szCs w:val="20"/>
          <w:lang w:eastAsia="hu-HU"/>
        </w:rPr>
      </w:pPr>
      <w:r w:rsidRPr="008C04D3">
        <w:rPr>
          <w:rFonts w:ascii="Verdana" w:eastAsia="Times New Roman" w:hAnsi="Verdana" w:cs="Times New Roman"/>
          <w:b/>
          <w:bCs/>
          <w:sz w:val="20"/>
          <w:szCs w:val="20"/>
          <w:lang w:eastAsia="hu-HU"/>
        </w:rPr>
        <w:t>Törzsanyag</w:t>
      </w:r>
    </w:p>
    <w:p w14:paraId="62CE19AD" w14:textId="77777777" w:rsidR="008C04D3" w:rsidRPr="008C04D3" w:rsidRDefault="008C04D3" w:rsidP="008C04D3">
      <w:pPr>
        <w:numPr>
          <w:ilvl w:val="0"/>
          <w:numId w:val="171"/>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Bűnmegelőzés elmélete</w:t>
      </w:r>
    </w:p>
    <w:p w14:paraId="17BBFF95" w14:textId="77777777" w:rsidR="008C04D3" w:rsidRPr="008C04D3" w:rsidRDefault="008C04D3" w:rsidP="008C04D3">
      <w:pPr>
        <w:numPr>
          <w:ilvl w:val="0"/>
          <w:numId w:val="171"/>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Tudományos kutatásmódszertan</w:t>
      </w:r>
    </w:p>
    <w:p w14:paraId="2248A2AA" w14:textId="77777777" w:rsidR="008C04D3" w:rsidRPr="008C04D3" w:rsidRDefault="008C04D3" w:rsidP="008C04D3">
      <w:pPr>
        <w:numPr>
          <w:ilvl w:val="0"/>
          <w:numId w:val="171"/>
        </w:numPr>
        <w:spacing w:after="0" w:line="240" w:lineRule="auto"/>
        <w:contextualSpacing/>
        <w:rPr>
          <w:rFonts w:ascii="Verdana" w:eastAsia="Times New Roman" w:hAnsi="Verdana" w:cs="Times New Roman"/>
          <w:sz w:val="20"/>
          <w:szCs w:val="20"/>
          <w:lang w:eastAsia="hu-HU"/>
        </w:rPr>
      </w:pPr>
      <w:proofErr w:type="spellStart"/>
      <w:r w:rsidRPr="008C04D3">
        <w:rPr>
          <w:rFonts w:ascii="Verdana" w:eastAsia="Times New Roman" w:hAnsi="Verdana" w:cs="Times New Roman"/>
          <w:sz w:val="20"/>
          <w:szCs w:val="20"/>
          <w:lang w:eastAsia="hu-HU"/>
        </w:rPr>
        <w:t>Kiberbiztonság</w:t>
      </w:r>
      <w:proofErr w:type="spellEnd"/>
    </w:p>
    <w:p w14:paraId="57951BB0" w14:textId="77777777" w:rsidR="008C04D3" w:rsidRPr="008C04D3" w:rsidRDefault="008C04D3" w:rsidP="008C04D3">
      <w:pPr>
        <w:numPr>
          <w:ilvl w:val="0"/>
          <w:numId w:val="171"/>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Kriminalisztika-elmélet</w:t>
      </w:r>
    </w:p>
    <w:p w14:paraId="0E54172B" w14:textId="77777777" w:rsidR="008C04D3" w:rsidRPr="008C04D3" w:rsidRDefault="008C04D3" w:rsidP="008C04D3">
      <w:pPr>
        <w:numPr>
          <w:ilvl w:val="0"/>
          <w:numId w:val="171"/>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Bűnügyi statisztika</w:t>
      </w:r>
    </w:p>
    <w:p w14:paraId="4B097322" w14:textId="77777777" w:rsidR="008C04D3" w:rsidRPr="008C04D3" w:rsidRDefault="008C04D3" w:rsidP="008C04D3">
      <w:pPr>
        <w:numPr>
          <w:ilvl w:val="0"/>
          <w:numId w:val="171"/>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Kriminálpszichológia</w:t>
      </w:r>
    </w:p>
    <w:p w14:paraId="4492C721" w14:textId="77777777" w:rsidR="008C04D3" w:rsidRPr="008C04D3" w:rsidRDefault="008C04D3" w:rsidP="008C04D3">
      <w:pPr>
        <w:numPr>
          <w:ilvl w:val="0"/>
          <w:numId w:val="171"/>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Speciális bűnügyi helyzetek kezelése</w:t>
      </w:r>
    </w:p>
    <w:p w14:paraId="4DEE066B" w14:textId="77777777" w:rsidR="008C04D3" w:rsidRPr="008C04D3" w:rsidRDefault="008C04D3" w:rsidP="008C04D3">
      <w:pPr>
        <w:numPr>
          <w:ilvl w:val="0"/>
          <w:numId w:val="172"/>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Bűnelemzés</w:t>
      </w:r>
    </w:p>
    <w:p w14:paraId="3F791103" w14:textId="77777777" w:rsidR="008C04D3" w:rsidRPr="008C04D3" w:rsidRDefault="008C04D3" w:rsidP="008C04D3">
      <w:pPr>
        <w:numPr>
          <w:ilvl w:val="0"/>
          <w:numId w:val="172"/>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Profilalkotás</w:t>
      </w:r>
    </w:p>
    <w:p w14:paraId="228E6746" w14:textId="77777777" w:rsidR="008C04D3" w:rsidRPr="008C04D3" w:rsidRDefault="008C04D3" w:rsidP="008C04D3">
      <w:pPr>
        <w:numPr>
          <w:ilvl w:val="0"/>
          <w:numId w:val="172"/>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Prediktív rendészet</w:t>
      </w:r>
    </w:p>
    <w:p w14:paraId="4C1CB156" w14:textId="77777777" w:rsidR="008C04D3" w:rsidRPr="008C04D3" w:rsidRDefault="008C04D3" w:rsidP="008C04D3">
      <w:pPr>
        <w:numPr>
          <w:ilvl w:val="0"/>
          <w:numId w:val="172"/>
        </w:numPr>
        <w:spacing w:after="0" w:line="240" w:lineRule="auto"/>
        <w:contextualSpacing/>
        <w:rPr>
          <w:rFonts w:ascii="Verdana" w:eastAsia="Times New Roman" w:hAnsi="Verdana" w:cs="Times New Roman"/>
          <w:sz w:val="20"/>
          <w:szCs w:val="20"/>
          <w:lang w:eastAsia="hu-HU"/>
        </w:rPr>
      </w:pPr>
      <w:proofErr w:type="spellStart"/>
      <w:r w:rsidRPr="008C04D3">
        <w:rPr>
          <w:rFonts w:ascii="Verdana" w:eastAsia="Times New Roman" w:hAnsi="Verdana" w:cs="Times New Roman"/>
          <w:sz w:val="20"/>
          <w:szCs w:val="20"/>
          <w:lang w:eastAsia="hu-HU"/>
        </w:rPr>
        <w:t>Kriminálstratégia</w:t>
      </w:r>
      <w:proofErr w:type="spellEnd"/>
    </w:p>
    <w:p w14:paraId="03CBFFF8" w14:textId="77777777" w:rsidR="008C04D3" w:rsidRPr="008C04D3" w:rsidRDefault="008C04D3" w:rsidP="008C04D3">
      <w:pPr>
        <w:numPr>
          <w:ilvl w:val="0"/>
          <w:numId w:val="172"/>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Nyomozásirányítás és vezetés</w:t>
      </w:r>
    </w:p>
    <w:p w14:paraId="44278AC3" w14:textId="77777777" w:rsidR="008C04D3" w:rsidRPr="008C04D3" w:rsidRDefault="008C04D3" w:rsidP="008C04D3">
      <w:pPr>
        <w:numPr>
          <w:ilvl w:val="0"/>
          <w:numId w:val="172"/>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Rendészeti értékelő- elemző munka</w:t>
      </w:r>
    </w:p>
    <w:p w14:paraId="3C032120" w14:textId="77777777" w:rsidR="008C04D3" w:rsidRPr="008C04D3" w:rsidRDefault="008C04D3" w:rsidP="008C04D3">
      <w:pPr>
        <w:numPr>
          <w:ilvl w:val="0"/>
          <w:numId w:val="172"/>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Összehasonlító gyakorlati nyomozástan</w:t>
      </w:r>
    </w:p>
    <w:p w14:paraId="5F1A8AA3" w14:textId="77777777" w:rsidR="008C04D3" w:rsidRPr="008C04D3" w:rsidRDefault="008C04D3" w:rsidP="008C04D3">
      <w:pPr>
        <w:numPr>
          <w:ilvl w:val="0"/>
          <w:numId w:val="172"/>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Nemzetközi bűnügyi együttműködés</w:t>
      </w:r>
    </w:p>
    <w:p w14:paraId="18456A08" w14:textId="77777777" w:rsidR="008C04D3" w:rsidRPr="008C04D3" w:rsidRDefault="008C04D3" w:rsidP="008C04D3">
      <w:pPr>
        <w:numPr>
          <w:ilvl w:val="0"/>
          <w:numId w:val="172"/>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 xml:space="preserve">Külföldi a bűnüldözésben </w:t>
      </w:r>
    </w:p>
    <w:p w14:paraId="3A016E14" w14:textId="77777777" w:rsidR="008C04D3" w:rsidRPr="008C04D3" w:rsidRDefault="008C04D3" w:rsidP="008C04D3">
      <w:pPr>
        <w:numPr>
          <w:ilvl w:val="0"/>
          <w:numId w:val="172"/>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Kriminalisztika a tárgyalóteremben</w:t>
      </w:r>
    </w:p>
    <w:p w14:paraId="63E8BF71" w14:textId="77777777" w:rsidR="008C04D3" w:rsidRPr="008C04D3" w:rsidRDefault="008C04D3" w:rsidP="008C04D3">
      <w:pPr>
        <w:numPr>
          <w:ilvl w:val="0"/>
          <w:numId w:val="172"/>
        </w:numPr>
        <w:spacing w:after="0" w:line="240" w:lineRule="auto"/>
        <w:contextualSpacing/>
        <w:rPr>
          <w:rFonts w:ascii="Verdana" w:eastAsia="Times New Roman" w:hAnsi="Verdana" w:cs="Times New Roman"/>
          <w:sz w:val="20"/>
          <w:szCs w:val="20"/>
          <w:lang w:eastAsia="hu-HU"/>
        </w:rPr>
      </w:pPr>
      <w:proofErr w:type="spellStart"/>
      <w:r w:rsidRPr="008C04D3">
        <w:rPr>
          <w:rFonts w:ascii="Verdana" w:eastAsia="Times New Roman" w:hAnsi="Verdana" w:cs="Times New Roman"/>
          <w:sz w:val="20"/>
          <w:szCs w:val="20"/>
          <w:lang w:eastAsia="hu-HU"/>
        </w:rPr>
        <w:t>Krimináltechnika</w:t>
      </w:r>
      <w:proofErr w:type="spellEnd"/>
      <w:r w:rsidRPr="008C04D3">
        <w:rPr>
          <w:rFonts w:ascii="Verdana" w:eastAsia="Times New Roman" w:hAnsi="Verdana" w:cs="Times New Roman"/>
          <w:sz w:val="20"/>
          <w:szCs w:val="20"/>
          <w:lang w:eastAsia="hu-HU"/>
        </w:rPr>
        <w:t xml:space="preserve"> legújabb eszközei és módszerei</w:t>
      </w:r>
    </w:p>
    <w:p w14:paraId="73054B82" w14:textId="77777777" w:rsidR="008C04D3" w:rsidRPr="008C04D3" w:rsidRDefault="008C04D3" w:rsidP="008C04D3">
      <w:pPr>
        <w:numPr>
          <w:ilvl w:val="0"/>
          <w:numId w:val="172"/>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A szakértő szerepe a rendészeti munkában</w:t>
      </w:r>
    </w:p>
    <w:p w14:paraId="2D2EA4ED" w14:textId="77777777" w:rsidR="008C04D3" w:rsidRPr="008C04D3" w:rsidRDefault="008C04D3" w:rsidP="008C04D3">
      <w:pPr>
        <w:numPr>
          <w:ilvl w:val="0"/>
          <w:numId w:val="172"/>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A magánnyomozás kriminalisztikai sajátosságai</w:t>
      </w:r>
    </w:p>
    <w:p w14:paraId="7179E4BF" w14:textId="77777777" w:rsidR="008C04D3" w:rsidRPr="008C04D3" w:rsidRDefault="008C04D3" w:rsidP="008C04D3">
      <w:pPr>
        <w:numPr>
          <w:ilvl w:val="0"/>
          <w:numId w:val="172"/>
        </w:numPr>
        <w:spacing w:after="0" w:line="240" w:lineRule="auto"/>
        <w:contextualSpacing/>
        <w:rPr>
          <w:rFonts w:ascii="Verdana" w:eastAsia="Times New Roman" w:hAnsi="Verdana" w:cs="Times New Roman"/>
          <w:sz w:val="20"/>
          <w:szCs w:val="20"/>
          <w:lang w:eastAsia="hu-HU"/>
        </w:rPr>
      </w:pPr>
      <w:proofErr w:type="spellStart"/>
      <w:r w:rsidRPr="008C04D3">
        <w:rPr>
          <w:rFonts w:ascii="Verdana" w:eastAsia="Times New Roman" w:hAnsi="Verdana" w:cs="Times New Roman"/>
          <w:sz w:val="20"/>
          <w:szCs w:val="20"/>
          <w:lang w:eastAsia="hu-HU"/>
        </w:rPr>
        <w:t>Forenzikus</w:t>
      </w:r>
      <w:proofErr w:type="spellEnd"/>
      <w:r w:rsidRPr="008C04D3">
        <w:rPr>
          <w:rFonts w:ascii="Verdana" w:eastAsia="Times New Roman" w:hAnsi="Verdana" w:cs="Times New Roman"/>
          <w:sz w:val="20"/>
          <w:szCs w:val="20"/>
          <w:lang w:eastAsia="hu-HU"/>
        </w:rPr>
        <w:t xml:space="preserve"> medicina</w:t>
      </w:r>
    </w:p>
    <w:p w14:paraId="6C496C9E" w14:textId="77777777" w:rsidR="008C04D3" w:rsidRPr="008C04D3" w:rsidRDefault="008C04D3" w:rsidP="008C04D3">
      <w:pPr>
        <w:numPr>
          <w:ilvl w:val="0"/>
          <w:numId w:val="172"/>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 xml:space="preserve">Kriminalisztikai fegyvertan és </w:t>
      </w:r>
      <w:proofErr w:type="spellStart"/>
      <w:r w:rsidRPr="008C04D3">
        <w:rPr>
          <w:rFonts w:ascii="Verdana" w:eastAsia="Times New Roman" w:hAnsi="Verdana" w:cs="Times New Roman"/>
          <w:sz w:val="20"/>
          <w:szCs w:val="20"/>
          <w:lang w:eastAsia="hu-HU"/>
        </w:rPr>
        <w:t>sebbalisztika</w:t>
      </w:r>
      <w:proofErr w:type="spellEnd"/>
    </w:p>
    <w:p w14:paraId="57D8E5B4" w14:textId="77777777" w:rsidR="008C04D3" w:rsidRPr="008C04D3" w:rsidRDefault="008C04D3" w:rsidP="008C04D3">
      <w:pPr>
        <w:numPr>
          <w:ilvl w:val="0"/>
          <w:numId w:val="172"/>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Bizonyításelmélet</w:t>
      </w:r>
    </w:p>
    <w:p w14:paraId="36F1116B" w14:textId="77777777" w:rsidR="008C04D3" w:rsidRPr="008C04D3" w:rsidRDefault="008C04D3" w:rsidP="008C04D3">
      <w:pPr>
        <w:numPr>
          <w:ilvl w:val="0"/>
          <w:numId w:val="172"/>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A kihallgat</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s, a bizony</w:t>
      </w:r>
      <w:r w:rsidRPr="008C04D3">
        <w:rPr>
          <w:rFonts w:ascii="Verdana" w:eastAsia="Times New Roman" w:hAnsi="Verdana" w:cs="Times New Roman" w:hint="eastAsia"/>
          <w:sz w:val="20"/>
          <w:szCs w:val="20"/>
          <w:lang w:eastAsia="hu-HU"/>
        </w:rPr>
        <w:t>í</w:t>
      </w:r>
      <w:r w:rsidRPr="008C04D3">
        <w:rPr>
          <w:rFonts w:ascii="Verdana" w:eastAsia="Times New Roman" w:hAnsi="Verdana" w:cs="Times New Roman"/>
          <w:sz w:val="20"/>
          <w:szCs w:val="20"/>
          <w:lang w:eastAsia="hu-HU"/>
        </w:rPr>
        <w:t>t</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si cselekm</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 xml:space="preserve">nyek </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 egyes k</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nyszerint</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zked</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sek taktik</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ja</w:t>
      </w:r>
    </w:p>
    <w:p w14:paraId="59360658" w14:textId="77777777" w:rsidR="008C04D3" w:rsidRPr="008C04D3" w:rsidRDefault="008C04D3" w:rsidP="008C04D3">
      <w:pPr>
        <w:numPr>
          <w:ilvl w:val="0"/>
          <w:numId w:val="172"/>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Alkohol, drogok és egyes mérgezések bűnügyi vonatkozásai</w:t>
      </w:r>
    </w:p>
    <w:p w14:paraId="089E3AF5" w14:textId="77777777" w:rsidR="008C04D3" w:rsidRPr="008C04D3" w:rsidRDefault="008C04D3" w:rsidP="008C04D3">
      <w:pPr>
        <w:numPr>
          <w:ilvl w:val="0"/>
          <w:numId w:val="172"/>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Rendészeti szaknyelvi ismeretek</w:t>
      </w:r>
    </w:p>
    <w:p w14:paraId="39488C71" w14:textId="77777777" w:rsidR="008C04D3" w:rsidRPr="008C04D3" w:rsidRDefault="008C04D3" w:rsidP="008C04D3">
      <w:pPr>
        <w:spacing w:after="0" w:line="240" w:lineRule="auto"/>
        <w:rPr>
          <w:rFonts w:ascii="Verdana" w:eastAsia="Times New Roman" w:hAnsi="Verdana" w:cs="Times New Roman"/>
          <w:b/>
          <w:bCs/>
          <w:sz w:val="20"/>
          <w:szCs w:val="20"/>
          <w:lang w:eastAsia="hu-HU"/>
        </w:rPr>
      </w:pPr>
      <w:r w:rsidRPr="008C04D3">
        <w:rPr>
          <w:rFonts w:ascii="Verdana" w:eastAsia="Times New Roman" w:hAnsi="Verdana" w:cs="Times New Roman"/>
          <w:b/>
          <w:bCs/>
          <w:sz w:val="20"/>
          <w:szCs w:val="20"/>
          <w:lang w:eastAsia="hu-HU"/>
        </w:rPr>
        <w:t>Rendészeti szakirány differenciált szakmai ismeretek</w:t>
      </w:r>
    </w:p>
    <w:p w14:paraId="2F4090CF" w14:textId="77777777" w:rsidR="008C04D3" w:rsidRPr="008C04D3" w:rsidRDefault="008C04D3" w:rsidP="008C04D3">
      <w:pPr>
        <w:numPr>
          <w:ilvl w:val="0"/>
          <w:numId w:val="173"/>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Bűnügyi hírszerzés kriminalisztikája</w:t>
      </w:r>
    </w:p>
    <w:p w14:paraId="5B003328" w14:textId="77777777" w:rsidR="008C04D3" w:rsidRPr="008C04D3" w:rsidRDefault="008C04D3" w:rsidP="008C04D3">
      <w:pPr>
        <w:numPr>
          <w:ilvl w:val="0"/>
          <w:numId w:val="173"/>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A szervezett bűnözéssel szembeni fellépés kriminalisztikai sajátosságai</w:t>
      </w:r>
    </w:p>
    <w:p w14:paraId="31B77D31" w14:textId="77777777" w:rsidR="008C04D3" w:rsidRPr="008C04D3" w:rsidRDefault="008C04D3" w:rsidP="008C04D3">
      <w:pPr>
        <w:numPr>
          <w:ilvl w:val="0"/>
          <w:numId w:val="173"/>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Hazugságvizsgálati módszerek</w:t>
      </w:r>
    </w:p>
    <w:p w14:paraId="674A9DB6" w14:textId="77777777" w:rsidR="008C04D3" w:rsidRPr="008C04D3" w:rsidRDefault="008C04D3" w:rsidP="008C04D3">
      <w:pPr>
        <w:numPr>
          <w:ilvl w:val="0"/>
          <w:numId w:val="173"/>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Vagyon-visszaszerzés és kármegtérülés kriminalisztikai kérdései</w:t>
      </w:r>
    </w:p>
    <w:p w14:paraId="349131F3" w14:textId="77777777" w:rsidR="008C04D3" w:rsidRPr="008C04D3" w:rsidRDefault="008C04D3" w:rsidP="008C04D3">
      <w:pPr>
        <w:numPr>
          <w:ilvl w:val="0"/>
          <w:numId w:val="173"/>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Fedett nyomoz</w:t>
      </w:r>
      <w:r w:rsidRPr="008C04D3">
        <w:rPr>
          <w:rFonts w:ascii="Verdana" w:eastAsia="Times New Roman" w:hAnsi="Verdana" w:cs="Times New Roman" w:hint="eastAsia"/>
          <w:sz w:val="20"/>
          <w:szCs w:val="20"/>
          <w:lang w:eastAsia="hu-HU"/>
        </w:rPr>
        <w:t>ó</w:t>
      </w:r>
      <w:r w:rsidRPr="008C04D3">
        <w:rPr>
          <w:rFonts w:ascii="Verdana" w:eastAsia="Times New Roman" w:hAnsi="Verdana" w:cs="Times New Roman"/>
          <w:sz w:val="20"/>
          <w:szCs w:val="20"/>
          <w:lang w:eastAsia="hu-HU"/>
        </w:rPr>
        <w:t xml:space="preserve"> alkalmaz</w:t>
      </w:r>
      <w:r w:rsidRPr="008C04D3">
        <w:rPr>
          <w:rFonts w:ascii="Verdana" w:eastAsia="Times New Roman" w:hAnsi="Verdana" w:cs="Times New Roman" w:hint="eastAsia"/>
          <w:sz w:val="20"/>
          <w:szCs w:val="20"/>
          <w:lang w:eastAsia="hu-HU"/>
        </w:rPr>
        <w:t>á</w:t>
      </w:r>
      <w:r w:rsidRPr="008C04D3">
        <w:rPr>
          <w:rFonts w:ascii="Verdana" w:eastAsia="Times New Roman" w:hAnsi="Verdana" w:cs="Times New Roman"/>
          <w:sz w:val="20"/>
          <w:szCs w:val="20"/>
          <w:lang w:eastAsia="hu-HU"/>
        </w:rPr>
        <w:t>sa a b</w:t>
      </w:r>
      <w:r w:rsidRPr="008C04D3">
        <w:rPr>
          <w:rFonts w:ascii="Verdana" w:eastAsia="Times New Roman" w:hAnsi="Verdana" w:cs="Times New Roman" w:hint="eastAsia"/>
          <w:sz w:val="20"/>
          <w:szCs w:val="20"/>
          <w:lang w:eastAsia="hu-HU"/>
        </w:rPr>
        <w:t>ű</w:t>
      </w:r>
      <w:r w:rsidRPr="008C04D3">
        <w:rPr>
          <w:rFonts w:ascii="Verdana" w:eastAsia="Times New Roman" w:hAnsi="Verdana" w:cs="Times New Roman"/>
          <w:sz w:val="20"/>
          <w:szCs w:val="20"/>
          <w:lang w:eastAsia="hu-HU"/>
        </w:rPr>
        <w:t>n</w:t>
      </w:r>
      <w:r w:rsidRPr="008C04D3">
        <w:rPr>
          <w:rFonts w:ascii="Verdana" w:eastAsia="Times New Roman" w:hAnsi="Verdana" w:cs="Times New Roman" w:hint="eastAsia"/>
          <w:sz w:val="20"/>
          <w:szCs w:val="20"/>
          <w:lang w:eastAsia="hu-HU"/>
        </w:rPr>
        <w:t>ü</w:t>
      </w:r>
      <w:r w:rsidRPr="008C04D3">
        <w:rPr>
          <w:rFonts w:ascii="Verdana" w:eastAsia="Times New Roman" w:hAnsi="Verdana" w:cs="Times New Roman"/>
          <w:sz w:val="20"/>
          <w:szCs w:val="20"/>
          <w:lang w:eastAsia="hu-HU"/>
        </w:rPr>
        <w:t>ld</w:t>
      </w:r>
      <w:r w:rsidRPr="008C04D3">
        <w:rPr>
          <w:rFonts w:ascii="Verdana" w:eastAsia="Times New Roman" w:hAnsi="Verdana" w:cs="Times New Roman" w:hint="eastAsia"/>
          <w:sz w:val="20"/>
          <w:szCs w:val="20"/>
          <w:lang w:eastAsia="hu-HU"/>
        </w:rPr>
        <w:t>ö</w:t>
      </w:r>
      <w:r w:rsidRPr="008C04D3">
        <w:rPr>
          <w:rFonts w:ascii="Verdana" w:eastAsia="Times New Roman" w:hAnsi="Verdana" w:cs="Times New Roman"/>
          <w:sz w:val="20"/>
          <w:szCs w:val="20"/>
          <w:lang w:eastAsia="hu-HU"/>
        </w:rPr>
        <w:t>z</w:t>
      </w:r>
      <w:r w:rsidRPr="008C04D3">
        <w:rPr>
          <w:rFonts w:ascii="Verdana" w:eastAsia="Times New Roman" w:hAnsi="Verdana" w:cs="Times New Roman" w:hint="eastAsia"/>
          <w:sz w:val="20"/>
          <w:szCs w:val="20"/>
          <w:lang w:eastAsia="hu-HU"/>
        </w:rPr>
        <w:t>é</w:t>
      </w:r>
      <w:r w:rsidRPr="008C04D3">
        <w:rPr>
          <w:rFonts w:ascii="Verdana" w:eastAsia="Times New Roman" w:hAnsi="Verdana" w:cs="Times New Roman"/>
          <w:sz w:val="20"/>
          <w:szCs w:val="20"/>
          <w:lang w:eastAsia="hu-HU"/>
        </w:rPr>
        <w:t>sben</w:t>
      </w:r>
    </w:p>
    <w:p w14:paraId="41360128" w14:textId="77777777" w:rsidR="008C04D3" w:rsidRPr="008C04D3" w:rsidRDefault="008C04D3" w:rsidP="008C04D3">
      <w:pPr>
        <w:spacing w:after="0" w:line="240" w:lineRule="auto"/>
        <w:rPr>
          <w:rFonts w:ascii="Verdana" w:eastAsia="Times New Roman" w:hAnsi="Verdana" w:cs="Times New Roman"/>
          <w:b/>
          <w:bCs/>
          <w:sz w:val="20"/>
          <w:szCs w:val="20"/>
          <w:lang w:eastAsia="hu-HU"/>
        </w:rPr>
      </w:pPr>
      <w:r w:rsidRPr="008C04D3">
        <w:rPr>
          <w:rFonts w:ascii="Verdana" w:eastAsia="Times New Roman" w:hAnsi="Verdana" w:cs="Times New Roman"/>
          <w:b/>
          <w:bCs/>
          <w:sz w:val="20"/>
          <w:szCs w:val="20"/>
          <w:lang w:eastAsia="hu-HU"/>
        </w:rPr>
        <w:t>Polgári szakirány differenciált szakmai ismeretek</w:t>
      </w:r>
    </w:p>
    <w:p w14:paraId="4FD7391E" w14:textId="77777777" w:rsidR="008C04D3" w:rsidRPr="008C04D3" w:rsidRDefault="008C04D3" w:rsidP="008C04D3">
      <w:pPr>
        <w:numPr>
          <w:ilvl w:val="0"/>
          <w:numId w:val="174"/>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Büntetőjogi ismeretek</w:t>
      </w:r>
    </w:p>
    <w:p w14:paraId="0EB708B8" w14:textId="77777777" w:rsidR="008C04D3" w:rsidRPr="008C04D3" w:rsidRDefault="008C04D3" w:rsidP="008C04D3">
      <w:pPr>
        <w:numPr>
          <w:ilvl w:val="0"/>
          <w:numId w:val="174"/>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Büntetőeljárás-jogi ismeretek</w:t>
      </w:r>
    </w:p>
    <w:p w14:paraId="1ED64600" w14:textId="77777777" w:rsidR="008C04D3" w:rsidRPr="008C04D3" w:rsidRDefault="008C04D3" w:rsidP="008C04D3">
      <w:pPr>
        <w:numPr>
          <w:ilvl w:val="0"/>
          <w:numId w:val="174"/>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Közigazgatási jog</w:t>
      </w:r>
    </w:p>
    <w:p w14:paraId="1D482899" w14:textId="77777777" w:rsidR="008C04D3" w:rsidRPr="008C04D3" w:rsidRDefault="008C04D3" w:rsidP="008C04D3">
      <w:pPr>
        <w:numPr>
          <w:ilvl w:val="0"/>
          <w:numId w:val="174"/>
        </w:numPr>
        <w:spacing w:after="0" w:line="240" w:lineRule="auto"/>
        <w:contextualSpacing/>
        <w:rPr>
          <w:rFonts w:ascii="Verdana" w:eastAsia="Times New Roman" w:hAnsi="Verdana" w:cs="Times New Roman"/>
          <w:sz w:val="20"/>
          <w:szCs w:val="20"/>
          <w:lang w:eastAsia="hu-HU"/>
        </w:rPr>
      </w:pPr>
      <w:proofErr w:type="spellStart"/>
      <w:r w:rsidRPr="008C04D3">
        <w:rPr>
          <w:rFonts w:ascii="Verdana" w:eastAsia="Times New Roman" w:hAnsi="Verdana" w:cs="Times New Roman"/>
          <w:sz w:val="20"/>
          <w:szCs w:val="20"/>
          <w:lang w:eastAsia="hu-HU"/>
        </w:rPr>
        <w:t>Krimináltechnikai</w:t>
      </w:r>
      <w:proofErr w:type="spellEnd"/>
      <w:r w:rsidRPr="008C04D3">
        <w:rPr>
          <w:rFonts w:ascii="Verdana" w:eastAsia="Times New Roman" w:hAnsi="Verdana" w:cs="Times New Roman"/>
          <w:sz w:val="20"/>
          <w:szCs w:val="20"/>
          <w:lang w:eastAsia="hu-HU"/>
        </w:rPr>
        <w:t xml:space="preserve"> ismeretek</w:t>
      </w:r>
    </w:p>
    <w:p w14:paraId="744A2AB4" w14:textId="77777777" w:rsidR="008C04D3" w:rsidRPr="008C04D3" w:rsidRDefault="008C04D3" w:rsidP="008C04D3">
      <w:pPr>
        <w:numPr>
          <w:ilvl w:val="0"/>
          <w:numId w:val="174"/>
        </w:numPr>
        <w:spacing w:after="0" w:line="240" w:lineRule="auto"/>
        <w:contextualSpacing/>
        <w:rPr>
          <w:rFonts w:ascii="Verdana" w:eastAsia="Times New Roman" w:hAnsi="Verdana" w:cs="Times New Roman"/>
          <w:sz w:val="20"/>
          <w:szCs w:val="20"/>
          <w:lang w:eastAsia="hu-HU"/>
        </w:rPr>
      </w:pPr>
      <w:proofErr w:type="spellStart"/>
      <w:r w:rsidRPr="008C04D3">
        <w:rPr>
          <w:rFonts w:ascii="Verdana" w:eastAsia="Times New Roman" w:hAnsi="Verdana" w:cs="Times New Roman"/>
          <w:sz w:val="20"/>
          <w:szCs w:val="20"/>
          <w:lang w:eastAsia="hu-HU"/>
        </w:rPr>
        <w:t>Krimináltaktikai</w:t>
      </w:r>
      <w:proofErr w:type="spellEnd"/>
      <w:r w:rsidRPr="008C04D3">
        <w:rPr>
          <w:rFonts w:ascii="Verdana" w:eastAsia="Times New Roman" w:hAnsi="Verdana" w:cs="Times New Roman"/>
          <w:sz w:val="20"/>
          <w:szCs w:val="20"/>
          <w:lang w:eastAsia="hu-HU"/>
        </w:rPr>
        <w:t xml:space="preserve"> ismeretek</w:t>
      </w:r>
    </w:p>
    <w:p w14:paraId="5C553346" w14:textId="77777777" w:rsidR="008C04D3" w:rsidRPr="008C04D3" w:rsidRDefault="008C04D3" w:rsidP="008C04D3">
      <w:pPr>
        <w:spacing w:after="0" w:line="240" w:lineRule="auto"/>
        <w:rPr>
          <w:rFonts w:ascii="Verdana" w:eastAsia="Times New Roman" w:hAnsi="Verdana" w:cs="Times New Roman"/>
          <w:b/>
          <w:bCs/>
          <w:sz w:val="20"/>
          <w:szCs w:val="20"/>
          <w:lang w:eastAsia="hu-HU"/>
        </w:rPr>
      </w:pPr>
      <w:r w:rsidRPr="008C04D3">
        <w:rPr>
          <w:rFonts w:ascii="Verdana" w:eastAsia="Times New Roman" w:hAnsi="Verdana" w:cs="Times New Roman"/>
          <w:b/>
          <w:bCs/>
          <w:sz w:val="20"/>
          <w:szCs w:val="20"/>
          <w:lang w:eastAsia="hu-HU"/>
        </w:rPr>
        <w:t>Szabadon választható tantárgyak</w:t>
      </w:r>
    </w:p>
    <w:p w14:paraId="4B9CF63F" w14:textId="77777777" w:rsidR="008C04D3" w:rsidRPr="008C04D3" w:rsidRDefault="008C04D3" w:rsidP="008C04D3">
      <w:pPr>
        <w:numPr>
          <w:ilvl w:val="0"/>
          <w:numId w:val="175"/>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 xml:space="preserve">Kriminalisztikai írásvizsgálat </w:t>
      </w:r>
    </w:p>
    <w:p w14:paraId="5F9FA55A" w14:textId="77777777" w:rsidR="008C04D3" w:rsidRPr="008C04D3" w:rsidRDefault="008C04D3" w:rsidP="008C04D3">
      <w:pPr>
        <w:numPr>
          <w:ilvl w:val="0"/>
          <w:numId w:val="175"/>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 xml:space="preserve">A terrorizmus megelőzése és felderítése </w:t>
      </w:r>
    </w:p>
    <w:p w14:paraId="0A975F11" w14:textId="77777777" w:rsidR="008C04D3" w:rsidRPr="008C04D3" w:rsidRDefault="008C04D3" w:rsidP="008C04D3">
      <w:pPr>
        <w:numPr>
          <w:ilvl w:val="0"/>
          <w:numId w:val="175"/>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Drogproblémák rendészeti kezelése</w:t>
      </w:r>
    </w:p>
    <w:p w14:paraId="6C26BBD5" w14:textId="77777777" w:rsidR="008C04D3" w:rsidRPr="008C04D3" w:rsidRDefault="008C04D3" w:rsidP="008C04D3">
      <w:pPr>
        <w:numPr>
          <w:ilvl w:val="0"/>
          <w:numId w:val="175"/>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Közlekedéskriminalisztika</w:t>
      </w:r>
    </w:p>
    <w:p w14:paraId="2500BE1C" w14:textId="77777777" w:rsidR="008C04D3" w:rsidRPr="008C04D3" w:rsidRDefault="008C04D3" w:rsidP="008C04D3">
      <w:pPr>
        <w:numPr>
          <w:ilvl w:val="0"/>
          <w:numId w:val="175"/>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A bűnüldözés földrajza</w:t>
      </w:r>
    </w:p>
    <w:p w14:paraId="288A0905" w14:textId="77777777" w:rsidR="008C04D3" w:rsidRPr="008C04D3" w:rsidRDefault="008C04D3" w:rsidP="008C04D3">
      <w:pPr>
        <w:numPr>
          <w:ilvl w:val="0"/>
          <w:numId w:val="175"/>
        </w:numPr>
        <w:spacing w:after="0" w:line="240" w:lineRule="auto"/>
        <w:contextualSpacing/>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t xml:space="preserve"> Kriminálpszichológiai esettanulmányok</w:t>
      </w:r>
    </w:p>
    <w:p w14:paraId="5288DE48" w14:textId="77777777" w:rsidR="008C04D3" w:rsidRPr="008C04D3" w:rsidRDefault="008C04D3" w:rsidP="008C04D3">
      <w:pPr>
        <w:spacing w:after="0" w:line="240" w:lineRule="auto"/>
        <w:rPr>
          <w:rFonts w:ascii="Verdana" w:eastAsia="Times New Roman" w:hAnsi="Verdana" w:cs="Times New Roman"/>
          <w:sz w:val="20"/>
          <w:szCs w:val="20"/>
          <w:lang w:eastAsia="hu-HU"/>
        </w:rPr>
      </w:pPr>
    </w:p>
    <w:p w14:paraId="67C44559" w14:textId="77777777" w:rsidR="008C04D3" w:rsidRPr="008C04D3" w:rsidRDefault="008C04D3" w:rsidP="008C04D3">
      <w:pPr>
        <w:spacing w:after="0" w:line="240" w:lineRule="auto"/>
        <w:rPr>
          <w:rFonts w:ascii="Verdana" w:eastAsia="Times New Roman" w:hAnsi="Verdana" w:cs="Times New Roman"/>
          <w:sz w:val="20"/>
          <w:szCs w:val="20"/>
          <w:lang w:eastAsia="hu-HU"/>
        </w:rPr>
      </w:pPr>
    </w:p>
    <w:p w14:paraId="6FA55553" w14:textId="77777777" w:rsidR="008C04D3" w:rsidRPr="008C04D3" w:rsidRDefault="008C04D3" w:rsidP="008C04D3">
      <w:pPr>
        <w:spacing w:after="0" w:line="240" w:lineRule="auto"/>
        <w:rPr>
          <w:rFonts w:ascii="Verdana" w:eastAsia="Times New Roman" w:hAnsi="Verdana" w:cs="Times New Roman"/>
          <w:sz w:val="20"/>
          <w:szCs w:val="20"/>
          <w:lang w:eastAsia="hu-HU"/>
        </w:rPr>
      </w:pPr>
    </w:p>
    <w:p w14:paraId="34C743DE" w14:textId="77777777" w:rsidR="008C04D3" w:rsidRPr="008C04D3" w:rsidRDefault="008C04D3" w:rsidP="008C04D3">
      <w:pPr>
        <w:spacing w:after="0" w:line="240" w:lineRule="auto"/>
        <w:jc w:val="center"/>
        <w:rPr>
          <w:rFonts w:ascii="Verdana" w:eastAsia="Times New Roman" w:hAnsi="Verdana" w:cs="Times New Roman"/>
          <w:b/>
          <w:bCs/>
          <w:caps/>
          <w:sz w:val="20"/>
          <w:szCs w:val="20"/>
          <w:lang w:eastAsia="hu-HU"/>
        </w:rPr>
      </w:pPr>
    </w:p>
    <w:p w14:paraId="5B837915" w14:textId="77777777" w:rsidR="008C04D3" w:rsidRPr="008C04D3" w:rsidRDefault="008C04D3" w:rsidP="008C04D3">
      <w:pPr>
        <w:spacing w:after="0" w:line="240" w:lineRule="auto"/>
        <w:jc w:val="center"/>
        <w:rPr>
          <w:rFonts w:ascii="Verdana" w:eastAsia="Times New Roman" w:hAnsi="Verdana" w:cs="Times New Roman"/>
          <w:b/>
          <w:bCs/>
          <w:caps/>
          <w:sz w:val="20"/>
          <w:szCs w:val="20"/>
          <w:lang w:eastAsia="hu-HU"/>
        </w:rPr>
      </w:pPr>
    </w:p>
    <w:p w14:paraId="5DC907DF" w14:textId="77777777" w:rsidR="008C04D3" w:rsidRPr="008C04D3" w:rsidRDefault="008C04D3" w:rsidP="008C04D3">
      <w:pPr>
        <w:spacing w:after="0" w:line="240" w:lineRule="auto"/>
        <w:jc w:val="center"/>
        <w:rPr>
          <w:rFonts w:ascii="Verdana" w:eastAsia="Times New Roman" w:hAnsi="Verdana" w:cs="Times New Roman"/>
          <w:b/>
          <w:bCs/>
          <w:caps/>
          <w:sz w:val="20"/>
          <w:szCs w:val="20"/>
          <w:lang w:eastAsia="hu-HU"/>
        </w:rPr>
      </w:pPr>
    </w:p>
    <w:p w14:paraId="043FEFC6" w14:textId="77777777" w:rsidR="008C04D3" w:rsidRPr="008C04D3" w:rsidRDefault="008C04D3" w:rsidP="008C04D3">
      <w:pPr>
        <w:spacing w:after="0" w:line="240" w:lineRule="auto"/>
        <w:jc w:val="center"/>
        <w:rPr>
          <w:rFonts w:ascii="Verdana" w:eastAsia="Times New Roman" w:hAnsi="Verdana" w:cs="Times New Roman"/>
          <w:b/>
          <w:bCs/>
          <w:caps/>
          <w:sz w:val="20"/>
          <w:szCs w:val="20"/>
          <w:lang w:eastAsia="hu-HU"/>
        </w:rPr>
      </w:pPr>
    </w:p>
    <w:p w14:paraId="23DE38C7" w14:textId="77777777" w:rsidR="008C04D3" w:rsidRPr="008C04D3" w:rsidRDefault="008C04D3" w:rsidP="008C04D3">
      <w:pPr>
        <w:spacing w:after="0" w:line="240" w:lineRule="auto"/>
        <w:jc w:val="center"/>
        <w:rPr>
          <w:rFonts w:ascii="Verdana" w:eastAsia="Times New Roman" w:hAnsi="Verdana" w:cs="Times New Roman"/>
          <w:b/>
          <w:bCs/>
          <w:caps/>
          <w:sz w:val="20"/>
          <w:szCs w:val="20"/>
          <w:lang w:eastAsia="hu-HU"/>
        </w:rPr>
      </w:pPr>
    </w:p>
    <w:p w14:paraId="1F34E676" w14:textId="77777777" w:rsidR="008C04D3" w:rsidRPr="008C04D3" w:rsidRDefault="008C04D3" w:rsidP="008C04D3">
      <w:pPr>
        <w:spacing w:after="0" w:line="240" w:lineRule="auto"/>
        <w:jc w:val="center"/>
        <w:rPr>
          <w:rFonts w:ascii="Verdana" w:eastAsia="Times New Roman" w:hAnsi="Verdana" w:cs="Times New Roman"/>
          <w:b/>
          <w:bCs/>
          <w:caps/>
          <w:sz w:val="20"/>
          <w:szCs w:val="20"/>
          <w:lang w:eastAsia="hu-HU"/>
        </w:rPr>
      </w:pPr>
    </w:p>
    <w:p w14:paraId="4B7A113C" w14:textId="77777777" w:rsidR="008C04D3" w:rsidRPr="008C04D3" w:rsidRDefault="008C04D3" w:rsidP="008C04D3">
      <w:pPr>
        <w:spacing w:after="0" w:line="240" w:lineRule="auto"/>
        <w:jc w:val="center"/>
        <w:rPr>
          <w:rFonts w:ascii="Verdana" w:eastAsia="Times New Roman" w:hAnsi="Verdana" w:cs="Times New Roman"/>
          <w:b/>
          <w:bCs/>
          <w:caps/>
          <w:sz w:val="20"/>
          <w:szCs w:val="20"/>
          <w:lang w:eastAsia="hu-HU"/>
        </w:rPr>
      </w:pPr>
    </w:p>
    <w:p w14:paraId="24F418DE" w14:textId="77777777" w:rsidR="008C04D3" w:rsidRPr="008C04D3" w:rsidRDefault="008C04D3" w:rsidP="008C04D3">
      <w:pPr>
        <w:spacing w:after="0" w:line="240" w:lineRule="auto"/>
        <w:jc w:val="center"/>
        <w:rPr>
          <w:rFonts w:ascii="Verdana" w:eastAsia="Times New Roman" w:hAnsi="Verdana" w:cs="Times New Roman"/>
          <w:b/>
          <w:bCs/>
          <w:caps/>
          <w:sz w:val="20"/>
          <w:szCs w:val="20"/>
          <w:lang w:eastAsia="hu-HU"/>
        </w:rPr>
      </w:pPr>
    </w:p>
    <w:p w14:paraId="436ACFF8" w14:textId="77777777" w:rsidR="008C04D3" w:rsidRPr="008C04D3" w:rsidRDefault="008C04D3" w:rsidP="008C04D3">
      <w:pPr>
        <w:spacing w:after="0" w:line="240" w:lineRule="auto"/>
        <w:jc w:val="center"/>
        <w:rPr>
          <w:rFonts w:ascii="Verdana" w:eastAsia="Times New Roman" w:hAnsi="Verdana" w:cs="Times New Roman"/>
          <w:b/>
          <w:bCs/>
          <w:caps/>
          <w:sz w:val="20"/>
          <w:szCs w:val="20"/>
          <w:lang w:eastAsia="hu-HU"/>
        </w:rPr>
      </w:pPr>
    </w:p>
    <w:p w14:paraId="73B93655" w14:textId="77777777" w:rsidR="008C04D3" w:rsidRPr="008C04D3" w:rsidRDefault="008C04D3" w:rsidP="008C04D3">
      <w:pPr>
        <w:spacing w:after="0" w:line="240" w:lineRule="auto"/>
        <w:jc w:val="center"/>
        <w:rPr>
          <w:rFonts w:ascii="Verdana" w:eastAsia="Times New Roman" w:hAnsi="Verdana" w:cs="Times New Roman"/>
          <w:b/>
          <w:bCs/>
          <w:caps/>
          <w:sz w:val="20"/>
          <w:szCs w:val="20"/>
          <w:lang w:eastAsia="hu-HU"/>
        </w:rPr>
      </w:pPr>
    </w:p>
    <w:p w14:paraId="23664188" w14:textId="77777777" w:rsidR="008C04D3" w:rsidRPr="008C04D3" w:rsidRDefault="008C04D3" w:rsidP="008C04D3">
      <w:pPr>
        <w:spacing w:after="0" w:line="240" w:lineRule="auto"/>
        <w:jc w:val="center"/>
        <w:rPr>
          <w:rFonts w:ascii="Verdana" w:eastAsia="Times New Roman" w:hAnsi="Verdana" w:cs="Times New Roman"/>
          <w:b/>
          <w:bCs/>
          <w:caps/>
          <w:sz w:val="20"/>
          <w:szCs w:val="20"/>
          <w:lang w:eastAsia="hu-HU"/>
        </w:rPr>
      </w:pPr>
    </w:p>
    <w:p w14:paraId="24ECD28D" w14:textId="77777777" w:rsidR="008C04D3" w:rsidRPr="008C04D3" w:rsidRDefault="008C04D3" w:rsidP="008C04D3">
      <w:pPr>
        <w:spacing w:after="0" w:line="240" w:lineRule="auto"/>
        <w:jc w:val="center"/>
        <w:rPr>
          <w:rFonts w:ascii="Verdana" w:eastAsia="Times New Roman" w:hAnsi="Verdana" w:cs="Times New Roman"/>
          <w:b/>
          <w:bCs/>
          <w:caps/>
          <w:sz w:val="20"/>
          <w:szCs w:val="20"/>
          <w:lang w:eastAsia="hu-HU"/>
        </w:rPr>
      </w:pPr>
    </w:p>
    <w:p w14:paraId="2C564464" w14:textId="77777777" w:rsidR="008C04D3" w:rsidRPr="008C04D3" w:rsidRDefault="008C04D3" w:rsidP="008C04D3">
      <w:pPr>
        <w:spacing w:after="0" w:line="240" w:lineRule="auto"/>
        <w:jc w:val="center"/>
        <w:rPr>
          <w:rFonts w:ascii="Verdana" w:eastAsia="Times New Roman" w:hAnsi="Verdana" w:cs="Times New Roman"/>
          <w:b/>
          <w:bCs/>
          <w:caps/>
          <w:sz w:val="20"/>
          <w:szCs w:val="20"/>
          <w:lang w:eastAsia="hu-HU"/>
        </w:rPr>
      </w:pPr>
    </w:p>
    <w:p w14:paraId="048A69A7" w14:textId="77777777" w:rsidR="008C04D3" w:rsidRPr="008C04D3" w:rsidRDefault="008C04D3" w:rsidP="008C04D3">
      <w:pPr>
        <w:spacing w:after="0" w:line="240" w:lineRule="auto"/>
        <w:jc w:val="center"/>
        <w:rPr>
          <w:rFonts w:ascii="Verdana" w:eastAsia="Times New Roman" w:hAnsi="Verdana" w:cs="Times New Roman"/>
          <w:b/>
          <w:bCs/>
          <w:caps/>
          <w:sz w:val="20"/>
          <w:szCs w:val="20"/>
          <w:lang w:eastAsia="hu-HU"/>
        </w:rPr>
      </w:pPr>
    </w:p>
    <w:p w14:paraId="4D03DD6B" w14:textId="77777777" w:rsidR="008C04D3" w:rsidRPr="008C04D3" w:rsidRDefault="008C04D3" w:rsidP="008C04D3">
      <w:pPr>
        <w:spacing w:after="0" w:line="240" w:lineRule="auto"/>
        <w:jc w:val="center"/>
        <w:rPr>
          <w:rFonts w:ascii="Verdana" w:eastAsia="Times New Roman" w:hAnsi="Verdana" w:cs="Times New Roman"/>
          <w:b/>
          <w:bCs/>
          <w:caps/>
          <w:sz w:val="20"/>
          <w:szCs w:val="20"/>
          <w:lang w:eastAsia="hu-HU"/>
        </w:rPr>
      </w:pPr>
    </w:p>
    <w:p w14:paraId="28524317" w14:textId="77777777" w:rsidR="008C04D3" w:rsidRPr="008C04D3" w:rsidRDefault="008C04D3" w:rsidP="008C04D3">
      <w:pPr>
        <w:spacing w:after="0" w:line="240" w:lineRule="auto"/>
        <w:jc w:val="center"/>
        <w:rPr>
          <w:rFonts w:ascii="Verdana" w:eastAsia="Times New Roman" w:hAnsi="Verdana" w:cs="Times New Roman"/>
          <w:b/>
          <w:bCs/>
          <w:caps/>
          <w:sz w:val="20"/>
          <w:szCs w:val="20"/>
          <w:lang w:eastAsia="hu-HU"/>
        </w:rPr>
      </w:pPr>
    </w:p>
    <w:p w14:paraId="76E48E70" w14:textId="77777777" w:rsidR="008C04D3" w:rsidRPr="008C04D3" w:rsidRDefault="008C04D3" w:rsidP="008C04D3">
      <w:pPr>
        <w:spacing w:after="0" w:line="240" w:lineRule="auto"/>
        <w:jc w:val="center"/>
        <w:rPr>
          <w:rFonts w:ascii="Verdana" w:eastAsia="Times New Roman" w:hAnsi="Verdana" w:cs="Times New Roman"/>
          <w:b/>
          <w:bCs/>
          <w:caps/>
          <w:sz w:val="20"/>
          <w:szCs w:val="20"/>
          <w:lang w:eastAsia="hu-HU"/>
        </w:rPr>
      </w:pPr>
    </w:p>
    <w:p w14:paraId="39394AA9" w14:textId="77777777" w:rsidR="008C04D3" w:rsidRPr="008C04D3" w:rsidRDefault="008C04D3" w:rsidP="008C04D3">
      <w:pPr>
        <w:spacing w:after="0" w:line="240" w:lineRule="auto"/>
        <w:jc w:val="center"/>
        <w:rPr>
          <w:rFonts w:ascii="Verdana" w:eastAsia="Times New Roman" w:hAnsi="Verdana" w:cs="Times New Roman"/>
          <w:b/>
          <w:bCs/>
          <w:caps/>
          <w:sz w:val="20"/>
          <w:szCs w:val="20"/>
          <w:lang w:eastAsia="hu-HU"/>
        </w:rPr>
      </w:pPr>
      <w:r w:rsidRPr="008C04D3">
        <w:rPr>
          <w:rFonts w:ascii="Verdana" w:eastAsia="Times New Roman" w:hAnsi="Verdana" w:cs="Times New Roman"/>
          <w:b/>
          <w:bCs/>
          <w:caps/>
          <w:sz w:val="20"/>
          <w:szCs w:val="20"/>
          <w:lang w:eastAsia="hu-HU"/>
        </w:rPr>
        <w:t>KRIMINALISZTIKA MA tantárgyi programok</w:t>
      </w:r>
    </w:p>
    <w:p w14:paraId="65F2057E" w14:textId="77777777" w:rsidR="008C04D3" w:rsidRPr="008C04D3" w:rsidRDefault="008C04D3" w:rsidP="008C04D3">
      <w:pPr>
        <w:spacing w:after="0" w:line="240" w:lineRule="auto"/>
        <w:jc w:val="center"/>
        <w:rPr>
          <w:rFonts w:ascii="Verdana" w:eastAsia="Times New Roman" w:hAnsi="Verdana" w:cs="Times New Roman"/>
          <w:b/>
          <w:bCs/>
          <w:caps/>
          <w:sz w:val="20"/>
          <w:szCs w:val="20"/>
          <w:lang w:eastAsia="hu-HU"/>
        </w:rPr>
      </w:pPr>
    </w:p>
    <w:p w14:paraId="10C99349" w14:textId="77777777" w:rsidR="008C04D3" w:rsidRPr="008C04D3" w:rsidRDefault="008C04D3" w:rsidP="008C04D3">
      <w:pPr>
        <w:spacing w:after="0" w:line="240" w:lineRule="auto"/>
        <w:jc w:val="center"/>
        <w:rPr>
          <w:rFonts w:ascii="Verdana" w:eastAsia="Times New Roman" w:hAnsi="Verdana" w:cs="Times New Roman"/>
          <w:sz w:val="20"/>
          <w:szCs w:val="20"/>
          <w:lang w:eastAsia="hu-HU"/>
        </w:rPr>
      </w:pPr>
    </w:p>
    <w:p w14:paraId="20240933" w14:textId="77777777" w:rsidR="008C04D3" w:rsidRPr="008C04D3" w:rsidRDefault="008C04D3" w:rsidP="008C04D3">
      <w:pPr>
        <w:spacing w:line="259" w:lineRule="auto"/>
        <w:rPr>
          <w:rFonts w:ascii="Verdana" w:eastAsia="Times New Roman" w:hAnsi="Verdana" w:cs="Times New Roman"/>
          <w:sz w:val="20"/>
          <w:szCs w:val="20"/>
          <w:lang w:eastAsia="hu-HU"/>
        </w:rPr>
      </w:pPr>
      <w:r w:rsidRPr="008C04D3">
        <w:rPr>
          <w:rFonts w:ascii="Verdana" w:eastAsia="Times New Roman" w:hAnsi="Verdana" w:cs="Times New Roman"/>
          <w:sz w:val="20"/>
          <w:szCs w:val="20"/>
          <w:lang w:eastAsia="hu-HU"/>
        </w:rPr>
        <w:br w:type="page"/>
      </w:r>
    </w:p>
    <w:tbl>
      <w:tblPr>
        <w:tblW w:w="9072" w:type="dxa"/>
        <w:tblInd w:w="113" w:type="dxa"/>
        <w:tblLook w:val="01E0" w:firstRow="1" w:lastRow="1" w:firstColumn="1" w:lastColumn="1" w:noHBand="0" w:noVBand="0"/>
      </w:tblPr>
      <w:tblGrid>
        <w:gridCol w:w="4855"/>
        <w:gridCol w:w="1620"/>
        <w:gridCol w:w="2597"/>
      </w:tblGrid>
      <w:tr w:rsidR="00005FBE" w:rsidRPr="008533DD" w14:paraId="0679B108" w14:textId="77777777" w:rsidTr="00005FBE">
        <w:tc>
          <w:tcPr>
            <w:tcW w:w="4855" w:type="dxa"/>
            <w:tcBorders>
              <w:top w:val="nil"/>
              <w:left w:val="nil"/>
              <w:bottom w:val="single" w:sz="4" w:space="0" w:color="auto"/>
              <w:right w:val="nil"/>
            </w:tcBorders>
            <w:hideMark/>
          </w:tcPr>
          <w:p w14:paraId="2181AD6A" w14:textId="77777777" w:rsidR="00005FBE" w:rsidRPr="008533DD" w:rsidRDefault="00005FBE" w:rsidP="00005FBE">
            <w:pPr>
              <w:spacing w:after="0"/>
              <w:jc w:val="center"/>
              <w:rPr>
                <w:rFonts w:ascii="Verdana" w:eastAsia="Times New Roman" w:hAnsi="Verdana" w:cs="Times New Roman"/>
                <w:b/>
                <w:smallCaps/>
                <w:sz w:val="20"/>
                <w:szCs w:val="20"/>
                <w:lang w:eastAsia="hu-HU"/>
              </w:rPr>
            </w:pPr>
            <w:r w:rsidRPr="008533DD">
              <w:rPr>
                <w:rFonts w:ascii="Verdana" w:eastAsia="Times New Roman" w:hAnsi="Verdana" w:cs="Times New Roman"/>
                <w:b/>
                <w:smallCaps/>
                <w:sz w:val="20"/>
                <w:szCs w:val="20"/>
                <w:lang w:eastAsia="hu-HU"/>
              </w:rPr>
              <w:lastRenderedPageBreak/>
              <w:t>Nemzeti Közszolgálati Egyetem</w:t>
            </w:r>
          </w:p>
        </w:tc>
        <w:tc>
          <w:tcPr>
            <w:tcW w:w="1620" w:type="dxa"/>
          </w:tcPr>
          <w:p w14:paraId="06E684B7" w14:textId="77777777" w:rsidR="00005FBE" w:rsidRPr="008533DD" w:rsidRDefault="00005FBE" w:rsidP="00005FBE">
            <w:pPr>
              <w:spacing w:after="0"/>
              <w:jc w:val="both"/>
              <w:rPr>
                <w:rFonts w:ascii="Verdana" w:eastAsia="Times New Roman" w:hAnsi="Verdana" w:cs="Times New Roman"/>
                <w:sz w:val="20"/>
                <w:szCs w:val="20"/>
                <w:lang w:eastAsia="hu-HU"/>
              </w:rPr>
            </w:pPr>
          </w:p>
        </w:tc>
        <w:tc>
          <w:tcPr>
            <w:tcW w:w="2597" w:type="dxa"/>
          </w:tcPr>
          <w:p w14:paraId="547E25B7" w14:textId="77777777" w:rsidR="00005FBE" w:rsidRPr="008533DD" w:rsidRDefault="00005FBE" w:rsidP="00005FBE">
            <w:pPr>
              <w:spacing w:after="0"/>
              <w:jc w:val="right"/>
              <w:rPr>
                <w:rFonts w:ascii="Verdana" w:eastAsia="Times New Roman" w:hAnsi="Verdana" w:cs="Times New Roman"/>
                <w:sz w:val="20"/>
                <w:szCs w:val="20"/>
                <w:lang w:eastAsia="hu-HU"/>
              </w:rPr>
            </w:pPr>
          </w:p>
        </w:tc>
      </w:tr>
      <w:tr w:rsidR="00005FBE" w:rsidRPr="008533DD" w14:paraId="78EE4BA5" w14:textId="77777777" w:rsidTr="00005FBE">
        <w:tc>
          <w:tcPr>
            <w:tcW w:w="4855" w:type="dxa"/>
            <w:tcBorders>
              <w:top w:val="single" w:sz="4" w:space="0" w:color="auto"/>
              <w:left w:val="nil"/>
              <w:bottom w:val="nil"/>
              <w:right w:val="nil"/>
            </w:tcBorders>
            <w:hideMark/>
          </w:tcPr>
          <w:p w14:paraId="05892154" w14:textId="77777777" w:rsidR="00005FBE" w:rsidRPr="008533DD" w:rsidRDefault="00005FBE" w:rsidP="00005FBE">
            <w:pPr>
              <w:spacing w:after="0"/>
              <w:jc w:val="center"/>
              <w:rPr>
                <w:rFonts w:ascii="Verdana" w:eastAsia="Times New Roman" w:hAnsi="Verdana" w:cs="Times New Roman"/>
                <w:b/>
                <w:sz w:val="20"/>
                <w:szCs w:val="20"/>
                <w:lang w:eastAsia="hu-HU"/>
              </w:rPr>
            </w:pPr>
            <w:r w:rsidRPr="008533DD">
              <w:rPr>
                <w:rFonts w:ascii="Verdana" w:eastAsia="Times New Roman" w:hAnsi="Verdana" w:cs="Times New Roman"/>
                <w:b/>
                <w:sz w:val="20"/>
                <w:szCs w:val="20"/>
                <w:lang w:eastAsia="hu-HU"/>
              </w:rPr>
              <w:t>Rendészettudományi Kar</w:t>
            </w:r>
          </w:p>
        </w:tc>
        <w:tc>
          <w:tcPr>
            <w:tcW w:w="1620" w:type="dxa"/>
          </w:tcPr>
          <w:p w14:paraId="78D04770" w14:textId="77777777" w:rsidR="00005FBE" w:rsidRPr="008533DD" w:rsidRDefault="00005FBE" w:rsidP="00005FBE">
            <w:pPr>
              <w:spacing w:after="0"/>
              <w:jc w:val="both"/>
              <w:rPr>
                <w:rFonts w:ascii="Verdana" w:eastAsia="Times New Roman" w:hAnsi="Verdana" w:cs="Times New Roman"/>
                <w:sz w:val="20"/>
                <w:szCs w:val="20"/>
                <w:lang w:eastAsia="hu-HU"/>
              </w:rPr>
            </w:pPr>
          </w:p>
        </w:tc>
        <w:tc>
          <w:tcPr>
            <w:tcW w:w="2597" w:type="dxa"/>
          </w:tcPr>
          <w:p w14:paraId="69518F2B" w14:textId="77777777" w:rsidR="00005FBE" w:rsidRPr="008533DD" w:rsidRDefault="00005FBE" w:rsidP="00005FBE">
            <w:pPr>
              <w:spacing w:after="0"/>
              <w:jc w:val="both"/>
              <w:rPr>
                <w:rFonts w:ascii="Verdana" w:eastAsia="Times New Roman" w:hAnsi="Verdana" w:cs="Times New Roman"/>
                <w:sz w:val="20"/>
                <w:szCs w:val="20"/>
                <w:lang w:eastAsia="hu-HU"/>
              </w:rPr>
            </w:pPr>
          </w:p>
        </w:tc>
      </w:tr>
    </w:tbl>
    <w:p w14:paraId="68D8EFC7" w14:textId="77777777" w:rsidR="00005FBE" w:rsidRPr="008533DD" w:rsidRDefault="00005FBE" w:rsidP="00005FBE">
      <w:pPr>
        <w:widowControl w:val="0"/>
        <w:spacing w:before="120" w:after="120"/>
        <w:jc w:val="center"/>
        <w:rPr>
          <w:rFonts w:ascii="Verdana" w:eastAsia="Times New Roman" w:hAnsi="Verdana" w:cs="Times New Roman"/>
          <w:b/>
          <w:bCs/>
          <w:sz w:val="20"/>
          <w:szCs w:val="20"/>
        </w:rPr>
      </w:pPr>
    </w:p>
    <w:p w14:paraId="6573826D" w14:textId="77777777" w:rsidR="00005FBE" w:rsidRPr="008533DD" w:rsidRDefault="00005FBE" w:rsidP="00005FBE">
      <w:pPr>
        <w:widowControl w:val="0"/>
        <w:spacing w:before="120" w:after="120"/>
        <w:jc w:val="center"/>
        <w:rPr>
          <w:rFonts w:ascii="Verdana" w:eastAsia="Times New Roman" w:hAnsi="Verdana" w:cs="Times New Roman"/>
          <w:b/>
          <w:bCs/>
          <w:sz w:val="20"/>
          <w:szCs w:val="20"/>
        </w:rPr>
      </w:pPr>
      <w:r w:rsidRPr="008533DD">
        <w:rPr>
          <w:rFonts w:ascii="Verdana" w:eastAsia="Times New Roman" w:hAnsi="Verdana" w:cs="Times New Roman"/>
          <w:b/>
          <w:bCs/>
          <w:sz w:val="20"/>
          <w:szCs w:val="20"/>
        </w:rPr>
        <w:t>TANTÁRGYI PROGRAM</w:t>
      </w:r>
    </w:p>
    <w:p w14:paraId="1B5F8756" w14:textId="77777777" w:rsidR="00005FBE" w:rsidRPr="008533DD" w:rsidRDefault="00005FBE" w:rsidP="00005FBE">
      <w:pPr>
        <w:widowControl w:val="0"/>
        <w:numPr>
          <w:ilvl w:val="0"/>
          <w:numId w:val="1"/>
        </w:numPr>
        <w:tabs>
          <w:tab w:val="num" w:pos="567"/>
        </w:tabs>
        <w:spacing w:before="120" w:after="120" w:line="240" w:lineRule="auto"/>
        <w:ind w:left="426" w:hanging="142"/>
        <w:jc w:val="both"/>
        <w:rPr>
          <w:rFonts w:ascii="Verdana" w:eastAsia="Times New Roman" w:hAnsi="Verdana" w:cs="Times New Roman"/>
          <w:bCs/>
          <w:sz w:val="20"/>
          <w:szCs w:val="20"/>
        </w:rPr>
      </w:pPr>
      <w:r w:rsidRPr="008533DD">
        <w:rPr>
          <w:rFonts w:ascii="Verdana" w:eastAsia="Times New Roman" w:hAnsi="Verdana" w:cs="Times New Roman"/>
          <w:b/>
          <w:bCs/>
          <w:sz w:val="20"/>
          <w:szCs w:val="20"/>
        </w:rPr>
        <w:t xml:space="preserve">A tantárgy kódja: </w:t>
      </w:r>
      <w:r w:rsidRPr="008533DD">
        <w:rPr>
          <w:rFonts w:ascii="Verdana" w:hAnsi="Verdana"/>
          <w:bCs/>
          <w:sz w:val="20"/>
          <w:szCs w:val="20"/>
        </w:rPr>
        <w:t>RKROM05</w:t>
      </w:r>
    </w:p>
    <w:p w14:paraId="3AD7ABC2" w14:textId="77777777" w:rsidR="00005FBE" w:rsidRPr="008533DD" w:rsidRDefault="00005FBE" w:rsidP="00005FBE">
      <w:pPr>
        <w:widowControl w:val="0"/>
        <w:numPr>
          <w:ilvl w:val="0"/>
          <w:numId w:val="1"/>
        </w:numPr>
        <w:spacing w:before="120" w:after="120" w:line="240" w:lineRule="auto"/>
        <w:ind w:left="426" w:hanging="142"/>
        <w:jc w:val="both"/>
        <w:rPr>
          <w:rFonts w:ascii="Verdana" w:eastAsia="Times New Roman" w:hAnsi="Verdana" w:cs="Times New Roman"/>
          <w:b/>
          <w:bCs/>
          <w:sz w:val="20"/>
          <w:szCs w:val="20"/>
          <w:lang w:eastAsia="hu-HU"/>
        </w:rPr>
      </w:pPr>
      <w:r w:rsidRPr="008533DD">
        <w:rPr>
          <w:rFonts w:ascii="Verdana" w:eastAsia="Times New Roman" w:hAnsi="Verdana" w:cs="Times New Roman"/>
          <w:b/>
          <w:bCs/>
          <w:sz w:val="20"/>
          <w:szCs w:val="20"/>
        </w:rPr>
        <w:t>A tantárgy megnevezése (magyarul):</w:t>
      </w:r>
      <w:r w:rsidRPr="008533DD">
        <w:rPr>
          <w:rFonts w:ascii="Verdana" w:eastAsia="Times New Roman" w:hAnsi="Verdana" w:cs="Times New Roman"/>
          <w:bCs/>
          <w:sz w:val="20"/>
          <w:szCs w:val="20"/>
        </w:rPr>
        <w:t xml:space="preserve"> </w:t>
      </w:r>
      <w:r w:rsidRPr="008533DD">
        <w:rPr>
          <w:rFonts w:ascii="Verdana" w:eastAsia="Times New Roman" w:hAnsi="Verdana" w:cs="Times New Roman"/>
          <w:sz w:val="20"/>
          <w:szCs w:val="20"/>
          <w:lang w:eastAsia="hu-HU"/>
        </w:rPr>
        <w:t>Bűnmegelőzés elmélete</w:t>
      </w:r>
    </w:p>
    <w:p w14:paraId="7EE5102F" w14:textId="77777777" w:rsidR="00005FBE" w:rsidRPr="008533DD" w:rsidRDefault="00005FBE" w:rsidP="00005FBE">
      <w:pPr>
        <w:widowControl w:val="0"/>
        <w:numPr>
          <w:ilvl w:val="0"/>
          <w:numId w:val="1"/>
        </w:numPr>
        <w:spacing w:before="120" w:after="120" w:line="240" w:lineRule="auto"/>
        <w:ind w:left="426" w:hanging="142"/>
        <w:jc w:val="both"/>
        <w:rPr>
          <w:rFonts w:ascii="Verdana" w:eastAsia="Times New Roman" w:hAnsi="Verdana" w:cs="Times New Roman"/>
          <w:b/>
          <w:bCs/>
          <w:sz w:val="20"/>
          <w:szCs w:val="20"/>
          <w:lang w:val="en-GB" w:eastAsia="hu-HU"/>
        </w:rPr>
      </w:pPr>
      <w:r w:rsidRPr="008533DD">
        <w:rPr>
          <w:rFonts w:ascii="Verdana" w:eastAsia="Times New Roman" w:hAnsi="Verdana" w:cs="Times New Roman"/>
          <w:b/>
          <w:bCs/>
          <w:sz w:val="20"/>
          <w:szCs w:val="20"/>
        </w:rPr>
        <w:t xml:space="preserve">A tantárgy megnevezése (angolul): </w:t>
      </w:r>
      <w:r w:rsidRPr="008533DD">
        <w:rPr>
          <w:rFonts w:ascii="Verdana" w:eastAsia="Times New Roman" w:hAnsi="Verdana" w:cs="Times New Roman"/>
          <w:sz w:val="20"/>
          <w:szCs w:val="20"/>
          <w:lang w:val="en-GB" w:eastAsia="hu-HU"/>
        </w:rPr>
        <w:t>Theory of crime prevention</w:t>
      </w:r>
    </w:p>
    <w:p w14:paraId="34AACBB1" w14:textId="77777777" w:rsidR="00005FBE" w:rsidRPr="008533DD" w:rsidRDefault="00005FBE" w:rsidP="00005FBE">
      <w:pPr>
        <w:widowControl w:val="0"/>
        <w:numPr>
          <w:ilvl w:val="0"/>
          <w:numId w:val="1"/>
        </w:numPr>
        <w:tabs>
          <w:tab w:val="num" w:pos="567"/>
        </w:tabs>
        <w:spacing w:before="120" w:after="120" w:line="240" w:lineRule="auto"/>
        <w:ind w:left="426" w:hanging="142"/>
        <w:jc w:val="both"/>
        <w:rPr>
          <w:rFonts w:ascii="Verdana" w:eastAsia="Times New Roman" w:hAnsi="Verdana" w:cs="Times New Roman"/>
          <w:b/>
          <w:bCs/>
          <w:sz w:val="20"/>
          <w:szCs w:val="20"/>
        </w:rPr>
      </w:pPr>
      <w:r w:rsidRPr="008533DD">
        <w:rPr>
          <w:rFonts w:ascii="Verdana" w:eastAsia="Times New Roman" w:hAnsi="Verdana" w:cs="Times New Roman"/>
          <w:b/>
          <w:bCs/>
          <w:sz w:val="20"/>
          <w:szCs w:val="20"/>
        </w:rPr>
        <w:t xml:space="preserve">Kreditérték és képzési karakter: </w:t>
      </w:r>
    </w:p>
    <w:p w14:paraId="17551F71" w14:textId="77777777" w:rsidR="00005FBE" w:rsidRPr="008533DD" w:rsidRDefault="00005FBE" w:rsidP="00005FBE">
      <w:pPr>
        <w:pStyle w:val="Listaszerbekezds"/>
        <w:widowControl w:val="0"/>
        <w:numPr>
          <w:ilvl w:val="1"/>
          <w:numId w:val="1"/>
        </w:numPr>
        <w:spacing w:before="120" w:after="120" w:line="240" w:lineRule="auto"/>
        <w:ind w:left="993" w:hanging="426"/>
        <w:jc w:val="both"/>
        <w:rPr>
          <w:rFonts w:ascii="Verdana" w:eastAsia="Times New Roman" w:hAnsi="Verdana" w:cs="Times New Roman"/>
          <w:b/>
          <w:bCs/>
          <w:sz w:val="20"/>
          <w:szCs w:val="20"/>
        </w:rPr>
      </w:pPr>
      <w:r w:rsidRPr="008533DD">
        <w:rPr>
          <w:rFonts w:ascii="Verdana" w:eastAsia="Times New Roman" w:hAnsi="Verdana" w:cs="Times New Roman"/>
          <w:bCs/>
          <w:sz w:val="20"/>
          <w:szCs w:val="20"/>
        </w:rPr>
        <w:t>3 kredit</w:t>
      </w:r>
    </w:p>
    <w:p w14:paraId="37A3F93C" w14:textId="77777777" w:rsidR="00005FBE" w:rsidRPr="008533DD" w:rsidRDefault="00005FBE" w:rsidP="00005FBE">
      <w:pPr>
        <w:pStyle w:val="Listaszerbekezds"/>
        <w:widowControl w:val="0"/>
        <w:numPr>
          <w:ilvl w:val="1"/>
          <w:numId w:val="1"/>
        </w:numPr>
        <w:spacing w:before="120" w:after="120" w:line="240" w:lineRule="auto"/>
        <w:ind w:left="993" w:hanging="426"/>
        <w:jc w:val="both"/>
        <w:rPr>
          <w:rFonts w:ascii="Verdana" w:eastAsia="Times New Roman" w:hAnsi="Verdana" w:cs="Times New Roman"/>
          <w:b/>
          <w:bCs/>
          <w:sz w:val="20"/>
          <w:szCs w:val="20"/>
        </w:rPr>
      </w:pPr>
      <w:r w:rsidRPr="008533DD">
        <w:rPr>
          <w:rFonts w:ascii="Verdana" w:eastAsia="Times New Roman" w:hAnsi="Verdana" w:cs="Times New Roman"/>
          <w:bCs/>
          <w:sz w:val="20"/>
          <w:szCs w:val="20"/>
        </w:rPr>
        <w:t>a tantárgy elméleti vagy gyakorlati jellegének mértéke 0</w:t>
      </w:r>
      <w:r w:rsidRPr="008533DD">
        <w:rPr>
          <w:rFonts w:ascii="Verdana" w:eastAsia="Times New Roman" w:hAnsi="Verdana" w:cs="Times New Roman"/>
          <w:b/>
          <w:bCs/>
          <w:sz w:val="20"/>
          <w:szCs w:val="20"/>
        </w:rPr>
        <w:t xml:space="preserve"> </w:t>
      </w:r>
      <w:r w:rsidRPr="008533DD">
        <w:rPr>
          <w:rFonts w:ascii="Verdana" w:eastAsia="Times New Roman" w:hAnsi="Verdana" w:cs="Times New Roman"/>
          <w:bCs/>
          <w:sz w:val="20"/>
          <w:szCs w:val="20"/>
        </w:rPr>
        <w:t>% gyakorlat,</w:t>
      </w:r>
      <w:r w:rsidRPr="008533DD">
        <w:rPr>
          <w:rFonts w:ascii="Verdana" w:eastAsia="Times New Roman" w:hAnsi="Verdana" w:cs="Times New Roman"/>
          <w:bCs/>
          <w:sz w:val="20"/>
          <w:szCs w:val="20"/>
        </w:rPr>
        <w:br/>
        <w:t xml:space="preserve">     100 % elmélet</w:t>
      </w:r>
    </w:p>
    <w:p w14:paraId="289D3BB4" w14:textId="77777777" w:rsidR="00005FBE" w:rsidRPr="008533DD" w:rsidRDefault="00005FBE" w:rsidP="00005FBE">
      <w:pPr>
        <w:widowControl w:val="0"/>
        <w:numPr>
          <w:ilvl w:val="0"/>
          <w:numId w:val="1"/>
        </w:numPr>
        <w:spacing w:before="120" w:after="120" w:line="240" w:lineRule="auto"/>
        <w:ind w:left="426" w:hanging="142"/>
        <w:jc w:val="both"/>
        <w:rPr>
          <w:rFonts w:ascii="Verdana" w:eastAsia="Times New Roman" w:hAnsi="Verdana" w:cs="Times New Roman"/>
          <w:bCs/>
          <w:sz w:val="20"/>
          <w:szCs w:val="20"/>
        </w:rPr>
      </w:pPr>
      <w:r w:rsidRPr="008533DD">
        <w:rPr>
          <w:rFonts w:ascii="Verdana" w:eastAsia="Times New Roman" w:hAnsi="Verdana" w:cs="Times New Roman"/>
          <w:b/>
          <w:bCs/>
          <w:sz w:val="20"/>
          <w:szCs w:val="20"/>
        </w:rPr>
        <w:t>A szak(ok), szakirányok/specializációk megnevezése (ahol oktatják):</w:t>
      </w:r>
      <w:r w:rsidRPr="008533DD">
        <w:rPr>
          <w:rFonts w:ascii="Verdana" w:eastAsia="Times New Roman" w:hAnsi="Verdana" w:cs="Times New Roman"/>
          <w:bCs/>
          <w:sz w:val="20"/>
          <w:szCs w:val="20"/>
        </w:rPr>
        <w:t xml:space="preserve"> </w:t>
      </w:r>
      <w:r w:rsidRPr="008533DD">
        <w:rPr>
          <w:rFonts w:ascii="Verdana" w:hAnsi="Verdana"/>
          <w:sz w:val="20"/>
          <w:szCs w:val="20"/>
        </w:rPr>
        <w:t>Kriminalisztika Mesterképzési Szak</w:t>
      </w:r>
    </w:p>
    <w:p w14:paraId="3308381E" w14:textId="77777777" w:rsidR="00005FBE" w:rsidRPr="008533DD" w:rsidRDefault="00005FBE" w:rsidP="00005FBE">
      <w:pPr>
        <w:widowControl w:val="0"/>
        <w:numPr>
          <w:ilvl w:val="0"/>
          <w:numId w:val="1"/>
        </w:numPr>
        <w:spacing w:before="120" w:after="120" w:line="240" w:lineRule="auto"/>
        <w:ind w:left="426" w:hanging="142"/>
        <w:jc w:val="both"/>
        <w:rPr>
          <w:rFonts w:ascii="Verdana" w:eastAsia="Times New Roman" w:hAnsi="Verdana" w:cs="Times New Roman"/>
          <w:sz w:val="20"/>
          <w:szCs w:val="20"/>
          <w:lang w:eastAsia="hu-HU"/>
        </w:rPr>
      </w:pPr>
      <w:r w:rsidRPr="008533DD">
        <w:rPr>
          <w:rFonts w:ascii="Verdana" w:eastAsia="Times New Roman" w:hAnsi="Verdana" w:cs="Times New Roman"/>
          <w:b/>
          <w:bCs/>
          <w:sz w:val="20"/>
          <w:szCs w:val="20"/>
        </w:rPr>
        <w:t xml:space="preserve">Az oktatásért felelős oktatási szervezeti egység megnevezése: </w:t>
      </w:r>
      <w:r w:rsidRPr="008533DD">
        <w:rPr>
          <w:rFonts w:ascii="Verdana" w:eastAsia="Times New Roman" w:hAnsi="Verdana" w:cs="Times New Roman"/>
          <w:sz w:val="20"/>
          <w:szCs w:val="20"/>
          <w:lang w:eastAsia="hu-HU"/>
        </w:rPr>
        <w:t>Nemzeti Közszolgálati Egyetem, Rendészettudományi Kar, Kriminológiai Tanszék</w:t>
      </w:r>
    </w:p>
    <w:p w14:paraId="5D5D9490" w14:textId="77777777" w:rsidR="00005FBE" w:rsidRPr="008533DD" w:rsidRDefault="00005FBE" w:rsidP="00005FBE">
      <w:pPr>
        <w:widowControl w:val="0"/>
        <w:numPr>
          <w:ilvl w:val="0"/>
          <w:numId w:val="1"/>
        </w:numPr>
        <w:spacing w:before="120" w:after="120" w:line="240" w:lineRule="auto"/>
        <w:ind w:left="426" w:hanging="142"/>
        <w:jc w:val="both"/>
        <w:rPr>
          <w:rFonts w:ascii="Verdana" w:eastAsia="Times New Roman" w:hAnsi="Verdana" w:cs="Times New Roman"/>
          <w:bCs/>
          <w:sz w:val="20"/>
          <w:szCs w:val="20"/>
          <w:lang w:eastAsia="hu-HU"/>
        </w:rPr>
      </w:pPr>
      <w:r w:rsidRPr="008533DD">
        <w:rPr>
          <w:rFonts w:ascii="Verdana" w:eastAsia="Times New Roman" w:hAnsi="Verdana" w:cs="Times New Roman"/>
          <w:b/>
          <w:bCs/>
          <w:sz w:val="20"/>
          <w:szCs w:val="20"/>
        </w:rPr>
        <w:t xml:space="preserve"> tantárgyfelelős oktató neve, beosztása, tudományos fokozata:</w:t>
      </w:r>
      <w:r w:rsidRPr="008533DD">
        <w:rPr>
          <w:rFonts w:ascii="Verdana" w:eastAsia="Times New Roman" w:hAnsi="Verdana" w:cs="Times New Roman"/>
          <w:bCs/>
          <w:sz w:val="20"/>
          <w:szCs w:val="20"/>
        </w:rPr>
        <w:t xml:space="preserve"> </w:t>
      </w:r>
      <w:r w:rsidRPr="008533DD">
        <w:rPr>
          <w:rFonts w:ascii="Verdana" w:eastAsia="Times New Roman" w:hAnsi="Verdana" w:cs="Times New Roman"/>
          <w:bCs/>
          <w:sz w:val="20"/>
          <w:szCs w:val="20"/>
          <w:lang w:eastAsia="hu-HU"/>
        </w:rPr>
        <w:t xml:space="preserve">Dr. Barabás Andrea Tünde </w:t>
      </w:r>
      <w:proofErr w:type="spellStart"/>
      <w:r w:rsidRPr="008533DD">
        <w:rPr>
          <w:rFonts w:ascii="Verdana" w:eastAsia="Times New Roman" w:hAnsi="Verdana" w:cs="Times New Roman"/>
          <w:bCs/>
          <w:sz w:val="20"/>
          <w:szCs w:val="20"/>
          <w:lang w:eastAsia="hu-HU"/>
        </w:rPr>
        <w:t>CSc</w:t>
      </w:r>
      <w:proofErr w:type="spellEnd"/>
      <w:r w:rsidRPr="008533DD">
        <w:rPr>
          <w:rFonts w:ascii="Verdana" w:eastAsia="Times New Roman" w:hAnsi="Verdana" w:cs="Times New Roman"/>
          <w:bCs/>
          <w:sz w:val="20"/>
          <w:szCs w:val="20"/>
          <w:lang w:eastAsia="hu-HU"/>
        </w:rPr>
        <w:t>. tanszékvezető egyetemi tanár</w:t>
      </w:r>
    </w:p>
    <w:p w14:paraId="6A1944F5" w14:textId="77777777" w:rsidR="00005FBE" w:rsidRPr="008533DD" w:rsidRDefault="00005FBE" w:rsidP="00005FBE">
      <w:pPr>
        <w:widowControl w:val="0"/>
        <w:numPr>
          <w:ilvl w:val="0"/>
          <w:numId w:val="1"/>
        </w:numPr>
        <w:spacing w:before="120" w:after="120" w:line="240" w:lineRule="auto"/>
        <w:ind w:left="426" w:hanging="142"/>
        <w:jc w:val="both"/>
        <w:rPr>
          <w:rFonts w:ascii="Verdana" w:eastAsia="Times New Roman" w:hAnsi="Verdana" w:cs="Times New Roman"/>
          <w:bCs/>
          <w:sz w:val="20"/>
          <w:szCs w:val="20"/>
        </w:rPr>
      </w:pPr>
      <w:r w:rsidRPr="008533DD">
        <w:rPr>
          <w:rFonts w:ascii="Verdana" w:eastAsia="Times New Roman" w:hAnsi="Verdana" w:cs="Times New Roman"/>
          <w:b/>
          <w:bCs/>
          <w:sz w:val="20"/>
          <w:szCs w:val="20"/>
        </w:rPr>
        <w:t>A tanórák száma és típusa</w:t>
      </w:r>
    </w:p>
    <w:p w14:paraId="66775361" w14:textId="77777777" w:rsidR="00005FBE" w:rsidRPr="008533DD" w:rsidRDefault="00005FBE" w:rsidP="00005FBE">
      <w:pPr>
        <w:widowControl w:val="0"/>
        <w:numPr>
          <w:ilvl w:val="1"/>
          <w:numId w:val="1"/>
        </w:numPr>
        <w:tabs>
          <w:tab w:val="num" w:pos="709"/>
        </w:tabs>
        <w:spacing w:before="120" w:after="120" w:line="240" w:lineRule="auto"/>
        <w:ind w:left="851" w:hanging="425"/>
        <w:jc w:val="both"/>
        <w:rPr>
          <w:rFonts w:ascii="Verdana" w:eastAsia="Times New Roman" w:hAnsi="Verdana" w:cs="Times New Roman"/>
          <w:bCs/>
          <w:sz w:val="20"/>
          <w:szCs w:val="20"/>
        </w:rPr>
      </w:pPr>
      <w:proofErr w:type="spellStart"/>
      <w:r w:rsidRPr="008533DD">
        <w:rPr>
          <w:rFonts w:ascii="Verdana" w:eastAsia="Times New Roman" w:hAnsi="Verdana" w:cs="Times New Roman"/>
          <w:bCs/>
          <w:sz w:val="20"/>
          <w:szCs w:val="20"/>
        </w:rPr>
        <w:t>össz</w:t>
      </w:r>
      <w:proofErr w:type="spellEnd"/>
      <w:r w:rsidRPr="008533DD">
        <w:rPr>
          <w:rFonts w:ascii="Verdana" w:eastAsia="Times New Roman" w:hAnsi="Verdana" w:cs="Times New Roman"/>
          <w:bCs/>
          <w:sz w:val="20"/>
          <w:szCs w:val="20"/>
        </w:rPr>
        <w:t xml:space="preserve"> óraszám/félév: 8</w:t>
      </w:r>
    </w:p>
    <w:p w14:paraId="0AC68B0E" w14:textId="77777777" w:rsidR="00005FBE" w:rsidRPr="008533DD" w:rsidRDefault="00005FBE" w:rsidP="00005FBE">
      <w:pPr>
        <w:widowControl w:val="0"/>
        <w:numPr>
          <w:ilvl w:val="2"/>
          <w:numId w:val="1"/>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8533DD">
        <w:rPr>
          <w:rFonts w:ascii="Verdana" w:eastAsia="Times New Roman" w:hAnsi="Verdana" w:cs="Times New Roman"/>
          <w:bCs/>
          <w:sz w:val="20"/>
          <w:szCs w:val="20"/>
        </w:rPr>
        <w:t>nappali munkarend: 0 (0 EA + 0 SZ + 0 GY)</w:t>
      </w:r>
    </w:p>
    <w:p w14:paraId="7DD15141" w14:textId="77777777" w:rsidR="00005FBE" w:rsidRPr="008533DD" w:rsidRDefault="00005FBE" w:rsidP="00005FBE">
      <w:pPr>
        <w:widowControl w:val="0"/>
        <w:numPr>
          <w:ilvl w:val="2"/>
          <w:numId w:val="1"/>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8533DD">
        <w:rPr>
          <w:rFonts w:ascii="Verdana" w:eastAsia="Times New Roman" w:hAnsi="Verdana" w:cs="Times New Roman"/>
          <w:bCs/>
          <w:sz w:val="20"/>
          <w:szCs w:val="20"/>
        </w:rPr>
        <w:t>levelező munkarend: 8 (8 EA + 0 SZ + 0 GY)</w:t>
      </w:r>
    </w:p>
    <w:p w14:paraId="62271B27" w14:textId="77777777" w:rsidR="00005FBE" w:rsidRPr="008533DD" w:rsidRDefault="00005FBE" w:rsidP="00005FBE">
      <w:pPr>
        <w:widowControl w:val="0"/>
        <w:numPr>
          <w:ilvl w:val="1"/>
          <w:numId w:val="1"/>
        </w:numPr>
        <w:tabs>
          <w:tab w:val="num" w:pos="709"/>
        </w:tabs>
        <w:spacing w:before="120" w:after="120" w:line="240" w:lineRule="auto"/>
        <w:ind w:left="851" w:hanging="425"/>
        <w:jc w:val="both"/>
        <w:rPr>
          <w:rFonts w:ascii="Verdana" w:eastAsia="Times New Roman" w:hAnsi="Verdana" w:cs="Times New Roman"/>
          <w:bCs/>
          <w:sz w:val="20"/>
          <w:szCs w:val="20"/>
        </w:rPr>
      </w:pPr>
      <w:r w:rsidRPr="008533DD">
        <w:rPr>
          <w:rFonts w:ascii="Verdana" w:eastAsia="Times New Roman" w:hAnsi="Verdana" w:cs="Times New Roman"/>
          <w:bCs/>
          <w:sz w:val="20"/>
          <w:szCs w:val="20"/>
        </w:rPr>
        <w:t>heti óraszám - nappali munkarend: -</w:t>
      </w:r>
    </w:p>
    <w:p w14:paraId="1149A0C8" w14:textId="77777777" w:rsidR="00005FBE" w:rsidRPr="008533DD" w:rsidRDefault="00005FBE" w:rsidP="00005FBE">
      <w:pPr>
        <w:widowControl w:val="0"/>
        <w:numPr>
          <w:ilvl w:val="1"/>
          <w:numId w:val="1"/>
        </w:numPr>
        <w:tabs>
          <w:tab w:val="num" w:pos="709"/>
        </w:tabs>
        <w:spacing w:before="120" w:after="120" w:line="240" w:lineRule="auto"/>
        <w:ind w:left="851" w:hanging="425"/>
        <w:jc w:val="both"/>
        <w:rPr>
          <w:rFonts w:ascii="Verdana" w:eastAsia="Times New Roman" w:hAnsi="Verdana" w:cs="Times New Roman"/>
          <w:bCs/>
          <w:sz w:val="20"/>
          <w:szCs w:val="20"/>
        </w:rPr>
      </w:pPr>
      <w:r w:rsidRPr="008533DD">
        <w:rPr>
          <w:rFonts w:ascii="Verdana" w:hAnsi="Verdana" w:cs="Times New Roman"/>
          <w:sz w:val="20"/>
          <w:szCs w:val="20"/>
        </w:rPr>
        <w:t>Az ismeret átadásában alkalmazandó további sajátos módok, jellemzők: -</w:t>
      </w:r>
    </w:p>
    <w:p w14:paraId="50A9C490" w14:textId="77777777" w:rsidR="00005FBE" w:rsidRPr="008533DD" w:rsidRDefault="00005FBE" w:rsidP="00005FBE">
      <w:pPr>
        <w:widowControl w:val="0"/>
        <w:numPr>
          <w:ilvl w:val="0"/>
          <w:numId w:val="1"/>
        </w:numPr>
        <w:spacing w:before="120" w:after="120" w:line="240" w:lineRule="auto"/>
        <w:ind w:left="426" w:hanging="142"/>
        <w:jc w:val="both"/>
        <w:rPr>
          <w:rFonts w:ascii="Verdana" w:eastAsia="Times New Roman" w:hAnsi="Verdana" w:cs="Times New Roman"/>
          <w:bCs/>
          <w:sz w:val="20"/>
          <w:szCs w:val="20"/>
          <w:lang w:eastAsia="hu-HU"/>
        </w:rPr>
      </w:pPr>
      <w:r w:rsidRPr="008533DD">
        <w:rPr>
          <w:rFonts w:ascii="Verdana" w:eastAsia="Times New Roman" w:hAnsi="Verdana" w:cs="Times New Roman"/>
          <w:b/>
          <w:bCs/>
          <w:sz w:val="20"/>
          <w:szCs w:val="20"/>
        </w:rPr>
        <w:t>A tantárgy szakmai tartalma (magyarul):</w:t>
      </w:r>
      <w:r w:rsidRPr="008533DD">
        <w:rPr>
          <w:rFonts w:ascii="Verdana" w:eastAsia="Times New Roman" w:hAnsi="Verdana" w:cs="Times New Roman"/>
          <w:bCs/>
          <w:sz w:val="20"/>
          <w:szCs w:val="20"/>
        </w:rPr>
        <w:t xml:space="preserve"> </w:t>
      </w:r>
      <w:r w:rsidRPr="008533DD">
        <w:rPr>
          <w:rFonts w:ascii="Verdana" w:eastAsia="Times New Roman" w:hAnsi="Verdana" w:cs="Times New Roman"/>
          <w:sz w:val="20"/>
          <w:szCs w:val="20"/>
          <w:lang w:eastAsia="hu-HU"/>
        </w:rPr>
        <w:t>A képzés célja, hogy a hallgatók készség szinten sajátítsák el az önkormányzatokkal és a civil szférával kooperációban megvalósuló rendőrkapitánysági szintű bűnmegelőzés elméleti alapjait, és képesek legyenek ismereteiket a gyakorlatban hasznosítani. A lokális prevenció praxisának oktatása során különös hangsúlyt kapnak az együttműködés kérdései, a helyi szintű kommunikáció kiépítésének lehetőségei.</w:t>
      </w:r>
    </w:p>
    <w:p w14:paraId="1BE6B316" w14:textId="77777777" w:rsidR="00005FBE" w:rsidRPr="008533DD" w:rsidRDefault="00005FBE" w:rsidP="00005FBE">
      <w:pPr>
        <w:widowControl w:val="0"/>
        <w:jc w:val="both"/>
        <w:rPr>
          <w:rFonts w:ascii="Verdana" w:eastAsia="Times New Roman" w:hAnsi="Verdana" w:cs="Times New Roman"/>
          <w:bCs/>
          <w:sz w:val="20"/>
          <w:szCs w:val="20"/>
          <w:lang w:val="en-GB" w:eastAsia="hu-HU"/>
        </w:rPr>
      </w:pPr>
      <w:r w:rsidRPr="008533DD">
        <w:rPr>
          <w:rFonts w:ascii="Verdana" w:eastAsia="Times New Roman" w:hAnsi="Verdana" w:cs="Times New Roman"/>
          <w:b/>
          <w:bCs/>
          <w:sz w:val="20"/>
          <w:szCs w:val="20"/>
        </w:rPr>
        <w:t>A tantárgy szakmai tartalma (angolul) (</w:t>
      </w:r>
      <w:r w:rsidRPr="008533DD">
        <w:rPr>
          <w:rFonts w:ascii="Verdana" w:eastAsia="Times New Roman" w:hAnsi="Verdana" w:cs="Times New Roman"/>
          <w:b/>
          <w:bCs/>
          <w:sz w:val="20"/>
          <w:szCs w:val="20"/>
          <w:lang w:val="en-US"/>
        </w:rPr>
        <w:t>Course description</w:t>
      </w:r>
      <w:r w:rsidRPr="008533DD">
        <w:rPr>
          <w:rFonts w:ascii="Verdana" w:eastAsia="Times New Roman" w:hAnsi="Verdana" w:cs="Times New Roman"/>
          <w:b/>
          <w:bCs/>
          <w:sz w:val="20"/>
          <w:szCs w:val="20"/>
        </w:rPr>
        <w:t xml:space="preserve">): </w:t>
      </w:r>
      <w:r w:rsidRPr="008533DD">
        <w:rPr>
          <w:rFonts w:ascii="Verdana" w:eastAsia="Times New Roman" w:hAnsi="Verdana" w:cs="Times New Roman"/>
          <w:sz w:val="20"/>
          <w:szCs w:val="20"/>
          <w:lang w:val="en-GB" w:eastAsia="hu-HU"/>
        </w:rPr>
        <w:t>The aim of the course: students need to acquire the skills of the hypothetical base of crime prevention in the police office level crime prevention in cooperation with local governments and civil sphere, and be able to utilize their knowledge in practice. During the education of the praxis of the local prevention the issues of cooperation and the eventualities of the establishment of the local level communication will specially be emphasized.</w:t>
      </w:r>
    </w:p>
    <w:p w14:paraId="7C71269C" w14:textId="77777777" w:rsidR="00005FBE" w:rsidRPr="008533DD" w:rsidRDefault="00005FBE" w:rsidP="00005FBE">
      <w:pPr>
        <w:pStyle w:val="Listaszerbekezds"/>
        <w:widowControl w:val="0"/>
        <w:numPr>
          <w:ilvl w:val="0"/>
          <w:numId w:val="1"/>
        </w:numPr>
        <w:spacing w:before="120" w:after="120" w:line="240" w:lineRule="auto"/>
        <w:jc w:val="both"/>
        <w:rPr>
          <w:rFonts w:ascii="Verdana" w:eastAsia="Times New Roman" w:hAnsi="Verdana" w:cs="Times New Roman"/>
          <w:bCs/>
          <w:sz w:val="20"/>
          <w:szCs w:val="20"/>
        </w:rPr>
      </w:pPr>
      <w:r w:rsidRPr="008533DD">
        <w:rPr>
          <w:rFonts w:ascii="Verdana" w:eastAsia="Times New Roman" w:hAnsi="Verdana" w:cs="Times New Roman"/>
          <w:b/>
          <w:bCs/>
          <w:sz w:val="20"/>
          <w:szCs w:val="20"/>
        </w:rPr>
        <w:t xml:space="preserve">Elérendő szakmai kompetenciák (magyarul): </w:t>
      </w:r>
    </w:p>
    <w:p w14:paraId="1BE323CA" w14:textId="77777777" w:rsidR="00005FBE" w:rsidRPr="008533DD" w:rsidRDefault="00005FBE" w:rsidP="00005FBE">
      <w:pPr>
        <w:widowControl w:val="0"/>
        <w:spacing w:before="120" w:after="120"/>
        <w:ind w:left="360"/>
        <w:jc w:val="both"/>
        <w:rPr>
          <w:rFonts w:ascii="Verdana" w:hAnsi="Verdana"/>
          <w:sz w:val="20"/>
          <w:szCs w:val="20"/>
        </w:rPr>
      </w:pPr>
      <w:r w:rsidRPr="008533DD">
        <w:rPr>
          <w:rFonts w:ascii="Verdana" w:hAnsi="Verdana"/>
          <w:b/>
          <w:sz w:val="20"/>
          <w:szCs w:val="20"/>
        </w:rPr>
        <w:t>Tudása:</w:t>
      </w:r>
      <w:r w:rsidRPr="008533DD">
        <w:rPr>
          <w:rFonts w:ascii="Verdana" w:hAnsi="Verdana"/>
          <w:sz w:val="20"/>
          <w:szCs w:val="20"/>
        </w:rPr>
        <w:t xml:space="preserve"> </w:t>
      </w:r>
    </w:p>
    <w:p w14:paraId="73E0AC42" w14:textId="77777777" w:rsidR="00005FBE" w:rsidRPr="008533DD" w:rsidRDefault="00005FBE" w:rsidP="00005FBE">
      <w:pPr>
        <w:widowControl w:val="0"/>
        <w:autoSpaceDE w:val="0"/>
        <w:autoSpaceDN w:val="0"/>
        <w:adjustRightInd w:val="0"/>
        <w:ind w:left="360"/>
        <w:jc w:val="both"/>
        <w:rPr>
          <w:rFonts w:ascii="Verdana" w:eastAsia="Times New Roman" w:hAnsi="Verdana" w:cs="Times New Roman"/>
          <w:b/>
          <w:sz w:val="20"/>
          <w:szCs w:val="20"/>
          <w:lang w:eastAsia="ar-SA"/>
        </w:rPr>
      </w:pPr>
      <w:r w:rsidRPr="008533DD">
        <w:rPr>
          <w:rFonts w:ascii="Verdana" w:eastAsia="Times New Roman" w:hAnsi="Verdana" w:cs="Times New Roman"/>
          <w:b/>
          <w:sz w:val="20"/>
          <w:szCs w:val="20"/>
          <w:lang w:eastAsia="ar-SA"/>
        </w:rPr>
        <w:t>A képzési és kimeneti követelményekből átemelt szakmai kompetenciák:</w:t>
      </w:r>
    </w:p>
    <w:p w14:paraId="0D3D62CE" w14:textId="77777777" w:rsidR="00005FBE" w:rsidRPr="008533DD" w:rsidRDefault="00005FBE" w:rsidP="00005FBE">
      <w:pPr>
        <w:widowControl w:val="0"/>
        <w:spacing w:before="120"/>
        <w:ind w:left="360"/>
        <w:jc w:val="both"/>
        <w:rPr>
          <w:rFonts w:ascii="Verdana" w:hAnsi="Verdana"/>
          <w:sz w:val="20"/>
          <w:szCs w:val="20"/>
        </w:rPr>
      </w:pPr>
      <w:r w:rsidRPr="008533DD">
        <w:rPr>
          <w:rFonts w:ascii="Verdana" w:hAnsi="Verdana"/>
          <w:sz w:val="20"/>
          <w:szCs w:val="20"/>
        </w:rPr>
        <w:t>Rendelkezik a bűnüldözői tevékenység önálló végzéséhez szükséges ismeretekkel, egyben átlátja az együttműködés és a csoportmunka előnyeit.</w:t>
      </w:r>
    </w:p>
    <w:p w14:paraId="07043203" w14:textId="77777777" w:rsidR="00005FBE" w:rsidRPr="008533DD" w:rsidRDefault="00005FBE" w:rsidP="00005FBE">
      <w:pPr>
        <w:widowControl w:val="0"/>
        <w:autoSpaceDE w:val="0"/>
        <w:autoSpaceDN w:val="0"/>
        <w:adjustRightInd w:val="0"/>
        <w:spacing w:after="0"/>
        <w:ind w:left="360"/>
        <w:jc w:val="both"/>
        <w:rPr>
          <w:rFonts w:ascii="Verdana" w:eastAsia="Times New Roman" w:hAnsi="Verdana" w:cs="Times New Roman"/>
          <w:b/>
          <w:sz w:val="20"/>
          <w:szCs w:val="20"/>
          <w:lang w:eastAsia="ar-SA"/>
        </w:rPr>
      </w:pPr>
      <w:r w:rsidRPr="008533DD">
        <w:rPr>
          <w:rFonts w:ascii="Verdana" w:eastAsia="Times New Roman" w:hAnsi="Verdana" w:cs="Times New Roman"/>
          <w:b/>
          <w:sz w:val="20"/>
          <w:szCs w:val="20"/>
          <w:lang w:eastAsia="ar-SA"/>
        </w:rPr>
        <w:t>A részletezett szakmai kompetenciák:</w:t>
      </w:r>
    </w:p>
    <w:p w14:paraId="46FF40E8" w14:textId="77777777" w:rsidR="00005FBE" w:rsidRPr="008533DD" w:rsidRDefault="00005FBE" w:rsidP="00005FBE">
      <w:pPr>
        <w:widowControl w:val="0"/>
        <w:spacing w:before="120"/>
        <w:ind w:left="360"/>
        <w:jc w:val="both"/>
        <w:rPr>
          <w:rFonts w:ascii="Verdana" w:hAnsi="Verdana"/>
          <w:sz w:val="20"/>
          <w:szCs w:val="20"/>
        </w:rPr>
      </w:pPr>
      <w:r w:rsidRPr="008533DD">
        <w:rPr>
          <w:rFonts w:ascii="Verdana" w:hAnsi="Verdana"/>
          <w:sz w:val="20"/>
          <w:szCs w:val="20"/>
        </w:rPr>
        <w:t>Részletesen ismeri a rendészeti terület ismeretszerzési és probléma-megoldási módszereit, a kutatási lehetőségeket.</w:t>
      </w:r>
    </w:p>
    <w:p w14:paraId="4969D760" w14:textId="77777777" w:rsidR="00005FBE" w:rsidRPr="008533DD" w:rsidRDefault="00005FBE" w:rsidP="00005FBE">
      <w:pPr>
        <w:widowControl w:val="0"/>
        <w:spacing w:before="120"/>
        <w:ind w:left="360"/>
        <w:jc w:val="both"/>
        <w:rPr>
          <w:rFonts w:ascii="Verdana" w:hAnsi="Verdana"/>
          <w:sz w:val="20"/>
          <w:szCs w:val="20"/>
        </w:rPr>
      </w:pPr>
    </w:p>
    <w:p w14:paraId="7C786892" w14:textId="77777777" w:rsidR="00005FBE" w:rsidRPr="008533DD" w:rsidRDefault="00005FBE" w:rsidP="00005FBE">
      <w:pPr>
        <w:widowControl w:val="0"/>
        <w:spacing w:before="120" w:after="120"/>
        <w:ind w:left="360"/>
        <w:jc w:val="both"/>
        <w:rPr>
          <w:rFonts w:ascii="Verdana" w:eastAsia="Times New Roman" w:hAnsi="Verdana" w:cs="Times New Roman"/>
          <w:b/>
          <w:bCs/>
          <w:sz w:val="20"/>
          <w:szCs w:val="20"/>
          <w:lang w:eastAsia="hu-HU"/>
        </w:rPr>
      </w:pPr>
      <w:r w:rsidRPr="008533DD">
        <w:rPr>
          <w:rFonts w:ascii="Verdana" w:eastAsia="Times New Roman" w:hAnsi="Verdana" w:cs="Times New Roman"/>
          <w:b/>
          <w:bCs/>
          <w:sz w:val="20"/>
          <w:szCs w:val="20"/>
          <w:lang w:eastAsia="hu-HU"/>
        </w:rPr>
        <w:t xml:space="preserve">Képességei: </w:t>
      </w:r>
    </w:p>
    <w:p w14:paraId="32509C0E" w14:textId="77777777" w:rsidR="00005FBE" w:rsidRPr="008533DD" w:rsidRDefault="00005FBE" w:rsidP="00005FBE">
      <w:pPr>
        <w:widowControl w:val="0"/>
        <w:autoSpaceDE w:val="0"/>
        <w:autoSpaceDN w:val="0"/>
        <w:adjustRightInd w:val="0"/>
        <w:spacing w:after="0"/>
        <w:ind w:left="360"/>
        <w:jc w:val="both"/>
        <w:rPr>
          <w:rFonts w:ascii="Verdana" w:eastAsia="Times New Roman" w:hAnsi="Verdana" w:cs="Times New Roman"/>
          <w:b/>
          <w:sz w:val="20"/>
          <w:szCs w:val="20"/>
          <w:lang w:eastAsia="ar-SA"/>
        </w:rPr>
      </w:pPr>
      <w:r w:rsidRPr="008533DD">
        <w:rPr>
          <w:rFonts w:ascii="Verdana" w:eastAsia="Times New Roman" w:hAnsi="Verdana" w:cs="Times New Roman"/>
          <w:b/>
          <w:sz w:val="20"/>
          <w:szCs w:val="20"/>
          <w:lang w:eastAsia="ar-SA"/>
        </w:rPr>
        <w:t>A képzési és kimeneti követelményekből átemelt szakmai kompetenciák:</w:t>
      </w:r>
    </w:p>
    <w:p w14:paraId="597F9808" w14:textId="77777777" w:rsidR="00005FBE" w:rsidRPr="008533DD" w:rsidRDefault="00005FBE" w:rsidP="00005FBE">
      <w:pPr>
        <w:widowControl w:val="0"/>
        <w:spacing w:before="120" w:after="120"/>
        <w:ind w:left="360"/>
        <w:jc w:val="both"/>
        <w:rPr>
          <w:rFonts w:ascii="Verdana" w:hAnsi="Verdana"/>
          <w:sz w:val="20"/>
          <w:szCs w:val="20"/>
        </w:rPr>
      </w:pPr>
      <w:r w:rsidRPr="008533DD">
        <w:rPr>
          <w:rFonts w:ascii="Verdana" w:hAnsi="Verdana"/>
          <w:sz w:val="20"/>
          <w:szCs w:val="20"/>
        </w:rPr>
        <w:t>Képes a bűnüldözés ismeretrendszerének komplex módon történő áttekintésére, a részterületek közötti összefüggések feltárására és azok összegző módú elemzésére.</w:t>
      </w:r>
    </w:p>
    <w:p w14:paraId="0EF847AC" w14:textId="77777777" w:rsidR="00005FBE" w:rsidRPr="008533DD" w:rsidRDefault="00005FBE" w:rsidP="00005FBE">
      <w:pPr>
        <w:widowControl w:val="0"/>
        <w:spacing w:before="120" w:after="120"/>
        <w:ind w:left="360"/>
        <w:jc w:val="both"/>
        <w:rPr>
          <w:rFonts w:ascii="Verdana" w:hAnsi="Verdana"/>
          <w:sz w:val="20"/>
          <w:szCs w:val="20"/>
        </w:rPr>
      </w:pPr>
      <w:r w:rsidRPr="008533DD">
        <w:rPr>
          <w:rFonts w:ascii="Verdana" w:hAnsi="Verdana"/>
          <w:sz w:val="20"/>
          <w:szCs w:val="20"/>
        </w:rPr>
        <w:t>Képes a speciális rendészeti szakmai problémák felismerésére és interdiszciplináris módon történő elemzésére, a megoldásához szükséges részletes elvi, gyakorlati háttér feltárására és javaslatok megtételére.</w:t>
      </w:r>
    </w:p>
    <w:p w14:paraId="65E24003" w14:textId="77777777" w:rsidR="00005FBE" w:rsidRPr="008533DD" w:rsidRDefault="00005FBE" w:rsidP="00005FBE">
      <w:pPr>
        <w:widowControl w:val="0"/>
        <w:spacing w:before="120" w:after="120"/>
        <w:ind w:left="360"/>
        <w:jc w:val="both"/>
        <w:rPr>
          <w:rFonts w:ascii="Verdana" w:hAnsi="Verdana"/>
          <w:sz w:val="20"/>
          <w:szCs w:val="20"/>
        </w:rPr>
      </w:pPr>
      <w:r w:rsidRPr="008533DD">
        <w:rPr>
          <w:rFonts w:ascii="Verdana" w:hAnsi="Verdana"/>
          <w:sz w:val="20"/>
          <w:szCs w:val="20"/>
        </w:rPr>
        <w:t>Szakmai szintetizáló tevékenysége kapcsán képes átlátni, miként lehet a mindennapi rendőri munka során rendszer szinten is hasznosítani a tudományos eredményeket, információkat.</w:t>
      </w:r>
    </w:p>
    <w:p w14:paraId="33BEAB93" w14:textId="77777777" w:rsidR="00005FBE" w:rsidRPr="008533DD" w:rsidRDefault="00005FBE" w:rsidP="00005FBE">
      <w:pPr>
        <w:widowControl w:val="0"/>
        <w:spacing w:before="120" w:after="120"/>
        <w:ind w:left="360"/>
        <w:jc w:val="both"/>
        <w:rPr>
          <w:rFonts w:ascii="Verdana" w:hAnsi="Verdana"/>
          <w:sz w:val="20"/>
          <w:szCs w:val="20"/>
        </w:rPr>
      </w:pPr>
      <w:r w:rsidRPr="008533DD">
        <w:rPr>
          <w:rFonts w:ascii="Verdana" w:hAnsi="Verdana"/>
          <w:sz w:val="20"/>
          <w:szCs w:val="20"/>
        </w:rPr>
        <w:t>Képes a bűnügyi nyilvántartások és egyéb adatbázisok, valamint a rendelkezésre álló társadalmi tudáskomplexum információinak értelmezésére, összekapcsolására, tendenciák feltárására.</w:t>
      </w:r>
    </w:p>
    <w:p w14:paraId="34C9033D" w14:textId="77777777" w:rsidR="00005FBE" w:rsidRPr="008533DD" w:rsidRDefault="00005FBE" w:rsidP="00005FBE">
      <w:pPr>
        <w:widowControl w:val="0"/>
        <w:autoSpaceDE w:val="0"/>
        <w:autoSpaceDN w:val="0"/>
        <w:adjustRightInd w:val="0"/>
        <w:spacing w:after="0"/>
        <w:ind w:left="360"/>
        <w:jc w:val="both"/>
        <w:rPr>
          <w:rFonts w:ascii="Verdana" w:eastAsia="Times New Roman" w:hAnsi="Verdana" w:cs="Times New Roman"/>
          <w:b/>
          <w:sz w:val="20"/>
          <w:szCs w:val="20"/>
          <w:lang w:eastAsia="ar-SA"/>
        </w:rPr>
      </w:pPr>
      <w:r w:rsidRPr="008533DD">
        <w:rPr>
          <w:rFonts w:ascii="Verdana" w:eastAsia="Times New Roman" w:hAnsi="Verdana" w:cs="Times New Roman"/>
          <w:b/>
          <w:sz w:val="20"/>
          <w:szCs w:val="20"/>
          <w:lang w:eastAsia="ar-SA"/>
        </w:rPr>
        <w:t>A részletezett szakmai kompetenciák:</w:t>
      </w:r>
    </w:p>
    <w:p w14:paraId="1E8E1706" w14:textId="77777777" w:rsidR="00005FBE" w:rsidRPr="008533DD" w:rsidRDefault="00005FBE" w:rsidP="00005FBE">
      <w:pPr>
        <w:spacing w:after="0"/>
        <w:ind w:left="360"/>
        <w:rPr>
          <w:rFonts w:ascii="Verdana" w:hAnsi="Verdana"/>
          <w:sz w:val="20"/>
          <w:szCs w:val="20"/>
        </w:rPr>
      </w:pPr>
      <w:r w:rsidRPr="008533DD">
        <w:rPr>
          <w:rFonts w:ascii="Verdana" w:hAnsi="Verdana"/>
          <w:sz w:val="20"/>
          <w:szCs w:val="20"/>
        </w:rPr>
        <w:t>Szakterületéhez, annak részterületeihez köthetően képes magas színvonalú elemző munkára, szaktudományos formájú összefoglalók, elemzések készítésére.</w:t>
      </w:r>
    </w:p>
    <w:p w14:paraId="4C160F2E" w14:textId="77777777" w:rsidR="00005FBE" w:rsidRPr="008533DD" w:rsidRDefault="00005FBE" w:rsidP="00005FBE">
      <w:pPr>
        <w:widowControl w:val="0"/>
        <w:spacing w:before="120" w:after="120"/>
        <w:ind w:left="360"/>
        <w:jc w:val="both"/>
        <w:rPr>
          <w:rFonts w:ascii="Verdana" w:eastAsia="Times New Roman" w:hAnsi="Verdana" w:cs="Times New Roman"/>
          <w:b/>
          <w:bCs/>
          <w:sz w:val="20"/>
          <w:szCs w:val="20"/>
          <w:lang w:eastAsia="hu-HU"/>
        </w:rPr>
      </w:pPr>
      <w:r w:rsidRPr="008533DD">
        <w:rPr>
          <w:rFonts w:ascii="Verdana" w:eastAsia="Times New Roman" w:hAnsi="Verdana" w:cs="Times New Roman"/>
          <w:b/>
          <w:bCs/>
          <w:sz w:val="20"/>
          <w:szCs w:val="20"/>
          <w:lang w:eastAsia="hu-HU"/>
        </w:rPr>
        <w:t>Attitűdje:</w:t>
      </w:r>
    </w:p>
    <w:p w14:paraId="055134ED" w14:textId="77777777" w:rsidR="00005FBE" w:rsidRPr="008533DD" w:rsidRDefault="00005FBE" w:rsidP="00005FBE">
      <w:pPr>
        <w:widowControl w:val="0"/>
        <w:autoSpaceDE w:val="0"/>
        <w:autoSpaceDN w:val="0"/>
        <w:adjustRightInd w:val="0"/>
        <w:spacing w:after="0"/>
        <w:ind w:left="360"/>
        <w:jc w:val="both"/>
        <w:rPr>
          <w:rFonts w:ascii="Verdana" w:eastAsia="Times New Roman" w:hAnsi="Verdana" w:cs="Times New Roman"/>
          <w:b/>
          <w:sz w:val="20"/>
          <w:szCs w:val="20"/>
          <w:lang w:eastAsia="ar-SA"/>
        </w:rPr>
      </w:pPr>
      <w:r w:rsidRPr="008533DD">
        <w:rPr>
          <w:rFonts w:ascii="Verdana" w:eastAsia="Times New Roman" w:hAnsi="Verdana" w:cs="Times New Roman"/>
          <w:b/>
          <w:sz w:val="20"/>
          <w:szCs w:val="20"/>
          <w:lang w:eastAsia="ar-SA"/>
        </w:rPr>
        <w:t>A képzési és kimeneti követelményekből átemelt szakmai kompetenciák:</w:t>
      </w:r>
    </w:p>
    <w:p w14:paraId="17681A14" w14:textId="77777777" w:rsidR="00005FBE" w:rsidRPr="008533DD" w:rsidRDefault="00005FBE" w:rsidP="00005FBE">
      <w:pPr>
        <w:widowControl w:val="0"/>
        <w:spacing w:before="120" w:after="120"/>
        <w:ind w:left="360"/>
        <w:jc w:val="both"/>
        <w:rPr>
          <w:rFonts w:ascii="Verdana" w:hAnsi="Verdana"/>
          <w:sz w:val="20"/>
          <w:szCs w:val="20"/>
        </w:rPr>
      </w:pPr>
      <w:r w:rsidRPr="008533DD">
        <w:rPr>
          <w:rFonts w:ascii="Verdana" w:hAnsi="Verdana"/>
          <w:sz w:val="20"/>
          <w:szCs w:val="20"/>
        </w:rPr>
        <w:t xml:space="preserve">Munkavégzése kapcsán tisztában van a bűnüldözői tevékenység sajátosságaiból adódó </w:t>
      </w:r>
      <w:proofErr w:type="spellStart"/>
      <w:r w:rsidRPr="008533DD">
        <w:rPr>
          <w:rFonts w:ascii="Verdana" w:hAnsi="Verdana"/>
          <w:sz w:val="20"/>
          <w:szCs w:val="20"/>
        </w:rPr>
        <w:t>többletterhekkel</w:t>
      </w:r>
      <w:proofErr w:type="spellEnd"/>
      <w:r w:rsidRPr="008533DD">
        <w:rPr>
          <w:rFonts w:ascii="Verdana" w:hAnsi="Verdana"/>
          <w:sz w:val="20"/>
          <w:szCs w:val="20"/>
        </w:rPr>
        <w:t>, többletfeladatokkal.</w:t>
      </w:r>
    </w:p>
    <w:p w14:paraId="0FBD2AAA" w14:textId="77777777" w:rsidR="00005FBE" w:rsidRPr="008533DD" w:rsidRDefault="00005FBE" w:rsidP="00005FBE">
      <w:pPr>
        <w:widowControl w:val="0"/>
        <w:autoSpaceDE w:val="0"/>
        <w:autoSpaceDN w:val="0"/>
        <w:adjustRightInd w:val="0"/>
        <w:spacing w:after="0"/>
        <w:ind w:left="360"/>
        <w:jc w:val="both"/>
        <w:rPr>
          <w:rFonts w:ascii="Verdana" w:eastAsia="Times New Roman" w:hAnsi="Verdana" w:cs="Times New Roman"/>
          <w:b/>
          <w:sz w:val="20"/>
          <w:szCs w:val="20"/>
          <w:lang w:eastAsia="ar-SA"/>
        </w:rPr>
      </w:pPr>
      <w:r w:rsidRPr="008533DD">
        <w:rPr>
          <w:rFonts w:ascii="Verdana" w:eastAsia="Times New Roman" w:hAnsi="Verdana" w:cs="Times New Roman"/>
          <w:b/>
          <w:sz w:val="20"/>
          <w:szCs w:val="20"/>
          <w:lang w:eastAsia="ar-SA"/>
        </w:rPr>
        <w:t>A részletezett szakmai kompetenciák:</w:t>
      </w:r>
    </w:p>
    <w:p w14:paraId="671A747A" w14:textId="77777777" w:rsidR="00005FBE" w:rsidRPr="008533DD" w:rsidRDefault="00005FBE" w:rsidP="00005FBE">
      <w:pPr>
        <w:spacing w:after="0"/>
        <w:ind w:firstLine="360"/>
        <w:jc w:val="both"/>
        <w:rPr>
          <w:rFonts w:ascii="Verdana" w:hAnsi="Verdana"/>
          <w:sz w:val="20"/>
          <w:szCs w:val="20"/>
        </w:rPr>
      </w:pPr>
      <w:r w:rsidRPr="008533DD">
        <w:rPr>
          <w:rFonts w:ascii="Verdana" w:hAnsi="Verdana"/>
          <w:sz w:val="20"/>
          <w:szCs w:val="20"/>
        </w:rPr>
        <w:t>Munkáját a kreativitás, a rugalmasság és az interdiszciplináris látásmód jellemzi.</w:t>
      </w:r>
    </w:p>
    <w:p w14:paraId="7CF3596A" w14:textId="77777777" w:rsidR="00005FBE" w:rsidRPr="008533DD" w:rsidRDefault="00005FBE" w:rsidP="00005FBE">
      <w:pPr>
        <w:widowControl w:val="0"/>
        <w:spacing w:before="120" w:after="120"/>
        <w:ind w:left="360"/>
        <w:jc w:val="both"/>
        <w:rPr>
          <w:rFonts w:ascii="Verdana" w:eastAsia="Times New Roman" w:hAnsi="Verdana" w:cs="Times New Roman"/>
          <w:b/>
          <w:bCs/>
          <w:sz w:val="20"/>
          <w:szCs w:val="20"/>
          <w:lang w:eastAsia="hu-HU"/>
        </w:rPr>
      </w:pPr>
      <w:r w:rsidRPr="008533DD">
        <w:rPr>
          <w:rFonts w:ascii="Verdana" w:eastAsia="Times New Roman" w:hAnsi="Verdana" w:cs="Times New Roman"/>
          <w:b/>
          <w:bCs/>
          <w:sz w:val="20"/>
          <w:szCs w:val="20"/>
          <w:lang w:eastAsia="hu-HU"/>
        </w:rPr>
        <w:t xml:space="preserve">Autonómiája és felelőssége: </w:t>
      </w:r>
    </w:p>
    <w:p w14:paraId="1EBA2355" w14:textId="77777777" w:rsidR="00005FBE" w:rsidRPr="008533DD" w:rsidRDefault="00005FBE" w:rsidP="00005FBE">
      <w:pPr>
        <w:widowControl w:val="0"/>
        <w:autoSpaceDE w:val="0"/>
        <w:autoSpaceDN w:val="0"/>
        <w:adjustRightInd w:val="0"/>
        <w:spacing w:after="0"/>
        <w:ind w:left="360"/>
        <w:jc w:val="both"/>
        <w:rPr>
          <w:rFonts w:ascii="Verdana" w:eastAsia="Times New Roman" w:hAnsi="Verdana" w:cs="Times New Roman"/>
          <w:b/>
          <w:sz w:val="20"/>
          <w:szCs w:val="20"/>
          <w:lang w:eastAsia="ar-SA"/>
        </w:rPr>
      </w:pPr>
      <w:r w:rsidRPr="008533DD">
        <w:rPr>
          <w:rFonts w:ascii="Verdana" w:eastAsia="Times New Roman" w:hAnsi="Verdana" w:cs="Times New Roman"/>
          <w:b/>
          <w:sz w:val="20"/>
          <w:szCs w:val="20"/>
          <w:lang w:eastAsia="ar-SA"/>
        </w:rPr>
        <w:t>A képzési és kimeneti követelményekből átemelt szakmai kompetenciák:</w:t>
      </w:r>
    </w:p>
    <w:p w14:paraId="65EA360A" w14:textId="77777777" w:rsidR="00005FBE" w:rsidRPr="008533DD" w:rsidRDefault="00005FBE" w:rsidP="00005FBE">
      <w:pPr>
        <w:widowControl w:val="0"/>
        <w:spacing w:before="120" w:after="120"/>
        <w:ind w:left="360"/>
        <w:jc w:val="both"/>
        <w:rPr>
          <w:rFonts w:ascii="Verdana" w:hAnsi="Verdana"/>
          <w:sz w:val="20"/>
          <w:szCs w:val="20"/>
        </w:rPr>
      </w:pPr>
      <w:r w:rsidRPr="008533DD">
        <w:rPr>
          <w:rFonts w:ascii="Verdana" w:hAnsi="Verdana"/>
          <w:sz w:val="20"/>
          <w:szCs w:val="20"/>
        </w:rPr>
        <w:t xml:space="preserve">A bűnüldözés területén szerzett gyakorlati és elméleti ismeretei alapján jelentős mértékű önállósággal rendelkezik a problémafelvetésben és a speciális szakmai kérdések kidolgozásában. </w:t>
      </w:r>
    </w:p>
    <w:p w14:paraId="65280661" w14:textId="77777777" w:rsidR="00005FBE" w:rsidRPr="008533DD" w:rsidRDefault="00005FBE" w:rsidP="00005FBE">
      <w:pPr>
        <w:widowControl w:val="0"/>
        <w:spacing w:before="120" w:after="120"/>
        <w:ind w:left="360"/>
        <w:jc w:val="both"/>
        <w:rPr>
          <w:rFonts w:ascii="Verdana" w:hAnsi="Verdana"/>
          <w:sz w:val="20"/>
          <w:szCs w:val="20"/>
        </w:rPr>
      </w:pPr>
      <w:r w:rsidRPr="008533DD">
        <w:rPr>
          <w:rFonts w:ascii="Verdana" w:hAnsi="Verdana"/>
          <w:sz w:val="20"/>
          <w:szCs w:val="20"/>
        </w:rPr>
        <w:t>Felelősséggel kezdeményezi a hazai és nemzetközi bűnüldözői társszervekkel az együttműködés kialakítását, egyenrangú partnerként vesz részt a velük való közös munkafolyamatokban.</w:t>
      </w:r>
    </w:p>
    <w:p w14:paraId="4B89B4E5" w14:textId="77777777" w:rsidR="00005FBE" w:rsidRPr="008533DD" w:rsidRDefault="00005FBE" w:rsidP="00005FBE">
      <w:pPr>
        <w:widowControl w:val="0"/>
        <w:autoSpaceDE w:val="0"/>
        <w:autoSpaceDN w:val="0"/>
        <w:adjustRightInd w:val="0"/>
        <w:spacing w:after="0"/>
        <w:ind w:left="360"/>
        <w:jc w:val="both"/>
        <w:rPr>
          <w:rFonts w:ascii="Verdana" w:eastAsia="Times New Roman" w:hAnsi="Verdana" w:cs="Times New Roman"/>
          <w:b/>
          <w:sz w:val="20"/>
          <w:szCs w:val="20"/>
          <w:lang w:eastAsia="ar-SA"/>
        </w:rPr>
      </w:pPr>
      <w:r w:rsidRPr="008533DD">
        <w:rPr>
          <w:rFonts w:ascii="Verdana" w:eastAsia="Times New Roman" w:hAnsi="Verdana" w:cs="Times New Roman"/>
          <w:b/>
          <w:sz w:val="20"/>
          <w:szCs w:val="20"/>
          <w:lang w:eastAsia="ar-SA"/>
        </w:rPr>
        <w:t>A részletezett szakmai kompetenciák:</w:t>
      </w:r>
    </w:p>
    <w:p w14:paraId="7CED801E" w14:textId="77777777" w:rsidR="00005FBE" w:rsidRPr="008533DD" w:rsidRDefault="00005FBE" w:rsidP="00005FBE">
      <w:pPr>
        <w:spacing w:after="0"/>
        <w:ind w:left="360"/>
        <w:rPr>
          <w:rFonts w:ascii="Verdana" w:hAnsi="Verdana"/>
          <w:sz w:val="20"/>
          <w:szCs w:val="20"/>
        </w:rPr>
      </w:pPr>
    </w:p>
    <w:p w14:paraId="3E58F150" w14:textId="77777777" w:rsidR="00005FBE" w:rsidRPr="008533DD" w:rsidRDefault="00005FBE" w:rsidP="00005FBE">
      <w:pPr>
        <w:spacing w:after="0"/>
        <w:ind w:left="360"/>
        <w:rPr>
          <w:rFonts w:ascii="Verdana" w:hAnsi="Verdana"/>
          <w:sz w:val="20"/>
          <w:szCs w:val="20"/>
        </w:rPr>
      </w:pPr>
      <w:r w:rsidRPr="008533DD">
        <w:rPr>
          <w:rFonts w:ascii="Verdana" w:hAnsi="Verdana"/>
          <w:sz w:val="20"/>
          <w:szCs w:val="20"/>
        </w:rPr>
        <w:t>Megkeresi és alkalmazza azokat a módszereket, melyek segítségével sikeresen megoldhatók a felmerült problémák, megválaszolhatók a kérdések.</w:t>
      </w:r>
    </w:p>
    <w:p w14:paraId="752E71FC" w14:textId="77777777" w:rsidR="00005FBE" w:rsidRPr="008533DD" w:rsidRDefault="00005FBE" w:rsidP="00005FBE">
      <w:pPr>
        <w:widowControl w:val="0"/>
        <w:spacing w:before="120" w:after="120"/>
        <w:jc w:val="both"/>
        <w:rPr>
          <w:rFonts w:ascii="Verdana" w:eastAsia="Times New Roman" w:hAnsi="Verdana" w:cs="Times New Roman"/>
          <w:b/>
          <w:bCs/>
          <w:sz w:val="20"/>
          <w:szCs w:val="20"/>
          <w:lang w:val="en-US"/>
        </w:rPr>
      </w:pPr>
      <w:r w:rsidRPr="008533DD">
        <w:rPr>
          <w:rFonts w:ascii="Verdana" w:eastAsia="Times New Roman" w:hAnsi="Verdana" w:cs="Times New Roman"/>
          <w:b/>
          <w:bCs/>
          <w:sz w:val="20"/>
          <w:szCs w:val="20"/>
        </w:rPr>
        <w:t>Elérendő szakmai kompetenciák (angolul) (</w:t>
      </w:r>
      <w:r w:rsidRPr="008533DD">
        <w:rPr>
          <w:rFonts w:ascii="Verdana" w:eastAsia="Times New Roman" w:hAnsi="Verdana" w:cs="Times New Roman"/>
          <w:b/>
          <w:bCs/>
          <w:sz w:val="20"/>
          <w:szCs w:val="20"/>
          <w:lang w:val="en-US"/>
        </w:rPr>
        <w:t xml:space="preserve">Competences – English): </w:t>
      </w:r>
    </w:p>
    <w:p w14:paraId="11D7CE48" w14:textId="77777777" w:rsidR="00005FBE" w:rsidRPr="008533DD" w:rsidRDefault="00005FBE" w:rsidP="00005FBE">
      <w:pPr>
        <w:widowControl w:val="0"/>
        <w:tabs>
          <w:tab w:val="left" w:pos="426"/>
        </w:tabs>
        <w:spacing w:before="120" w:after="120"/>
        <w:ind w:left="425"/>
        <w:jc w:val="both"/>
        <w:rPr>
          <w:rFonts w:ascii="Verdana" w:eastAsia="Times New Roman" w:hAnsi="Verdana" w:cs="Times New Roman"/>
          <w:sz w:val="20"/>
          <w:szCs w:val="20"/>
          <w:lang w:val="en-GB" w:eastAsia="hu-HU"/>
        </w:rPr>
      </w:pPr>
      <w:r w:rsidRPr="008533DD">
        <w:rPr>
          <w:rFonts w:ascii="Verdana" w:eastAsia="Times New Roman" w:hAnsi="Verdana" w:cs="Times New Roman"/>
          <w:b/>
          <w:sz w:val="20"/>
          <w:szCs w:val="20"/>
          <w:lang w:val="en-GB" w:eastAsia="hu-HU"/>
        </w:rPr>
        <w:t>Knowledge</w:t>
      </w:r>
      <w:r w:rsidRPr="008533DD">
        <w:rPr>
          <w:rFonts w:ascii="Verdana" w:eastAsia="Times New Roman" w:hAnsi="Verdana" w:cs="Times New Roman"/>
          <w:sz w:val="20"/>
          <w:szCs w:val="20"/>
          <w:lang w:val="en-GB" w:eastAsia="hu-HU"/>
        </w:rPr>
        <w:t>:</w:t>
      </w:r>
    </w:p>
    <w:p w14:paraId="1F114BD7" w14:textId="77777777" w:rsidR="00005FBE" w:rsidRPr="008533DD" w:rsidRDefault="00005FBE" w:rsidP="00005FBE">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Competences in the programme and outcome requirements:</w:t>
      </w:r>
    </w:p>
    <w:p w14:paraId="75974CF8" w14:textId="77777777" w:rsidR="00005FBE" w:rsidRPr="008533DD" w:rsidRDefault="00005FBE" w:rsidP="00005FBE">
      <w:pPr>
        <w:widowControl w:val="0"/>
        <w:tabs>
          <w:tab w:val="left" w:pos="426"/>
        </w:tabs>
        <w:spacing w:before="120" w:after="120"/>
        <w:ind w:left="425"/>
        <w:jc w:val="both"/>
        <w:rPr>
          <w:rFonts w:ascii="Verdana" w:hAnsi="Verdana"/>
          <w:sz w:val="20"/>
          <w:szCs w:val="20"/>
          <w:lang w:val="en-GB"/>
        </w:rPr>
      </w:pPr>
      <w:r w:rsidRPr="008533DD">
        <w:rPr>
          <w:rFonts w:ascii="Verdana" w:hAnsi="Verdana"/>
          <w:sz w:val="20"/>
          <w:szCs w:val="20"/>
          <w:lang w:val="en-GB"/>
        </w:rPr>
        <w:t>He/she has the skills needed to carry out law enforcement work independently, while understanding the benefits of cooperation and teamwork.</w:t>
      </w:r>
    </w:p>
    <w:p w14:paraId="4870CC71" w14:textId="77777777" w:rsidR="00005FBE" w:rsidRPr="008533DD" w:rsidRDefault="00005FBE" w:rsidP="00005FBE">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Specified competences:</w:t>
      </w:r>
    </w:p>
    <w:p w14:paraId="2A5FD8C1" w14:textId="77777777" w:rsidR="00005FBE" w:rsidRPr="008533DD" w:rsidRDefault="00005FBE" w:rsidP="00005FBE">
      <w:pPr>
        <w:widowControl w:val="0"/>
        <w:spacing w:before="120" w:after="120"/>
        <w:jc w:val="both"/>
        <w:rPr>
          <w:rFonts w:ascii="Verdana" w:eastAsia="Times New Roman" w:hAnsi="Verdana" w:cs="Times New Roman"/>
          <w:b/>
          <w:sz w:val="20"/>
          <w:szCs w:val="20"/>
          <w:lang w:val="en-GB"/>
        </w:rPr>
      </w:pPr>
      <w:proofErr w:type="spellStart"/>
      <w:r w:rsidRPr="008533DD">
        <w:rPr>
          <w:rFonts w:ascii="Verdana" w:hAnsi="Verdana"/>
          <w:sz w:val="20"/>
          <w:szCs w:val="20"/>
        </w:rPr>
        <w:t>One</w:t>
      </w:r>
      <w:proofErr w:type="spellEnd"/>
      <w:r w:rsidRPr="008533DD">
        <w:rPr>
          <w:rFonts w:ascii="Verdana" w:hAnsi="Verdana"/>
          <w:sz w:val="20"/>
          <w:szCs w:val="20"/>
        </w:rPr>
        <w:t xml:space="preserve"> has </w:t>
      </w:r>
      <w:proofErr w:type="spellStart"/>
      <w:r w:rsidRPr="008533DD">
        <w:rPr>
          <w:rFonts w:ascii="Verdana" w:eastAsia="Times New Roman" w:hAnsi="Verdana" w:cs="Times New Roman"/>
          <w:sz w:val="20"/>
          <w:szCs w:val="20"/>
        </w:rPr>
        <w:t>detailed</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knowledge</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on</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the</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methods</w:t>
      </w:r>
      <w:proofErr w:type="spellEnd"/>
      <w:r w:rsidRPr="008533DD">
        <w:rPr>
          <w:rFonts w:ascii="Verdana" w:eastAsia="Times New Roman" w:hAnsi="Verdana" w:cs="Times New Roman"/>
          <w:sz w:val="20"/>
          <w:szCs w:val="20"/>
        </w:rPr>
        <w:t xml:space="preserve"> of </w:t>
      </w:r>
      <w:proofErr w:type="spellStart"/>
      <w:r w:rsidRPr="008533DD">
        <w:rPr>
          <w:rFonts w:ascii="Verdana" w:eastAsia="Times New Roman" w:hAnsi="Verdana" w:cs="Times New Roman"/>
          <w:sz w:val="20"/>
          <w:szCs w:val="20"/>
        </w:rPr>
        <w:t>acquiring</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knowledge</w:t>
      </w:r>
      <w:proofErr w:type="spellEnd"/>
      <w:r w:rsidRPr="008533DD">
        <w:rPr>
          <w:rFonts w:ascii="Verdana" w:eastAsia="Times New Roman" w:hAnsi="Verdana" w:cs="Times New Roman"/>
          <w:sz w:val="20"/>
          <w:szCs w:val="20"/>
        </w:rPr>
        <w:t xml:space="preserve"> and </w:t>
      </w:r>
      <w:proofErr w:type="spellStart"/>
      <w:r w:rsidRPr="008533DD">
        <w:rPr>
          <w:rFonts w:ascii="Verdana" w:eastAsia="Times New Roman" w:hAnsi="Verdana" w:cs="Times New Roman"/>
          <w:sz w:val="20"/>
          <w:szCs w:val="20"/>
        </w:rPr>
        <w:t>problem-solving</w:t>
      </w:r>
      <w:proofErr w:type="spellEnd"/>
      <w:r w:rsidRPr="008533DD">
        <w:rPr>
          <w:rFonts w:ascii="Verdana" w:eastAsia="Times New Roman" w:hAnsi="Verdana" w:cs="Times New Roman"/>
          <w:sz w:val="20"/>
          <w:szCs w:val="20"/>
        </w:rPr>
        <w:t xml:space="preserve"> in </w:t>
      </w:r>
      <w:proofErr w:type="spellStart"/>
      <w:r w:rsidRPr="008533DD">
        <w:rPr>
          <w:rFonts w:ascii="Verdana" w:eastAsia="Times New Roman" w:hAnsi="Verdana" w:cs="Times New Roman"/>
          <w:sz w:val="20"/>
          <w:szCs w:val="20"/>
        </w:rPr>
        <w:t>the</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field</w:t>
      </w:r>
      <w:proofErr w:type="spellEnd"/>
      <w:r w:rsidRPr="008533DD">
        <w:rPr>
          <w:rFonts w:ascii="Verdana" w:eastAsia="Times New Roman" w:hAnsi="Verdana" w:cs="Times New Roman"/>
          <w:sz w:val="20"/>
          <w:szCs w:val="20"/>
        </w:rPr>
        <w:t xml:space="preserve"> of </w:t>
      </w:r>
      <w:proofErr w:type="spellStart"/>
      <w:r w:rsidRPr="008533DD">
        <w:rPr>
          <w:rFonts w:ascii="Verdana" w:eastAsia="Times New Roman" w:hAnsi="Verdana" w:cs="Times New Roman"/>
          <w:sz w:val="20"/>
          <w:szCs w:val="20"/>
        </w:rPr>
        <w:t>law</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enforcement</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as</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well</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as</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the</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research</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possibilities</w:t>
      </w:r>
      <w:proofErr w:type="spellEnd"/>
      <w:r w:rsidRPr="008533DD">
        <w:rPr>
          <w:rFonts w:ascii="Verdana" w:eastAsia="Times New Roman" w:hAnsi="Verdana" w:cs="Times New Roman"/>
          <w:sz w:val="20"/>
          <w:szCs w:val="20"/>
        </w:rPr>
        <w:t xml:space="preserve">. </w:t>
      </w:r>
    </w:p>
    <w:p w14:paraId="3A0B2574" w14:textId="77777777" w:rsidR="00005FBE" w:rsidRPr="008533DD" w:rsidRDefault="00005FBE" w:rsidP="00005FBE">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sz w:val="20"/>
          <w:szCs w:val="20"/>
        </w:rPr>
        <w:lastRenderedPageBreak/>
        <w:t xml:space="preserve">He has </w:t>
      </w:r>
      <w:proofErr w:type="spellStart"/>
      <w:r w:rsidRPr="008533DD">
        <w:rPr>
          <w:rFonts w:ascii="Verdana" w:eastAsia="Times New Roman" w:hAnsi="Verdana" w:cs="Times New Roman"/>
          <w:sz w:val="20"/>
          <w:szCs w:val="20"/>
        </w:rPr>
        <w:t>language</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skills</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specific</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to</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the</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field</w:t>
      </w:r>
      <w:proofErr w:type="spellEnd"/>
      <w:r w:rsidRPr="008533DD">
        <w:rPr>
          <w:rFonts w:ascii="Verdana" w:eastAsia="Times New Roman" w:hAnsi="Verdana" w:cs="Times New Roman"/>
          <w:sz w:val="20"/>
          <w:szCs w:val="20"/>
        </w:rPr>
        <w:t xml:space="preserve"> of </w:t>
      </w:r>
      <w:proofErr w:type="spellStart"/>
      <w:r w:rsidRPr="008533DD">
        <w:rPr>
          <w:rFonts w:ascii="Verdana" w:eastAsia="Times New Roman" w:hAnsi="Verdana" w:cs="Times New Roman"/>
          <w:sz w:val="20"/>
          <w:szCs w:val="20"/>
        </w:rPr>
        <w:t>law</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enforcement</w:t>
      </w:r>
      <w:proofErr w:type="spellEnd"/>
      <w:r w:rsidRPr="008533DD">
        <w:rPr>
          <w:rFonts w:ascii="Verdana" w:eastAsia="Times New Roman" w:hAnsi="Verdana" w:cs="Times New Roman"/>
          <w:sz w:val="20"/>
          <w:szCs w:val="20"/>
        </w:rPr>
        <w:t>.</w:t>
      </w:r>
    </w:p>
    <w:p w14:paraId="58A8959A" w14:textId="77777777" w:rsidR="00005FBE" w:rsidRPr="008533DD" w:rsidRDefault="00005FBE" w:rsidP="00005FBE">
      <w:pPr>
        <w:widowControl w:val="0"/>
        <w:spacing w:before="120" w:after="120"/>
        <w:jc w:val="both"/>
        <w:rPr>
          <w:rFonts w:ascii="Verdana" w:eastAsia="Times New Roman" w:hAnsi="Verdana" w:cs="Times New Roman"/>
          <w:sz w:val="20"/>
          <w:szCs w:val="20"/>
          <w:lang w:val="en-GB"/>
        </w:rPr>
      </w:pPr>
    </w:p>
    <w:p w14:paraId="56801334" w14:textId="77777777" w:rsidR="00005FBE" w:rsidRPr="008533DD" w:rsidRDefault="00005FBE" w:rsidP="00005FBE">
      <w:pPr>
        <w:widowControl w:val="0"/>
        <w:tabs>
          <w:tab w:val="left" w:pos="426"/>
        </w:tabs>
        <w:spacing w:before="120" w:after="120"/>
        <w:ind w:left="425"/>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 xml:space="preserve">Capabilities: </w:t>
      </w:r>
    </w:p>
    <w:p w14:paraId="0A6D9F11" w14:textId="77777777" w:rsidR="00005FBE" w:rsidRPr="008533DD" w:rsidRDefault="00005FBE" w:rsidP="00005FBE">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Competences in the programme and outcome requirements:</w:t>
      </w:r>
    </w:p>
    <w:p w14:paraId="2A7BF53E" w14:textId="77777777" w:rsidR="00005FBE" w:rsidRPr="008533DD" w:rsidRDefault="00005FBE" w:rsidP="00005FBE">
      <w:pPr>
        <w:widowControl w:val="0"/>
        <w:tabs>
          <w:tab w:val="left" w:pos="426"/>
        </w:tabs>
        <w:spacing w:before="120" w:after="120"/>
        <w:ind w:left="425"/>
        <w:jc w:val="both"/>
        <w:rPr>
          <w:rFonts w:ascii="Verdana" w:hAnsi="Verdana"/>
          <w:sz w:val="20"/>
          <w:szCs w:val="20"/>
          <w:lang w:val="en-GB"/>
        </w:rPr>
      </w:pPr>
      <w:r w:rsidRPr="008533DD">
        <w:rPr>
          <w:rFonts w:ascii="Verdana" w:hAnsi="Verdana"/>
          <w:sz w:val="20"/>
          <w:szCs w:val="20"/>
          <w:lang w:val="en-GB"/>
        </w:rPr>
        <w:t>Ability to review the knowledge of law enforcement in a complex manner, identify the interrelationships between the subfields and analyse them in a summarising manner.</w:t>
      </w:r>
    </w:p>
    <w:p w14:paraId="707C097D" w14:textId="77777777" w:rsidR="00005FBE" w:rsidRPr="008533DD" w:rsidRDefault="00005FBE" w:rsidP="00005FBE">
      <w:pPr>
        <w:widowControl w:val="0"/>
        <w:tabs>
          <w:tab w:val="left" w:pos="426"/>
        </w:tabs>
        <w:spacing w:before="120" w:after="120"/>
        <w:ind w:left="425"/>
        <w:jc w:val="both"/>
        <w:rPr>
          <w:rFonts w:ascii="Verdana" w:hAnsi="Verdana"/>
          <w:sz w:val="20"/>
          <w:szCs w:val="20"/>
          <w:lang w:val="en-GB"/>
        </w:rPr>
      </w:pPr>
      <w:r w:rsidRPr="008533DD">
        <w:rPr>
          <w:rFonts w:ascii="Verdana" w:hAnsi="Verdana"/>
          <w:sz w:val="20"/>
          <w:szCs w:val="20"/>
          <w:lang w:val="en-GB"/>
        </w:rPr>
        <w:t>Ability to identify and analyse specialised law enforcement problems in an interdisciplinary way, identify the detailed theoretical and practical background of problems to solve them and make recommendations.</w:t>
      </w:r>
    </w:p>
    <w:p w14:paraId="6184E291" w14:textId="77777777" w:rsidR="00005FBE" w:rsidRPr="008533DD" w:rsidRDefault="00005FBE" w:rsidP="00005FBE">
      <w:pPr>
        <w:widowControl w:val="0"/>
        <w:tabs>
          <w:tab w:val="left" w:pos="426"/>
        </w:tabs>
        <w:spacing w:before="120" w:after="120"/>
        <w:ind w:left="425"/>
        <w:jc w:val="both"/>
        <w:rPr>
          <w:rFonts w:ascii="Verdana" w:hAnsi="Verdana"/>
          <w:sz w:val="20"/>
          <w:szCs w:val="20"/>
          <w:lang w:val="en-GB"/>
        </w:rPr>
      </w:pPr>
      <w:r w:rsidRPr="008533DD">
        <w:rPr>
          <w:rFonts w:ascii="Verdana" w:hAnsi="Verdana"/>
          <w:sz w:val="20"/>
          <w:szCs w:val="20"/>
          <w:lang w:val="en-GB"/>
        </w:rPr>
        <w:t>Ability to understand how scientific results and information can be used at system level in everyday policing work in the context of professional synthesising tasks.</w:t>
      </w:r>
    </w:p>
    <w:p w14:paraId="41F4ACB7" w14:textId="77777777" w:rsidR="00005FBE" w:rsidRPr="008533DD" w:rsidRDefault="00005FBE" w:rsidP="00005FBE">
      <w:pPr>
        <w:widowControl w:val="0"/>
        <w:tabs>
          <w:tab w:val="left" w:pos="426"/>
        </w:tabs>
        <w:spacing w:before="120" w:after="120"/>
        <w:ind w:left="425"/>
        <w:jc w:val="both"/>
        <w:rPr>
          <w:rFonts w:ascii="Verdana" w:hAnsi="Verdana"/>
          <w:sz w:val="20"/>
          <w:szCs w:val="20"/>
          <w:lang w:val="en-GB"/>
        </w:rPr>
      </w:pPr>
      <w:r w:rsidRPr="008533DD">
        <w:rPr>
          <w:rFonts w:ascii="Verdana" w:hAnsi="Verdana"/>
          <w:sz w:val="20"/>
          <w:szCs w:val="20"/>
          <w:lang w:val="en-GB"/>
        </w:rPr>
        <w:t>Ability to interpret and combine information from criminal records and other databases, as well as from available societal knowledge, and identify trends.</w:t>
      </w:r>
    </w:p>
    <w:p w14:paraId="6292D2BA" w14:textId="77777777" w:rsidR="00005FBE" w:rsidRPr="008533DD" w:rsidRDefault="00005FBE" w:rsidP="00005FBE">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Specified competences:</w:t>
      </w:r>
    </w:p>
    <w:p w14:paraId="35AB1924" w14:textId="77777777" w:rsidR="00005FBE" w:rsidRPr="008533DD" w:rsidRDefault="00005FBE" w:rsidP="00005FBE">
      <w:pPr>
        <w:widowControl w:val="0"/>
        <w:autoSpaceDE w:val="0"/>
        <w:autoSpaceDN w:val="0"/>
        <w:adjustRightInd w:val="0"/>
        <w:spacing w:after="0"/>
        <w:ind w:left="360" w:firstLine="66"/>
        <w:jc w:val="both"/>
        <w:rPr>
          <w:rFonts w:ascii="Verdana" w:eastAsia="Times New Roman" w:hAnsi="Verdana" w:cs="Times New Roman"/>
          <w:sz w:val="20"/>
          <w:szCs w:val="20"/>
          <w:lang w:eastAsia="ar-SA"/>
        </w:rPr>
      </w:pPr>
      <w:r w:rsidRPr="008533DD">
        <w:rPr>
          <w:rFonts w:ascii="Verdana" w:eastAsia="Times New Roman" w:hAnsi="Verdana" w:cs="Times New Roman"/>
          <w:sz w:val="20"/>
          <w:szCs w:val="20"/>
          <w:lang w:val="en-GB"/>
        </w:rPr>
        <w:t>Able to achieve high standard analysis work connected to their professional fields and its sections as well as to make analyses and scientific summaries.</w:t>
      </w:r>
    </w:p>
    <w:p w14:paraId="7FF03F4F" w14:textId="77777777" w:rsidR="00005FBE" w:rsidRPr="008533DD" w:rsidRDefault="00005FBE" w:rsidP="00005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jc w:val="both"/>
        <w:rPr>
          <w:rFonts w:ascii="Verdana" w:eastAsia="Times New Roman" w:hAnsi="Verdana" w:cs="Times New Roman"/>
          <w:b/>
          <w:sz w:val="20"/>
          <w:szCs w:val="20"/>
          <w:lang w:val="en-GB"/>
        </w:rPr>
      </w:pPr>
    </w:p>
    <w:p w14:paraId="3EB9B39C" w14:textId="77777777" w:rsidR="00005FBE" w:rsidRPr="008533DD" w:rsidRDefault="00005FBE" w:rsidP="00005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 xml:space="preserve">Attitude: </w:t>
      </w:r>
    </w:p>
    <w:p w14:paraId="752C2F86" w14:textId="77777777" w:rsidR="00005FBE" w:rsidRPr="008533DD" w:rsidRDefault="00005FBE" w:rsidP="00005FBE">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Competences in the programme and outcome requirements:</w:t>
      </w:r>
    </w:p>
    <w:p w14:paraId="3B282F4D" w14:textId="77777777" w:rsidR="00005FBE" w:rsidRPr="008533DD" w:rsidRDefault="00005FBE" w:rsidP="00005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Verdana" w:eastAsia="Times New Roman" w:hAnsi="Verdana" w:cs="Times New Roman"/>
          <w:b/>
          <w:sz w:val="20"/>
          <w:szCs w:val="20"/>
          <w:lang w:val="en-GB"/>
        </w:rPr>
      </w:pPr>
    </w:p>
    <w:p w14:paraId="0FAB6E20" w14:textId="77777777" w:rsidR="00005FBE" w:rsidRPr="008533DD" w:rsidRDefault="00005FBE" w:rsidP="00005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jc w:val="both"/>
        <w:rPr>
          <w:rFonts w:ascii="Verdana" w:hAnsi="Verdana"/>
          <w:sz w:val="20"/>
          <w:szCs w:val="20"/>
          <w:lang w:val="en-GB"/>
        </w:rPr>
      </w:pPr>
      <w:r w:rsidRPr="008533DD">
        <w:rPr>
          <w:rFonts w:ascii="Verdana" w:hAnsi="Verdana"/>
          <w:sz w:val="20"/>
          <w:szCs w:val="20"/>
          <w:lang w:val="en-GB"/>
        </w:rPr>
        <w:t>In the context of his/her work, he/she is aware of additional burdens and tasks arising from the specific nature of law enforcement tasks.</w:t>
      </w:r>
    </w:p>
    <w:p w14:paraId="3EAC6A3D" w14:textId="77777777" w:rsidR="00005FBE" w:rsidRPr="008533DD" w:rsidRDefault="00005FBE" w:rsidP="00005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jc w:val="both"/>
        <w:rPr>
          <w:rFonts w:ascii="Verdana" w:hAnsi="Verdana"/>
          <w:sz w:val="20"/>
          <w:szCs w:val="20"/>
          <w:lang w:val="en-GB"/>
        </w:rPr>
      </w:pPr>
    </w:p>
    <w:p w14:paraId="77746ADE" w14:textId="77777777" w:rsidR="00005FBE" w:rsidRPr="008533DD" w:rsidRDefault="00005FBE" w:rsidP="00005FBE">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Specified competences:</w:t>
      </w:r>
    </w:p>
    <w:p w14:paraId="4834B624" w14:textId="77777777" w:rsidR="00005FBE" w:rsidRPr="008533DD" w:rsidRDefault="00005FBE" w:rsidP="00005FBE">
      <w:pPr>
        <w:widowControl w:val="0"/>
        <w:autoSpaceDE w:val="0"/>
        <w:autoSpaceDN w:val="0"/>
        <w:adjustRightInd w:val="0"/>
        <w:spacing w:after="0"/>
        <w:ind w:firstLine="426"/>
        <w:jc w:val="both"/>
        <w:rPr>
          <w:rFonts w:ascii="Verdana" w:eastAsia="Times New Roman" w:hAnsi="Verdana" w:cs="Times New Roman"/>
          <w:sz w:val="20"/>
          <w:szCs w:val="20"/>
          <w:lang w:eastAsia="ar-SA"/>
        </w:rPr>
      </w:pPr>
      <w:proofErr w:type="spellStart"/>
      <w:r w:rsidRPr="008533DD">
        <w:rPr>
          <w:rFonts w:ascii="Verdana" w:hAnsi="Verdana"/>
          <w:sz w:val="20"/>
          <w:szCs w:val="20"/>
        </w:rPr>
        <w:t>Their</w:t>
      </w:r>
      <w:proofErr w:type="spellEnd"/>
      <w:r w:rsidRPr="008533DD">
        <w:rPr>
          <w:rFonts w:ascii="Verdana" w:hAnsi="Verdana"/>
          <w:sz w:val="20"/>
          <w:szCs w:val="20"/>
        </w:rPr>
        <w:t xml:space="preserve"> </w:t>
      </w:r>
      <w:proofErr w:type="spellStart"/>
      <w:r w:rsidRPr="008533DD">
        <w:rPr>
          <w:rFonts w:ascii="Verdana" w:hAnsi="Verdana"/>
          <w:sz w:val="20"/>
          <w:szCs w:val="20"/>
        </w:rPr>
        <w:t>work</w:t>
      </w:r>
      <w:proofErr w:type="spellEnd"/>
      <w:r w:rsidRPr="008533DD">
        <w:rPr>
          <w:rFonts w:ascii="Verdana" w:hAnsi="Verdana"/>
          <w:sz w:val="20"/>
          <w:szCs w:val="20"/>
        </w:rPr>
        <w:t xml:space="preserve"> is </w:t>
      </w:r>
      <w:proofErr w:type="spellStart"/>
      <w:r w:rsidRPr="008533DD">
        <w:rPr>
          <w:rFonts w:ascii="Verdana" w:hAnsi="Verdana"/>
          <w:sz w:val="20"/>
          <w:szCs w:val="20"/>
        </w:rPr>
        <w:t>characterised</w:t>
      </w:r>
      <w:proofErr w:type="spellEnd"/>
      <w:r w:rsidRPr="008533DD">
        <w:rPr>
          <w:rFonts w:ascii="Verdana" w:hAnsi="Verdana"/>
          <w:sz w:val="20"/>
          <w:szCs w:val="20"/>
        </w:rPr>
        <w:t xml:space="preserve"> </w:t>
      </w:r>
      <w:proofErr w:type="spellStart"/>
      <w:r w:rsidRPr="008533DD">
        <w:rPr>
          <w:rFonts w:ascii="Verdana" w:hAnsi="Verdana"/>
          <w:sz w:val="20"/>
          <w:szCs w:val="20"/>
        </w:rPr>
        <w:t>by</w:t>
      </w:r>
      <w:proofErr w:type="spellEnd"/>
      <w:r w:rsidRPr="008533DD">
        <w:rPr>
          <w:rFonts w:ascii="Verdana" w:hAnsi="Verdana"/>
          <w:sz w:val="20"/>
          <w:szCs w:val="20"/>
        </w:rPr>
        <w:t xml:space="preserve"> </w:t>
      </w:r>
      <w:proofErr w:type="spellStart"/>
      <w:r w:rsidRPr="008533DD">
        <w:rPr>
          <w:rFonts w:ascii="Verdana" w:hAnsi="Verdana"/>
          <w:sz w:val="20"/>
          <w:szCs w:val="20"/>
        </w:rPr>
        <w:t>creativity</w:t>
      </w:r>
      <w:proofErr w:type="spellEnd"/>
      <w:r w:rsidRPr="008533DD">
        <w:rPr>
          <w:rFonts w:ascii="Verdana" w:hAnsi="Verdana"/>
          <w:sz w:val="20"/>
          <w:szCs w:val="20"/>
        </w:rPr>
        <w:t xml:space="preserve">, </w:t>
      </w:r>
      <w:proofErr w:type="spellStart"/>
      <w:r w:rsidRPr="008533DD">
        <w:rPr>
          <w:rFonts w:ascii="Verdana" w:hAnsi="Verdana"/>
          <w:sz w:val="20"/>
          <w:szCs w:val="20"/>
        </w:rPr>
        <w:t>flexibility</w:t>
      </w:r>
      <w:proofErr w:type="spellEnd"/>
      <w:r w:rsidRPr="008533DD">
        <w:rPr>
          <w:rFonts w:ascii="Verdana" w:hAnsi="Verdana"/>
          <w:sz w:val="20"/>
          <w:szCs w:val="20"/>
        </w:rPr>
        <w:t xml:space="preserve"> and </w:t>
      </w:r>
      <w:proofErr w:type="spellStart"/>
      <w:r w:rsidRPr="008533DD">
        <w:rPr>
          <w:rFonts w:ascii="Verdana" w:hAnsi="Verdana"/>
          <w:sz w:val="20"/>
          <w:szCs w:val="20"/>
        </w:rPr>
        <w:t>interdisciplinary</w:t>
      </w:r>
      <w:proofErr w:type="spellEnd"/>
      <w:r w:rsidRPr="008533DD">
        <w:rPr>
          <w:rFonts w:ascii="Verdana" w:hAnsi="Verdana"/>
          <w:sz w:val="20"/>
          <w:szCs w:val="20"/>
        </w:rPr>
        <w:t xml:space="preserve"> </w:t>
      </w:r>
      <w:proofErr w:type="spellStart"/>
      <w:r w:rsidRPr="008533DD">
        <w:rPr>
          <w:rFonts w:ascii="Verdana" w:hAnsi="Verdana"/>
          <w:sz w:val="20"/>
          <w:szCs w:val="20"/>
        </w:rPr>
        <w:t>approach</w:t>
      </w:r>
      <w:proofErr w:type="spellEnd"/>
      <w:r w:rsidRPr="008533DD">
        <w:rPr>
          <w:rFonts w:ascii="Verdana" w:hAnsi="Verdana"/>
          <w:sz w:val="20"/>
          <w:szCs w:val="20"/>
        </w:rPr>
        <w:t xml:space="preserve">. </w:t>
      </w:r>
    </w:p>
    <w:p w14:paraId="293C67B5" w14:textId="77777777" w:rsidR="00005FBE" w:rsidRPr="008533DD" w:rsidRDefault="00005FBE" w:rsidP="00005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jc w:val="both"/>
        <w:rPr>
          <w:rFonts w:ascii="Verdana" w:hAnsi="Verdana"/>
          <w:sz w:val="20"/>
          <w:szCs w:val="20"/>
          <w:lang w:val="en-GB"/>
        </w:rPr>
      </w:pPr>
    </w:p>
    <w:p w14:paraId="0D63626C" w14:textId="77777777" w:rsidR="00005FBE" w:rsidRPr="008533DD" w:rsidRDefault="00005FBE" w:rsidP="00005FBE">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 xml:space="preserve">Autonomy and responsibility: </w:t>
      </w:r>
    </w:p>
    <w:p w14:paraId="38C390A4" w14:textId="77777777" w:rsidR="00005FBE" w:rsidRPr="008533DD" w:rsidRDefault="00005FBE" w:rsidP="00005FBE">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Specified competences:</w:t>
      </w:r>
    </w:p>
    <w:p w14:paraId="4190C163" w14:textId="77777777" w:rsidR="00005FBE" w:rsidRPr="008533DD" w:rsidRDefault="00005FBE" w:rsidP="00005FBE">
      <w:pPr>
        <w:widowControl w:val="0"/>
        <w:spacing w:before="120" w:after="120"/>
        <w:jc w:val="both"/>
        <w:rPr>
          <w:rFonts w:ascii="Verdana" w:hAnsi="Verdana"/>
          <w:sz w:val="20"/>
          <w:szCs w:val="20"/>
          <w:lang w:val="en-GB"/>
        </w:rPr>
      </w:pPr>
      <w:r w:rsidRPr="008533DD">
        <w:rPr>
          <w:rFonts w:ascii="Verdana" w:hAnsi="Verdana"/>
          <w:sz w:val="20"/>
          <w:szCs w:val="20"/>
          <w:lang w:val="en-GB"/>
        </w:rPr>
        <w:t xml:space="preserve">He/she has a considerable degree of autonomy in problem-solving and in the development of specific professional issues based on practical and theoretical knowledge in the field of law enforcement. </w:t>
      </w:r>
    </w:p>
    <w:p w14:paraId="6957DCB0" w14:textId="77777777" w:rsidR="00005FBE" w:rsidRPr="008533DD" w:rsidRDefault="00005FBE" w:rsidP="00005FBE">
      <w:pPr>
        <w:widowControl w:val="0"/>
        <w:spacing w:before="120" w:after="120"/>
        <w:jc w:val="both"/>
        <w:rPr>
          <w:rFonts w:ascii="Verdana" w:hAnsi="Verdana"/>
          <w:sz w:val="20"/>
          <w:szCs w:val="20"/>
          <w:lang w:val="en-GB"/>
        </w:rPr>
      </w:pPr>
      <w:r w:rsidRPr="008533DD">
        <w:rPr>
          <w:rFonts w:ascii="Verdana" w:hAnsi="Verdana"/>
          <w:sz w:val="20"/>
          <w:szCs w:val="20"/>
          <w:lang w:val="en-GB"/>
        </w:rPr>
        <w:t>He/she is responsible for initiating cooperation with national and international law enforcement counterparts, participating as an equal partner in joint work with them.</w:t>
      </w:r>
    </w:p>
    <w:p w14:paraId="6ABA3117" w14:textId="77777777" w:rsidR="00005FBE" w:rsidRPr="008533DD" w:rsidRDefault="00005FBE" w:rsidP="00005FBE">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Specified competences:</w:t>
      </w:r>
    </w:p>
    <w:p w14:paraId="03FA2171" w14:textId="77777777" w:rsidR="00005FBE" w:rsidRPr="008533DD" w:rsidRDefault="00005FBE" w:rsidP="00005FBE">
      <w:pPr>
        <w:widowControl w:val="0"/>
        <w:spacing w:before="120" w:after="120"/>
        <w:jc w:val="both"/>
        <w:rPr>
          <w:rFonts w:ascii="Verdana" w:eastAsia="Times New Roman" w:hAnsi="Verdana" w:cs="Times New Roman"/>
          <w:sz w:val="20"/>
          <w:szCs w:val="20"/>
          <w:lang w:val="en-GB"/>
        </w:rPr>
      </w:pPr>
      <w:proofErr w:type="spellStart"/>
      <w:r w:rsidRPr="008533DD">
        <w:rPr>
          <w:rFonts w:ascii="Verdana" w:hAnsi="Verdana"/>
          <w:sz w:val="20"/>
          <w:szCs w:val="20"/>
        </w:rPr>
        <w:t>Searches</w:t>
      </w:r>
      <w:proofErr w:type="spellEnd"/>
      <w:r w:rsidRPr="008533DD">
        <w:rPr>
          <w:rFonts w:ascii="Verdana" w:hAnsi="Verdana"/>
          <w:sz w:val="20"/>
          <w:szCs w:val="20"/>
        </w:rPr>
        <w:t xml:space="preserve"> and </w:t>
      </w:r>
      <w:proofErr w:type="spellStart"/>
      <w:r w:rsidRPr="008533DD">
        <w:rPr>
          <w:rFonts w:ascii="Verdana" w:hAnsi="Verdana"/>
          <w:sz w:val="20"/>
          <w:szCs w:val="20"/>
        </w:rPr>
        <w:t>applies</w:t>
      </w:r>
      <w:proofErr w:type="spellEnd"/>
      <w:r w:rsidRPr="008533DD">
        <w:rPr>
          <w:rFonts w:ascii="Verdana" w:hAnsi="Verdana"/>
          <w:sz w:val="20"/>
          <w:szCs w:val="20"/>
        </w:rPr>
        <w:t xml:space="preserve"> </w:t>
      </w:r>
      <w:proofErr w:type="spellStart"/>
      <w:r w:rsidRPr="008533DD">
        <w:rPr>
          <w:rFonts w:ascii="Verdana" w:hAnsi="Verdana"/>
          <w:sz w:val="20"/>
          <w:szCs w:val="20"/>
        </w:rPr>
        <w:t>those</w:t>
      </w:r>
      <w:proofErr w:type="spellEnd"/>
      <w:r w:rsidRPr="008533DD">
        <w:rPr>
          <w:rFonts w:ascii="Verdana" w:hAnsi="Verdana"/>
          <w:sz w:val="20"/>
          <w:szCs w:val="20"/>
        </w:rPr>
        <w:t xml:space="preserve"> </w:t>
      </w:r>
      <w:proofErr w:type="spellStart"/>
      <w:r w:rsidRPr="008533DD">
        <w:rPr>
          <w:rFonts w:ascii="Verdana" w:hAnsi="Verdana"/>
          <w:sz w:val="20"/>
          <w:szCs w:val="20"/>
        </w:rPr>
        <w:t>methods</w:t>
      </w:r>
      <w:proofErr w:type="spellEnd"/>
      <w:r w:rsidRPr="008533DD">
        <w:rPr>
          <w:rFonts w:ascii="Verdana" w:hAnsi="Verdana"/>
          <w:sz w:val="20"/>
          <w:szCs w:val="20"/>
        </w:rPr>
        <w:t xml:space="preserve"> </w:t>
      </w:r>
      <w:proofErr w:type="spellStart"/>
      <w:r w:rsidRPr="008533DD">
        <w:rPr>
          <w:rFonts w:ascii="Verdana" w:hAnsi="Verdana"/>
          <w:sz w:val="20"/>
          <w:szCs w:val="20"/>
        </w:rPr>
        <w:t>with</w:t>
      </w:r>
      <w:proofErr w:type="spellEnd"/>
      <w:r w:rsidRPr="008533DD">
        <w:rPr>
          <w:rFonts w:ascii="Verdana" w:hAnsi="Verdana"/>
          <w:sz w:val="20"/>
          <w:szCs w:val="20"/>
        </w:rPr>
        <w:t xml:space="preserve"> </w:t>
      </w:r>
      <w:proofErr w:type="spellStart"/>
      <w:r w:rsidRPr="008533DD">
        <w:rPr>
          <w:rFonts w:ascii="Verdana" w:hAnsi="Verdana"/>
          <w:sz w:val="20"/>
          <w:szCs w:val="20"/>
        </w:rPr>
        <w:t>the</w:t>
      </w:r>
      <w:proofErr w:type="spellEnd"/>
      <w:r w:rsidRPr="008533DD">
        <w:rPr>
          <w:rFonts w:ascii="Verdana" w:hAnsi="Verdana"/>
          <w:sz w:val="20"/>
          <w:szCs w:val="20"/>
        </w:rPr>
        <w:t xml:space="preserve"> </w:t>
      </w:r>
      <w:proofErr w:type="spellStart"/>
      <w:r w:rsidRPr="008533DD">
        <w:rPr>
          <w:rFonts w:ascii="Verdana" w:hAnsi="Verdana"/>
          <w:sz w:val="20"/>
          <w:szCs w:val="20"/>
        </w:rPr>
        <w:t>help</w:t>
      </w:r>
      <w:proofErr w:type="spellEnd"/>
      <w:r w:rsidRPr="008533DD">
        <w:rPr>
          <w:rFonts w:ascii="Verdana" w:hAnsi="Verdana"/>
          <w:sz w:val="20"/>
          <w:szCs w:val="20"/>
        </w:rPr>
        <w:t xml:space="preserve"> of </w:t>
      </w:r>
      <w:proofErr w:type="spellStart"/>
      <w:r w:rsidRPr="008533DD">
        <w:rPr>
          <w:rFonts w:ascii="Verdana" w:hAnsi="Verdana"/>
          <w:sz w:val="20"/>
          <w:szCs w:val="20"/>
        </w:rPr>
        <w:t>which</w:t>
      </w:r>
      <w:proofErr w:type="spellEnd"/>
      <w:r w:rsidRPr="008533DD">
        <w:rPr>
          <w:rFonts w:ascii="Verdana" w:hAnsi="Verdana"/>
          <w:sz w:val="20"/>
          <w:szCs w:val="20"/>
        </w:rPr>
        <w:t xml:space="preserve"> </w:t>
      </w:r>
      <w:proofErr w:type="spellStart"/>
      <w:r w:rsidRPr="008533DD">
        <w:rPr>
          <w:rFonts w:ascii="Verdana" w:hAnsi="Verdana"/>
          <w:sz w:val="20"/>
          <w:szCs w:val="20"/>
        </w:rPr>
        <w:t>the</w:t>
      </w:r>
      <w:proofErr w:type="spellEnd"/>
      <w:r w:rsidRPr="008533DD">
        <w:rPr>
          <w:rFonts w:ascii="Verdana" w:hAnsi="Verdana"/>
          <w:sz w:val="20"/>
          <w:szCs w:val="20"/>
        </w:rPr>
        <w:t xml:space="preserve"> </w:t>
      </w:r>
      <w:proofErr w:type="spellStart"/>
      <w:r w:rsidRPr="008533DD">
        <w:rPr>
          <w:rFonts w:ascii="Verdana" w:hAnsi="Verdana"/>
          <w:sz w:val="20"/>
          <w:szCs w:val="20"/>
        </w:rPr>
        <w:t>problems</w:t>
      </w:r>
      <w:proofErr w:type="spellEnd"/>
      <w:r w:rsidRPr="008533DD">
        <w:rPr>
          <w:rFonts w:ascii="Verdana" w:hAnsi="Verdana"/>
          <w:sz w:val="20"/>
          <w:szCs w:val="20"/>
        </w:rPr>
        <w:t xml:space="preserve"> </w:t>
      </w:r>
      <w:proofErr w:type="spellStart"/>
      <w:r w:rsidRPr="008533DD">
        <w:rPr>
          <w:rFonts w:ascii="Verdana" w:hAnsi="Verdana"/>
          <w:sz w:val="20"/>
          <w:szCs w:val="20"/>
        </w:rPr>
        <w:t>can</w:t>
      </w:r>
      <w:proofErr w:type="spellEnd"/>
      <w:r w:rsidRPr="008533DD">
        <w:rPr>
          <w:rFonts w:ascii="Verdana" w:hAnsi="Verdana"/>
          <w:sz w:val="20"/>
          <w:szCs w:val="20"/>
        </w:rPr>
        <w:t xml:space="preserve"> be </w:t>
      </w:r>
      <w:proofErr w:type="spellStart"/>
      <w:r w:rsidRPr="008533DD">
        <w:rPr>
          <w:rFonts w:ascii="Verdana" w:hAnsi="Verdana"/>
          <w:sz w:val="20"/>
          <w:szCs w:val="20"/>
        </w:rPr>
        <w:t>solved</w:t>
      </w:r>
      <w:proofErr w:type="spellEnd"/>
      <w:r w:rsidRPr="008533DD">
        <w:rPr>
          <w:rFonts w:ascii="Verdana" w:hAnsi="Verdana"/>
          <w:sz w:val="20"/>
          <w:szCs w:val="20"/>
        </w:rPr>
        <w:t xml:space="preserve"> and </w:t>
      </w:r>
      <w:proofErr w:type="spellStart"/>
      <w:r w:rsidRPr="008533DD">
        <w:rPr>
          <w:rFonts w:ascii="Verdana" w:hAnsi="Verdana"/>
          <w:sz w:val="20"/>
          <w:szCs w:val="20"/>
        </w:rPr>
        <w:t>the</w:t>
      </w:r>
      <w:proofErr w:type="spellEnd"/>
      <w:r w:rsidRPr="008533DD">
        <w:rPr>
          <w:rFonts w:ascii="Verdana" w:hAnsi="Verdana"/>
          <w:sz w:val="20"/>
          <w:szCs w:val="20"/>
        </w:rPr>
        <w:t xml:space="preserve"> </w:t>
      </w:r>
      <w:proofErr w:type="spellStart"/>
      <w:r w:rsidRPr="008533DD">
        <w:rPr>
          <w:rFonts w:ascii="Verdana" w:hAnsi="Verdana"/>
          <w:sz w:val="20"/>
          <w:szCs w:val="20"/>
        </w:rPr>
        <w:t>questions</w:t>
      </w:r>
      <w:proofErr w:type="spellEnd"/>
      <w:r w:rsidRPr="008533DD">
        <w:rPr>
          <w:rFonts w:ascii="Verdana" w:hAnsi="Verdana"/>
          <w:sz w:val="20"/>
          <w:szCs w:val="20"/>
        </w:rPr>
        <w:t xml:space="preserve"> </w:t>
      </w:r>
      <w:proofErr w:type="spellStart"/>
      <w:r w:rsidRPr="008533DD">
        <w:rPr>
          <w:rFonts w:ascii="Verdana" w:hAnsi="Verdana"/>
          <w:sz w:val="20"/>
          <w:szCs w:val="20"/>
        </w:rPr>
        <w:t>can</w:t>
      </w:r>
      <w:proofErr w:type="spellEnd"/>
      <w:r w:rsidRPr="008533DD">
        <w:rPr>
          <w:rFonts w:ascii="Verdana" w:hAnsi="Verdana"/>
          <w:sz w:val="20"/>
          <w:szCs w:val="20"/>
        </w:rPr>
        <w:t xml:space="preserve"> be </w:t>
      </w:r>
      <w:proofErr w:type="spellStart"/>
      <w:r w:rsidRPr="008533DD">
        <w:rPr>
          <w:rFonts w:ascii="Verdana" w:hAnsi="Verdana"/>
          <w:sz w:val="20"/>
          <w:szCs w:val="20"/>
        </w:rPr>
        <w:t>answered</w:t>
      </w:r>
      <w:proofErr w:type="spellEnd"/>
      <w:r w:rsidRPr="008533DD">
        <w:rPr>
          <w:rFonts w:ascii="Verdana" w:hAnsi="Verdana"/>
          <w:sz w:val="20"/>
          <w:szCs w:val="20"/>
        </w:rPr>
        <w:t>.</w:t>
      </w:r>
    </w:p>
    <w:p w14:paraId="2DE1969D" w14:textId="77777777" w:rsidR="00005FBE" w:rsidRPr="008533DD" w:rsidRDefault="00005FBE" w:rsidP="00005FBE">
      <w:pPr>
        <w:widowControl w:val="0"/>
        <w:numPr>
          <w:ilvl w:val="0"/>
          <w:numId w:val="1"/>
        </w:numPr>
        <w:tabs>
          <w:tab w:val="num" w:pos="567"/>
        </w:tabs>
        <w:spacing w:before="120" w:after="120" w:line="240" w:lineRule="auto"/>
        <w:ind w:left="426" w:hanging="142"/>
        <w:jc w:val="both"/>
        <w:rPr>
          <w:rFonts w:ascii="Verdana" w:eastAsia="Times New Roman" w:hAnsi="Verdana" w:cs="Times New Roman"/>
          <w:bCs/>
          <w:i/>
          <w:sz w:val="20"/>
          <w:szCs w:val="20"/>
        </w:rPr>
      </w:pPr>
      <w:r w:rsidRPr="008533DD">
        <w:rPr>
          <w:rFonts w:ascii="Verdana" w:eastAsia="Times New Roman" w:hAnsi="Verdana" w:cs="Times New Roman"/>
          <w:b/>
          <w:bCs/>
          <w:sz w:val="20"/>
          <w:szCs w:val="20"/>
        </w:rPr>
        <w:t xml:space="preserve">Előtanulmányi követelmények: </w:t>
      </w:r>
      <w:r w:rsidRPr="008533DD">
        <w:rPr>
          <w:rFonts w:ascii="Verdana" w:eastAsia="Times New Roman" w:hAnsi="Verdana" w:cs="Times New Roman"/>
          <w:bCs/>
          <w:sz w:val="20"/>
          <w:szCs w:val="20"/>
        </w:rPr>
        <w:t>nincs</w:t>
      </w:r>
    </w:p>
    <w:p w14:paraId="425BBF1B" w14:textId="77777777" w:rsidR="00005FBE" w:rsidRPr="008533DD" w:rsidRDefault="00005FBE" w:rsidP="00005FBE">
      <w:pPr>
        <w:widowControl w:val="0"/>
        <w:numPr>
          <w:ilvl w:val="0"/>
          <w:numId w:val="1"/>
        </w:numPr>
        <w:spacing w:before="120" w:after="120" w:line="240" w:lineRule="auto"/>
        <w:ind w:left="425" w:hanging="142"/>
        <w:jc w:val="both"/>
        <w:rPr>
          <w:rFonts w:ascii="Verdana" w:eastAsia="Times New Roman" w:hAnsi="Verdana" w:cs="Times New Roman"/>
          <w:b/>
          <w:bCs/>
          <w:sz w:val="20"/>
          <w:szCs w:val="20"/>
        </w:rPr>
      </w:pPr>
      <w:r w:rsidRPr="008533DD">
        <w:rPr>
          <w:rFonts w:ascii="Verdana" w:eastAsia="Times New Roman" w:hAnsi="Verdana" w:cs="Times New Roman"/>
          <w:b/>
          <w:bCs/>
          <w:sz w:val="20"/>
          <w:szCs w:val="20"/>
        </w:rPr>
        <w:t xml:space="preserve">A tantárgy tananyagának leírása, tematika. </w:t>
      </w:r>
      <w:proofErr w:type="spellStart"/>
      <w:r w:rsidRPr="008533DD">
        <w:rPr>
          <w:rFonts w:ascii="Verdana" w:eastAsia="Times New Roman" w:hAnsi="Verdana" w:cs="Times New Roman"/>
          <w:b/>
          <w:bCs/>
          <w:sz w:val="20"/>
          <w:szCs w:val="20"/>
        </w:rPr>
        <w:t>Description</w:t>
      </w:r>
      <w:proofErr w:type="spellEnd"/>
      <w:r w:rsidRPr="008533DD">
        <w:rPr>
          <w:rFonts w:ascii="Verdana" w:eastAsia="Times New Roman" w:hAnsi="Verdana" w:cs="Times New Roman"/>
          <w:b/>
          <w:bCs/>
          <w:sz w:val="20"/>
          <w:szCs w:val="20"/>
        </w:rPr>
        <w:t xml:space="preserve"> of </w:t>
      </w:r>
      <w:proofErr w:type="spellStart"/>
      <w:r w:rsidRPr="008533DD">
        <w:rPr>
          <w:rFonts w:ascii="Verdana" w:eastAsia="Times New Roman" w:hAnsi="Verdana" w:cs="Times New Roman"/>
          <w:b/>
          <w:bCs/>
          <w:sz w:val="20"/>
          <w:szCs w:val="20"/>
        </w:rPr>
        <w:t>the</w:t>
      </w:r>
      <w:proofErr w:type="spellEnd"/>
      <w:r w:rsidRPr="008533DD">
        <w:rPr>
          <w:rFonts w:ascii="Verdana" w:eastAsia="Times New Roman" w:hAnsi="Verdana" w:cs="Times New Roman"/>
          <w:b/>
          <w:bCs/>
          <w:sz w:val="20"/>
          <w:szCs w:val="20"/>
        </w:rPr>
        <w:t xml:space="preserve"> </w:t>
      </w:r>
      <w:proofErr w:type="spellStart"/>
      <w:r w:rsidRPr="008533DD">
        <w:rPr>
          <w:rFonts w:ascii="Verdana" w:eastAsia="Times New Roman" w:hAnsi="Verdana" w:cs="Times New Roman"/>
          <w:b/>
          <w:bCs/>
          <w:sz w:val="20"/>
          <w:szCs w:val="20"/>
        </w:rPr>
        <w:t>subject</w:t>
      </w:r>
      <w:proofErr w:type="spellEnd"/>
      <w:r w:rsidRPr="008533DD">
        <w:rPr>
          <w:rFonts w:ascii="Verdana" w:eastAsia="Times New Roman" w:hAnsi="Verdana" w:cs="Times New Roman"/>
          <w:b/>
          <w:bCs/>
          <w:sz w:val="20"/>
          <w:szCs w:val="20"/>
        </w:rPr>
        <w:t>, curriculum (magyarul, angolul - English):</w:t>
      </w:r>
    </w:p>
    <w:p w14:paraId="54BF3FE1" w14:textId="77777777" w:rsidR="00005FBE" w:rsidRPr="008533DD" w:rsidRDefault="00005FBE" w:rsidP="00005FBE">
      <w:pPr>
        <w:widowControl w:val="0"/>
        <w:numPr>
          <w:ilvl w:val="1"/>
          <w:numId w:val="1"/>
        </w:numPr>
        <w:tabs>
          <w:tab w:val="left" w:pos="709"/>
          <w:tab w:val="left" w:pos="993"/>
          <w:tab w:val="num" w:pos="1134"/>
        </w:tabs>
        <w:spacing w:before="120" w:after="120" w:line="240" w:lineRule="auto"/>
        <w:ind w:left="425" w:firstLine="0"/>
        <w:jc w:val="both"/>
        <w:rPr>
          <w:rFonts w:ascii="Verdana" w:eastAsia="Times New Roman" w:hAnsi="Verdana" w:cs="Times New Roman"/>
          <w:sz w:val="20"/>
          <w:szCs w:val="20"/>
          <w:lang w:eastAsia="hu-HU"/>
        </w:rPr>
      </w:pPr>
      <w:r w:rsidRPr="008533DD">
        <w:rPr>
          <w:rFonts w:ascii="Verdana" w:eastAsia="Times New Roman" w:hAnsi="Verdana" w:cs="Times New Roman"/>
          <w:b/>
          <w:sz w:val="20"/>
          <w:szCs w:val="20"/>
          <w:lang w:eastAsia="hu-HU"/>
        </w:rPr>
        <w:t>A bűnmegelőzés elmélete. Bűnmegelőzési modellek. (</w:t>
      </w:r>
      <w:proofErr w:type="spellStart"/>
      <w:r w:rsidRPr="008533DD">
        <w:rPr>
          <w:rFonts w:ascii="Verdana" w:eastAsia="Times New Roman" w:hAnsi="Verdana" w:cs="Times New Roman"/>
          <w:b/>
          <w:sz w:val="20"/>
          <w:szCs w:val="20"/>
          <w:lang w:eastAsia="hu-HU"/>
        </w:rPr>
        <w:t>Theory</w:t>
      </w:r>
      <w:proofErr w:type="spellEnd"/>
      <w:r w:rsidRPr="008533DD">
        <w:rPr>
          <w:rFonts w:ascii="Verdana" w:eastAsia="Times New Roman" w:hAnsi="Verdana" w:cs="Times New Roman"/>
          <w:b/>
          <w:sz w:val="20"/>
          <w:szCs w:val="20"/>
          <w:lang w:eastAsia="hu-HU"/>
        </w:rPr>
        <w:t xml:space="preserve"> of </w:t>
      </w:r>
      <w:proofErr w:type="spellStart"/>
      <w:r w:rsidRPr="008533DD">
        <w:rPr>
          <w:rFonts w:ascii="Verdana" w:eastAsia="Times New Roman" w:hAnsi="Verdana" w:cs="Times New Roman"/>
          <w:b/>
          <w:sz w:val="20"/>
          <w:szCs w:val="20"/>
          <w:lang w:eastAsia="hu-HU"/>
        </w:rPr>
        <w:t>crime</w:t>
      </w:r>
      <w:proofErr w:type="spellEnd"/>
      <w:r w:rsidRPr="008533DD">
        <w:rPr>
          <w:rFonts w:ascii="Verdana" w:eastAsia="Times New Roman" w:hAnsi="Verdana" w:cs="Times New Roman"/>
          <w:b/>
          <w:sz w:val="20"/>
          <w:szCs w:val="20"/>
          <w:lang w:eastAsia="hu-HU"/>
        </w:rPr>
        <w:t xml:space="preserve"> </w:t>
      </w:r>
      <w:proofErr w:type="spellStart"/>
      <w:r w:rsidRPr="008533DD">
        <w:rPr>
          <w:rFonts w:ascii="Verdana" w:eastAsia="Times New Roman" w:hAnsi="Verdana" w:cs="Times New Roman"/>
          <w:b/>
          <w:sz w:val="20"/>
          <w:szCs w:val="20"/>
          <w:lang w:eastAsia="hu-HU"/>
        </w:rPr>
        <w:t>prevention</w:t>
      </w:r>
      <w:proofErr w:type="spellEnd"/>
      <w:r w:rsidRPr="008533DD">
        <w:rPr>
          <w:rFonts w:ascii="Verdana" w:eastAsia="Times New Roman" w:hAnsi="Verdana" w:cs="Times New Roman"/>
          <w:b/>
          <w:sz w:val="20"/>
          <w:szCs w:val="20"/>
          <w:lang w:eastAsia="hu-HU"/>
        </w:rPr>
        <w:t xml:space="preserve">. </w:t>
      </w:r>
      <w:proofErr w:type="spellStart"/>
      <w:r w:rsidRPr="008533DD">
        <w:rPr>
          <w:rFonts w:ascii="Verdana" w:eastAsia="Times New Roman" w:hAnsi="Verdana" w:cs="Times New Roman"/>
          <w:b/>
          <w:sz w:val="20"/>
          <w:szCs w:val="20"/>
          <w:lang w:eastAsia="hu-HU"/>
        </w:rPr>
        <w:t>Crime</w:t>
      </w:r>
      <w:proofErr w:type="spellEnd"/>
      <w:r w:rsidRPr="008533DD">
        <w:rPr>
          <w:rFonts w:ascii="Verdana" w:eastAsia="Times New Roman" w:hAnsi="Verdana" w:cs="Times New Roman"/>
          <w:b/>
          <w:sz w:val="20"/>
          <w:szCs w:val="20"/>
          <w:lang w:eastAsia="hu-HU"/>
        </w:rPr>
        <w:t xml:space="preserve"> </w:t>
      </w:r>
      <w:proofErr w:type="spellStart"/>
      <w:r w:rsidRPr="008533DD">
        <w:rPr>
          <w:rFonts w:ascii="Verdana" w:eastAsia="Times New Roman" w:hAnsi="Verdana" w:cs="Times New Roman"/>
          <w:b/>
          <w:sz w:val="20"/>
          <w:szCs w:val="20"/>
          <w:lang w:eastAsia="hu-HU"/>
        </w:rPr>
        <w:t>prevention</w:t>
      </w:r>
      <w:proofErr w:type="spellEnd"/>
      <w:r w:rsidRPr="008533DD">
        <w:rPr>
          <w:rFonts w:ascii="Verdana" w:eastAsia="Times New Roman" w:hAnsi="Verdana" w:cs="Times New Roman"/>
          <w:b/>
          <w:sz w:val="20"/>
          <w:szCs w:val="20"/>
          <w:lang w:eastAsia="hu-HU"/>
        </w:rPr>
        <w:t xml:space="preserve"> </w:t>
      </w:r>
      <w:proofErr w:type="spellStart"/>
      <w:r w:rsidRPr="008533DD">
        <w:rPr>
          <w:rFonts w:ascii="Verdana" w:eastAsia="Times New Roman" w:hAnsi="Verdana" w:cs="Times New Roman"/>
          <w:b/>
          <w:sz w:val="20"/>
          <w:szCs w:val="20"/>
          <w:lang w:eastAsia="hu-HU"/>
        </w:rPr>
        <w:t>models</w:t>
      </w:r>
      <w:proofErr w:type="spellEnd"/>
      <w:r w:rsidRPr="008533DD">
        <w:rPr>
          <w:rFonts w:ascii="Verdana" w:eastAsia="Times New Roman" w:hAnsi="Verdana" w:cs="Times New Roman"/>
          <w:b/>
          <w:sz w:val="20"/>
          <w:szCs w:val="20"/>
          <w:lang w:eastAsia="hu-HU"/>
        </w:rPr>
        <w:t xml:space="preserve">.) </w:t>
      </w:r>
    </w:p>
    <w:p w14:paraId="4802891C" w14:textId="77777777" w:rsidR="00005FBE" w:rsidRPr="008533DD" w:rsidRDefault="00005FBE" w:rsidP="00005FBE">
      <w:pPr>
        <w:widowControl w:val="0"/>
        <w:tabs>
          <w:tab w:val="left" w:pos="709"/>
          <w:tab w:val="left" w:pos="993"/>
          <w:tab w:val="num" w:pos="1134"/>
        </w:tabs>
        <w:spacing w:before="120" w:after="120"/>
        <w:ind w:left="425"/>
        <w:jc w:val="both"/>
        <w:rPr>
          <w:rFonts w:ascii="Verdana" w:eastAsia="Times New Roman" w:hAnsi="Verdana" w:cs="Times New Roman"/>
          <w:sz w:val="20"/>
          <w:szCs w:val="20"/>
          <w:lang w:eastAsia="hu-HU"/>
        </w:rPr>
      </w:pPr>
      <w:r w:rsidRPr="008533DD">
        <w:rPr>
          <w:rFonts w:ascii="Verdana" w:eastAsia="Times New Roman" w:hAnsi="Verdana" w:cs="Times New Roman"/>
          <w:sz w:val="20"/>
          <w:szCs w:val="20"/>
          <w:lang w:eastAsia="hu-HU"/>
        </w:rPr>
        <w:t>A bűnmegelőzési alapfogalmak, valamint a bűnmegelőzésre vonatkozó nemzetközi és hazai elméletek, illetve modellek a bemutatása.</w:t>
      </w:r>
    </w:p>
    <w:p w14:paraId="2452C001" w14:textId="77777777" w:rsidR="00005FBE" w:rsidRPr="008533DD" w:rsidRDefault="00005FBE" w:rsidP="00005FBE">
      <w:pPr>
        <w:widowControl w:val="0"/>
        <w:numPr>
          <w:ilvl w:val="1"/>
          <w:numId w:val="1"/>
        </w:numPr>
        <w:tabs>
          <w:tab w:val="left" w:pos="709"/>
          <w:tab w:val="left" w:pos="993"/>
          <w:tab w:val="num" w:pos="1134"/>
        </w:tabs>
        <w:spacing w:before="120" w:after="120" w:line="240" w:lineRule="auto"/>
        <w:ind w:left="425" w:firstLine="0"/>
        <w:rPr>
          <w:rFonts w:ascii="Verdana" w:eastAsia="Times New Roman" w:hAnsi="Verdana" w:cs="Times New Roman"/>
          <w:sz w:val="20"/>
          <w:szCs w:val="20"/>
        </w:rPr>
      </w:pPr>
      <w:r w:rsidRPr="008533DD">
        <w:rPr>
          <w:rFonts w:ascii="Verdana" w:eastAsia="Times New Roman" w:hAnsi="Verdana" w:cs="Times New Roman"/>
          <w:b/>
          <w:bCs/>
          <w:sz w:val="20"/>
          <w:szCs w:val="20"/>
        </w:rPr>
        <w:lastRenderedPageBreak/>
        <w:t>A Nemzeti Bűnmegelőzési Stratégia és az abból adódó feladatok ismertetése. (</w:t>
      </w:r>
      <w:r w:rsidRPr="008533DD">
        <w:rPr>
          <w:rFonts w:ascii="Verdana" w:eastAsia="Times New Roman" w:hAnsi="Verdana" w:cs="Times New Roman"/>
          <w:b/>
          <w:sz w:val="20"/>
          <w:szCs w:val="20"/>
          <w:lang w:eastAsia="hu-HU"/>
        </w:rPr>
        <w:t xml:space="preserve">The National </w:t>
      </w:r>
      <w:proofErr w:type="spellStart"/>
      <w:r w:rsidRPr="008533DD">
        <w:rPr>
          <w:rFonts w:ascii="Verdana" w:eastAsia="Times New Roman" w:hAnsi="Verdana" w:cs="Times New Roman"/>
          <w:b/>
          <w:sz w:val="20"/>
          <w:szCs w:val="20"/>
          <w:lang w:eastAsia="hu-HU"/>
        </w:rPr>
        <w:t>Crime</w:t>
      </w:r>
      <w:proofErr w:type="spellEnd"/>
      <w:r w:rsidRPr="008533DD">
        <w:rPr>
          <w:rFonts w:ascii="Verdana" w:eastAsia="Times New Roman" w:hAnsi="Verdana" w:cs="Times New Roman"/>
          <w:b/>
          <w:sz w:val="20"/>
          <w:szCs w:val="20"/>
          <w:lang w:eastAsia="hu-HU"/>
        </w:rPr>
        <w:t xml:space="preserve"> </w:t>
      </w:r>
      <w:proofErr w:type="spellStart"/>
      <w:r w:rsidRPr="008533DD">
        <w:rPr>
          <w:rFonts w:ascii="Verdana" w:eastAsia="Times New Roman" w:hAnsi="Verdana" w:cs="Times New Roman"/>
          <w:b/>
          <w:sz w:val="20"/>
          <w:szCs w:val="20"/>
          <w:lang w:eastAsia="hu-HU"/>
        </w:rPr>
        <w:t>Prevention</w:t>
      </w:r>
      <w:proofErr w:type="spellEnd"/>
      <w:r w:rsidRPr="008533DD">
        <w:rPr>
          <w:rFonts w:ascii="Verdana" w:eastAsia="Times New Roman" w:hAnsi="Verdana" w:cs="Times New Roman"/>
          <w:b/>
          <w:sz w:val="20"/>
          <w:szCs w:val="20"/>
          <w:lang w:eastAsia="hu-HU"/>
        </w:rPr>
        <w:t xml:space="preserve"> </w:t>
      </w:r>
      <w:proofErr w:type="spellStart"/>
      <w:r w:rsidRPr="008533DD">
        <w:rPr>
          <w:rFonts w:ascii="Verdana" w:eastAsia="Times New Roman" w:hAnsi="Verdana" w:cs="Times New Roman"/>
          <w:b/>
          <w:sz w:val="20"/>
          <w:szCs w:val="20"/>
          <w:lang w:eastAsia="hu-HU"/>
        </w:rPr>
        <w:t>Strategy</w:t>
      </w:r>
      <w:proofErr w:type="spellEnd"/>
      <w:r w:rsidRPr="008533DD">
        <w:rPr>
          <w:rFonts w:ascii="Verdana" w:eastAsia="Times New Roman" w:hAnsi="Verdana" w:cs="Times New Roman"/>
          <w:b/>
          <w:sz w:val="20"/>
          <w:szCs w:val="20"/>
          <w:lang w:eastAsia="hu-HU"/>
        </w:rPr>
        <w:t xml:space="preserve"> and a </w:t>
      </w:r>
      <w:proofErr w:type="spellStart"/>
      <w:r w:rsidRPr="008533DD">
        <w:rPr>
          <w:rFonts w:ascii="Verdana" w:eastAsia="Times New Roman" w:hAnsi="Verdana" w:cs="Times New Roman"/>
          <w:b/>
          <w:sz w:val="20"/>
          <w:szCs w:val="20"/>
          <w:lang w:eastAsia="hu-HU"/>
        </w:rPr>
        <w:t>description</w:t>
      </w:r>
      <w:proofErr w:type="spellEnd"/>
      <w:r w:rsidRPr="008533DD">
        <w:rPr>
          <w:rFonts w:ascii="Verdana" w:eastAsia="Times New Roman" w:hAnsi="Verdana" w:cs="Times New Roman"/>
          <w:b/>
          <w:sz w:val="20"/>
          <w:szCs w:val="20"/>
          <w:lang w:eastAsia="hu-HU"/>
        </w:rPr>
        <w:t xml:space="preserve"> of </w:t>
      </w:r>
      <w:proofErr w:type="spellStart"/>
      <w:r w:rsidRPr="008533DD">
        <w:rPr>
          <w:rFonts w:ascii="Verdana" w:eastAsia="Times New Roman" w:hAnsi="Verdana" w:cs="Times New Roman"/>
          <w:b/>
          <w:sz w:val="20"/>
          <w:szCs w:val="20"/>
          <w:lang w:eastAsia="hu-HU"/>
        </w:rPr>
        <w:t>the</w:t>
      </w:r>
      <w:proofErr w:type="spellEnd"/>
      <w:r w:rsidRPr="008533DD">
        <w:rPr>
          <w:rFonts w:ascii="Verdana" w:eastAsia="Times New Roman" w:hAnsi="Verdana" w:cs="Times New Roman"/>
          <w:b/>
          <w:sz w:val="20"/>
          <w:szCs w:val="20"/>
          <w:lang w:eastAsia="hu-HU"/>
        </w:rPr>
        <w:t xml:space="preserve"> </w:t>
      </w:r>
      <w:proofErr w:type="spellStart"/>
      <w:r w:rsidRPr="008533DD">
        <w:rPr>
          <w:rFonts w:ascii="Verdana" w:eastAsia="Times New Roman" w:hAnsi="Verdana" w:cs="Times New Roman"/>
          <w:b/>
          <w:sz w:val="20"/>
          <w:szCs w:val="20"/>
          <w:lang w:eastAsia="hu-HU"/>
        </w:rPr>
        <w:t>resulting</w:t>
      </w:r>
      <w:proofErr w:type="spellEnd"/>
      <w:r w:rsidRPr="008533DD">
        <w:rPr>
          <w:rFonts w:ascii="Verdana" w:eastAsia="Times New Roman" w:hAnsi="Verdana" w:cs="Times New Roman"/>
          <w:b/>
          <w:sz w:val="20"/>
          <w:szCs w:val="20"/>
          <w:lang w:eastAsia="hu-HU"/>
        </w:rPr>
        <w:t xml:space="preserve"> </w:t>
      </w:r>
      <w:proofErr w:type="spellStart"/>
      <w:r w:rsidRPr="008533DD">
        <w:rPr>
          <w:rFonts w:ascii="Verdana" w:eastAsia="Times New Roman" w:hAnsi="Verdana" w:cs="Times New Roman"/>
          <w:b/>
          <w:sz w:val="20"/>
          <w:szCs w:val="20"/>
          <w:lang w:eastAsia="hu-HU"/>
        </w:rPr>
        <w:t>tasks</w:t>
      </w:r>
      <w:proofErr w:type="spellEnd"/>
      <w:r w:rsidRPr="008533DD">
        <w:rPr>
          <w:rFonts w:ascii="Verdana" w:eastAsia="Times New Roman" w:hAnsi="Verdana" w:cs="Times New Roman"/>
          <w:b/>
          <w:sz w:val="20"/>
          <w:szCs w:val="20"/>
          <w:lang w:eastAsia="hu-HU"/>
        </w:rPr>
        <w:t>.)</w:t>
      </w:r>
    </w:p>
    <w:p w14:paraId="159CAF1F" w14:textId="77777777" w:rsidR="00005FBE" w:rsidRPr="008533DD" w:rsidRDefault="00005FBE" w:rsidP="00005FBE">
      <w:pPr>
        <w:widowControl w:val="0"/>
        <w:tabs>
          <w:tab w:val="left" w:pos="993"/>
          <w:tab w:val="num" w:pos="1134"/>
        </w:tabs>
        <w:spacing w:before="120" w:after="120"/>
        <w:ind w:left="425"/>
        <w:rPr>
          <w:rFonts w:ascii="Verdana" w:eastAsia="Times New Roman" w:hAnsi="Verdana" w:cs="Times New Roman"/>
          <w:sz w:val="20"/>
          <w:szCs w:val="20"/>
        </w:rPr>
      </w:pPr>
      <w:r w:rsidRPr="008533DD">
        <w:rPr>
          <w:rFonts w:ascii="Verdana" w:eastAsia="Times New Roman" w:hAnsi="Verdana" w:cs="Times New Roman"/>
          <w:sz w:val="20"/>
          <w:szCs w:val="20"/>
        </w:rPr>
        <w:t xml:space="preserve">A Nemzeti Bűnmegelőzési Stratégiáról (2024-2034) szóló 1291/2023. (VII. 19.) Korm. határozat. </w:t>
      </w:r>
    </w:p>
    <w:p w14:paraId="36F6FA0D" w14:textId="77777777" w:rsidR="00005FBE" w:rsidRPr="008533DD" w:rsidRDefault="00005FBE" w:rsidP="00005FBE">
      <w:pPr>
        <w:widowControl w:val="0"/>
        <w:numPr>
          <w:ilvl w:val="1"/>
          <w:numId w:val="1"/>
        </w:numPr>
        <w:tabs>
          <w:tab w:val="left" w:pos="709"/>
          <w:tab w:val="left" w:pos="993"/>
          <w:tab w:val="num" w:pos="1134"/>
        </w:tabs>
        <w:spacing w:before="120" w:after="120" w:line="240" w:lineRule="auto"/>
        <w:ind w:left="425" w:firstLine="0"/>
        <w:rPr>
          <w:rFonts w:ascii="Verdana" w:eastAsia="Times New Roman" w:hAnsi="Verdana" w:cs="Times New Roman"/>
          <w:b/>
          <w:sz w:val="20"/>
          <w:szCs w:val="20"/>
        </w:rPr>
      </w:pPr>
      <w:r w:rsidRPr="008533DD">
        <w:rPr>
          <w:rFonts w:ascii="Verdana" w:hAnsi="Verdana"/>
          <w:b/>
          <w:sz w:val="20"/>
          <w:szCs w:val="20"/>
        </w:rPr>
        <w:t>Bűnmegelőzés az Európai Unióban. (</w:t>
      </w:r>
      <w:proofErr w:type="spellStart"/>
      <w:r w:rsidRPr="008533DD">
        <w:rPr>
          <w:rFonts w:ascii="Verdana" w:hAnsi="Verdana"/>
          <w:b/>
          <w:sz w:val="20"/>
          <w:szCs w:val="20"/>
        </w:rPr>
        <w:t>Crime</w:t>
      </w:r>
      <w:proofErr w:type="spellEnd"/>
      <w:r w:rsidRPr="008533DD">
        <w:rPr>
          <w:rFonts w:ascii="Verdana" w:hAnsi="Verdana"/>
          <w:b/>
          <w:sz w:val="20"/>
          <w:szCs w:val="20"/>
        </w:rPr>
        <w:t xml:space="preserve"> </w:t>
      </w:r>
      <w:proofErr w:type="spellStart"/>
      <w:r w:rsidRPr="008533DD">
        <w:rPr>
          <w:rFonts w:ascii="Verdana" w:hAnsi="Verdana"/>
          <w:b/>
          <w:sz w:val="20"/>
          <w:szCs w:val="20"/>
        </w:rPr>
        <w:t>prevention</w:t>
      </w:r>
      <w:proofErr w:type="spellEnd"/>
      <w:r w:rsidRPr="008533DD">
        <w:rPr>
          <w:rFonts w:ascii="Verdana" w:hAnsi="Verdana"/>
          <w:b/>
          <w:sz w:val="20"/>
          <w:szCs w:val="20"/>
        </w:rPr>
        <w:t xml:space="preserve"> in </w:t>
      </w:r>
      <w:proofErr w:type="spellStart"/>
      <w:r w:rsidRPr="008533DD">
        <w:rPr>
          <w:rFonts w:ascii="Verdana" w:hAnsi="Verdana"/>
          <w:b/>
          <w:sz w:val="20"/>
          <w:szCs w:val="20"/>
        </w:rPr>
        <w:t>the</w:t>
      </w:r>
      <w:proofErr w:type="spellEnd"/>
      <w:r w:rsidRPr="008533DD">
        <w:rPr>
          <w:rFonts w:ascii="Verdana" w:hAnsi="Verdana"/>
          <w:b/>
          <w:sz w:val="20"/>
          <w:szCs w:val="20"/>
        </w:rPr>
        <w:t xml:space="preserve"> European Union) </w:t>
      </w:r>
    </w:p>
    <w:p w14:paraId="3BE38AA2" w14:textId="77777777" w:rsidR="00005FBE" w:rsidRPr="008533DD" w:rsidRDefault="00005FBE" w:rsidP="00005FBE">
      <w:pPr>
        <w:widowControl w:val="0"/>
        <w:tabs>
          <w:tab w:val="left" w:pos="993"/>
          <w:tab w:val="num" w:pos="1134"/>
        </w:tabs>
        <w:spacing w:before="120" w:after="120"/>
        <w:ind w:left="425"/>
        <w:rPr>
          <w:rFonts w:ascii="Verdana" w:eastAsia="Times New Roman" w:hAnsi="Verdana" w:cs="Times New Roman"/>
          <w:b/>
          <w:sz w:val="20"/>
          <w:szCs w:val="20"/>
        </w:rPr>
      </w:pPr>
      <w:r w:rsidRPr="008533DD">
        <w:rPr>
          <w:rFonts w:ascii="Verdana" w:hAnsi="Verdana"/>
          <w:sz w:val="20"/>
          <w:szCs w:val="20"/>
        </w:rPr>
        <w:t xml:space="preserve">Az Európai Unióban alkalmazott bűnmegelőzési módszerek ismertetése, az Európai Unió stratégiai dokumentumai a tárgyban. Az Európai Bűnmegelőzési Hálózat (EUCPN) tevékenysége. </w:t>
      </w:r>
    </w:p>
    <w:p w14:paraId="234A2E63" w14:textId="77777777" w:rsidR="00005FBE" w:rsidRPr="008533DD" w:rsidRDefault="00005FBE" w:rsidP="00005FBE">
      <w:pPr>
        <w:widowControl w:val="0"/>
        <w:numPr>
          <w:ilvl w:val="1"/>
          <w:numId w:val="1"/>
        </w:numPr>
        <w:tabs>
          <w:tab w:val="left" w:pos="709"/>
          <w:tab w:val="left" w:pos="993"/>
          <w:tab w:val="num" w:pos="1134"/>
        </w:tabs>
        <w:spacing w:before="120" w:after="120" w:line="240" w:lineRule="auto"/>
        <w:ind w:left="425" w:firstLine="0"/>
        <w:rPr>
          <w:rFonts w:ascii="Verdana" w:eastAsia="Times New Roman" w:hAnsi="Verdana" w:cs="Times New Roman"/>
          <w:b/>
          <w:sz w:val="20"/>
          <w:szCs w:val="20"/>
        </w:rPr>
      </w:pPr>
      <w:r w:rsidRPr="008533DD">
        <w:rPr>
          <w:rFonts w:ascii="Verdana" w:hAnsi="Verdana"/>
          <w:b/>
          <w:sz w:val="20"/>
          <w:szCs w:val="20"/>
        </w:rPr>
        <w:t xml:space="preserve">A Nemzeti Bűnmegelőzési Tanács feladatköre és összetétele. </w:t>
      </w:r>
      <w:r w:rsidRPr="008533DD">
        <w:rPr>
          <w:rFonts w:ascii="Verdana" w:hAnsi="Verdana"/>
          <w:b/>
          <w:sz w:val="20"/>
          <w:szCs w:val="20"/>
        </w:rPr>
        <w:br/>
        <w:t xml:space="preserve">A kormányzati és önkormányzati szervek bűnmegelőzési feladatai. </w:t>
      </w:r>
      <w:r w:rsidRPr="008533DD">
        <w:rPr>
          <w:rFonts w:ascii="Verdana" w:hAnsi="Verdana"/>
          <w:b/>
          <w:sz w:val="20"/>
          <w:szCs w:val="20"/>
        </w:rPr>
        <w:br/>
        <w:t>(</w:t>
      </w:r>
      <w:proofErr w:type="spellStart"/>
      <w:r w:rsidRPr="008533DD">
        <w:rPr>
          <w:rFonts w:ascii="Verdana" w:hAnsi="Verdana"/>
          <w:b/>
          <w:sz w:val="20"/>
          <w:szCs w:val="20"/>
        </w:rPr>
        <w:t>Task</w:t>
      </w:r>
      <w:proofErr w:type="spellEnd"/>
      <w:r w:rsidRPr="008533DD">
        <w:rPr>
          <w:rFonts w:ascii="Verdana" w:hAnsi="Verdana"/>
          <w:b/>
          <w:sz w:val="20"/>
          <w:szCs w:val="20"/>
        </w:rPr>
        <w:t xml:space="preserve"> and </w:t>
      </w:r>
      <w:proofErr w:type="spellStart"/>
      <w:r w:rsidRPr="008533DD">
        <w:rPr>
          <w:rFonts w:ascii="Verdana" w:hAnsi="Verdana"/>
          <w:b/>
          <w:sz w:val="20"/>
          <w:szCs w:val="20"/>
        </w:rPr>
        <w:t>members</w:t>
      </w:r>
      <w:proofErr w:type="spellEnd"/>
      <w:r w:rsidRPr="008533DD">
        <w:rPr>
          <w:rFonts w:ascii="Verdana" w:hAnsi="Verdana"/>
          <w:b/>
          <w:sz w:val="20"/>
          <w:szCs w:val="20"/>
        </w:rPr>
        <w:t xml:space="preserve"> of </w:t>
      </w:r>
      <w:proofErr w:type="spellStart"/>
      <w:r w:rsidRPr="008533DD">
        <w:rPr>
          <w:rFonts w:ascii="Verdana" w:hAnsi="Verdana"/>
          <w:b/>
          <w:sz w:val="20"/>
          <w:szCs w:val="20"/>
        </w:rPr>
        <w:t>the</w:t>
      </w:r>
      <w:proofErr w:type="spellEnd"/>
      <w:r w:rsidRPr="008533DD">
        <w:rPr>
          <w:rFonts w:ascii="Verdana" w:hAnsi="Verdana"/>
          <w:b/>
          <w:sz w:val="20"/>
          <w:szCs w:val="20"/>
        </w:rPr>
        <w:t xml:space="preserve"> </w:t>
      </w:r>
      <w:r w:rsidRPr="008533DD">
        <w:rPr>
          <w:rStyle w:val="Kiemels2"/>
          <w:rFonts w:ascii="Verdana" w:hAnsi="Verdana"/>
          <w:sz w:val="20"/>
          <w:szCs w:val="20"/>
        </w:rPr>
        <w:t xml:space="preserve">National </w:t>
      </w:r>
      <w:proofErr w:type="spellStart"/>
      <w:r w:rsidRPr="008533DD">
        <w:rPr>
          <w:rStyle w:val="Kiemels2"/>
          <w:rFonts w:ascii="Verdana" w:hAnsi="Verdana"/>
          <w:sz w:val="20"/>
          <w:szCs w:val="20"/>
        </w:rPr>
        <w:t>Crime</w:t>
      </w:r>
      <w:proofErr w:type="spellEnd"/>
      <w:r w:rsidRPr="008533DD">
        <w:rPr>
          <w:rStyle w:val="Kiemels2"/>
          <w:rFonts w:ascii="Verdana" w:hAnsi="Verdana"/>
          <w:sz w:val="20"/>
          <w:szCs w:val="20"/>
        </w:rPr>
        <w:t xml:space="preserve"> </w:t>
      </w:r>
      <w:proofErr w:type="spellStart"/>
      <w:r w:rsidRPr="008533DD">
        <w:rPr>
          <w:rStyle w:val="Kiemels2"/>
          <w:rFonts w:ascii="Verdana" w:hAnsi="Verdana"/>
          <w:sz w:val="20"/>
          <w:szCs w:val="20"/>
        </w:rPr>
        <w:t>Prevention</w:t>
      </w:r>
      <w:proofErr w:type="spellEnd"/>
      <w:r w:rsidRPr="008533DD">
        <w:rPr>
          <w:rStyle w:val="Kiemels2"/>
          <w:rFonts w:ascii="Verdana" w:hAnsi="Verdana"/>
          <w:sz w:val="20"/>
          <w:szCs w:val="20"/>
        </w:rPr>
        <w:t xml:space="preserve"> </w:t>
      </w:r>
      <w:proofErr w:type="spellStart"/>
      <w:r w:rsidRPr="008533DD">
        <w:rPr>
          <w:rStyle w:val="Kiemels2"/>
          <w:rFonts w:ascii="Verdana" w:hAnsi="Verdana"/>
          <w:sz w:val="20"/>
          <w:szCs w:val="20"/>
        </w:rPr>
        <w:t>Council</w:t>
      </w:r>
      <w:proofErr w:type="spellEnd"/>
      <w:r w:rsidRPr="008533DD">
        <w:rPr>
          <w:rStyle w:val="Kiemels2"/>
          <w:rFonts w:ascii="Verdana" w:hAnsi="Verdana"/>
          <w:sz w:val="20"/>
          <w:szCs w:val="20"/>
        </w:rPr>
        <w:t xml:space="preserve">. </w:t>
      </w:r>
      <w:proofErr w:type="spellStart"/>
      <w:r w:rsidRPr="008533DD">
        <w:rPr>
          <w:rFonts w:ascii="Verdana" w:hAnsi="Verdana"/>
          <w:b/>
          <w:sz w:val="20"/>
          <w:szCs w:val="20"/>
        </w:rPr>
        <w:t>Government</w:t>
      </w:r>
      <w:proofErr w:type="spellEnd"/>
      <w:r w:rsidRPr="008533DD">
        <w:rPr>
          <w:rFonts w:ascii="Verdana" w:hAnsi="Verdana"/>
          <w:b/>
          <w:sz w:val="20"/>
          <w:szCs w:val="20"/>
        </w:rPr>
        <w:t xml:space="preserve"> and </w:t>
      </w:r>
      <w:proofErr w:type="spellStart"/>
      <w:r w:rsidRPr="008533DD">
        <w:rPr>
          <w:rFonts w:ascii="Verdana" w:hAnsi="Verdana"/>
          <w:b/>
          <w:sz w:val="20"/>
          <w:szCs w:val="20"/>
        </w:rPr>
        <w:t>municipal</w:t>
      </w:r>
      <w:proofErr w:type="spellEnd"/>
      <w:r w:rsidRPr="008533DD">
        <w:rPr>
          <w:rFonts w:ascii="Verdana" w:hAnsi="Verdana"/>
          <w:b/>
          <w:sz w:val="20"/>
          <w:szCs w:val="20"/>
        </w:rPr>
        <w:t xml:space="preserve"> </w:t>
      </w:r>
      <w:proofErr w:type="spellStart"/>
      <w:r w:rsidRPr="008533DD">
        <w:rPr>
          <w:rFonts w:ascii="Verdana" w:hAnsi="Verdana"/>
          <w:b/>
          <w:sz w:val="20"/>
          <w:szCs w:val="20"/>
        </w:rPr>
        <w:t>crime</w:t>
      </w:r>
      <w:proofErr w:type="spellEnd"/>
      <w:r w:rsidRPr="008533DD">
        <w:rPr>
          <w:rFonts w:ascii="Verdana" w:hAnsi="Verdana"/>
          <w:b/>
          <w:sz w:val="20"/>
          <w:szCs w:val="20"/>
        </w:rPr>
        <w:t xml:space="preserve"> </w:t>
      </w:r>
      <w:proofErr w:type="spellStart"/>
      <w:r w:rsidRPr="008533DD">
        <w:rPr>
          <w:rFonts w:ascii="Verdana" w:hAnsi="Verdana"/>
          <w:b/>
          <w:sz w:val="20"/>
          <w:szCs w:val="20"/>
        </w:rPr>
        <w:t>prevention</w:t>
      </w:r>
      <w:proofErr w:type="spellEnd"/>
      <w:r w:rsidRPr="008533DD">
        <w:rPr>
          <w:rFonts w:ascii="Verdana" w:hAnsi="Verdana"/>
          <w:b/>
          <w:sz w:val="20"/>
          <w:szCs w:val="20"/>
        </w:rPr>
        <w:t xml:space="preserve"> </w:t>
      </w:r>
      <w:proofErr w:type="spellStart"/>
      <w:r w:rsidRPr="008533DD">
        <w:rPr>
          <w:rFonts w:ascii="Verdana" w:hAnsi="Verdana"/>
          <w:b/>
          <w:sz w:val="20"/>
          <w:szCs w:val="20"/>
        </w:rPr>
        <w:t>tasks</w:t>
      </w:r>
      <w:proofErr w:type="spellEnd"/>
      <w:r w:rsidRPr="008533DD">
        <w:rPr>
          <w:rFonts w:ascii="Verdana" w:hAnsi="Verdana"/>
          <w:b/>
          <w:sz w:val="20"/>
          <w:szCs w:val="20"/>
        </w:rPr>
        <w:t xml:space="preserve">). </w:t>
      </w:r>
    </w:p>
    <w:p w14:paraId="6FE25504" w14:textId="77777777" w:rsidR="00005FBE" w:rsidRPr="008533DD" w:rsidRDefault="00005FBE" w:rsidP="00005FBE">
      <w:pPr>
        <w:widowControl w:val="0"/>
        <w:tabs>
          <w:tab w:val="left" w:pos="993"/>
          <w:tab w:val="num" w:pos="1134"/>
        </w:tabs>
        <w:spacing w:before="120" w:after="120"/>
        <w:ind w:left="425"/>
        <w:rPr>
          <w:rFonts w:ascii="Verdana" w:hAnsi="Verdana"/>
          <w:sz w:val="20"/>
          <w:szCs w:val="20"/>
        </w:rPr>
      </w:pPr>
      <w:r w:rsidRPr="008533DD">
        <w:rPr>
          <w:rFonts w:ascii="Verdana" w:hAnsi="Verdana"/>
          <w:sz w:val="20"/>
          <w:szCs w:val="20"/>
        </w:rPr>
        <w:t>A kormányzati és önkormányzati szervek jogszabályokban meghatározott és egyéb, bűnmegelőzéssel kapcsolatos feladatainak ismertetése.</w:t>
      </w:r>
    </w:p>
    <w:p w14:paraId="58E47E7A" w14:textId="77777777" w:rsidR="00005FBE" w:rsidRPr="008533DD" w:rsidRDefault="00005FBE" w:rsidP="00005FBE">
      <w:pPr>
        <w:widowControl w:val="0"/>
        <w:tabs>
          <w:tab w:val="left" w:pos="993"/>
          <w:tab w:val="num" w:pos="1134"/>
        </w:tabs>
        <w:spacing w:before="120" w:after="120"/>
        <w:ind w:left="425"/>
        <w:rPr>
          <w:rFonts w:ascii="Verdana" w:eastAsia="Times New Roman" w:hAnsi="Verdana" w:cs="Times New Roman"/>
          <w:sz w:val="20"/>
          <w:szCs w:val="20"/>
        </w:rPr>
      </w:pPr>
      <w:r w:rsidRPr="008533DD">
        <w:rPr>
          <w:rFonts w:ascii="Verdana" w:hAnsi="Verdana"/>
          <w:sz w:val="20"/>
          <w:szCs w:val="20"/>
        </w:rPr>
        <w:t>A Nemzeti Bűnmegelőzési Tanácsról szóló 1087/2011. (IV. 12.) Korm. határozat rendelkezései.</w:t>
      </w:r>
    </w:p>
    <w:p w14:paraId="50D4EA42" w14:textId="77777777" w:rsidR="00005FBE" w:rsidRPr="008533DD" w:rsidRDefault="00005FBE" w:rsidP="00005FBE">
      <w:pPr>
        <w:widowControl w:val="0"/>
        <w:numPr>
          <w:ilvl w:val="1"/>
          <w:numId w:val="1"/>
        </w:numPr>
        <w:tabs>
          <w:tab w:val="left" w:pos="709"/>
          <w:tab w:val="left" w:pos="993"/>
          <w:tab w:val="num" w:pos="1134"/>
        </w:tabs>
        <w:spacing w:before="120" w:after="120" w:line="240" w:lineRule="auto"/>
        <w:ind w:left="425" w:firstLine="0"/>
        <w:jc w:val="both"/>
        <w:rPr>
          <w:rFonts w:ascii="Verdana" w:eastAsia="Times New Roman" w:hAnsi="Verdana" w:cs="Times New Roman"/>
          <w:b/>
          <w:sz w:val="20"/>
          <w:szCs w:val="20"/>
        </w:rPr>
      </w:pPr>
      <w:r w:rsidRPr="008533DD">
        <w:rPr>
          <w:rFonts w:ascii="Verdana" w:hAnsi="Verdana"/>
          <w:b/>
          <w:sz w:val="20"/>
          <w:szCs w:val="20"/>
        </w:rPr>
        <w:t>Együttműködés a bűnmegelőzés területén. (</w:t>
      </w:r>
      <w:proofErr w:type="spellStart"/>
      <w:r w:rsidRPr="008533DD">
        <w:rPr>
          <w:rFonts w:ascii="Verdana" w:hAnsi="Verdana"/>
          <w:b/>
          <w:sz w:val="20"/>
          <w:szCs w:val="20"/>
        </w:rPr>
        <w:t>Cooperation</w:t>
      </w:r>
      <w:proofErr w:type="spellEnd"/>
      <w:r w:rsidRPr="008533DD">
        <w:rPr>
          <w:rFonts w:ascii="Verdana" w:hAnsi="Verdana"/>
          <w:b/>
          <w:sz w:val="20"/>
          <w:szCs w:val="20"/>
        </w:rPr>
        <w:t xml:space="preserve"> </w:t>
      </w:r>
      <w:proofErr w:type="spellStart"/>
      <w:r w:rsidRPr="008533DD">
        <w:rPr>
          <w:rFonts w:ascii="Verdana" w:hAnsi="Verdana"/>
          <w:b/>
          <w:sz w:val="20"/>
          <w:szCs w:val="20"/>
        </w:rPr>
        <w:t>on</w:t>
      </w:r>
      <w:proofErr w:type="spellEnd"/>
      <w:r w:rsidRPr="008533DD">
        <w:rPr>
          <w:rFonts w:ascii="Verdana" w:hAnsi="Verdana"/>
          <w:b/>
          <w:sz w:val="20"/>
          <w:szCs w:val="20"/>
        </w:rPr>
        <w:t xml:space="preserve"> </w:t>
      </w:r>
      <w:proofErr w:type="spellStart"/>
      <w:r w:rsidRPr="008533DD">
        <w:rPr>
          <w:rFonts w:ascii="Verdana" w:hAnsi="Verdana"/>
          <w:b/>
          <w:sz w:val="20"/>
          <w:szCs w:val="20"/>
        </w:rPr>
        <w:t>crime</w:t>
      </w:r>
      <w:proofErr w:type="spellEnd"/>
      <w:r w:rsidRPr="008533DD">
        <w:rPr>
          <w:rFonts w:ascii="Verdana" w:hAnsi="Verdana"/>
          <w:b/>
          <w:sz w:val="20"/>
          <w:szCs w:val="20"/>
        </w:rPr>
        <w:t xml:space="preserve"> </w:t>
      </w:r>
      <w:proofErr w:type="spellStart"/>
      <w:r w:rsidRPr="008533DD">
        <w:rPr>
          <w:rFonts w:ascii="Verdana" w:hAnsi="Verdana"/>
          <w:b/>
          <w:sz w:val="20"/>
          <w:szCs w:val="20"/>
        </w:rPr>
        <w:t>prevention</w:t>
      </w:r>
      <w:proofErr w:type="spellEnd"/>
      <w:r w:rsidRPr="008533DD">
        <w:rPr>
          <w:rFonts w:ascii="Verdana" w:hAnsi="Verdana"/>
          <w:b/>
          <w:sz w:val="20"/>
          <w:szCs w:val="20"/>
        </w:rPr>
        <w:t>).</w:t>
      </w:r>
    </w:p>
    <w:p w14:paraId="132BBAF3" w14:textId="77777777" w:rsidR="00005FBE" w:rsidRPr="008533DD" w:rsidRDefault="00005FBE" w:rsidP="00005FBE">
      <w:pPr>
        <w:widowControl w:val="0"/>
        <w:tabs>
          <w:tab w:val="left" w:pos="993"/>
          <w:tab w:val="num" w:pos="1134"/>
        </w:tabs>
        <w:spacing w:before="120" w:after="120"/>
        <w:ind w:left="425"/>
        <w:jc w:val="both"/>
        <w:rPr>
          <w:rFonts w:ascii="Verdana" w:eastAsia="Times New Roman" w:hAnsi="Verdana" w:cs="Times New Roman"/>
          <w:b/>
          <w:sz w:val="20"/>
          <w:szCs w:val="20"/>
        </w:rPr>
      </w:pPr>
      <w:r w:rsidRPr="008533DD">
        <w:rPr>
          <w:rFonts w:ascii="Verdana" w:hAnsi="Verdana"/>
          <w:sz w:val="20"/>
          <w:szCs w:val="20"/>
        </w:rPr>
        <w:t>Az együttműködési lehetőségek és az ebből adódó előnyök bemutatása a bűnmegelőzés területén, az önkormányzati koordináció ismertetése.</w:t>
      </w:r>
    </w:p>
    <w:p w14:paraId="0FAFAF02" w14:textId="77777777" w:rsidR="00005FBE" w:rsidRPr="008533DD" w:rsidRDefault="00005FBE" w:rsidP="00005FBE">
      <w:pPr>
        <w:widowControl w:val="0"/>
        <w:numPr>
          <w:ilvl w:val="1"/>
          <w:numId w:val="1"/>
        </w:numPr>
        <w:tabs>
          <w:tab w:val="left" w:pos="709"/>
          <w:tab w:val="left" w:pos="993"/>
          <w:tab w:val="num" w:pos="1134"/>
        </w:tabs>
        <w:spacing w:before="120" w:after="120" w:line="240" w:lineRule="auto"/>
        <w:ind w:left="425" w:firstLine="0"/>
        <w:jc w:val="both"/>
        <w:rPr>
          <w:rFonts w:ascii="Verdana" w:eastAsia="Times New Roman" w:hAnsi="Verdana" w:cs="Times New Roman"/>
          <w:b/>
          <w:sz w:val="20"/>
          <w:szCs w:val="20"/>
        </w:rPr>
      </w:pPr>
      <w:r w:rsidRPr="008533DD">
        <w:rPr>
          <w:rFonts w:ascii="Verdana" w:hAnsi="Verdana"/>
          <w:b/>
          <w:sz w:val="20"/>
          <w:szCs w:val="20"/>
        </w:rPr>
        <w:t>A bűnügyi helyzet elemzése és a helyi stratégia. (</w:t>
      </w:r>
      <w:proofErr w:type="spellStart"/>
      <w:r w:rsidRPr="008533DD">
        <w:rPr>
          <w:rFonts w:ascii="Verdana" w:hAnsi="Verdana"/>
          <w:b/>
          <w:sz w:val="20"/>
          <w:szCs w:val="20"/>
        </w:rPr>
        <w:t>Crime</w:t>
      </w:r>
      <w:proofErr w:type="spellEnd"/>
      <w:r w:rsidRPr="008533DD">
        <w:rPr>
          <w:rFonts w:ascii="Verdana" w:hAnsi="Verdana"/>
          <w:b/>
          <w:sz w:val="20"/>
          <w:szCs w:val="20"/>
        </w:rPr>
        <w:t xml:space="preserve"> </w:t>
      </w:r>
      <w:proofErr w:type="spellStart"/>
      <w:r w:rsidRPr="008533DD">
        <w:rPr>
          <w:rFonts w:ascii="Verdana" w:hAnsi="Verdana"/>
          <w:b/>
          <w:sz w:val="20"/>
          <w:szCs w:val="20"/>
        </w:rPr>
        <w:t>analysis</w:t>
      </w:r>
      <w:proofErr w:type="spellEnd"/>
      <w:r w:rsidRPr="008533DD">
        <w:rPr>
          <w:rFonts w:ascii="Verdana" w:hAnsi="Verdana"/>
          <w:b/>
          <w:sz w:val="20"/>
          <w:szCs w:val="20"/>
        </w:rPr>
        <w:t xml:space="preserve"> and local </w:t>
      </w:r>
      <w:proofErr w:type="spellStart"/>
      <w:r w:rsidRPr="008533DD">
        <w:rPr>
          <w:rFonts w:ascii="Verdana" w:hAnsi="Verdana"/>
          <w:b/>
          <w:sz w:val="20"/>
          <w:szCs w:val="20"/>
        </w:rPr>
        <w:t>strategy</w:t>
      </w:r>
      <w:proofErr w:type="spellEnd"/>
      <w:r w:rsidRPr="008533DD">
        <w:rPr>
          <w:rFonts w:ascii="Verdana" w:hAnsi="Verdana"/>
          <w:b/>
          <w:sz w:val="20"/>
          <w:szCs w:val="20"/>
        </w:rPr>
        <w:t>.)</w:t>
      </w:r>
    </w:p>
    <w:p w14:paraId="61D99214" w14:textId="77777777" w:rsidR="00005FBE" w:rsidRPr="008533DD" w:rsidRDefault="00005FBE" w:rsidP="00005FBE">
      <w:pPr>
        <w:widowControl w:val="0"/>
        <w:tabs>
          <w:tab w:val="left" w:pos="993"/>
          <w:tab w:val="num" w:pos="1134"/>
        </w:tabs>
        <w:spacing w:before="120" w:after="120"/>
        <w:ind w:left="425"/>
        <w:jc w:val="both"/>
        <w:rPr>
          <w:rFonts w:ascii="Verdana" w:eastAsia="Times New Roman" w:hAnsi="Verdana" w:cs="Times New Roman"/>
          <w:b/>
          <w:sz w:val="20"/>
          <w:szCs w:val="20"/>
        </w:rPr>
      </w:pPr>
      <w:r w:rsidRPr="008533DD">
        <w:rPr>
          <w:rFonts w:ascii="Verdana" w:hAnsi="Verdana"/>
          <w:sz w:val="20"/>
          <w:szCs w:val="20"/>
        </w:rPr>
        <w:t xml:space="preserve">A bűnügyi </w:t>
      </w:r>
      <w:proofErr w:type="gramStart"/>
      <w:r w:rsidRPr="008533DD">
        <w:rPr>
          <w:rFonts w:ascii="Verdana" w:hAnsi="Verdana"/>
          <w:sz w:val="20"/>
          <w:szCs w:val="20"/>
        </w:rPr>
        <w:t>helyzet</w:t>
      </w:r>
      <w:proofErr w:type="gramEnd"/>
      <w:r w:rsidRPr="008533DD">
        <w:rPr>
          <w:rFonts w:ascii="Verdana" w:hAnsi="Verdana"/>
          <w:sz w:val="20"/>
          <w:szCs w:val="20"/>
        </w:rPr>
        <w:t xml:space="preserve"> illetve azt befolyásoló tényezők megismerési lehetőségeinek bemutatása, a helyi stratéga és a bűnmegelőzési program tartalmának ismertetése.</w:t>
      </w:r>
    </w:p>
    <w:p w14:paraId="72C5E580" w14:textId="77777777" w:rsidR="00005FBE" w:rsidRPr="008533DD" w:rsidRDefault="00005FBE" w:rsidP="00005FBE">
      <w:pPr>
        <w:widowControl w:val="0"/>
        <w:numPr>
          <w:ilvl w:val="1"/>
          <w:numId w:val="1"/>
        </w:numPr>
        <w:tabs>
          <w:tab w:val="left" w:pos="709"/>
          <w:tab w:val="left" w:pos="993"/>
          <w:tab w:val="num" w:pos="1134"/>
          <w:tab w:val="num" w:pos="3977"/>
        </w:tabs>
        <w:spacing w:before="120" w:after="120" w:line="240" w:lineRule="auto"/>
        <w:ind w:left="426" w:firstLine="0"/>
        <w:jc w:val="both"/>
        <w:rPr>
          <w:rFonts w:ascii="Verdana" w:eastAsia="Times New Roman" w:hAnsi="Verdana" w:cs="Times New Roman"/>
          <w:b/>
          <w:sz w:val="20"/>
          <w:szCs w:val="20"/>
        </w:rPr>
      </w:pPr>
      <w:r w:rsidRPr="008533DD">
        <w:rPr>
          <w:rFonts w:ascii="Verdana" w:hAnsi="Verdana"/>
          <w:b/>
          <w:sz w:val="20"/>
          <w:szCs w:val="20"/>
        </w:rPr>
        <w:t>A rendőrségi bűnmegelőzés. (</w:t>
      </w:r>
      <w:proofErr w:type="spellStart"/>
      <w:r w:rsidRPr="008533DD">
        <w:rPr>
          <w:rFonts w:ascii="Verdana" w:hAnsi="Verdana"/>
          <w:b/>
          <w:sz w:val="20"/>
          <w:szCs w:val="20"/>
        </w:rPr>
        <w:t>Police</w:t>
      </w:r>
      <w:proofErr w:type="spellEnd"/>
      <w:r w:rsidRPr="008533DD">
        <w:rPr>
          <w:rFonts w:ascii="Verdana" w:hAnsi="Verdana"/>
          <w:b/>
          <w:sz w:val="20"/>
          <w:szCs w:val="20"/>
        </w:rPr>
        <w:t xml:space="preserve"> </w:t>
      </w:r>
      <w:proofErr w:type="spellStart"/>
      <w:r w:rsidRPr="008533DD">
        <w:rPr>
          <w:rFonts w:ascii="Verdana" w:hAnsi="Verdana"/>
          <w:b/>
          <w:sz w:val="20"/>
          <w:szCs w:val="20"/>
        </w:rPr>
        <w:t>crime</w:t>
      </w:r>
      <w:proofErr w:type="spellEnd"/>
      <w:r w:rsidRPr="008533DD">
        <w:rPr>
          <w:rFonts w:ascii="Verdana" w:hAnsi="Verdana"/>
          <w:b/>
          <w:sz w:val="20"/>
          <w:szCs w:val="20"/>
        </w:rPr>
        <w:t xml:space="preserve"> </w:t>
      </w:r>
      <w:proofErr w:type="spellStart"/>
      <w:r w:rsidRPr="008533DD">
        <w:rPr>
          <w:rFonts w:ascii="Verdana" w:hAnsi="Verdana"/>
          <w:b/>
          <w:sz w:val="20"/>
          <w:szCs w:val="20"/>
        </w:rPr>
        <w:t>prevention</w:t>
      </w:r>
      <w:proofErr w:type="spellEnd"/>
      <w:r w:rsidRPr="008533DD">
        <w:rPr>
          <w:rFonts w:ascii="Verdana" w:hAnsi="Verdana"/>
          <w:b/>
          <w:sz w:val="20"/>
          <w:szCs w:val="20"/>
        </w:rPr>
        <w:t>.)</w:t>
      </w:r>
    </w:p>
    <w:p w14:paraId="2D025058" w14:textId="77777777" w:rsidR="00005FBE" w:rsidRPr="008533DD" w:rsidRDefault="00005FBE" w:rsidP="00005FBE">
      <w:pPr>
        <w:widowControl w:val="0"/>
        <w:tabs>
          <w:tab w:val="left" w:pos="709"/>
          <w:tab w:val="left" w:pos="993"/>
          <w:tab w:val="num" w:pos="1134"/>
          <w:tab w:val="num" w:pos="3977"/>
        </w:tabs>
        <w:spacing w:before="120" w:after="120"/>
        <w:jc w:val="both"/>
        <w:rPr>
          <w:rFonts w:ascii="Verdana" w:hAnsi="Verdana" w:cs="Times New Roman"/>
          <w:bCs/>
          <w:sz w:val="20"/>
          <w:szCs w:val="20"/>
        </w:rPr>
      </w:pPr>
      <w:r w:rsidRPr="008533DD">
        <w:rPr>
          <w:rFonts w:ascii="Verdana" w:hAnsi="Verdana"/>
          <w:sz w:val="20"/>
          <w:szCs w:val="20"/>
        </w:rPr>
        <w:t>A rendőrség bűnmegelőzési szervezetének, a vonatkozó belső normáknak és a bűnmegelőzési tevékenység bemutatása. A r</w:t>
      </w:r>
      <w:r w:rsidRPr="008533DD">
        <w:rPr>
          <w:rFonts w:ascii="Verdana" w:hAnsi="Verdana" w:cs="Times New Roman"/>
          <w:bCs/>
          <w:sz w:val="20"/>
          <w:szCs w:val="20"/>
        </w:rPr>
        <w:t xml:space="preserve">endőrség bűnmegelőzési tevékenységéről szóló 20/2010. (OT 10.) ORFK utasítás. </w:t>
      </w:r>
    </w:p>
    <w:p w14:paraId="4CD108B9" w14:textId="77777777" w:rsidR="00005FBE" w:rsidRPr="008533DD" w:rsidRDefault="00005FBE" w:rsidP="00005FBE">
      <w:pPr>
        <w:widowControl w:val="0"/>
        <w:numPr>
          <w:ilvl w:val="1"/>
          <w:numId w:val="1"/>
        </w:numPr>
        <w:tabs>
          <w:tab w:val="left" w:pos="709"/>
          <w:tab w:val="left" w:pos="993"/>
          <w:tab w:val="num" w:pos="1134"/>
        </w:tabs>
        <w:spacing w:before="120" w:after="120" w:line="240" w:lineRule="auto"/>
        <w:ind w:left="426" w:firstLine="0"/>
        <w:jc w:val="both"/>
        <w:rPr>
          <w:rFonts w:ascii="Verdana" w:eastAsia="Times New Roman" w:hAnsi="Verdana" w:cs="Times New Roman"/>
          <w:b/>
          <w:sz w:val="20"/>
          <w:szCs w:val="20"/>
        </w:rPr>
      </w:pPr>
      <w:r w:rsidRPr="008533DD">
        <w:rPr>
          <w:rFonts w:ascii="Verdana" w:hAnsi="Verdana"/>
          <w:b/>
          <w:sz w:val="20"/>
          <w:szCs w:val="20"/>
        </w:rPr>
        <w:t>Család- gyermek- és ifjúságvédelem. (</w:t>
      </w:r>
      <w:proofErr w:type="spellStart"/>
      <w:r w:rsidRPr="008533DD">
        <w:rPr>
          <w:rFonts w:ascii="Verdana" w:hAnsi="Verdana"/>
          <w:b/>
          <w:sz w:val="20"/>
          <w:szCs w:val="20"/>
        </w:rPr>
        <w:t>Family</w:t>
      </w:r>
      <w:proofErr w:type="spellEnd"/>
      <w:r w:rsidRPr="008533DD">
        <w:rPr>
          <w:rFonts w:ascii="Verdana" w:hAnsi="Verdana"/>
          <w:b/>
          <w:sz w:val="20"/>
          <w:szCs w:val="20"/>
        </w:rPr>
        <w:t xml:space="preserve">, </w:t>
      </w:r>
      <w:proofErr w:type="spellStart"/>
      <w:r w:rsidRPr="008533DD">
        <w:rPr>
          <w:rFonts w:ascii="Verdana" w:hAnsi="Verdana"/>
          <w:b/>
          <w:sz w:val="20"/>
          <w:szCs w:val="20"/>
        </w:rPr>
        <w:t>child</w:t>
      </w:r>
      <w:proofErr w:type="spellEnd"/>
      <w:r w:rsidRPr="008533DD">
        <w:rPr>
          <w:rFonts w:ascii="Verdana" w:hAnsi="Verdana"/>
          <w:b/>
          <w:sz w:val="20"/>
          <w:szCs w:val="20"/>
        </w:rPr>
        <w:t xml:space="preserve"> and </w:t>
      </w:r>
      <w:proofErr w:type="spellStart"/>
      <w:r w:rsidRPr="008533DD">
        <w:rPr>
          <w:rFonts w:ascii="Verdana" w:hAnsi="Verdana"/>
          <w:b/>
          <w:sz w:val="20"/>
          <w:szCs w:val="20"/>
        </w:rPr>
        <w:t>youth</w:t>
      </w:r>
      <w:proofErr w:type="spellEnd"/>
      <w:r w:rsidRPr="008533DD">
        <w:rPr>
          <w:rFonts w:ascii="Verdana" w:hAnsi="Verdana"/>
          <w:b/>
          <w:sz w:val="20"/>
          <w:szCs w:val="20"/>
        </w:rPr>
        <w:t xml:space="preserve"> </w:t>
      </w:r>
      <w:proofErr w:type="spellStart"/>
      <w:r w:rsidRPr="008533DD">
        <w:rPr>
          <w:rFonts w:ascii="Verdana" w:hAnsi="Verdana"/>
          <w:b/>
          <w:sz w:val="20"/>
          <w:szCs w:val="20"/>
        </w:rPr>
        <w:t>protection</w:t>
      </w:r>
      <w:proofErr w:type="spellEnd"/>
      <w:r w:rsidRPr="008533DD">
        <w:rPr>
          <w:rFonts w:ascii="Verdana" w:hAnsi="Verdana"/>
          <w:b/>
          <w:sz w:val="20"/>
          <w:szCs w:val="20"/>
        </w:rPr>
        <w:t xml:space="preserve">.) </w:t>
      </w:r>
    </w:p>
    <w:p w14:paraId="0A48895C" w14:textId="77777777" w:rsidR="00005FBE" w:rsidRPr="008533DD" w:rsidRDefault="00005FBE" w:rsidP="00005FBE">
      <w:pPr>
        <w:widowControl w:val="0"/>
        <w:tabs>
          <w:tab w:val="left" w:pos="993"/>
          <w:tab w:val="num" w:pos="1134"/>
        </w:tabs>
        <w:spacing w:before="120" w:after="120"/>
        <w:jc w:val="both"/>
        <w:rPr>
          <w:rFonts w:ascii="Verdana" w:eastAsia="Times New Roman" w:hAnsi="Verdana" w:cs="Times New Roman"/>
          <w:b/>
          <w:sz w:val="20"/>
          <w:szCs w:val="20"/>
        </w:rPr>
      </w:pPr>
      <w:r w:rsidRPr="008533DD">
        <w:rPr>
          <w:rFonts w:ascii="Verdana" w:hAnsi="Verdana"/>
          <w:sz w:val="20"/>
          <w:szCs w:val="20"/>
        </w:rPr>
        <w:t>Az állami és önkormányzati gyermekvédelmi rendszer a rendőrség kapcsolódó tevékenységének bemutatása.</w:t>
      </w:r>
    </w:p>
    <w:p w14:paraId="1BCA5455" w14:textId="77777777" w:rsidR="00005FBE" w:rsidRPr="008533DD" w:rsidRDefault="00005FBE" w:rsidP="00005FBE">
      <w:pPr>
        <w:widowControl w:val="0"/>
        <w:numPr>
          <w:ilvl w:val="1"/>
          <w:numId w:val="1"/>
        </w:numPr>
        <w:tabs>
          <w:tab w:val="left" w:pos="709"/>
          <w:tab w:val="left" w:pos="993"/>
          <w:tab w:val="num" w:pos="1134"/>
        </w:tabs>
        <w:spacing w:before="120" w:after="120" w:line="240" w:lineRule="auto"/>
        <w:ind w:left="426" w:firstLine="0"/>
        <w:jc w:val="both"/>
        <w:rPr>
          <w:rFonts w:ascii="Verdana" w:eastAsia="Times New Roman" w:hAnsi="Verdana" w:cs="Times New Roman"/>
          <w:sz w:val="20"/>
          <w:szCs w:val="20"/>
        </w:rPr>
      </w:pPr>
      <w:r w:rsidRPr="008533DD">
        <w:rPr>
          <w:rFonts w:ascii="Verdana" w:hAnsi="Verdana"/>
          <w:b/>
          <w:sz w:val="20"/>
          <w:szCs w:val="20"/>
        </w:rPr>
        <w:t>A családon belüli erőszakkal kapcsolatos rendőrségi feladatok. (</w:t>
      </w:r>
      <w:proofErr w:type="spellStart"/>
      <w:r w:rsidRPr="008533DD">
        <w:rPr>
          <w:rFonts w:ascii="Verdana" w:hAnsi="Verdana"/>
          <w:b/>
          <w:sz w:val="20"/>
          <w:szCs w:val="20"/>
        </w:rPr>
        <w:t>Police</w:t>
      </w:r>
      <w:proofErr w:type="spellEnd"/>
      <w:r w:rsidRPr="008533DD">
        <w:rPr>
          <w:rFonts w:ascii="Verdana" w:hAnsi="Verdana"/>
          <w:b/>
          <w:sz w:val="20"/>
          <w:szCs w:val="20"/>
        </w:rPr>
        <w:t xml:space="preserve"> </w:t>
      </w:r>
      <w:proofErr w:type="spellStart"/>
      <w:r w:rsidRPr="008533DD">
        <w:rPr>
          <w:rFonts w:ascii="Verdana" w:hAnsi="Verdana"/>
          <w:b/>
          <w:sz w:val="20"/>
          <w:szCs w:val="20"/>
        </w:rPr>
        <w:t>tasks</w:t>
      </w:r>
      <w:proofErr w:type="spellEnd"/>
      <w:r w:rsidRPr="008533DD">
        <w:rPr>
          <w:rFonts w:ascii="Verdana" w:hAnsi="Verdana"/>
          <w:b/>
          <w:sz w:val="20"/>
          <w:szCs w:val="20"/>
        </w:rPr>
        <w:t xml:space="preserve"> </w:t>
      </w:r>
      <w:proofErr w:type="spellStart"/>
      <w:r w:rsidRPr="008533DD">
        <w:rPr>
          <w:rFonts w:ascii="Verdana" w:hAnsi="Verdana"/>
          <w:b/>
          <w:sz w:val="20"/>
          <w:szCs w:val="20"/>
        </w:rPr>
        <w:t>related</w:t>
      </w:r>
      <w:proofErr w:type="spellEnd"/>
      <w:r w:rsidRPr="008533DD">
        <w:rPr>
          <w:rFonts w:ascii="Verdana" w:hAnsi="Verdana"/>
          <w:b/>
          <w:sz w:val="20"/>
          <w:szCs w:val="20"/>
        </w:rPr>
        <w:t xml:space="preserve"> </w:t>
      </w:r>
      <w:proofErr w:type="spellStart"/>
      <w:r w:rsidRPr="008533DD">
        <w:rPr>
          <w:rFonts w:ascii="Verdana" w:hAnsi="Verdana"/>
          <w:b/>
          <w:sz w:val="20"/>
          <w:szCs w:val="20"/>
        </w:rPr>
        <w:t>to</w:t>
      </w:r>
      <w:proofErr w:type="spellEnd"/>
      <w:r w:rsidRPr="008533DD">
        <w:rPr>
          <w:rFonts w:ascii="Verdana" w:hAnsi="Verdana"/>
          <w:b/>
          <w:sz w:val="20"/>
          <w:szCs w:val="20"/>
        </w:rPr>
        <w:t xml:space="preserve"> </w:t>
      </w:r>
      <w:proofErr w:type="spellStart"/>
      <w:r w:rsidRPr="008533DD">
        <w:rPr>
          <w:rFonts w:ascii="Verdana" w:hAnsi="Verdana"/>
          <w:b/>
          <w:sz w:val="20"/>
          <w:szCs w:val="20"/>
        </w:rPr>
        <w:t>domestic</w:t>
      </w:r>
      <w:proofErr w:type="spellEnd"/>
      <w:r w:rsidRPr="008533DD">
        <w:rPr>
          <w:rFonts w:ascii="Verdana" w:hAnsi="Verdana"/>
          <w:b/>
          <w:sz w:val="20"/>
          <w:szCs w:val="20"/>
        </w:rPr>
        <w:t xml:space="preserve"> </w:t>
      </w:r>
      <w:proofErr w:type="spellStart"/>
      <w:r w:rsidRPr="008533DD">
        <w:rPr>
          <w:rFonts w:ascii="Verdana" w:hAnsi="Verdana"/>
          <w:b/>
          <w:sz w:val="20"/>
          <w:szCs w:val="20"/>
        </w:rPr>
        <w:t>violence</w:t>
      </w:r>
      <w:proofErr w:type="spellEnd"/>
      <w:r w:rsidRPr="008533DD">
        <w:rPr>
          <w:rFonts w:ascii="Verdana" w:hAnsi="Verdana"/>
          <w:b/>
          <w:sz w:val="20"/>
          <w:szCs w:val="20"/>
        </w:rPr>
        <w:t xml:space="preserve">.) </w:t>
      </w:r>
    </w:p>
    <w:p w14:paraId="3C12066A" w14:textId="77777777" w:rsidR="00005FBE" w:rsidRPr="008533DD" w:rsidRDefault="00005FBE" w:rsidP="00005FBE">
      <w:pPr>
        <w:widowControl w:val="0"/>
        <w:tabs>
          <w:tab w:val="left" w:pos="993"/>
          <w:tab w:val="num" w:pos="1134"/>
        </w:tabs>
        <w:spacing w:before="120" w:after="120"/>
        <w:jc w:val="both"/>
        <w:rPr>
          <w:rFonts w:ascii="Verdana" w:eastAsia="Times New Roman" w:hAnsi="Verdana" w:cs="Times New Roman"/>
          <w:sz w:val="20"/>
          <w:szCs w:val="20"/>
        </w:rPr>
      </w:pPr>
      <w:r w:rsidRPr="008533DD">
        <w:rPr>
          <w:rFonts w:ascii="Verdana" w:hAnsi="Verdana"/>
          <w:sz w:val="20"/>
          <w:szCs w:val="20"/>
        </w:rPr>
        <w:t xml:space="preserve">A </w:t>
      </w:r>
      <w:r w:rsidRPr="008533DD">
        <w:rPr>
          <w:rFonts w:ascii="Verdana" w:eastAsiaTheme="minorEastAsia" w:hAnsi="Verdana" w:cs="Times New Roman"/>
          <w:sz w:val="20"/>
          <w:szCs w:val="20"/>
          <w:lang w:eastAsia="hu-HU"/>
        </w:rPr>
        <w:t xml:space="preserve">hozzátartozók közötti erőszak kezelésével összefüggő rendőrségi feladatok végrehajtásáról szóló 2/2018. (I. 25.) ORFK utasításból </w:t>
      </w:r>
      <w:r w:rsidRPr="008533DD">
        <w:rPr>
          <w:rFonts w:ascii="Verdana" w:hAnsi="Verdana"/>
          <w:sz w:val="20"/>
          <w:szCs w:val="20"/>
        </w:rPr>
        <w:t>és a vonatkozó módszertani útmutatóból adódó rendőri feladatok ismertetése.</w:t>
      </w:r>
    </w:p>
    <w:p w14:paraId="1A8CD991" w14:textId="77777777" w:rsidR="00005FBE" w:rsidRPr="008533DD" w:rsidRDefault="00005FBE" w:rsidP="00005FBE">
      <w:pPr>
        <w:widowControl w:val="0"/>
        <w:numPr>
          <w:ilvl w:val="1"/>
          <w:numId w:val="1"/>
        </w:numPr>
        <w:tabs>
          <w:tab w:val="left" w:pos="709"/>
          <w:tab w:val="left" w:pos="993"/>
          <w:tab w:val="num" w:pos="1134"/>
        </w:tabs>
        <w:spacing w:before="120" w:after="120" w:line="240" w:lineRule="auto"/>
        <w:ind w:left="426" w:firstLine="0"/>
        <w:jc w:val="both"/>
        <w:rPr>
          <w:rFonts w:ascii="Verdana" w:eastAsia="Times New Roman" w:hAnsi="Verdana" w:cs="Times New Roman"/>
          <w:sz w:val="20"/>
          <w:szCs w:val="20"/>
        </w:rPr>
      </w:pPr>
      <w:r w:rsidRPr="008533DD">
        <w:rPr>
          <w:rFonts w:ascii="Verdana" w:hAnsi="Verdana"/>
          <w:b/>
          <w:sz w:val="20"/>
          <w:szCs w:val="20"/>
        </w:rPr>
        <w:t>Áldozatvédelem. (</w:t>
      </w:r>
      <w:proofErr w:type="spellStart"/>
      <w:r w:rsidRPr="008533DD">
        <w:rPr>
          <w:rFonts w:ascii="Verdana" w:hAnsi="Verdana"/>
          <w:b/>
          <w:sz w:val="20"/>
          <w:szCs w:val="20"/>
        </w:rPr>
        <w:t>Victim</w:t>
      </w:r>
      <w:proofErr w:type="spellEnd"/>
      <w:r w:rsidRPr="008533DD">
        <w:rPr>
          <w:rFonts w:ascii="Verdana" w:hAnsi="Verdana"/>
          <w:b/>
          <w:sz w:val="20"/>
          <w:szCs w:val="20"/>
        </w:rPr>
        <w:t xml:space="preserve"> </w:t>
      </w:r>
      <w:proofErr w:type="spellStart"/>
      <w:r w:rsidRPr="008533DD">
        <w:rPr>
          <w:rFonts w:ascii="Verdana" w:hAnsi="Verdana"/>
          <w:b/>
          <w:sz w:val="20"/>
          <w:szCs w:val="20"/>
        </w:rPr>
        <w:t>protection</w:t>
      </w:r>
      <w:proofErr w:type="spellEnd"/>
      <w:r w:rsidRPr="008533DD">
        <w:rPr>
          <w:rFonts w:ascii="Verdana" w:hAnsi="Verdana"/>
          <w:b/>
          <w:sz w:val="20"/>
          <w:szCs w:val="20"/>
        </w:rPr>
        <w:t xml:space="preserve">.) </w:t>
      </w:r>
    </w:p>
    <w:p w14:paraId="288346FA" w14:textId="77777777" w:rsidR="00005FBE" w:rsidRPr="008533DD" w:rsidRDefault="00005FBE" w:rsidP="00005FBE">
      <w:pPr>
        <w:widowControl w:val="0"/>
        <w:tabs>
          <w:tab w:val="left" w:pos="993"/>
          <w:tab w:val="num" w:pos="1134"/>
        </w:tabs>
        <w:spacing w:before="120" w:after="120"/>
        <w:jc w:val="both"/>
        <w:rPr>
          <w:rFonts w:ascii="Verdana" w:eastAsia="Times New Roman" w:hAnsi="Verdana" w:cs="Times New Roman"/>
          <w:sz w:val="20"/>
          <w:szCs w:val="20"/>
        </w:rPr>
      </w:pPr>
      <w:r w:rsidRPr="008533DD">
        <w:rPr>
          <w:rFonts w:ascii="Verdana" w:hAnsi="Verdana"/>
          <w:sz w:val="20"/>
          <w:szCs w:val="20"/>
        </w:rPr>
        <w:t xml:space="preserve">Az állami, rendőrségi és civil áldozatvédelmi rendszer bemutatása, a </w:t>
      </w:r>
      <w:r w:rsidRPr="008533DD">
        <w:rPr>
          <w:rFonts w:ascii="Verdana" w:eastAsiaTheme="minorEastAsia" w:hAnsi="Verdana" w:cs="Times New Roman"/>
          <w:sz w:val="20"/>
          <w:szCs w:val="20"/>
          <w:lang w:eastAsia="hu-HU"/>
        </w:rPr>
        <w:t xml:space="preserve">bűncselekmények áldozatainak segítéséről és az állami kárenyhítésről szóló 2005. évi CXXXV. törvényből </w:t>
      </w:r>
      <w:r w:rsidRPr="008533DD">
        <w:rPr>
          <w:rFonts w:ascii="Verdana" w:hAnsi="Verdana"/>
          <w:sz w:val="20"/>
          <w:szCs w:val="20"/>
        </w:rPr>
        <w:t>és a kapcsolódó belső normákból adódó feladatok ismertetése.</w:t>
      </w:r>
    </w:p>
    <w:p w14:paraId="4F469A3E" w14:textId="77777777" w:rsidR="00005FBE" w:rsidRPr="008533DD" w:rsidRDefault="00005FBE" w:rsidP="00005FBE">
      <w:pPr>
        <w:widowControl w:val="0"/>
        <w:numPr>
          <w:ilvl w:val="1"/>
          <w:numId w:val="1"/>
        </w:numPr>
        <w:tabs>
          <w:tab w:val="left" w:pos="709"/>
          <w:tab w:val="left" w:pos="993"/>
          <w:tab w:val="num" w:pos="1134"/>
        </w:tabs>
        <w:spacing w:before="120" w:after="120" w:line="240" w:lineRule="auto"/>
        <w:ind w:left="426" w:firstLine="0"/>
        <w:jc w:val="both"/>
        <w:rPr>
          <w:rFonts w:ascii="Verdana" w:eastAsia="Times New Roman" w:hAnsi="Verdana" w:cs="Times New Roman"/>
          <w:sz w:val="20"/>
          <w:szCs w:val="20"/>
        </w:rPr>
      </w:pPr>
      <w:r w:rsidRPr="008533DD">
        <w:rPr>
          <w:rFonts w:ascii="Verdana" w:hAnsi="Verdana"/>
          <w:b/>
          <w:sz w:val="20"/>
          <w:szCs w:val="20"/>
        </w:rPr>
        <w:t>(</w:t>
      </w:r>
      <w:proofErr w:type="spellStart"/>
      <w:r w:rsidRPr="008533DD">
        <w:rPr>
          <w:rFonts w:ascii="Verdana" w:hAnsi="Verdana"/>
          <w:b/>
          <w:sz w:val="20"/>
          <w:szCs w:val="20"/>
        </w:rPr>
        <w:t>Drug</w:t>
      </w:r>
      <w:proofErr w:type="spellEnd"/>
      <w:r w:rsidRPr="008533DD">
        <w:rPr>
          <w:rFonts w:ascii="Verdana" w:hAnsi="Verdana"/>
          <w:b/>
          <w:sz w:val="20"/>
          <w:szCs w:val="20"/>
        </w:rPr>
        <w:t xml:space="preserve"> </w:t>
      </w:r>
      <w:proofErr w:type="spellStart"/>
      <w:r w:rsidRPr="008533DD">
        <w:rPr>
          <w:rFonts w:ascii="Verdana" w:hAnsi="Verdana"/>
          <w:b/>
          <w:sz w:val="20"/>
          <w:szCs w:val="20"/>
        </w:rPr>
        <w:t>prevention</w:t>
      </w:r>
      <w:proofErr w:type="spellEnd"/>
      <w:r w:rsidRPr="008533DD">
        <w:rPr>
          <w:rFonts w:ascii="Verdana" w:hAnsi="Verdana"/>
          <w:b/>
          <w:sz w:val="20"/>
          <w:szCs w:val="20"/>
        </w:rPr>
        <w:t xml:space="preserve">.) </w:t>
      </w:r>
    </w:p>
    <w:p w14:paraId="629829EB" w14:textId="77777777" w:rsidR="00005FBE" w:rsidRPr="008533DD" w:rsidRDefault="00005FBE" w:rsidP="00005FBE">
      <w:pPr>
        <w:widowControl w:val="0"/>
        <w:tabs>
          <w:tab w:val="left" w:pos="993"/>
          <w:tab w:val="num" w:pos="1134"/>
        </w:tabs>
        <w:spacing w:before="120" w:after="120"/>
        <w:jc w:val="both"/>
        <w:rPr>
          <w:rFonts w:ascii="Verdana" w:eastAsia="Times New Roman" w:hAnsi="Verdana" w:cs="Times New Roman"/>
          <w:sz w:val="20"/>
          <w:szCs w:val="20"/>
        </w:rPr>
      </w:pPr>
      <w:r w:rsidRPr="008533DD">
        <w:rPr>
          <w:rFonts w:ascii="Verdana" w:hAnsi="Verdana"/>
          <w:sz w:val="20"/>
          <w:szCs w:val="20"/>
        </w:rPr>
        <w:t>A drogok fajtáinak, a használat okainak ismertetése, a megelőzési lehetőségek, a rendőrség szerepvállalásának bemutatása.</w:t>
      </w:r>
    </w:p>
    <w:p w14:paraId="028CFDB5" w14:textId="77777777" w:rsidR="00005FBE" w:rsidRPr="008533DD" w:rsidRDefault="00005FBE" w:rsidP="00005FBE">
      <w:pPr>
        <w:widowControl w:val="0"/>
        <w:numPr>
          <w:ilvl w:val="1"/>
          <w:numId w:val="1"/>
        </w:numPr>
        <w:tabs>
          <w:tab w:val="left" w:pos="709"/>
          <w:tab w:val="left" w:pos="993"/>
          <w:tab w:val="num" w:pos="1134"/>
        </w:tabs>
        <w:spacing w:before="120" w:after="120" w:line="240" w:lineRule="auto"/>
        <w:ind w:left="426" w:firstLine="0"/>
        <w:jc w:val="both"/>
        <w:rPr>
          <w:rFonts w:ascii="Verdana" w:eastAsia="Times New Roman" w:hAnsi="Verdana" w:cs="Times New Roman"/>
          <w:sz w:val="20"/>
          <w:szCs w:val="20"/>
        </w:rPr>
      </w:pPr>
      <w:r w:rsidRPr="008533DD">
        <w:rPr>
          <w:rFonts w:ascii="Verdana" w:hAnsi="Verdana"/>
          <w:b/>
          <w:sz w:val="20"/>
          <w:szCs w:val="20"/>
        </w:rPr>
        <w:lastRenderedPageBreak/>
        <w:t>Vagyonvédelem. (</w:t>
      </w:r>
      <w:proofErr w:type="spellStart"/>
      <w:r w:rsidRPr="008533DD">
        <w:rPr>
          <w:rFonts w:ascii="Verdana" w:hAnsi="Verdana"/>
          <w:b/>
          <w:sz w:val="20"/>
          <w:szCs w:val="20"/>
        </w:rPr>
        <w:t>Safeguarding</w:t>
      </w:r>
      <w:proofErr w:type="spellEnd"/>
      <w:r w:rsidRPr="008533DD">
        <w:rPr>
          <w:rFonts w:ascii="Verdana" w:hAnsi="Verdana"/>
          <w:b/>
          <w:sz w:val="20"/>
          <w:szCs w:val="20"/>
        </w:rPr>
        <w:t xml:space="preserve"> of </w:t>
      </w:r>
      <w:proofErr w:type="spellStart"/>
      <w:r w:rsidRPr="008533DD">
        <w:rPr>
          <w:rFonts w:ascii="Verdana" w:hAnsi="Verdana"/>
          <w:b/>
          <w:sz w:val="20"/>
          <w:szCs w:val="20"/>
        </w:rPr>
        <w:t>assets</w:t>
      </w:r>
      <w:proofErr w:type="spellEnd"/>
      <w:r w:rsidRPr="008533DD">
        <w:rPr>
          <w:rFonts w:ascii="Verdana" w:hAnsi="Verdana"/>
          <w:b/>
          <w:sz w:val="20"/>
          <w:szCs w:val="20"/>
        </w:rPr>
        <w:t>).</w:t>
      </w:r>
    </w:p>
    <w:p w14:paraId="75EDBA5A" w14:textId="77777777" w:rsidR="00005FBE" w:rsidRPr="008533DD" w:rsidRDefault="00005FBE" w:rsidP="00005FBE">
      <w:pPr>
        <w:widowControl w:val="0"/>
        <w:tabs>
          <w:tab w:val="left" w:pos="993"/>
          <w:tab w:val="num" w:pos="1134"/>
        </w:tabs>
        <w:spacing w:before="120" w:after="120"/>
        <w:jc w:val="both"/>
        <w:rPr>
          <w:rFonts w:ascii="Verdana" w:eastAsia="Times New Roman" w:hAnsi="Verdana" w:cs="Times New Roman"/>
          <w:sz w:val="20"/>
          <w:szCs w:val="20"/>
        </w:rPr>
      </w:pPr>
      <w:r w:rsidRPr="008533DD">
        <w:rPr>
          <w:rFonts w:ascii="Verdana" w:hAnsi="Verdana"/>
          <w:sz w:val="20"/>
          <w:szCs w:val="20"/>
        </w:rPr>
        <w:t>Az elektronikai jelzőrendszerek, illetve a mechanikai eszközök alkalmazási lehetőségeinek ismertetése.</w:t>
      </w:r>
    </w:p>
    <w:p w14:paraId="3C131857" w14:textId="77777777" w:rsidR="00005FBE" w:rsidRPr="008533DD" w:rsidRDefault="00005FBE" w:rsidP="00005FBE">
      <w:pPr>
        <w:widowControl w:val="0"/>
        <w:numPr>
          <w:ilvl w:val="1"/>
          <w:numId w:val="1"/>
        </w:numPr>
        <w:tabs>
          <w:tab w:val="left" w:pos="709"/>
          <w:tab w:val="left" w:pos="993"/>
          <w:tab w:val="num" w:pos="1134"/>
        </w:tabs>
        <w:spacing w:before="120" w:after="120" w:line="240" w:lineRule="auto"/>
        <w:ind w:left="426" w:firstLine="0"/>
        <w:jc w:val="both"/>
        <w:rPr>
          <w:rFonts w:ascii="Verdana" w:eastAsia="Times New Roman" w:hAnsi="Verdana" w:cs="Times New Roman"/>
          <w:sz w:val="20"/>
          <w:szCs w:val="20"/>
        </w:rPr>
      </w:pPr>
      <w:r w:rsidRPr="008533DD">
        <w:rPr>
          <w:rFonts w:ascii="Verdana" w:hAnsi="Verdana"/>
          <w:b/>
          <w:sz w:val="20"/>
          <w:szCs w:val="20"/>
        </w:rPr>
        <w:t xml:space="preserve">Építészeti bűnmegelőzés. (CPTED). </w:t>
      </w:r>
    </w:p>
    <w:p w14:paraId="4399A5EF" w14:textId="77777777" w:rsidR="00005FBE" w:rsidRPr="008533DD" w:rsidRDefault="00005FBE" w:rsidP="00005FBE">
      <w:pPr>
        <w:widowControl w:val="0"/>
        <w:tabs>
          <w:tab w:val="left" w:pos="709"/>
          <w:tab w:val="left" w:pos="993"/>
          <w:tab w:val="num" w:pos="1134"/>
        </w:tabs>
        <w:spacing w:before="120" w:after="120"/>
        <w:jc w:val="both"/>
        <w:rPr>
          <w:rFonts w:ascii="Verdana" w:eastAsia="Times New Roman" w:hAnsi="Verdana" w:cs="Times New Roman"/>
          <w:sz w:val="20"/>
          <w:szCs w:val="20"/>
        </w:rPr>
      </w:pPr>
      <w:r w:rsidRPr="008533DD">
        <w:rPr>
          <w:rFonts w:ascii="Verdana" w:hAnsi="Verdana"/>
          <w:sz w:val="20"/>
          <w:szCs w:val="20"/>
        </w:rPr>
        <w:t>Az épített környezet kialakításában rejlő bűnmegelőzési lehetőségek ismertetése.</w:t>
      </w:r>
    </w:p>
    <w:p w14:paraId="787FA3FA" w14:textId="77777777" w:rsidR="00005FBE" w:rsidRPr="008533DD" w:rsidRDefault="00005FBE" w:rsidP="00005FBE">
      <w:pPr>
        <w:widowControl w:val="0"/>
        <w:numPr>
          <w:ilvl w:val="1"/>
          <w:numId w:val="1"/>
        </w:numPr>
        <w:tabs>
          <w:tab w:val="left" w:pos="709"/>
          <w:tab w:val="left" w:pos="993"/>
          <w:tab w:val="num" w:pos="1134"/>
        </w:tabs>
        <w:spacing w:before="120" w:after="120" w:line="240" w:lineRule="auto"/>
        <w:ind w:left="426" w:firstLine="0"/>
        <w:jc w:val="both"/>
        <w:rPr>
          <w:rFonts w:ascii="Verdana" w:eastAsia="Times New Roman" w:hAnsi="Verdana" w:cs="Times New Roman"/>
          <w:sz w:val="20"/>
          <w:szCs w:val="20"/>
        </w:rPr>
      </w:pPr>
      <w:r w:rsidRPr="008533DD">
        <w:rPr>
          <w:rFonts w:ascii="Verdana" w:eastAsia="Times New Roman" w:hAnsi="Verdana" w:cs="Times New Roman"/>
          <w:b/>
          <w:sz w:val="20"/>
          <w:szCs w:val="20"/>
        </w:rPr>
        <w:t xml:space="preserve">A </w:t>
      </w:r>
      <w:r w:rsidRPr="008533DD">
        <w:rPr>
          <w:rFonts w:ascii="Verdana" w:hAnsi="Verdana"/>
          <w:b/>
          <w:sz w:val="20"/>
          <w:szCs w:val="20"/>
        </w:rPr>
        <w:t>Közterületek biztonsága. (</w:t>
      </w:r>
      <w:proofErr w:type="spellStart"/>
      <w:r w:rsidRPr="008533DD">
        <w:rPr>
          <w:rFonts w:ascii="Verdana" w:hAnsi="Verdana"/>
          <w:b/>
          <w:sz w:val="20"/>
          <w:szCs w:val="20"/>
        </w:rPr>
        <w:t>Security</w:t>
      </w:r>
      <w:proofErr w:type="spellEnd"/>
      <w:r w:rsidRPr="008533DD">
        <w:rPr>
          <w:rFonts w:ascii="Verdana" w:hAnsi="Verdana"/>
          <w:b/>
          <w:sz w:val="20"/>
          <w:szCs w:val="20"/>
        </w:rPr>
        <w:t xml:space="preserve"> of </w:t>
      </w:r>
      <w:proofErr w:type="spellStart"/>
      <w:r w:rsidRPr="008533DD">
        <w:rPr>
          <w:rFonts w:ascii="Verdana" w:hAnsi="Verdana"/>
          <w:b/>
          <w:sz w:val="20"/>
          <w:szCs w:val="20"/>
        </w:rPr>
        <w:t>public</w:t>
      </w:r>
      <w:proofErr w:type="spellEnd"/>
      <w:r w:rsidRPr="008533DD">
        <w:rPr>
          <w:rFonts w:ascii="Verdana" w:hAnsi="Verdana"/>
          <w:b/>
          <w:sz w:val="20"/>
          <w:szCs w:val="20"/>
        </w:rPr>
        <w:t xml:space="preserve"> </w:t>
      </w:r>
      <w:proofErr w:type="spellStart"/>
      <w:r w:rsidRPr="008533DD">
        <w:rPr>
          <w:rFonts w:ascii="Verdana" w:hAnsi="Verdana"/>
          <w:b/>
          <w:sz w:val="20"/>
          <w:szCs w:val="20"/>
        </w:rPr>
        <w:t>spaces</w:t>
      </w:r>
      <w:proofErr w:type="spellEnd"/>
      <w:r w:rsidRPr="008533DD">
        <w:rPr>
          <w:rFonts w:ascii="Verdana" w:hAnsi="Verdana"/>
          <w:b/>
          <w:sz w:val="20"/>
          <w:szCs w:val="20"/>
        </w:rPr>
        <w:t>.)</w:t>
      </w:r>
    </w:p>
    <w:p w14:paraId="53C2AC13" w14:textId="77777777" w:rsidR="00005FBE" w:rsidRPr="008533DD" w:rsidRDefault="00005FBE" w:rsidP="00005FBE">
      <w:pPr>
        <w:widowControl w:val="0"/>
        <w:tabs>
          <w:tab w:val="left" w:pos="993"/>
          <w:tab w:val="num" w:pos="1134"/>
        </w:tabs>
        <w:spacing w:before="120" w:after="120"/>
        <w:jc w:val="both"/>
        <w:rPr>
          <w:rFonts w:ascii="Verdana" w:eastAsia="Times New Roman" w:hAnsi="Verdana" w:cs="Times New Roman"/>
          <w:sz w:val="20"/>
          <w:szCs w:val="20"/>
        </w:rPr>
      </w:pPr>
      <w:r w:rsidRPr="008533DD">
        <w:rPr>
          <w:rFonts w:ascii="Verdana" w:hAnsi="Verdana"/>
          <w:sz w:val="20"/>
          <w:szCs w:val="20"/>
        </w:rPr>
        <w:t xml:space="preserve">A közterületen elkövetett vagyon </w:t>
      </w:r>
      <w:proofErr w:type="gramStart"/>
      <w:r w:rsidRPr="008533DD">
        <w:rPr>
          <w:rFonts w:ascii="Verdana" w:hAnsi="Verdana"/>
          <w:sz w:val="20"/>
          <w:szCs w:val="20"/>
        </w:rPr>
        <w:t>elleni</w:t>
      </w:r>
      <w:proofErr w:type="gramEnd"/>
      <w:r w:rsidRPr="008533DD">
        <w:rPr>
          <w:rFonts w:ascii="Verdana" w:hAnsi="Verdana"/>
          <w:sz w:val="20"/>
          <w:szCs w:val="20"/>
        </w:rPr>
        <w:t xml:space="preserve"> illetve erőszakos és garázda jellegű bűncselekmények jellemzői és megelőzési lehetőségeinek ismertetése.</w:t>
      </w:r>
    </w:p>
    <w:p w14:paraId="6E503149" w14:textId="77777777" w:rsidR="00005FBE" w:rsidRPr="008533DD" w:rsidRDefault="00005FBE" w:rsidP="00005FBE">
      <w:pPr>
        <w:widowControl w:val="0"/>
        <w:numPr>
          <w:ilvl w:val="1"/>
          <w:numId w:val="1"/>
        </w:numPr>
        <w:tabs>
          <w:tab w:val="left" w:pos="709"/>
          <w:tab w:val="left" w:pos="993"/>
          <w:tab w:val="num" w:pos="1134"/>
        </w:tabs>
        <w:spacing w:before="120" w:after="120" w:line="240" w:lineRule="auto"/>
        <w:ind w:left="426" w:firstLine="0"/>
        <w:jc w:val="both"/>
        <w:rPr>
          <w:rFonts w:ascii="Verdana" w:eastAsia="Times New Roman" w:hAnsi="Verdana" w:cs="Times New Roman"/>
          <w:sz w:val="20"/>
          <w:szCs w:val="20"/>
        </w:rPr>
      </w:pPr>
      <w:r w:rsidRPr="008533DD">
        <w:rPr>
          <w:rFonts w:ascii="Verdana" w:eastAsia="Times New Roman" w:hAnsi="Verdana" w:cs="Times New Roman"/>
          <w:b/>
          <w:sz w:val="20"/>
          <w:szCs w:val="20"/>
        </w:rPr>
        <w:t>A közösségi bűnmegelőzés. (</w:t>
      </w:r>
      <w:r w:rsidRPr="008533DD">
        <w:rPr>
          <w:rFonts w:ascii="Verdana" w:eastAsia="Times New Roman" w:hAnsi="Verdana" w:cs="Times New Roman"/>
          <w:b/>
          <w:sz w:val="20"/>
          <w:szCs w:val="20"/>
          <w:lang w:val="en-GB"/>
        </w:rPr>
        <w:t>Community crime prevention</w:t>
      </w:r>
      <w:r w:rsidRPr="008533DD">
        <w:rPr>
          <w:rFonts w:ascii="Verdana" w:eastAsia="Times New Roman" w:hAnsi="Verdana" w:cs="Times New Roman"/>
          <w:b/>
          <w:sz w:val="20"/>
          <w:szCs w:val="20"/>
        </w:rPr>
        <w:t xml:space="preserve">) </w:t>
      </w:r>
    </w:p>
    <w:p w14:paraId="157FBC4D" w14:textId="77777777" w:rsidR="00005FBE" w:rsidRPr="008533DD" w:rsidRDefault="00005FBE" w:rsidP="00005FBE">
      <w:pPr>
        <w:widowControl w:val="0"/>
        <w:tabs>
          <w:tab w:val="left" w:pos="709"/>
          <w:tab w:val="left" w:pos="993"/>
          <w:tab w:val="num" w:pos="1134"/>
        </w:tabs>
        <w:spacing w:before="120" w:after="120"/>
        <w:jc w:val="both"/>
        <w:rPr>
          <w:rFonts w:ascii="Verdana" w:eastAsia="Times New Roman" w:hAnsi="Verdana" w:cs="Times New Roman"/>
          <w:sz w:val="20"/>
          <w:szCs w:val="20"/>
        </w:rPr>
      </w:pPr>
      <w:r w:rsidRPr="008533DD">
        <w:rPr>
          <w:rFonts w:ascii="Verdana" w:eastAsia="Times New Roman" w:hAnsi="Verdana" w:cs="Times New Roman"/>
          <w:sz w:val="20"/>
          <w:szCs w:val="20"/>
        </w:rPr>
        <w:t xml:space="preserve">A közösségi bűnmegelőzés lehetőségei, előremutató gyakorlatok, programok. </w:t>
      </w:r>
    </w:p>
    <w:p w14:paraId="60679656" w14:textId="77777777" w:rsidR="00005FBE" w:rsidRPr="008533DD" w:rsidRDefault="00005FBE" w:rsidP="00005FBE">
      <w:pPr>
        <w:widowControl w:val="0"/>
        <w:numPr>
          <w:ilvl w:val="1"/>
          <w:numId w:val="1"/>
        </w:numPr>
        <w:tabs>
          <w:tab w:val="left" w:pos="709"/>
          <w:tab w:val="left" w:pos="993"/>
          <w:tab w:val="num" w:pos="1134"/>
        </w:tabs>
        <w:spacing w:before="120" w:after="120" w:line="240" w:lineRule="auto"/>
        <w:jc w:val="both"/>
        <w:rPr>
          <w:rFonts w:ascii="Verdana" w:hAnsi="Verdana"/>
          <w:bCs/>
          <w:sz w:val="20"/>
          <w:szCs w:val="20"/>
        </w:rPr>
      </w:pPr>
      <w:r w:rsidRPr="008533DD">
        <w:rPr>
          <w:rFonts w:ascii="Verdana" w:eastAsia="Times New Roman" w:hAnsi="Verdana" w:cs="Times New Roman"/>
          <w:b/>
          <w:sz w:val="20"/>
          <w:szCs w:val="20"/>
        </w:rPr>
        <w:t>Rendőrségi modellek, közösségi rendészet. (</w:t>
      </w:r>
      <w:proofErr w:type="spellStart"/>
      <w:r w:rsidRPr="008533DD">
        <w:rPr>
          <w:rFonts w:ascii="Verdana" w:eastAsia="Times New Roman" w:hAnsi="Verdana" w:cs="Times New Roman"/>
          <w:b/>
          <w:sz w:val="20"/>
          <w:szCs w:val="20"/>
        </w:rPr>
        <w:t>community</w:t>
      </w:r>
      <w:proofErr w:type="spellEnd"/>
      <w:r w:rsidRPr="008533DD">
        <w:rPr>
          <w:rFonts w:ascii="Verdana" w:eastAsia="Times New Roman" w:hAnsi="Verdana" w:cs="Times New Roman"/>
          <w:b/>
          <w:sz w:val="20"/>
          <w:szCs w:val="20"/>
        </w:rPr>
        <w:t xml:space="preserve"> </w:t>
      </w:r>
      <w:proofErr w:type="spellStart"/>
      <w:r w:rsidRPr="008533DD">
        <w:rPr>
          <w:rFonts w:ascii="Verdana" w:eastAsia="Times New Roman" w:hAnsi="Verdana" w:cs="Times New Roman"/>
          <w:b/>
          <w:sz w:val="20"/>
          <w:szCs w:val="20"/>
        </w:rPr>
        <w:t>policing</w:t>
      </w:r>
      <w:proofErr w:type="spellEnd"/>
      <w:r w:rsidRPr="008533DD">
        <w:rPr>
          <w:rFonts w:ascii="Verdana" w:eastAsia="Times New Roman" w:hAnsi="Verdana" w:cs="Times New Roman"/>
          <w:b/>
          <w:sz w:val="20"/>
          <w:szCs w:val="20"/>
        </w:rPr>
        <w:t>)</w:t>
      </w:r>
    </w:p>
    <w:p w14:paraId="00FF3C36" w14:textId="77777777" w:rsidR="00005FBE" w:rsidRPr="008533DD" w:rsidRDefault="00005FBE" w:rsidP="00005FBE">
      <w:pPr>
        <w:widowControl w:val="0"/>
        <w:tabs>
          <w:tab w:val="left" w:pos="709"/>
          <w:tab w:val="left" w:pos="993"/>
        </w:tabs>
        <w:spacing w:before="120" w:after="120"/>
        <w:jc w:val="both"/>
        <w:rPr>
          <w:rFonts w:ascii="Verdana" w:hAnsi="Verdana"/>
          <w:bCs/>
          <w:sz w:val="20"/>
          <w:szCs w:val="20"/>
        </w:rPr>
      </w:pPr>
      <w:r w:rsidRPr="008533DD">
        <w:rPr>
          <w:rFonts w:ascii="Verdana" w:hAnsi="Verdana"/>
          <w:bCs/>
          <w:sz w:val="20"/>
          <w:szCs w:val="20"/>
        </w:rPr>
        <w:t xml:space="preserve">A tantárgy keretében oktatásra kerül a közösségi rendészet elmélete és gyakorlati megvalósulásának egyes Észak-amerikai és európai példái. A hallgatók megismerkednek a közösségi rendészet jellemzőivel, valamint betekintést nyernek a rendőrségi működés más modern irányzataiba is. Megismerik a közösségi bűnmegelőzés és a rendőri munka kapcsolódásának lehetőségeit.  </w:t>
      </w:r>
    </w:p>
    <w:p w14:paraId="5AB5845C" w14:textId="77777777" w:rsidR="00005FBE" w:rsidRPr="008533DD" w:rsidRDefault="00005FBE" w:rsidP="00005FBE">
      <w:pPr>
        <w:widowControl w:val="0"/>
        <w:numPr>
          <w:ilvl w:val="0"/>
          <w:numId w:val="1"/>
        </w:numPr>
        <w:tabs>
          <w:tab w:val="num" w:pos="360"/>
        </w:tabs>
        <w:spacing w:before="120" w:after="120" w:line="240" w:lineRule="auto"/>
        <w:ind w:left="426" w:hanging="142"/>
        <w:jc w:val="both"/>
        <w:rPr>
          <w:rFonts w:ascii="Verdana" w:eastAsia="Times New Roman" w:hAnsi="Verdana" w:cs="Times New Roman"/>
          <w:bCs/>
          <w:sz w:val="20"/>
          <w:szCs w:val="20"/>
        </w:rPr>
      </w:pPr>
      <w:r w:rsidRPr="008533DD">
        <w:rPr>
          <w:rFonts w:ascii="Verdana" w:eastAsia="Times New Roman" w:hAnsi="Verdana" w:cs="Times New Roman"/>
          <w:b/>
          <w:bCs/>
          <w:sz w:val="20"/>
          <w:szCs w:val="20"/>
        </w:rPr>
        <w:t xml:space="preserve">A tantárgy meghirdetésének gyakorisága/a tantervben történő félévi elhelyezkedése: </w:t>
      </w:r>
      <w:r w:rsidRPr="008533DD">
        <w:rPr>
          <w:rFonts w:ascii="Verdana" w:eastAsia="Times New Roman" w:hAnsi="Verdana" w:cs="Times New Roman"/>
          <w:bCs/>
          <w:sz w:val="20"/>
          <w:szCs w:val="20"/>
        </w:rPr>
        <w:t>1. félév/őszi félév</w:t>
      </w:r>
    </w:p>
    <w:p w14:paraId="00A3A5BA" w14:textId="77777777" w:rsidR="00005FBE" w:rsidRPr="008533DD" w:rsidRDefault="00005FBE" w:rsidP="00005FBE">
      <w:pPr>
        <w:widowControl w:val="0"/>
        <w:numPr>
          <w:ilvl w:val="0"/>
          <w:numId w:val="1"/>
        </w:numPr>
        <w:tabs>
          <w:tab w:val="num" w:pos="360"/>
        </w:tabs>
        <w:spacing w:before="120" w:after="120" w:line="240" w:lineRule="auto"/>
        <w:ind w:left="426" w:hanging="142"/>
        <w:jc w:val="both"/>
        <w:rPr>
          <w:rFonts w:ascii="Verdana" w:hAnsi="Verdana"/>
          <w:bCs/>
          <w:sz w:val="20"/>
          <w:szCs w:val="20"/>
        </w:rPr>
      </w:pPr>
      <w:r w:rsidRPr="008533DD">
        <w:rPr>
          <w:rFonts w:ascii="Verdana" w:eastAsia="Times New Roman" w:hAnsi="Verdana" w:cs="Times New Roman"/>
          <w:b/>
          <w:bCs/>
          <w:sz w:val="20"/>
          <w:szCs w:val="20"/>
        </w:rPr>
        <w:t xml:space="preserve">A tanórákon való részvétel követelményei, az elfogadható hiányzások mértéke, a távolmaradás pótlásának lehetősége: </w:t>
      </w:r>
    </w:p>
    <w:p w14:paraId="21198985" w14:textId="77777777" w:rsidR="00005FBE" w:rsidRPr="008533DD" w:rsidRDefault="00005FBE" w:rsidP="00005FBE">
      <w:pPr>
        <w:widowControl w:val="0"/>
        <w:tabs>
          <w:tab w:val="num" w:pos="720"/>
        </w:tabs>
        <w:spacing w:before="120" w:after="120"/>
        <w:jc w:val="both"/>
        <w:rPr>
          <w:rFonts w:ascii="Verdana" w:hAnsi="Verdana"/>
          <w:bCs/>
          <w:sz w:val="20"/>
          <w:szCs w:val="20"/>
        </w:rPr>
      </w:pPr>
      <w:r w:rsidRPr="008533DD">
        <w:rPr>
          <w:rFonts w:ascii="Verdana" w:hAnsi="Verdana"/>
          <w:bCs/>
          <w:sz w:val="20"/>
          <w:szCs w:val="20"/>
        </w:rPr>
        <w:t>A hallgatónak a tanórák legalább 70 %-án jelen kell lennie, 30 %-ot meghaladó hiányzás esetén a félév teljesítése nem írható alá. A hallgató köteles az előadás és a gyakorlat anyagát beszerezni, abból önállóan felkészülni.</w:t>
      </w:r>
    </w:p>
    <w:p w14:paraId="6BBD6897" w14:textId="77777777" w:rsidR="00005FBE" w:rsidRPr="008533DD" w:rsidRDefault="00005FBE" w:rsidP="00005FBE">
      <w:pPr>
        <w:widowControl w:val="0"/>
        <w:numPr>
          <w:ilvl w:val="0"/>
          <w:numId w:val="1"/>
        </w:numPr>
        <w:tabs>
          <w:tab w:val="num" w:pos="360"/>
        </w:tabs>
        <w:spacing w:before="120" w:after="120" w:line="240" w:lineRule="auto"/>
        <w:ind w:left="426" w:hanging="142"/>
        <w:jc w:val="both"/>
        <w:rPr>
          <w:rFonts w:ascii="Verdana" w:eastAsia="Times New Roman" w:hAnsi="Verdana" w:cs="Times New Roman"/>
          <w:bCs/>
          <w:sz w:val="20"/>
          <w:szCs w:val="20"/>
        </w:rPr>
      </w:pPr>
      <w:r w:rsidRPr="008533DD">
        <w:rPr>
          <w:rFonts w:ascii="Verdana" w:eastAsia="Times New Roman" w:hAnsi="Verdana" w:cs="Times New Roman"/>
          <w:b/>
          <w:sz w:val="20"/>
          <w:szCs w:val="20"/>
        </w:rPr>
        <w:t>Félévközi feladatok, ismeretek ellenőrzésének rendje:</w:t>
      </w:r>
    </w:p>
    <w:p w14:paraId="5C6253D0" w14:textId="77777777" w:rsidR="00005FBE" w:rsidRPr="008533DD" w:rsidRDefault="00005FBE" w:rsidP="00005FBE">
      <w:pPr>
        <w:widowControl w:val="0"/>
        <w:tabs>
          <w:tab w:val="num" w:pos="720"/>
        </w:tabs>
        <w:spacing w:before="120" w:after="120"/>
        <w:jc w:val="both"/>
        <w:rPr>
          <w:rFonts w:ascii="Verdana" w:hAnsi="Verdana"/>
          <w:bCs/>
          <w:sz w:val="20"/>
          <w:szCs w:val="20"/>
        </w:rPr>
      </w:pPr>
      <w:r w:rsidRPr="008533DD">
        <w:rPr>
          <w:rFonts w:ascii="Verdana" w:hAnsi="Verdana"/>
          <w:bCs/>
          <w:sz w:val="20"/>
          <w:szCs w:val="20"/>
        </w:rPr>
        <w:t>Az aláírás feltétele az előadások rendszeres látogatása (a 14. pont szerint)</w:t>
      </w:r>
      <w:r w:rsidRPr="008533DD">
        <w:rPr>
          <w:rFonts w:ascii="Verdana" w:hAnsi="Verdana"/>
          <w:b/>
          <w:bCs/>
          <w:sz w:val="20"/>
          <w:szCs w:val="20"/>
        </w:rPr>
        <w:t xml:space="preserve">, </w:t>
      </w:r>
      <w:r w:rsidRPr="008533DD">
        <w:rPr>
          <w:rFonts w:ascii="Verdana" w:hAnsi="Verdana"/>
          <w:bCs/>
          <w:sz w:val="20"/>
          <w:szCs w:val="20"/>
        </w:rPr>
        <w:t xml:space="preserve">a tematikában (12. pont) szereplő témákból az oktató által meghatározott tartalmi és formai követelmények szerint, kitűzött határidőre házi dolgozat elkészítése, oktatónak való megküldése. </w:t>
      </w:r>
    </w:p>
    <w:p w14:paraId="43364AD3" w14:textId="77777777" w:rsidR="00005FBE" w:rsidRPr="008533DD" w:rsidRDefault="00005FBE" w:rsidP="00005FBE">
      <w:pPr>
        <w:widowControl w:val="0"/>
        <w:numPr>
          <w:ilvl w:val="0"/>
          <w:numId w:val="1"/>
        </w:numPr>
        <w:spacing w:before="120" w:after="120" w:line="240" w:lineRule="auto"/>
        <w:ind w:left="426" w:hanging="142"/>
        <w:jc w:val="both"/>
        <w:rPr>
          <w:rFonts w:ascii="Verdana" w:eastAsia="Times New Roman" w:hAnsi="Verdana" w:cs="Times New Roman"/>
          <w:b/>
          <w:bCs/>
          <w:sz w:val="20"/>
          <w:szCs w:val="20"/>
        </w:rPr>
      </w:pPr>
      <w:r w:rsidRPr="008533DD">
        <w:rPr>
          <w:rFonts w:ascii="Verdana" w:eastAsia="Times New Roman" w:hAnsi="Verdana" w:cs="Times New Roman"/>
          <w:b/>
          <w:bCs/>
          <w:sz w:val="20"/>
          <w:szCs w:val="20"/>
        </w:rPr>
        <w:t xml:space="preserve">Az értékelés, az aláírás és a kreditek megszerzésének pontos feltételei: </w:t>
      </w:r>
    </w:p>
    <w:p w14:paraId="14E14896" w14:textId="77777777" w:rsidR="00005FBE" w:rsidRPr="008533DD" w:rsidRDefault="00005FBE" w:rsidP="00005FBE">
      <w:pPr>
        <w:widowControl w:val="0"/>
        <w:numPr>
          <w:ilvl w:val="1"/>
          <w:numId w:val="1"/>
        </w:numPr>
        <w:tabs>
          <w:tab w:val="left" w:pos="709"/>
          <w:tab w:val="left" w:pos="993"/>
          <w:tab w:val="num" w:pos="1276"/>
        </w:tabs>
        <w:spacing w:before="120" w:after="120" w:line="240" w:lineRule="auto"/>
        <w:ind w:left="426" w:firstLine="0"/>
        <w:jc w:val="both"/>
        <w:rPr>
          <w:rFonts w:ascii="Verdana" w:eastAsia="Times New Roman" w:hAnsi="Verdana" w:cs="Times New Roman"/>
          <w:sz w:val="20"/>
          <w:szCs w:val="20"/>
        </w:rPr>
      </w:pPr>
      <w:r w:rsidRPr="008533DD">
        <w:rPr>
          <w:rFonts w:ascii="Verdana" w:eastAsia="Times New Roman" w:hAnsi="Verdana" w:cs="Times New Roman"/>
          <w:b/>
          <w:sz w:val="20"/>
          <w:szCs w:val="20"/>
        </w:rPr>
        <w:t>Az aláírás megszerzésének feltételei:</w:t>
      </w:r>
    </w:p>
    <w:p w14:paraId="21AA645B" w14:textId="77777777" w:rsidR="00005FBE" w:rsidRPr="008533DD" w:rsidRDefault="00005FBE" w:rsidP="00005FBE">
      <w:pPr>
        <w:pStyle w:val="Listaszerbekezds"/>
        <w:widowControl w:val="0"/>
        <w:tabs>
          <w:tab w:val="num" w:pos="720"/>
        </w:tabs>
        <w:spacing w:before="120" w:after="120"/>
        <w:ind w:hanging="11"/>
        <w:jc w:val="both"/>
        <w:rPr>
          <w:rFonts w:ascii="Verdana" w:hAnsi="Verdana"/>
          <w:bCs/>
          <w:sz w:val="20"/>
          <w:szCs w:val="20"/>
          <w:highlight w:val="yellow"/>
        </w:rPr>
      </w:pPr>
      <w:r w:rsidRPr="008533DD">
        <w:rPr>
          <w:rFonts w:ascii="Verdana" w:hAnsi="Verdana"/>
          <w:bCs/>
          <w:sz w:val="20"/>
          <w:szCs w:val="20"/>
          <w:highlight w:val="yellow"/>
        </w:rPr>
        <w:t>A hallgatónak a tanórák legalább 70 %-án jelen kell lennie, 30 %-ot meghaladó hiányzás esetén a félév teljesítése nem írható alá. A hallgató köteles az előadás és a gyakorlat anyagát beszerezni, abból önállóan felkészülni.</w:t>
      </w:r>
    </w:p>
    <w:p w14:paraId="20D8C3F0" w14:textId="77777777" w:rsidR="00005FBE" w:rsidRPr="008533DD" w:rsidRDefault="00005FBE" w:rsidP="00005FBE">
      <w:pPr>
        <w:widowControl w:val="0"/>
        <w:tabs>
          <w:tab w:val="num" w:pos="720"/>
        </w:tabs>
        <w:spacing w:before="120" w:after="120"/>
        <w:ind w:left="709"/>
        <w:jc w:val="both"/>
        <w:rPr>
          <w:rFonts w:ascii="Verdana" w:hAnsi="Verdana"/>
          <w:bCs/>
          <w:sz w:val="20"/>
          <w:szCs w:val="20"/>
        </w:rPr>
      </w:pPr>
      <w:r w:rsidRPr="008533DD">
        <w:rPr>
          <w:rFonts w:ascii="Verdana" w:hAnsi="Verdana"/>
          <w:bCs/>
          <w:sz w:val="20"/>
          <w:szCs w:val="20"/>
          <w:highlight w:val="yellow"/>
        </w:rPr>
        <w:t>Az aláírás feltétele az előadások rendszeres látogatása (a 14. pont szerint)</w:t>
      </w:r>
      <w:r w:rsidRPr="008533DD">
        <w:rPr>
          <w:rFonts w:ascii="Verdana" w:hAnsi="Verdana"/>
          <w:b/>
          <w:bCs/>
          <w:sz w:val="20"/>
          <w:szCs w:val="20"/>
          <w:highlight w:val="yellow"/>
        </w:rPr>
        <w:t xml:space="preserve">, </w:t>
      </w:r>
      <w:r w:rsidRPr="008533DD">
        <w:rPr>
          <w:rFonts w:ascii="Verdana" w:hAnsi="Verdana"/>
          <w:bCs/>
          <w:sz w:val="20"/>
          <w:szCs w:val="20"/>
          <w:highlight w:val="yellow"/>
        </w:rPr>
        <w:t>a tematikában (12. pont) szereplő témákból az oktató által meghatározott tartalmi és formai követelmények szerint, kitűzött határidőre házi dolgozat elkészítése, oktatónak való megküldése.</w:t>
      </w:r>
      <w:r w:rsidRPr="008533DD">
        <w:rPr>
          <w:rFonts w:ascii="Verdana" w:hAnsi="Verdana"/>
          <w:bCs/>
          <w:sz w:val="20"/>
          <w:szCs w:val="20"/>
        </w:rPr>
        <w:t xml:space="preserve"> </w:t>
      </w:r>
    </w:p>
    <w:p w14:paraId="36E18F9A" w14:textId="77777777" w:rsidR="00005FBE" w:rsidRPr="008533DD" w:rsidRDefault="00005FBE" w:rsidP="00005FBE">
      <w:pPr>
        <w:pStyle w:val="Listaszerbekezds"/>
        <w:widowControl w:val="0"/>
        <w:numPr>
          <w:ilvl w:val="1"/>
          <w:numId w:val="1"/>
        </w:numPr>
        <w:tabs>
          <w:tab w:val="left" w:pos="709"/>
          <w:tab w:val="left" w:pos="993"/>
        </w:tabs>
        <w:spacing w:before="120" w:after="120" w:line="240" w:lineRule="auto"/>
        <w:rPr>
          <w:rFonts w:ascii="Verdana" w:hAnsi="Verdana"/>
          <w:b/>
          <w:bCs/>
          <w:sz w:val="20"/>
          <w:szCs w:val="20"/>
        </w:rPr>
      </w:pPr>
      <w:r w:rsidRPr="008533DD">
        <w:rPr>
          <w:rFonts w:ascii="Verdana" w:hAnsi="Verdana"/>
          <w:b/>
          <w:sz w:val="20"/>
          <w:szCs w:val="20"/>
        </w:rPr>
        <w:t xml:space="preserve">Az értékelés: </w:t>
      </w:r>
      <w:r w:rsidRPr="008533DD">
        <w:rPr>
          <w:rFonts w:ascii="Verdana" w:hAnsi="Verdana"/>
          <w:sz w:val="20"/>
          <w:szCs w:val="20"/>
        </w:rPr>
        <w:t>Az értékelés típusa: évközi értékelés.</w:t>
      </w:r>
    </w:p>
    <w:p w14:paraId="064ED061" w14:textId="77777777" w:rsidR="00005FBE" w:rsidRPr="008533DD" w:rsidRDefault="00005FBE" w:rsidP="00005FBE">
      <w:pPr>
        <w:widowControl w:val="0"/>
        <w:tabs>
          <w:tab w:val="left" w:pos="709"/>
          <w:tab w:val="left" w:pos="993"/>
        </w:tabs>
        <w:spacing w:before="120" w:after="120"/>
        <w:jc w:val="both"/>
        <w:rPr>
          <w:rFonts w:ascii="Verdana" w:hAnsi="Verdana"/>
          <w:sz w:val="20"/>
          <w:szCs w:val="20"/>
        </w:rPr>
      </w:pPr>
      <w:r w:rsidRPr="008533DD">
        <w:rPr>
          <w:rFonts w:ascii="Verdana" w:hAnsi="Verdana"/>
          <w:sz w:val="20"/>
          <w:szCs w:val="20"/>
        </w:rPr>
        <w:t>Zárthelyi dolgozat, ötfokozatú értékelés. A zárthelyi dolgozat ismeretanyaga az órai előadásokra, valamint a kötelező irodalomra épül.</w:t>
      </w:r>
    </w:p>
    <w:p w14:paraId="189CCD04" w14:textId="77777777" w:rsidR="00005FBE" w:rsidRPr="008533DD" w:rsidRDefault="00005FBE" w:rsidP="00005FBE">
      <w:pPr>
        <w:widowControl w:val="0"/>
        <w:tabs>
          <w:tab w:val="left" w:pos="709"/>
          <w:tab w:val="left" w:pos="993"/>
        </w:tabs>
        <w:spacing w:before="120" w:after="120"/>
        <w:jc w:val="both"/>
        <w:rPr>
          <w:rFonts w:ascii="Verdana" w:hAnsi="Verdana"/>
          <w:bCs/>
          <w:sz w:val="20"/>
          <w:szCs w:val="20"/>
        </w:rPr>
      </w:pPr>
      <w:r w:rsidRPr="008533DD">
        <w:rPr>
          <w:rFonts w:ascii="Verdana" w:hAnsi="Verdana"/>
          <w:sz w:val="20"/>
          <w:szCs w:val="20"/>
        </w:rPr>
        <w:t>A zárthelyi dolgozat értékelése a következő skála szerint: 0-60 % elégtelen; 61-70 % elégséges; 71-80 % közepes; 81-90 % jó; 91-100 % jeles osztályzat. Elégtelen értékelés esetén egy esetben javító dolgozat írható.</w:t>
      </w:r>
    </w:p>
    <w:p w14:paraId="5271D9A2" w14:textId="77777777" w:rsidR="00005FBE" w:rsidRPr="008533DD" w:rsidRDefault="00005FBE" w:rsidP="00005FBE">
      <w:pPr>
        <w:widowControl w:val="0"/>
        <w:numPr>
          <w:ilvl w:val="1"/>
          <w:numId w:val="1"/>
        </w:numPr>
        <w:tabs>
          <w:tab w:val="left" w:pos="709"/>
          <w:tab w:val="left" w:pos="993"/>
          <w:tab w:val="num" w:pos="1276"/>
        </w:tabs>
        <w:spacing w:before="120" w:after="120" w:line="240" w:lineRule="auto"/>
        <w:ind w:left="426" w:firstLine="0"/>
        <w:jc w:val="both"/>
        <w:rPr>
          <w:rFonts w:ascii="Verdana" w:eastAsia="Times New Roman" w:hAnsi="Verdana" w:cs="Times New Roman"/>
          <w:sz w:val="20"/>
          <w:szCs w:val="20"/>
        </w:rPr>
      </w:pPr>
      <w:r w:rsidRPr="008533DD">
        <w:rPr>
          <w:rFonts w:ascii="Verdana" w:eastAsia="Times New Roman" w:hAnsi="Verdana" w:cs="Times New Roman"/>
          <w:b/>
          <w:sz w:val="20"/>
          <w:szCs w:val="20"/>
        </w:rPr>
        <w:t>A kreditek megszerzésének feltételei:</w:t>
      </w:r>
      <w:r w:rsidRPr="008533DD">
        <w:rPr>
          <w:rFonts w:ascii="Verdana" w:eastAsia="Times New Roman" w:hAnsi="Verdana" w:cs="Times New Roman"/>
          <w:sz w:val="20"/>
          <w:szCs w:val="20"/>
        </w:rPr>
        <w:t xml:space="preserve"> </w:t>
      </w:r>
    </w:p>
    <w:p w14:paraId="74B70B1E" w14:textId="77777777" w:rsidR="00005FBE" w:rsidRPr="008533DD" w:rsidRDefault="00005FBE" w:rsidP="00005FBE">
      <w:pPr>
        <w:widowControl w:val="0"/>
        <w:tabs>
          <w:tab w:val="left" w:pos="993"/>
        </w:tabs>
        <w:spacing w:before="120" w:after="120"/>
        <w:jc w:val="both"/>
        <w:rPr>
          <w:rFonts w:ascii="Verdana" w:eastAsia="Times New Roman" w:hAnsi="Verdana" w:cs="Times New Roman"/>
          <w:sz w:val="20"/>
          <w:szCs w:val="20"/>
        </w:rPr>
      </w:pPr>
      <w:r w:rsidRPr="008533DD">
        <w:rPr>
          <w:rFonts w:ascii="Verdana" w:eastAsia="Times New Roman" w:hAnsi="Verdana" w:cs="Times New Roman"/>
          <w:sz w:val="20"/>
          <w:szCs w:val="20"/>
        </w:rPr>
        <w:lastRenderedPageBreak/>
        <w:t>A kreditek megszerzésének feltétele az aláírás megszerzése és legalább elégséges dolgozat.</w:t>
      </w:r>
    </w:p>
    <w:p w14:paraId="2D3273FD" w14:textId="77777777" w:rsidR="00005FBE" w:rsidRPr="008533DD" w:rsidRDefault="00005FBE" w:rsidP="00005FBE">
      <w:pPr>
        <w:widowControl w:val="0"/>
        <w:numPr>
          <w:ilvl w:val="0"/>
          <w:numId w:val="1"/>
        </w:numPr>
        <w:tabs>
          <w:tab w:val="num" w:pos="360"/>
        </w:tabs>
        <w:spacing w:before="120" w:after="120" w:line="240" w:lineRule="auto"/>
        <w:ind w:left="426" w:hanging="142"/>
        <w:jc w:val="both"/>
        <w:rPr>
          <w:rFonts w:ascii="Verdana" w:eastAsia="Times New Roman" w:hAnsi="Verdana" w:cs="Times New Roman"/>
          <w:bCs/>
          <w:sz w:val="20"/>
          <w:szCs w:val="20"/>
        </w:rPr>
      </w:pPr>
      <w:r w:rsidRPr="008533DD">
        <w:rPr>
          <w:rFonts w:ascii="Verdana" w:eastAsia="Times New Roman" w:hAnsi="Verdana" w:cs="Times New Roman"/>
          <w:b/>
          <w:bCs/>
          <w:sz w:val="20"/>
          <w:szCs w:val="20"/>
        </w:rPr>
        <w:t>Irodalomjegyzék:</w:t>
      </w:r>
    </w:p>
    <w:p w14:paraId="03986E95" w14:textId="77777777" w:rsidR="00005FBE" w:rsidRPr="008533DD" w:rsidRDefault="00005FBE" w:rsidP="00005FBE">
      <w:pPr>
        <w:widowControl w:val="0"/>
        <w:numPr>
          <w:ilvl w:val="1"/>
          <w:numId w:val="1"/>
        </w:numPr>
        <w:tabs>
          <w:tab w:val="clear" w:pos="858"/>
          <w:tab w:val="left" w:pos="567"/>
          <w:tab w:val="left" w:pos="851"/>
          <w:tab w:val="num" w:pos="993"/>
        </w:tabs>
        <w:spacing w:before="120" w:after="120" w:line="240" w:lineRule="auto"/>
        <w:ind w:left="426" w:hanging="142"/>
        <w:jc w:val="both"/>
        <w:rPr>
          <w:rFonts w:ascii="Verdana" w:eastAsia="Times New Roman" w:hAnsi="Verdana" w:cs="Times New Roman"/>
          <w:bCs/>
          <w:sz w:val="20"/>
          <w:szCs w:val="20"/>
        </w:rPr>
      </w:pPr>
      <w:r w:rsidRPr="008533DD">
        <w:rPr>
          <w:rFonts w:ascii="Verdana" w:eastAsia="Times New Roman" w:hAnsi="Verdana" w:cs="Times New Roman"/>
          <w:b/>
          <w:bCs/>
          <w:sz w:val="20"/>
          <w:szCs w:val="20"/>
        </w:rPr>
        <w:t xml:space="preserve">Kötelező irodalom: </w:t>
      </w:r>
    </w:p>
    <w:p w14:paraId="09D6EA0D" w14:textId="77777777" w:rsidR="00005FBE" w:rsidRPr="008533DD" w:rsidRDefault="00005FBE" w:rsidP="00005FBE">
      <w:pPr>
        <w:widowControl w:val="0"/>
        <w:numPr>
          <w:ilvl w:val="0"/>
          <w:numId w:val="2"/>
        </w:numPr>
        <w:spacing w:after="0" w:line="240" w:lineRule="auto"/>
        <w:ind w:left="709" w:hanging="425"/>
        <w:jc w:val="both"/>
        <w:rPr>
          <w:rFonts w:ascii="Verdana" w:eastAsia="Times New Roman" w:hAnsi="Verdana" w:cs="Times New Roman"/>
          <w:sz w:val="20"/>
          <w:szCs w:val="20"/>
        </w:rPr>
      </w:pPr>
      <w:r w:rsidRPr="008533DD">
        <w:rPr>
          <w:rFonts w:ascii="Verdana" w:eastAsia="Times New Roman" w:hAnsi="Verdana" w:cs="Times New Roman"/>
          <w:sz w:val="20"/>
          <w:szCs w:val="20"/>
        </w:rPr>
        <w:t>Barabás Andrea Tünde (szerk.): Kriminológia MA, Dialóg Campus, Budapest, 2020. ISBN: 978-963-531-176-7</w:t>
      </w:r>
    </w:p>
    <w:p w14:paraId="14DDB6BD" w14:textId="77777777" w:rsidR="00005FBE" w:rsidRPr="008533DD" w:rsidRDefault="00005FBE" w:rsidP="00005FBE">
      <w:pPr>
        <w:pStyle w:val="Listaszerbekezds"/>
        <w:numPr>
          <w:ilvl w:val="0"/>
          <w:numId w:val="2"/>
        </w:numPr>
        <w:tabs>
          <w:tab w:val="left" w:pos="284"/>
        </w:tabs>
        <w:spacing w:before="120" w:line="254" w:lineRule="auto"/>
        <w:rPr>
          <w:rFonts w:ascii="Verdana" w:hAnsi="Verdana"/>
          <w:sz w:val="20"/>
          <w:szCs w:val="20"/>
        </w:rPr>
      </w:pPr>
      <w:proofErr w:type="spellStart"/>
      <w:r w:rsidRPr="008533DD">
        <w:rPr>
          <w:rFonts w:ascii="Verdana" w:hAnsi="Verdana"/>
          <w:sz w:val="20"/>
          <w:szCs w:val="20"/>
        </w:rPr>
        <w:t>Korinek</w:t>
      </w:r>
      <w:proofErr w:type="spellEnd"/>
      <w:r w:rsidRPr="008533DD">
        <w:rPr>
          <w:rFonts w:ascii="Verdana" w:hAnsi="Verdana"/>
          <w:sz w:val="20"/>
          <w:szCs w:val="20"/>
        </w:rPr>
        <w:t xml:space="preserve"> László: Nomádok és letelepedettek - gondolatok a közösségi bűnmegelőzésről. Jogtudományi Közlöny, 2006. júliusi szám, 247-267. pp.</w:t>
      </w:r>
    </w:p>
    <w:p w14:paraId="18B8251D" w14:textId="77777777" w:rsidR="00005FBE" w:rsidRPr="008533DD" w:rsidRDefault="00005FBE" w:rsidP="00005FBE">
      <w:pPr>
        <w:widowControl w:val="0"/>
        <w:numPr>
          <w:ilvl w:val="1"/>
          <w:numId w:val="1"/>
        </w:numPr>
        <w:tabs>
          <w:tab w:val="num" w:pos="567"/>
          <w:tab w:val="num" w:pos="2069"/>
        </w:tabs>
        <w:spacing w:before="120" w:after="120" w:line="240" w:lineRule="auto"/>
        <w:ind w:left="993" w:hanging="709"/>
        <w:jc w:val="both"/>
        <w:rPr>
          <w:rFonts w:ascii="Verdana" w:eastAsia="Times New Roman" w:hAnsi="Verdana" w:cs="Times New Roman"/>
          <w:b/>
          <w:bCs/>
          <w:sz w:val="20"/>
          <w:szCs w:val="20"/>
        </w:rPr>
      </w:pPr>
      <w:r w:rsidRPr="008533DD">
        <w:rPr>
          <w:rFonts w:ascii="Verdana" w:eastAsia="Times New Roman" w:hAnsi="Verdana" w:cs="Times New Roman"/>
          <w:b/>
          <w:bCs/>
          <w:sz w:val="20"/>
          <w:szCs w:val="20"/>
        </w:rPr>
        <w:t xml:space="preserve">Ajánlott irodalom: </w:t>
      </w:r>
    </w:p>
    <w:p w14:paraId="6B7482B4" w14:textId="77777777" w:rsidR="00005FBE" w:rsidRPr="008533DD" w:rsidRDefault="00005FBE" w:rsidP="00005FBE">
      <w:pPr>
        <w:pStyle w:val="Listaszerbekezds"/>
        <w:numPr>
          <w:ilvl w:val="0"/>
          <w:numId w:val="3"/>
        </w:numPr>
        <w:tabs>
          <w:tab w:val="left" w:pos="284"/>
        </w:tabs>
        <w:spacing w:before="120" w:line="254" w:lineRule="auto"/>
        <w:rPr>
          <w:rFonts w:ascii="Verdana" w:hAnsi="Verdana"/>
          <w:sz w:val="20"/>
          <w:szCs w:val="20"/>
        </w:rPr>
      </w:pPr>
      <w:r w:rsidRPr="008533DD">
        <w:rPr>
          <w:rFonts w:ascii="Verdana" w:hAnsi="Verdana"/>
          <w:sz w:val="20"/>
          <w:szCs w:val="20"/>
        </w:rPr>
        <w:t>Barabás Andrea Tünde (szerk.): Alkalmazott kriminológia. Dialóg Campus, Budapest, 2020. ISBN: 978-963-531-241-5</w:t>
      </w:r>
      <w:r w:rsidRPr="008533DD">
        <w:rPr>
          <w:rFonts w:ascii="Verdana" w:hAnsi="Verdana"/>
          <w:sz w:val="20"/>
          <w:szCs w:val="20"/>
        </w:rPr>
        <w:br/>
      </w:r>
    </w:p>
    <w:p w14:paraId="6FC723EE" w14:textId="77777777" w:rsidR="00005FBE" w:rsidRPr="008533DD" w:rsidRDefault="00005FBE" w:rsidP="00005FBE">
      <w:pPr>
        <w:pStyle w:val="Listaszerbekezds"/>
        <w:numPr>
          <w:ilvl w:val="0"/>
          <w:numId w:val="3"/>
        </w:numPr>
        <w:tabs>
          <w:tab w:val="left" w:pos="284"/>
        </w:tabs>
        <w:spacing w:before="120" w:line="254" w:lineRule="auto"/>
        <w:rPr>
          <w:rFonts w:ascii="Verdana" w:hAnsi="Verdana"/>
          <w:sz w:val="20"/>
          <w:szCs w:val="20"/>
        </w:rPr>
      </w:pPr>
      <w:r w:rsidRPr="008533DD">
        <w:rPr>
          <w:rFonts w:ascii="Verdana" w:hAnsi="Verdana"/>
          <w:sz w:val="20"/>
          <w:szCs w:val="20"/>
        </w:rPr>
        <w:t xml:space="preserve">Berei Róbert: Szolgálatszervezés a nehéz körzetekben. In. </w:t>
      </w:r>
      <w:proofErr w:type="spellStart"/>
      <w:r w:rsidRPr="008533DD">
        <w:rPr>
          <w:rFonts w:ascii="Verdana" w:hAnsi="Verdana"/>
          <w:sz w:val="20"/>
          <w:szCs w:val="20"/>
        </w:rPr>
        <w:t>Korinek</w:t>
      </w:r>
      <w:proofErr w:type="spellEnd"/>
      <w:r w:rsidRPr="008533DD">
        <w:rPr>
          <w:rFonts w:ascii="Verdana" w:hAnsi="Verdana"/>
          <w:sz w:val="20"/>
          <w:szCs w:val="20"/>
        </w:rPr>
        <w:t xml:space="preserve"> László (szerk.): Értekezések a rendészetről, Nemzeti Közszolgálati Egyetem Rendészettudományi Kar, Budapest, 2014., 199-226. pp.  ISBN: 978-615-5305-91-7</w:t>
      </w:r>
    </w:p>
    <w:p w14:paraId="45BA5B12" w14:textId="77777777" w:rsidR="00005FBE" w:rsidRPr="008533DD" w:rsidRDefault="00005FBE" w:rsidP="00005FBE">
      <w:pPr>
        <w:pStyle w:val="Listaszerbekezds"/>
        <w:widowControl w:val="0"/>
        <w:spacing w:after="0"/>
        <w:jc w:val="both"/>
        <w:rPr>
          <w:rFonts w:ascii="Verdana" w:eastAsia="Times New Roman" w:hAnsi="Verdana" w:cs="Times New Roman"/>
          <w:sz w:val="20"/>
          <w:szCs w:val="20"/>
        </w:rPr>
      </w:pPr>
    </w:p>
    <w:p w14:paraId="194493E3" w14:textId="77777777" w:rsidR="00005FBE" w:rsidRPr="008533DD" w:rsidRDefault="00005FBE" w:rsidP="00005FBE">
      <w:pPr>
        <w:pStyle w:val="Listaszerbekezds"/>
        <w:widowControl w:val="0"/>
        <w:numPr>
          <w:ilvl w:val="0"/>
          <w:numId w:val="3"/>
        </w:numPr>
        <w:spacing w:after="0" w:line="240" w:lineRule="auto"/>
        <w:jc w:val="both"/>
        <w:rPr>
          <w:rFonts w:ascii="Verdana" w:eastAsia="Times New Roman" w:hAnsi="Verdana" w:cs="Times New Roman"/>
          <w:sz w:val="20"/>
          <w:szCs w:val="20"/>
        </w:rPr>
      </w:pPr>
      <w:r w:rsidRPr="008533DD">
        <w:rPr>
          <w:rFonts w:ascii="Verdana" w:eastAsia="Times New Roman" w:hAnsi="Verdana" w:cs="Times New Roman"/>
          <w:sz w:val="20"/>
          <w:szCs w:val="20"/>
        </w:rPr>
        <w:t xml:space="preserve">Borbíró Andrea: Bűnmegelőzés. In. </w:t>
      </w:r>
      <w:r w:rsidRPr="008533DD">
        <w:rPr>
          <w:rFonts w:ascii="Verdana" w:hAnsi="Verdana"/>
          <w:bCs/>
          <w:sz w:val="20"/>
          <w:szCs w:val="20"/>
        </w:rPr>
        <w:t xml:space="preserve">Borbíró Andrea </w:t>
      </w:r>
      <w:r w:rsidRPr="008533DD">
        <w:rPr>
          <w:rFonts w:ascii="Verdana" w:hAnsi="Verdana"/>
          <w:sz w:val="20"/>
          <w:szCs w:val="20"/>
        </w:rPr>
        <w:t>- Gönczöl Katalin - Kerezsi Klára - Lévay Miklós (</w:t>
      </w:r>
      <w:proofErr w:type="spellStart"/>
      <w:r w:rsidRPr="008533DD">
        <w:rPr>
          <w:rFonts w:ascii="Verdana" w:hAnsi="Verdana"/>
          <w:sz w:val="20"/>
          <w:szCs w:val="20"/>
        </w:rPr>
        <w:t>szerk</w:t>
      </w:r>
      <w:proofErr w:type="spellEnd"/>
      <w:r w:rsidRPr="008533DD">
        <w:rPr>
          <w:rFonts w:ascii="Verdana" w:hAnsi="Verdana"/>
          <w:sz w:val="20"/>
          <w:szCs w:val="20"/>
        </w:rPr>
        <w:t xml:space="preserve">): Kriminológia. </w:t>
      </w:r>
      <w:proofErr w:type="spellStart"/>
      <w:r w:rsidRPr="008533DD">
        <w:rPr>
          <w:rFonts w:ascii="Verdana" w:hAnsi="Verdana"/>
          <w:sz w:val="20"/>
          <w:szCs w:val="20"/>
        </w:rPr>
        <w:t>Wolters</w:t>
      </w:r>
      <w:proofErr w:type="spellEnd"/>
      <w:r w:rsidRPr="008533DD">
        <w:rPr>
          <w:rFonts w:ascii="Verdana" w:hAnsi="Verdana"/>
          <w:sz w:val="20"/>
          <w:szCs w:val="20"/>
        </w:rPr>
        <w:t xml:space="preserve"> </w:t>
      </w:r>
      <w:proofErr w:type="spellStart"/>
      <w:r w:rsidRPr="008533DD">
        <w:rPr>
          <w:rFonts w:ascii="Verdana" w:hAnsi="Verdana"/>
          <w:sz w:val="20"/>
          <w:szCs w:val="20"/>
        </w:rPr>
        <w:t>Kluver</w:t>
      </w:r>
      <w:proofErr w:type="spellEnd"/>
      <w:r w:rsidRPr="008533DD">
        <w:rPr>
          <w:rFonts w:ascii="Verdana" w:hAnsi="Verdana"/>
          <w:sz w:val="20"/>
          <w:szCs w:val="20"/>
        </w:rPr>
        <w:t xml:space="preserve">, Budapest, 2016., 815-843. pp. </w:t>
      </w:r>
      <w:r w:rsidRPr="008533DD">
        <w:rPr>
          <w:rFonts w:ascii="Verdana" w:hAnsi="Verdana"/>
          <w:sz w:val="20"/>
          <w:szCs w:val="20"/>
          <w:lang w:val="en-US"/>
        </w:rPr>
        <w:t xml:space="preserve">ISBN:978-963-295-605-3 </w:t>
      </w:r>
    </w:p>
    <w:p w14:paraId="76EA36D7" w14:textId="77777777" w:rsidR="00005FBE" w:rsidRPr="008533DD" w:rsidRDefault="00005FBE" w:rsidP="00005FBE">
      <w:pPr>
        <w:widowControl w:val="0"/>
        <w:spacing w:after="0"/>
        <w:jc w:val="both"/>
        <w:rPr>
          <w:rFonts w:ascii="Verdana" w:eastAsia="Times New Roman" w:hAnsi="Verdana" w:cs="Times New Roman"/>
          <w:sz w:val="20"/>
          <w:szCs w:val="20"/>
        </w:rPr>
      </w:pPr>
    </w:p>
    <w:p w14:paraId="1246CBF9" w14:textId="77777777" w:rsidR="00005FBE" w:rsidRPr="008533DD" w:rsidRDefault="00005FBE" w:rsidP="00005FBE">
      <w:pPr>
        <w:widowControl w:val="0"/>
        <w:spacing w:before="120" w:after="120"/>
        <w:jc w:val="both"/>
        <w:rPr>
          <w:rFonts w:ascii="Verdana" w:eastAsia="Times New Roman" w:hAnsi="Verdana" w:cs="Times New Roman"/>
          <w:b/>
          <w:bCs/>
          <w:sz w:val="20"/>
          <w:szCs w:val="20"/>
        </w:rPr>
      </w:pPr>
      <w:r w:rsidRPr="008533DD">
        <w:rPr>
          <w:rFonts w:ascii="Verdana" w:eastAsia="Times New Roman" w:hAnsi="Verdana" w:cs="Times New Roman"/>
          <w:b/>
          <w:bCs/>
          <w:sz w:val="20"/>
          <w:szCs w:val="20"/>
        </w:rPr>
        <w:t>Budapest, 2024.</w:t>
      </w:r>
    </w:p>
    <w:p w14:paraId="410BB84B" w14:textId="77777777" w:rsidR="00005FBE" w:rsidRPr="008533DD" w:rsidRDefault="00005FBE" w:rsidP="00005FBE">
      <w:pPr>
        <w:widowControl w:val="0"/>
        <w:spacing w:after="0"/>
        <w:jc w:val="right"/>
        <w:rPr>
          <w:rFonts w:ascii="Verdana" w:eastAsia="Times New Roman" w:hAnsi="Verdana" w:cs="Times New Roman"/>
          <w:b/>
          <w:bCs/>
          <w:sz w:val="20"/>
          <w:szCs w:val="20"/>
        </w:rPr>
      </w:pPr>
      <w:r w:rsidRPr="008533DD">
        <w:rPr>
          <w:rFonts w:ascii="Verdana" w:eastAsia="Times New Roman" w:hAnsi="Verdana" w:cs="Times New Roman"/>
          <w:b/>
          <w:bCs/>
          <w:sz w:val="20"/>
          <w:szCs w:val="20"/>
        </w:rPr>
        <w:t xml:space="preserve">Dr. Barabás Andrea Tünde </w:t>
      </w:r>
      <w:proofErr w:type="spellStart"/>
      <w:r w:rsidRPr="008533DD">
        <w:rPr>
          <w:rFonts w:ascii="Verdana" w:eastAsia="Times New Roman" w:hAnsi="Verdana" w:cs="Times New Roman"/>
          <w:b/>
          <w:bCs/>
          <w:sz w:val="20"/>
          <w:szCs w:val="20"/>
        </w:rPr>
        <w:t>CSc</w:t>
      </w:r>
      <w:proofErr w:type="spellEnd"/>
      <w:r w:rsidRPr="008533DD">
        <w:rPr>
          <w:rFonts w:ascii="Verdana" w:eastAsia="Times New Roman" w:hAnsi="Verdana" w:cs="Times New Roman"/>
          <w:b/>
          <w:bCs/>
          <w:sz w:val="20"/>
          <w:szCs w:val="20"/>
        </w:rPr>
        <w:t>.</w:t>
      </w:r>
      <w:r w:rsidRPr="008533DD">
        <w:rPr>
          <w:rFonts w:ascii="Verdana" w:eastAsia="Times New Roman" w:hAnsi="Verdana" w:cs="Times New Roman"/>
          <w:b/>
          <w:bCs/>
          <w:sz w:val="20"/>
          <w:szCs w:val="20"/>
        </w:rPr>
        <w:br/>
        <w:t>tanszékvezető egyetemi tanár</w:t>
      </w:r>
    </w:p>
    <w:p w14:paraId="79A9EEDB" w14:textId="77777777" w:rsidR="00005FBE" w:rsidRPr="008533DD" w:rsidRDefault="00005FBE" w:rsidP="00005FBE">
      <w:pPr>
        <w:widowControl w:val="0"/>
        <w:spacing w:after="0"/>
        <w:jc w:val="center"/>
        <w:rPr>
          <w:rFonts w:ascii="Verdana" w:eastAsia="Times New Roman" w:hAnsi="Verdana" w:cs="Times New Roman"/>
          <w:b/>
          <w:bCs/>
          <w:sz w:val="20"/>
          <w:szCs w:val="20"/>
        </w:rPr>
      </w:pPr>
      <w:r w:rsidRPr="008533DD">
        <w:rPr>
          <w:rFonts w:ascii="Verdana" w:eastAsia="Times New Roman" w:hAnsi="Verdana" w:cs="Times New Roman"/>
          <w:b/>
          <w:bCs/>
          <w:sz w:val="20"/>
          <w:szCs w:val="20"/>
        </w:rPr>
        <w:tab/>
      </w:r>
      <w:r w:rsidRPr="008533DD">
        <w:rPr>
          <w:rFonts w:ascii="Verdana" w:eastAsia="Times New Roman" w:hAnsi="Verdana" w:cs="Times New Roman"/>
          <w:b/>
          <w:bCs/>
          <w:sz w:val="20"/>
          <w:szCs w:val="20"/>
        </w:rPr>
        <w:tab/>
      </w:r>
      <w:r w:rsidRPr="008533DD">
        <w:rPr>
          <w:rFonts w:ascii="Verdana" w:eastAsia="Times New Roman" w:hAnsi="Verdana" w:cs="Times New Roman"/>
          <w:b/>
          <w:bCs/>
          <w:sz w:val="20"/>
          <w:szCs w:val="20"/>
        </w:rPr>
        <w:tab/>
      </w:r>
      <w:r w:rsidRPr="008533DD">
        <w:rPr>
          <w:rFonts w:ascii="Verdana" w:eastAsia="Times New Roman" w:hAnsi="Verdana" w:cs="Times New Roman"/>
          <w:b/>
          <w:bCs/>
          <w:sz w:val="20"/>
          <w:szCs w:val="20"/>
        </w:rPr>
        <w:tab/>
      </w:r>
      <w:r w:rsidRPr="008533DD">
        <w:rPr>
          <w:rFonts w:ascii="Verdana" w:eastAsia="Times New Roman" w:hAnsi="Verdana" w:cs="Times New Roman"/>
          <w:b/>
          <w:bCs/>
          <w:sz w:val="20"/>
          <w:szCs w:val="20"/>
        </w:rPr>
        <w:tab/>
      </w:r>
      <w:r w:rsidRPr="008533DD">
        <w:rPr>
          <w:rFonts w:ascii="Verdana" w:eastAsia="Times New Roman" w:hAnsi="Verdana" w:cs="Times New Roman"/>
          <w:b/>
          <w:bCs/>
          <w:sz w:val="20"/>
          <w:szCs w:val="20"/>
        </w:rPr>
        <w:tab/>
        <w:t xml:space="preserve">                        tantárgyfelelős </w:t>
      </w:r>
      <w:proofErr w:type="spellStart"/>
      <w:r w:rsidRPr="008533DD">
        <w:rPr>
          <w:rFonts w:ascii="Verdana" w:eastAsia="Times New Roman" w:hAnsi="Verdana" w:cs="Times New Roman"/>
          <w:b/>
          <w:bCs/>
          <w:sz w:val="20"/>
          <w:szCs w:val="20"/>
        </w:rPr>
        <w:t>sk</w:t>
      </w:r>
      <w:proofErr w:type="spellEnd"/>
      <w:r w:rsidRPr="008533DD">
        <w:rPr>
          <w:rFonts w:ascii="Verdana" w:eastAsia="Times New Roman" w:hAnsi="Verdana" w:cs="Times New Roman"/>
          <w:b/>
          <w:bCs/>
          <w:sz w:val="20"/>
          <w:szCs w:val="20"/>
        </w:rPr>
        <w:t xml:space="preserve">. </w:t>
      </w:r>
    </w:p>
    <w:p w14:paraId="073D510E" w14:textId="77777777" w:rsidR="00005FBE" w:rsidRPr="008533DD" w:rsidRDefault="00005FBE" w:rsidP="00005FBE">
      <w:pPr>
        <w:widowControl w:val="0"/>
        <w:spacing w:before="120" w:after="120"/>
        <w:jc w:val="right"/>
        <w:rPr>
          <w:rFonts w:ascii="Verdana" w:eastAsia="Times New Roman" w:hAnsi="Verdana" w:cs="Times New Roman"/>
          <w:bCs/>
          <w:sz w:val="20"/>
          <w:szCs w:val="20"/>
        </w:rPr>
      </w:pPr>
    </w:p>
    <w:p w14:paraId="565B458D" w14:textId="2AA933F4" w:rsidR="009F4E28" w:rsidRDefault="009F4E28">
      <w:pPr>
        <w:spacing w:line="259" w:lineRule="auto"/>
        <w:rPr>
          <w:rFonts w:ascii="Verdana" w:hAnsi="Verdana"/>
          <w:sz w:val="20"/>
          <w:szCs w:val="20"/>
        </w:rPr>
      </w:pPr>
      <w:r>
        <w:rPr>
          <w:rFonts w:ascii="Verdana" w:hAnsi="Verdana"/>
          <w:sz w:val="20"/>
          <w:szCs w:val="20"/>
        </w:rPr>
        <w:br w:type="page"/>
      </w:r>
    </w:p>
    <w:tbl>
      <w:tblPr>
        <w:tblW w:w="9072" w:type="dxa"/>
        <w:tblInd w:w="113" w:type="dxa"/>
        <w:tblLook w:val="01E0" w:firstRow="1" w:lastRow="1" w:firstColumn="1" w:lastColumn="1" w:noHBand="0" w:noVBand="0"/>
      </w:tblPr>
      <w:tblGrid>
        <w:gridCol w:w="4855"/>
        <w:gridCol w:w="1620"/>
        <w:gridCol w:w="2597"/>
      </w:tblGrid>
      <w:tr w:rsidR="00D20076" w:rsidRPr="00CB1EAA" w14:paraId="3DDFD059" w14:textId="77777777" w:rsidTr="00AB72E9">
        <w:tc>
          <w:tcPr>
            <w:tcW w:w="4855" w:type="dxa"/>
            <w:tcBorders>
              <w:top w:val="nil"/>
              <w:left w:val="nil"/>
              <w:bottom w:val="single" w:sz="4" w:space="0" w:color="auto"/>
              <w:right w:val="nil"/>
            </w:tcBorders>
            <w:hideMark/>
          </w:tcPr>
          <w:p w14:paraId="2B663D72" w14:textId="77777777" w:rsidR="00D20076" w:rsidRPr="00CB1EAA" w:rsidRDefault="00D20076" w:rsidP="00AB72E9">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lastRenderedPageBreak/>
              <w:t>Nemzeti Közszolgálati Egyetem</w:t>
            </w:r>
          </w:p>
        </w:tc>
        <w:tc>
          <w:tcPr>
            <w:tcW w:w="1620" w:type="dxa"/>
          </w:tcPr>
          <w:p w14:paraId="0C4FFBDC" w14:textId="77777777" w:rsidR="00D20076" w:rsidRPr="00CB1EAA" w:rsidRDefault="00D20076" w:rsidP="00AB72E9">
            <w:pPr>
              <w:spacing w:after="0" w:line="240" w:lineRule="auto"/>
              <w:jc w:val="both"/>
              <w:rPr>
                <w:rFonts w:ascii="Verdana" w:eastAsia="Times New Roman" w:hAnsi="Verdana" w:cs="Times New Roman"/>
                <w:sz w:val="20"/>
                <w:szCs w:val="20"/>
                <w:lang w:eastAsia="hu-HU"/>
              </w:rPr>
            </w:pPr>
          </w:p>
        </w:tc>
        <w:tc>
          <w:tcPr>
            <w:tcW w:w="2597" w:type="dxa"/>
          </w:tcPr>
          <w:p w14:paraId="737DD84C" w14:textId="77777777" w:rsidR="00D20076" w:rsidRPr="00CB1EAA" w:rsidRDefault="00D20076" w:rsidP="00AB72E9">
            <w:pPr>
              <w:spacing w:after="0" w:line="240" w:lineRule="auto"/>
              <w:jc w:val="right"/>
              <w:rPr>
                <w:rFonts w:ascii="Verdana" w:eastAsia="Times New Roman" w:hAnsi="Verdana" w:cs="Times New Roman"/>
                <w:sz w:val="20"/>
                <w:szCs w:val="20"/>
                <w:lang w:eastAsia="hu-HU"/>
              </w:rPr>
            </w:pPr>
          </w:p>
        </w:tc>
      </w:tr>
      <w:tr w:rsidR="00D20076" w:rsidRPr="00CB1EAA" w14:paraId="27FF5C76" w14:textId="77777777" w:rsidTr="00AB72E9">
        <w:tc>
          <w:tcPr>
            <w:tcW w:w="4855" w:type="dxa"/>
            <w:tcBorders>
              <w:top w:val="single" w:sz="4" w:space="0" w:color="auto"/>
              <w:left w:val="nil"/>
              <w:bottom w:val="nil"/>
              <w:right w:val="nil"/>
            </w:tcBorders>
            <w:hideMark/>
          </w:tcPr>
          <w:p w14:paraId="4E48C02C" w14:textId="77777777" w:rsidR="00D20076" w:rsidRPr="00CB1EAA" w:rsidRDefault="00D20076" w:rsidP="00AB72E9">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580129A8" w14:textId="77777777" w:rsidR="00D20076" w:rsidRPr="00CB1EAA" w:rsidRDefault="00D20076" w:rsidP="00AB72E9">
            <w:pPr>
              <w:spacing w:after="0" w:line="240" w:lineRule="auto"/>
              <w:jc w:val="both"/>
              <w:rPr>
                <w:rFonts w:ascii="Verdana" w:eastAsia="Times New Roman" w:hAnsi="Verdana" w:cs="Times New Roman"/>
                <w:sz w:val="20"/>
                <w:szCs w:val="20"/>
                <w:lang w:eastAsia="hu-HU"/>
              </w:rPr>
            </w:pPr>
          </w:p>
        </w:tc>
        <w:tc>
          <w:tcPr>
            <w:tcW w:w="2597" w:type="dxa"/>
          </w:tcPr>
          <w:p w14:paraId="3FA7EB6C" w14:textId="77777777" w:rsidR="00D20076" w:rsidRPr="00CB1EAA" w:rsidRDefault="00D20076" w:rsidP="00AB72E9">
            <w:pPr>
              <w:spacing w:after="0" w:line="240" w:lineRule="auto"/>
              <w:jc w:val="both"/>
              <w:rPr>
                <w:rFonts w:ascii="Verdana" w:eastAsia="Times New Roman" w:hAnsi="Verdana" w:cs="Times New Roman"/>
                <w:sz w:val="20"/>
                <w:szCs w:val="20"/>
                <w:lang w:eastAsia="hu-HU"/>
              </w:rPr>
            </w:pPr>
          </w:p>
        </w:tc>
      </w:tr>
    </w:tbl>
    <w:p w14:paraId="0A8AE6A0" w14:textId="77777777" w:rsidR="00D20076" w:rsidRPr="00CB1EAA" w:rsidRDefault="00D20076" w:rsidP="00D20076">
      <w:pPr>
        <w:widowControl w:val="0"/>
        <w:spacing w:before="120" w:after="120" w:line="240" w:lineRule="auto"/>
        <w:ind w:left="426" w:hanging="142"/>
        <w:jc w:val="center"/>
        <w:rPr>
          <w:rFonts w:ascii="Verdana" w:eastAsia="Times New Roman" w:hAnsi="Verdana" w:cs="Times New Roman"/>
          <w:b/>
          <w:bCs/>
          <w:sz w:val="20"/>
          <w:szCs w:val="20"/>
        </w:rPr>
      </w:pPr>
    </w:p>
    <w:p w14:paraId="0DBE2DBE" w14:textId="77777777" w:rsidR="00D20076" w:rsidRPr="00CB1EAA" w:rsidRDefault="00D20076" w:rsidP="00D20076">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53ED8C8B" w14:textId="77777777" w:rsidR="00D20076" w:rsidRPr="00CB1EAA" w:rsidRDefault="00D20076" w:rsidP="00467C07">
      <w:pPr>
        <w:widowControl w:val="0"/>
        <w:numPr>
          <w:ilvl w:val="0"/>
          <w:numId w:val="5"/>
        </w:numPr>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bCs/>
          <w:sz w:val="20"/>
          <w:szCs w:val="20"/>
        </w:rPr>
        <w:t>RARTM06</w:t>
      </w:r>
    </w:p>
    <w:p w14:paraId="5B358504" w14:textId="77777777" w:rsidR="00D20076" w:rsidRPr="00CB1EAA" w:rsidRDefault="00D20076" w:rsidP="00467C07">
      <w:pPr>
        <w:widowControl w:val="0"/>
        <w:numPr>
          <w:ilvl w:val="0"/>
          <w:numId w:val="5"/>
        </w:numPr>
        <w:spacing w:before="120" w:after="120" w:line="240" w:lineRule="auto"/>
        <w:jc w:val="both"/>
        <w:rPr>
          <w:rFonts w:ascii="Verdana" w:eastAsia="Times New Roman" w:hAnsi="Verdana" w:cs="Times New Roman"/>
          <w:bCs/>
          <w:sz w:val="20"/>
          <w:szCs w:val="20"/>
          <w:lang w:val="en-GB"/>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Tudományos kutatásmódszertan</w:t>
      </w:r>
    </w:p>
    <w:p w14:paraId="2F3CC019" w14:textId="77777777" w:rsidR="00D20076" w:rsidRPr="00CB1EAA" w:rsidRDefault="00D20076" w:rsidP="00467C07">
      <w:pPr>
        <w:widowControl w:val="0"/>
        <w:numPr>
          <w:ilvl w:val="0"/>
          <w:numId w:val="5"/>
        </w:numPr>
        <w:spacing w:before="120" w:after="120" w:line="240" w:lineRule="auto"/>
        <w:ind w:left="426" w:hanging="142"/>
        <w:jc w:val="both"/>
        <w:rPr>
          <w:rFonts w:ascii="Verdana" w:eastAsia="Times New Roman" w:hAnsi="Verdana" w:cs="Times New Roman"/>
          <w:bCs/>
          <w:sz w:val="20"/>
          <w:szCs w:val="20"/>
          <w:lang w:val="en-GB"/>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eastAsia="Times New Roman" w:hAnsi="Verdana" w:cs="Times New Roman"/>
          <w:bCs/>
          <w:sz w:val="20"/>
          <w:szCs w:val="20"/>
        </w:rPr>
        <w:t>Methodology</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Scientific</w:t>
      </w:r>
      <w:proofErr w:type="spellEnd"/>
      <w:r w:rsidRPr="00CB1EAA">
        <w:rPr>
          <w:rFonts w:ascii="Verdana" w:eastAsia="Times New Roman" w:hAnsi="Verdana" w:cs="Times New Roman"/>
          <w:bCs/>
          <w:sz w:val="20"/>
          <w:szCs w:val="20"/>
        </w:rPr>
        <w:t xml:space="preserve"> Research</w:t>
      </w:r>
    </w:p>
    <w:p w14:paraId="48A24A29" w14:textId="77777777" w:rsidR="00D20076" w:rsidRPr="00CB1EAA" w:rsidRDefault="00D20076" w:rsidP="00467C07">
      <w:pPr>
        <w:widowControl w:val="0"/>
        <w:numPr>
          <w:ilvl w:val="0"/>
          <w:numId w:val="5"/>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1503E0E3" w14:textId="77777777" w:rsidR="00D20076" w:rsidRPr="00CB1EAA" w:rsidRDefault="00D20076" w:rsidP="00467C07">
      <w:pPr>
        <w:pStyle w:val="Listaszerbekezds"/>
        <w:widowControl w:val="0"/>
        <w:numPr>
          <w:ilvl w:val="1"/>
          <w:numId w:val="5"/>
        </w:numPr>
        <w:tabs>
          <w:tab w:val="clear" w:pos="858"/>
        </w:tabs>
        <w:spacing w:before="120" w:after="120" w:line="240" w:lineRule="auto"/>
        <w:ind w:left="993" w:hanging="426"/>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2 kredit</w:t>
      </w:r>
    </w:p>
    <w:p w14:paraId="50D71DB6" w14:textId="77777777" w:rsidR="00D20076" w:rsidRPr="00CB1EAA" w:rsidRDefault="00D20076" w:rsidP="00467C07">
      <w:pPr>
        <w:pStyle w:val="Listaszerbekezds"/>
        <w:widowControl w:val="0"/>
        <w:numPr>
          <w:ilvl w:val="1"/>
          <w:numId w:val="5"/>
        </w:numPr>
        <w:tabs>
          <w:tab w:val="clear" w:pos="858"/>
        </w:tabs>
        <w:spacing w:before="120" w:after="120" w:line="240" w:lineRule="auto"/>
        <w:ind w:left="993" w:hanging="426"/>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0% gyakorlat, 100 % elmélet</w:t>
      </w:r>
    </w:p>
    <w:p w14:paraId="679BA043" w14:textId="77777777" w:rsidR="00D20076" w:rsidRPr="00CB1EAA" w:rsidRDefault="00D20076" w:rsidP="00467C07">
      <w:pPr>
        <w:widowControl w:val="0"/>
        <w:numPr>
          <w:ilvl w:val="0"/>
          <w:numId w:val="5"/>
        </w:numPr>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szak(ok), szakirányok/specializációk megnevezése (ahol oktatják):</w:t>
      </w:r>
      <w:r w:rsidRPr="00CB1EAA">
        <w:rPr>
          <w:rFonts w:ascii="Verdana" w:eastAsia="Times New Roman" w:hAnsi="Verdana" w:cs="Times New Roman"/>
          <w:bCs/>
          <w:sz w:val="20"/>
          <w:szCs w:val="20"/>
        </w:rPr>
        <w:t xml:space="preserve"> Rendészeti vezető mesterképzési szak, Rendészeti elméleti specializáció, Csapatszolgálati specializáció, Értékelő-elemző specializáció, Szervezett bűnözés elleni specializáció, Integrált határigazgatási specializáció, Kriminalisztika mesterképzési szak</w:t>
      </w:r>
    </w:p>
    <w:p w14:paraId="58601FAD" w14:textId="77777777" w:rsidR="00D20076" w:rsidRPr="00CB1EAA" w:rsidRDefault="00D20076" w:rsidP="00467C07">
      <w:pPr>
        <w:widowControl w:val="0"/>
        <w:numPr>
          <w:ilvl w:val="0"/>
          <w:numId w:val="5"/>
        </w:numPr>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Az oktatásért felelős oktatási szervezeti egység megnevezése: </w:t>
      </w:r>
      <w:r w:rsidRPr="00CB1EAA">
        <w:rPr>
          <w:rFonts w:ascii="Verdana" w:eastAsia="Times New Roman" w:hAnsi="Verdana" w:cs="Times New Roman"/>
          <w:bCs/>
          <w:sz w:val="20"/>
          <w:szCs w:val="20"/>
        </w:rPr>
        <w:t>Rendészetelméleti és -történeti Tanszék</w:t>
      </w:r>
    </w:p>
    <w:p w14:paraId="7AAC1AEB" w14:textId="77777777" w:rsidR="00D20076" w:rsidRPr="00EC5B61" w:rsidRDefault="00D20076" w:rsidP="00467C07">
      <w:pPr>
        <w:widowControl w:val="0"/>
        <w:numPr>
          <w:ilvl w:val="0"/>
          <w:numId w:val="5"/>
        </w:numPr>
        <w:spacing w:before="120" w:after="120" w:line="240" w:lineRule="auto"/>
        <w:ind w:left="426" w:hanging="142"/>
        <w:jc w:val="both"/>
        <w:rPr>
          <w:rFonts w:ascii="Verdana" w:eastAsia="Times New Roman" w:hAnsi="Verdana" w:cs="Times New Roman"/>
          <w:b/>
          <w:bCs/>
          <w:sz w:val="20"/>
          <w:szCs w:val="20"/>
          <w:highlight w:val="yellow"/>
        </w:rPr>
      </w:pPr>
      <w:r w:rsidRPr="00CB1EAA">
        <w:rPr>
          <w:rFonts w:ascii="Verdana" w:eastAsia="Times New Roman" w:hAnsi="Verdana" w:cs="Times New Roman"/>
          <w:b/>
          <w:bCs/>
          <w:sz w:val="20"/>
          <w:szCs w:val="20"/>
        </w:rPr>
        <w:t>A tantárgyfelelős oktató neve, beosztása, tudományos fokozata:</w:t>
      </w:r>
      <w:r w:rsidRPr="00CB1EAA">
        <w:rPr>
          <w:rFonts w:ascii="Verdana" w:eastAsia="Times New Roman" w:hAnsi="Verdana" w:cs="Times New Roman"/>
          <w:bCs/>
          <w:sz w:val="20"/>
          <w:szCs w:val="20"/>
        </w:rPr>
        <w:t xml:space="preserve"> </w:t>
      </w:r>
      <w:r w:rsidR="00EC5B61" w:rsidRPr="00EC5B61">
        <w:rPr>
          <w:rFonts w:ascii="Verdana" w:eastAsia="Times New Roman" w:hAnsi="Verdana" w:cs="Times New Roman"/>
          <w:b/>
          <w:bCs/>
          <w:sz w:val="20"/>
          <w:szCs w:val="20"/>
          <w:highlight w:val="yellow"/>
        </w:rPr>
        <w:t xml:space="preserve">Dr. </w:t>
      </w:r>
      <w:proofErr w:type="spellStart"/>
      <w:r w:rsidR="000F2148">
        <w:rPr>
          <w:rFonts w:ascii="Verdana" w:eastAsia="Times New Roman" w:hAnsi="Verdana" w:cs="Times New Roman"/>
          <w:b/>
          <w:bCs/>
          <w:sz w:val="20"/>
          <w:szCs w:val="20"/>
          <w:highlight w:val="yellow"/>
        </w:rPr>
        <w:t>habil</w:t>
      </w:r>
      <w:proofErr w:type="spellEnd"/>
      <w:r w:rsidR="000F2148">
        <w:rPr>
          <w:rFonts w:ascii="Verdana" w:eastAsia="Times New Roman" w:hAnsi="Verdana" w:cs="Times New Roman"/>
          <w:b/>
          <w:bCs/>
          <w:sz w:val="20"/>
          <w:szCs w:val="20"/>
          <w:highlight w:val="yellow"/>
        </w:rPr>
        <w:t xml:space="preserve"> </w:t>
      </w:r>
      <w:r w:rsidR="00EC5B61" w:rsidRPr="00EC5B61">
        <w:rPr>
          <w:rFonts w:ascii="Verdana" w:eastAsia="Times New Roman" w:hAnsi="Verdana" w:cs="Times New Roman"/>
          <w:b/>
          <w:bCs/>
          <w:sz w:val="20"/>
          <w:szCs w:val="20"/>
          <w:highlight w:val="yellow"/>
        </w:rPr>
        <w:t>Kovács Tamás</w:t>
      </w:r>
      <w:r w:rsidRPr="00EC5B61">
        <w:rPr>
          <w:rFonts w:ascii="Verdana" w:eastAsia="Times New Roman" w:hAnsi="Verdana" w:cs="Times New Roman"/>
          <w:b/>
          <w:bCs/>
          <w:sz w:val="20"/>
          <w:szCs w:val="20"/>
          <w:highlight w:val="yellow"/>
        </w:rPr>
        <w:t>,</w:t>
      </w:r>
      <w:r w:rsidR="00EC5B61" w:rsidRPr="00EC5B61">
        <w:rPr>
          <w:rFonts w:ascii="Verdana" w:eastAsia="Times New Roman" w:hAnsi="Verdana" w:cs="Times New Roman"/>
          <w:b/>
          <w:bCs/>
          <w:sz w:val="20"/>
          <w:szCs w:val="20"/>
          <w:highlight w:val="yellow"/>
        </w:rPr>
        <w:t xml:space="preserve"> egyetemi docens,</w:t>
      </w:r>
      <w:r w:rsidRPr="00EC5B61">
        <w:rPr>
          <w:rFonts w:ascii="Verdana" w:eastAsia="Times New Roman" w:hAnsi="Verdana" w:cs="Times New Roman"/>
          <w:b/>
          <w:bCs/>
          <w:sz w:val="20"/>
          <w:szCs w:val="20"/>
          <w:highlight w:val="yellow"/>
        </w:rPr>
        <w:t xml:space="preserve"> tanszékvezető</w:t>
      </w:r>
    </w:p>
    <w:p w14:paraId="379198DD" w14:textId="77777777" w:rsidR="00D20076" w:rsidRPr="00CB1EAA" w:rsidRDefault="00D20076" w:rsidP="00467C07">
      <w:pPr>
        <w:widowControl w:val="0"/>
        <w:numPr>
          <w:ilvl w:val="0"/>
          <w:numId w:val="5"/>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67A23AE9" w14:textId="77777777" w:rsidR="00D20076" w:rsidRPr="00CB1EAA" w:rsidRDefault="00D20076" w:rsidP="00467C07">
      <w:pPr>
        <w:widowControl w:val="0"/>
        <w:numPr>
          <w:ilvl w:val="1"/>
          <w:numId w:val="5"/>
        </w:numPr>
        <w:tabs>
          <w:tab w:val="clear" w:pos="858"/>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w:t>
      </w:r>
    </w:p>
    <w:p w14:paraId="55BAFAAC" w14:textId="77777777" w:rsidR="00D20076" w:rsidRPr="00CB1EAA" w:rsidRDefault="00D20076" w:rsidP="00467C07">
      <w:pPr>
        <w:widowControl w:val="0"/>
        <w:numPr>
          <w:ilvl w:val="2"/>
          <w:numId w:val="5"/>
        </w:numPr>
        <w:tabs>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nappali munkarend: (…EA +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SZ </w:t>
      </w:r>
      <w:proofErr w:type="gramStart"/>
      <w:r w:rsidRPr="00CB1EAA">
        <w:rPr>
          <w:rFonts w:ascii="Verdana" w:eastAsia="Times New Roman" w:hAnsi="Verdana" w:cs="Times New Roman"/>
          <w:bCs/>
          <w:sz w:val="20"/>
          <w:szCs w:val="20"/>
        </w:rPr>
        <w:t>+ .</w:t>
      </w:r>
      <w:proofErr w:type="gramEnd"/>
      <w:r w:rsidRPr="00CB1EAA">
        <w:rPr>
          <w:rFonts w:ascii="Verdana" w:eastAsia="Times New Roman" w:hAnsi="Verdana" w:cs="Times New Roman"/>
          <w:bCs/>
          <w:sz w:val="20"/>
          <w:szCs w:val="20"/>
        </w:rPr>
        <w:t xml:space="preserve"> GY)</w:t>
      </w:r>
    </w:p>
    <w:p w14:paraId="012F8642" w14:textId="77777777" w:rsidR="00D20076" w:rsidRPr="00CB1EAA" w:rsidRDefault="00D20076" w:rsidP="00467C07">
      <w:pPr>
        <w:widowControl w:val="0"/>
        <w:numPr>
          <w:ilvl w:val="2"/>
          <w:numId w:val="5"/>
        </w:numPr>
        <w:tabs>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levelező munkarend: 6 (6 EA +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SZ +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GY)</w:t>
      </w:r>
    </w:p>
    <w:p w14:paraId="173E496D" w14:textId="77777777" w:rsidR="00D20076" w:rsidRPr="00CB1EAA" w:rsidRDefault="00D20076" w:rsidP="00467C07">
      <w:pPr>
        <w:widowControl w:val="0"/>
        <w:numPr>
          <w:ilvl w:val="1"/>
          <w:numId w:val="5"/>
        </w:numPr>
        <w:tabs>
          <w:tab w:val="clear" w:pos="858"/>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w:t>
      </w:r>
    </w:p>
    <w:p w14:paraId="4B939DF5" w14:textId="77777777" w:rsidR="00D20076" w:rsidRPr="00CB1EAA" w:rsidRDefault="00D20076" w:rsidP="00467C07">
      <w:pPr>
        <w:widowControl w:val="0"/>
        <w:numPr>
          <w:ilvl w:val="1"/>
          <w:numId w:val="5"/>
        </w:numPr>
        <w:tabs>
          <w:tab w:val="clear" w:pos="858"/>
        </w:tabs>
        <w:spacing w:before="120" w:after="120" w:line="240" w:lineRule="auto"/>
        <w:ind w:left="851" w:hanging="425"/>
        <w:jc w:val="both"/>
        <w:rPr>
          <w:rFonts w:ascii="Verdana" w:eastAsia="Times New Roman" w:hAnsi="Verdana" w:cs="Times New Roman"/>
          <w:bCs/>
          <w:sz w:val="20"/>
          <w:szCs w:val="20"/>
        </w:rPr>
      </w:pPr>
      <w:r w:rsidRPr="00CB1EAA">
        <w:rPr>
          <w:rFonts w:ascii="Verdana" w:hAnsi="Verdana" w:cs="Times New Roman"/>
          <w:sz w:val="20"/>
          <w:szCs w:val="20"/>
        </w:rPr>
        <w:t xml:space="preserve">Az ismeret átadásában alkalmazandó további sajátos módok, jellemzők: </w:t>
      </w:r>
    </w:p>
    <w:p w14:paraId="791FB0A8" w14:textId="77777777" w:rsidR="00D20076" w:rsidRPr="00CB1EAA" w:rsidRDefault="00D20076" w:rsidP="00D20076">
      <w:pPr>
        <w:widowControl w:val="0"/>
        <w:spacing w:before="120" w:after="120" w:line="240" w:lineRule="auto"/>
        <w:ind w:left="454"/>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A tanuló-centrikus tanulási/tanítási folyamat az általánosan elfogadott didaktikai alapelvek (aktivizálás, differenciálás, érthetőség, fokozatosság, megerősítés, motiválás, rendszeresség, szemléletesség, tartósság, tudományosság, visszacsatolás) betartásával, változatos módszerekkel (tanári előadás, megbeszélés, vita, szemléltetés, játék, házi feladat ellenőrzése, szóbeli/írásbeli feleletek, kooperatív tanulás, megfigyelés, rendszerezés) és munkaformákkal (frontális, egyéni, pár- és csoport-) folyik. Alapvetően fontos a hallgatók érdeklődésének felkeltése és aktív részvételük a tanulásban, amelynek során – a konstruktivista pedagógia szellemében – lehetőség szerint ők is tartalmakat állítanak elő, valamint a fejlesztett kompetenciák értékelésében is részt vesznek. Az oktatás interaktív módon valósul meg. A tanulást </w:t>
      </w:r>
      <w:proofErr w:type="spellStart"/>
      <w:r w:rsidRPr="00CB1EAA">
        <w:rPr>
          <w:rFonts w:ascii="Verdana" w:eastAsia="Times New Roman" w:hAnsi="Verdana" w:cs="Times New Roman"/>
          <w:bCs/>
          <w:sz w:val="20"/>
          <w:szCs w:val="20"/>
        </w:rPr>
        <w:t>audio</w:t>
      </w:r>
      <w:proofErr w:type="spellEnd"/>
      <w:r w:rsidRPr="00CB1EAA">
        <w:rPr>
          <w:rFonts w:ascii="Verdana" w:eastAsia="Times New Roman" w:hAnsi="Verdana" w:cs="Times New Roman"/>
          <w:bCs/>
          <w:sz w:val="20"/>
          <w:szCs w:val="20"/>
        </w:rPr>
        <w:t>-vizuális IKT-, mobil eszközök és reáliák színesítik.</w:t>
      </w:r>
    </w:p>
    <w:p w14:paraId="4FC90DB9" w14:textId="77777777" w:rsidR="00D20076" w:rsidRPr="00CB1EAA" w:rsidRDefault="00D20076" w:rsidP="00467C07">
      <w:pPr>
        <w:widowControl w:val="0"/>
        <w:numPr>
          <w:ilvl w:val="0"/>
          <w:numId w:val="5"/>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r w:rsidRPr="00CB1EAA">
        <w:rPr>
          <w:rFonts w:ascii="Verdana" w:eastAsia="Times New Roman" w:hAnsi="Verdana" w:cs="Times New Roman"/>
          <w:bCs/>
          <w:sz w:val="20"/>
          <w:szCs w:val="20"/>
        </w:rPr>
        <w:t xml:space="preserve"> </w:t>
      </w:r>
    </w:p>
    <w:p w14:paraId="6F20533D" w14:textId="77777777" w:rsidR="00D20076" w:rsidRPr="00CB1EAA" w:rsidRDefault="00D20076" w:rsidP="00D20076">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A tantárgy célja, hogy a készülő diplomamunkák tudományos hátterét és szakmai alaposságát segítse. Ennek keretében – építve arra a tényre, hogy a hallgató már írt szakdolgozatot – a rendészettudomány szempontjából fontos és hasznos módszereket, valamint ezek alkalmazhatóságát mutatja be az óra. Fontos, hogy a hallgató felismerje, hogy mi a tudományos kérdés és probléma, </w:t>
      </w:r>
      <w:proofErr w:type="gramStart"/>
      <w:r w:rsidRPr="00CB1EAA">
        <w:rPr>
          <w:rFonts w:ascii="Verdana" w:eastAsia="Times New Roman" w:hAnsi="Verdana" w:cs="Times New Roman"/>
          <w:bCs/>
          <w:sz w:val="20"/>
          <w:szCs w:val="20"/>
        </w:rPr>
        <w:t>illetve</w:t>
      </w:r>
      <w:proofErr w:type="gramEnd"/>
      <w:r w:rsidRPr="00CB1EAA">
        <w:rPr>
          <w:rFonts w:ascii="Verdana" w:eastAsia="Times New Roman" w:hAnsi="Verdana" w:cs="Times New Roman"/>
          <w:bCs/>
          <w:sz w:val="20"/>
          <w:szCs w:val="20"/>
        </w:rPr>
        <w:t xml:space="preserve"> hogy képes legyen koncepciót, hipotéziseket alkotni. Legalább ennyire lényeges, hogy képes legyen a megfelelő módszertant kiválasztani saját kutatásához.</w:t>
      </w:r>
    </w:p>
    <w:p w14:paraId="46262D9E" w14:textId="77777777" w:rsidR="00D20076" w:rsidRPr="00CB1EAA" w:rsidRDefault="00D20076" w:rsidP="00D20076">
      <w:pPr>
        <w:widowControl w:val="0"/>
        <w:spacing w:before="120" w:after="120" w:line="240" w:lineRule="auto"/>
        <w:ind w:left="426"/>
        <w:jc w:val="both"/>
        <w:rPr>
          <w:rFonts w:ascii="Verdana" w:eastAsia="Times New Roman" w:hAnsi="Verdana" w:cs="Times New Roman"/>
          <w:bCs/>
          <w:sz w:val="20"/>
          <w:szCs w:val="20"/>
          <w:highlight w:val="lightGray"/>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 xml:space="preserve">): </w:t>
      </w:r>
    </w:p>
    <w:p w14:paraId="41B0D3F3" w14:textId="77777777" w:rsidR="00D20076" w:rsidRPr="00CB1EAA" w:rsidRDefault="00D20076" w:rsidP="00D20076">
      <w:pPr>
        <w:widowControl w:val="0"/>
        <w:spacing w:before="120" w:after="120" w:line="240" w:lineRule="auto"/>
        <w:ind w:left="426"/>
        <w:jc w:val="both"/>
        <w:rPr>
          <w:rFonts w:ascii="Verdana" w:eastAsia="Times New Roman" w:hAnsi="Verdana" w:cs="Times New Roman"/>
          <w:bCs/>
          <w:sz w:val="20"/>
          <w:szCs w:val="20"/>
          <w:lang w:val="en-GB"/>
        </w:rPr>
      </w:pPr>
      <w:r w:rsidRPr="00CB1EAA">
        <w:rPr>
          <w:rFonts w:ascii="Verdana" w:eastAsia="Times New Roman" w:hAnsi="Verdana" w:cs="Times New Roman"/>
          <w:bCs/>
          <w:sz w:val="20"/>
          <w:szCs w:val="20"/>
          <w:lang w:val="en-GB"/>
        </w:rPr>
        <w:t xml:space="preserve">The purpose of the subject is to help the scientific background and professional </w:t>
      </w:r>
      <w:r w:rsidRPr="00CB1EAA">
        <w:rPr>
          <w:rFonts w:ascii="Verdana" w:eastAsia="Times New Roman" w:hAnsi="Verdana" w:cs="Times New Roman"/>
          <w:bCs/>
          <w:sz w:val="20"/>
          <w:szCs w:val="20"/>
          <w:lang w:val="en-GB"/>
        </w:rPr>
        <w:lastRenderedPageBreak/>
        <w:t>thoroughness of the diploma theses being prepared. In this context, based on the fact that the student has already written a thesis, the class presents important and useful methods from the point of view of law enforcement, as well as their applicability. It is important for the student to recognize what a scientific question and problem is, and to be able to create concepts and hypotheses. It is at least as important to be able to choose the right methodology for your own research.</w:t>
      </w:r>
    </w:p>
    <w:p w14:paraId="37BFEB0B" w14:textId="77777777" w:rsidR="00D20076" w:rsidRPr="00CB1EAA" w:rsidRDefault="00D20076" w:rsidP="00467C07">
      <w:pPr>
        <w:pStyle w:val="Listaszerbekezds"/>
        <w:widowControl w:val="0"/>
        <w:numPr>
          <w:ilvl w:val="0"/>
          <w:numId w:val="5"/>
        </w:numPr>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Elérendő szakmai kompetenciák (magyarul):</w:t>
      </w:r>
    </w:p>
    <w:p w14:paraId="58A8CFB3" w14:textId="77777777" w:rsidR="00D20076" w:rsidRPr="00CB1EAA" w:rsidRDefault="00D20076" w:rsidP="00D20076">
      <w:pPr>
        <w:widowControl w:val="0"/>
        <w:spacing w:before="120" w:after="120" w:line="240" w:lineRule="auto"/>
        <w:ind w:left="360"/>
        <w:jc w:val="both"/>
        <w:rPr>
          <w:rFonts w:ascii="Verdana" w:eastAsia="Times New Roman" w:hAnsi="Verdana" w:cs="Times New Roman"/>
          <w:bCs/>
          <w:sz w:val="20"/>
          <w:szCs w:val="20"/>
          <w:highlight w:val="lightGray"/>
          <w:lang w:val="x-none"/>
        </w:rPr>
      </w:pPr>
      <w:r w:rsidRPr="00CB1EAA">
        <w:rPr>
          <w:rFonts w:ascii="Verdana" w:hAnsi="Verdana"/>
          <w:sz w:val="20"/>
          <w:szCs w:val="20"/>
        </w:rPr>
        <w:t>A képzés célja olyan rendészeti szakemberek képzése, akik a tanulmányaik során elsajátított tudásra támaszkodva, a megszerzett szakspecifikus ismereteik birtokában képesek az igazságügyi, az önkormányzati és pénzügyi ágazat, a büntetés-végrehajtás, a rendőrség, a katasztrófavédelem, valamint a Nemzeti Adó- és Vámhivatal, a polgári nemzetbiztonsági szolgálatok és a civil biztonság területén közép- és felsővezetői munkaköröket ellátni. Képesek a rendészeti vezetői feladatokat hatékonyan megoldani, nemzetközi szinten együttműködni.</w:t>
      </w:r>
    </w:p>
    <w:p w14:paraId="5F34E389" w14:textId="77777777" w:rsidR="00D20076" w:rsidRPr="00CB1EAA" w:rsidRDefault="00D20076" w:rsidP="00D20076">
      <w:pPr>
        <w:widowControl w:val="0"/>
        <w:autoSpaceDE w:val="0"/>
        <w:autoSpaceDN w:val="0"/>
        <w:adjustRightInd w:val="0"/>
        <w:spacing w:after="0" w:line="240" w:lineRule="auto"/>
        <w:ind w:left="360"/>
        <w:jc w:val="both"/>
        <w:rPr>
          <w:rFonts w:ascii="Verdana" w:eastAsia="Times New Roman" w:hAnsi="Verdana" w:cs="Times New Roman"/>
          <w:bCs/>
          <w:sz w:val="20"/>
          <w:szCs w:val="20"/>
          <w:lang w:val="x-none"/>
        </w:rPr>
      </w:pPr>
    </w:p>
    <w:p w14:paraId="0B09F2FD" w14:textId="77777777" w:rsidR="00D20076" w:rsidRPr="00CB1EAA" w:rsidRDefault="00D20076" w:rsidP="00D20076">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17BB7CD3" w14:textId="77777777" w:rsidR="00D20076" w:rsidRPr="00CB1EAA" w:rsidRDefault="00D20076" w:rsidP="00D20076">
      <w:pPr>
        <w:widowControl w:val="0"/>
        <w:autoSpaceDE w:val="0"/>
        <w:autoSpaceDN w:val="0"/>
        <w:adjustRightInd w:val="0"/>
        <w:spacing w:after="0" w:line="240" w:lineRule="auto"/>
        <w:ind w:left="360"/>
        <w:jc w:val="both"/>
        <w:rPr>
          <w:rFonts w:ascii="Verdana" w:hAnsi="Verdana"/>
          <w:sz w:val="20"/>
          <w:szCs w:val="20"/>
        </w:rPr>
      </w:pPr>
      <w:r w:rsidRPr="00CB1EAA">
        <w:rPr>
          <w:rFonts w:ascii="Verdana" w:hAnsi="Verdana"/>
          <w:sz w:val="20"/>
          <w:szCs w:val="20"/>
        </w:rPr>
        <w:t>- Ismeretekkel rendelkezik Magyarország történelmével, társadalmi, környezeti jellemzőivel, kulturális örökségével és geopolitikai helyzetével kapcsolatban, valamint a 21. századi világ stratégiai dimenzióiról, az aktuális globális és lokális problémákról és ezek összefüggéseiről.</w:t>
      </w:r>
    </w:p>
    <w:p w14:paraId="0EB064E0" w14:textId="77777777" w:rsidR="00D20076" w:rsidRPr="00CB1EAA" w:rsidRDefault="00D20076" w:rsidP="00D20076">
      <w:pPr>
        <w:widowControl w:val="0"/>
        <w:autoSpaceDE w:val="0"/>
        <w:autoSpaceDN w:val="0"/>
        <w:adjustRightInd w:val="0"/>
        <w:spacing w:after="0" w:line="240" w:lineRule="auto"/>
        <w:ind w:left="360"/>
        <w:jc w:val="both"/>
        <w:rPr>
          <w:rFonts w:ascii="Verdana" w:hAnsi="Verdana"/>
          <w:sz w:val="20"/>
          <w:szCs w:val="20"/>
        </w:rPr>
      </w:pPr>
      <w:r w:rsidRPr="00CB1EAA">
        <w:rPr>
          <w:rFonts w:ascii="Verdana" w:hAnsi="Verdana"/>
          <w:sz w:val="20"/>
          <w:szCs w:val="20"/>
        </w:rPr>
        <w:t xml:space="preserve">- Összességében átfogó képpel rendelkezik a rendészettudományi, a hadtudományi, az állam- és jogtudományi területek alapvető tényeiről, irányairól és határairól hazai és nemzetközi vonulatban is. </w:t>
      </w:r>
    </w:p>
    <w:p w14:paraId="201A9E06" w14:textId="77777777" w:rsidR="00D20076" w:rsidRPr="00CB1EAA" w:rsidRDefault="00D20076" w:rsidP="00D20076">
      <w:pPr>
        <w:widowControl w:val="0"/>
        <w:autoSpaceDE w:val="0"/>
        <w:autoSpaceDN w:val="0"/>
        <w:adjustRightInd w:val="0"/>
        <w:spacing w:after="0" w:line="240" w:lineRule="auto"/>
        <w:ind w:left="360"/>
        <w:jc w:val="both"/>
        <w:rPr>
          <w:rFonts w:ascii="Verdana" w:hAnsi="Verdana"/>
          <w:sz w:val="20"/>
          <w:szCs w:val="20"/>
        </w:rPr>
      </w:pPr>
      <w:r w:rsidRPr="00CB1EAA">
        <w:rPr>
          <w:rFonts w:ascii="Verdana" w:hAnsi="Verdana"/>
          <w:sz w:val="20"/>
          <w:szCs w:val="20"/>
        </w:rPr>
        <w:t xml:space="preserve">- Alapvető ismeretekkel rendelkezik a hivatásrendjétől eltérő további közszolgálati hivatásrendek felépítéséről, szervezetéről, működéséről és feladatairól. Közös közszolgálati érték- és fogalomkészlettel </w:t>
      </w:r>
      <w:proofErr w:type="gramStart"/>
      <w:r w:rsidRPr="00CB1EAA">
        <w:rPr>
          <w:rFonts w:ascii="Verdana" w:hAnsi="Verdana"/>
          <w:sz w:val="20"/>
          <w:szCs w:val="20"/>
        </w:rPr>
        <w:t>bír..</w:t>
      </w:r>
      <w:proofErr w:type="gramEnd"/>
    </w:p>
    <w:p w14:paraId="382D0BF2" w14:textId="77777777" w:rsidR="00D20076" w:rsidRPr="00CB1EAA" w:rsidRDefault="00D20076" w:rsidP="00D2007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33300C7F" w14:textId="77777777" w:rsidR="00D20076" w:rsidRPr="00CB1EAA" w:rsidRDefault="00D20076" w:rsidP="00D20076">
      <w:pPr>
        <w:widowControl w:val="0"/>
        <w:autoSpaceDE w:val="0"/>
        <w:autoSpaceDN w:val="0"/>
        <w:adjustRightInd w:val="0"/>
        <w:spacing w:after="0" w:line="240" w:lineRule="auto"/>
        <w:ind w:left="360"/>
        <w:jc w:val="both"/>
        <w:rPr>
          <w:rFonts w:ascii="Verdana" w:hAnsi="Verdana"/>
          <w:sz w:val="20"/>
          <w:szCs w:val="20"/>
        </w:rPr>
      </w:pPr>
      <w:r w:rsidRPr="00CB1EAA">
        <w:rPr>
          <w:rFonts w:ascii="Verdana" w:hAnsi="Verdana"/>
          <w:sz w:val="20"/>
          <w:szCs w:val="20"/>
        </w:rPr>
        <w:t xml:space="preserve">- Részletekbe menően ismeri és érti az integrált társadalomtudományi, kommunikációs, statisztikai, tudományos kutatás- módszertan absztrakciós technikáit, metódusait, az elvi kérdések gyakorlati vonatkozásainak kidolgozási módjait. </w:t>
      </w:r>
    </w:p>
    <w:p w14:paraId="555C25D9" w14:textId="77777777" w:rsidR="00D20076" w:rsidRPr="00CB1EAA" w:rsidRDefault="00D20076" w:rsidP="00D2007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hAnsi="Verdana"/>
          <w:sz w:val="20"/>
          <w:szCs w:val="20"/>
        </w:rPr>
        <w:t>- Azonosítani tudja a társadalmi folyamatok és jelenségek egymásra hatásának mechanizmusait, felismeri a problémamegoldás lehetőségeit.</w:t>
      </w:r>
    </w:p>
    <w:p w14:paraId="4B24DB22" w14:textId="77777777" w:rsidR="00D20076" w:rsidRPr="00CB1EAA" w:rsidRDefault="00D20076" w:rsidP="00D2007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5FF7975E" w14:textId="77777777" w:rsidR="00D20076" w:rsidRPr="00CB1EAA" w:rsidRDefault="00D20076" w:rsidP="00D2007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hAnsi="Verdana"/>
          <w:sz w:val="20"/>
          <w:szCs w:val="20"/>
        </w:rPr>
        <w:t>- Mélyrehatóan ismeri a rendészettudományt megalapozó iskolákat, kialakulásának és fejlődésének történetét, alapjait. Képes azonosítani a jelenkori és jövőbeni kihívásokat, amelyekre megfelelő módon reflektál.</w:t>
      </w:r>
    </w:p>
    <w:p w14:paraId="3876E031" w14:textId="77777777" w:rsidR="00D20076" w:rsidRPr="00CB1EAA" w:rsidRDefault="00D20076" w:rsidP="00D20076">
      <w:pPr>
        <w:widowControl w:val="0"/>
        <w:autoSpaceDE w:val="0"/>
        <w:autoSpaceDN w:val="0"/>
        <w:adjustRightInd w:val="0"/>
        <w:spacing w:after="0" w:line="240" w:lineRule="auto"/>
        <w:ind w:left="360"/>
        <w:jc w:val="both"/>
        <w:rPr>
          <w:rFonts w:ascii="Verdana" w:eastAsia="Times New Roman" w:hAnsi="Verdana" w:cs="Times New Roman"/>
          <w:sz w:val="20"/>
          <w:szCs w:val="20"/>
          <w:highlight w:val="yellow"/>
          <w:lang w:eastAsia="hu-HU"/>
        </w:rPr>
      </w:pPr>
    </w:p>
    <w:p w14:paraId="438398FC" w14:textId="77777777" w:rsidR="00D20076" w:rsidRPr="00CB1EAA" w:rsidRDefault="00D20076" w:rsidP="00D20076">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Képességei</w:t>
      </w:r>
    </w:p>
    <w:p w14:paraId="2A90C594" w14:textId="77777777" w:rsidR="00D20076" w:rsidRPr="00CB1EAA" w:rsidRDefault="00D20076" w:rsidP="00D20076">
      <w:pPr>
        <w:widowControl w:val="0"/>
        <w:autoSpaceDE w:val="0"/>
        <w:autoSpaceDN w:val="0"/>
        <w:adjustRightInd w:val="0"/>
        <w:spacing w:after="0" w:line="240" w:lineRule="auto"/>
        <w:ind w:left="360"/>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Képes hatékonyan értelmezni és értékelni az Európára és Magyarországra ható globális eseményeket és világfolyamatokat, valamint hatékonyan feldolgozza a kapcsolódó információkat, adatokat.</w:t>
      </w:r>
    </w:p>
    <w:p w14:paraId="0EF883EE" w14:textId="77777777" w:rsidR="00D20076" w:rsidRPr="00CB1EAA" w:rsidRDefault="00D20076" w:rsidP="00D20076">
      <w:pPr>
        <w:widowControl w:val="0"/>
        <w:autoSpaceDE w:val="0"/>
        <w:autoSpaceDN w:val="0"/>
        <w:adjustRightInd w:val="0"/>
        <w:spacing w:after="0" w:line="240" w:lineRule="auto"/>
        <w:ind w:left="360"/>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Rendelkezik olyan tanulási készségekkel, amelyek szükségesek ahhoz, hogy nagyfokú önállósággal folytathassa további tanulmányait</w:t>
      </w:r>
    </w:p>
    <w:p w14:paraId="6EE9E7AC" w14:textId="77777777" w:rsidR="00D20076" w:rsidRPr="00CB1EAA" w:rsidRDefault="00D20076" w:rsidP="00D2007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1E69A3C1" w14:textId="77777777" w:rsidR="00D20076" w:rsidRPr="00CB1EAA" w:rsidRDefault="00D20076" w:rsidP="00D20076">
      <w:pPr>
        <w:widowControl w:val="0"/>
        <w:autoSpaceDE w:val="0"/>
        <w:autoSpaceDN w:val="0"/>
        <w:adjustRightInd w:val="0"/>
        <w:spacing w:after="0" w:line="240" w:lineRule="auto"/>
        <w:ind w:left="360"/>
        <w:jc w:val="both"/>
        <w:rPr>
          <w:rFonts w:ascii="Verdana" w:hAnsi="Verdana"/>
          <w:sz w:val="20"/>
          <w:szCs w:val="20"/>
        </w:rPr>
      </w:pPr>
      <w:r w:rsidRPr="00CB1EAA">
        <w:rPr>
          <w:rFonts w:ascii="Verdana" w:hAnsi="Verdana"/>
          <w:sz w:val="20"/>
          <w:szCs w:val="20"/>
        </w:rPr>
        <w:t xml:space="preserve">- Szakterületéhez, annak részterületeihez köthetően képes magas színvonalú elemző munkára, szaktudományos formájú összefoglalók, elemzések készítésére és tanácsadásra a döntéshozók részére, nemzeti és nemzetközi fórumokon. </w:t>
      </w:r>
    </w:p>
    <w:p w14:paraId="55BBD6BD" w14:textId="77777777" w:rsidR="00D20076" w:rsidRPr="00CB1EAA" w:rsidRDefault="00D20076" w:rsidP="00D2007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hAnsi="Verdana"/>
          <w:sz w:val="20"/>
          <w:szCs w:val="20"/>
        </w:rPr>
        <w:t>- Képes aktívan és magas színvonalon közvetíteni szakterületének ismereteit, bekapcsolódni kutatási, fejlesztési projektekbe, a vonatkozó publikációs forrásokat használni.</w:t>
      </w:r>
    </w:p>
    <w:p w14:paraId="2229F045" w14:textId="77777777" w:rsidR="00D20076" w:rsidRPr="00CB1EAA" w:rsidRDefault="00D20076" w:rsidP="00D2007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3DF35837" w14:textId="77777777" w:rsidR="00D20076" w:rsidRPr="00CB1EAA" w:rsidRDefault="00D20076" w:rsidP="00D2007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sz w:val="20"/>
          <w:szCs w:val="20"/>
          <w:lang w:eastAsia="hu-HU"/>
        </w:rPr>
        <w:t>- Képes az infokommunikációs eszközök alkalmazására, rendészeti vezetői és felhasználói szinten tudja kezelni a számítógépes alkalmazásokat: szövegszerkesztő, táblázatkezelő, statisztikai és speciális rendészeti programokat.</w:t>
      </w:r>
    </w:p>
    <w:p w14:paraId="3B8C04F5" w14:textId="77777777" w:rsidR="00D20076" w:rsidRPr="00CB1EAA" w:rsidRDefault="00D20076" w:rsidP="00D2007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sz w:val="20"/>
          <w:szCs w:val="20"/>
          <w:lang w:eastAsia="hu-HU"/>
        </w:rPr>
        <w:t xml:space="preserve">- Képes a rendészet területén a szakmai követelményeknek leginkább megfelelő menedzser szemléletű vezetési és irányítási eszközök használatára, különös tekintettel </w:t>
      </w:r>
      <w:r w:rsidRPr="00CB1EAA">
        <w:rPr>
          <w:rFonts w:ascii="Verdana" w:eastAsia="Times New Roman" w:hAnsi="Verdana" w:cs="Times New Roman"/>
          <w:sz w:val="20"/>
          <w:szCs w:val="20"/>
          <w:lang w:eastAsia="hu-HU"/>
        </w:rPr>
        <w:lastRenderedPageBreak/>
        <w:t>a korszerű vezetési technikákra és szervezési megoldásokra.</w:t>
      </w:r>
    </w:p>
    <w:p w14:paraId="05A6EFB8" w14:textId="77777777" w:rsidR="00D20076" w:rsidRPr="00CB1EAA" w:rsidRDefault="00D20076" w:rsidP="00D20076">
      <w:pPr>
        <w:ind w:left="340"/>
        <w:jc w:val="both"/>
        <w:rPr>
          <w:rFonts w:ascii="Verdana" w:hAnsi="Verdana"/>
          <w:sz w:val="20"/>
          <w:szCs w:val="20"/>
        </w:rPr>
      </w:pPr>
      <w:r w:rsidRPr="00CB1EAA">
        <w:rPr>
          <w:rFonts w:ascii="Verdana" w:eastAsia="Times New Roman" w:hAnsi="Verdana" w:cs="Times New Roman"/>
          <w:b/>
          <w:sz w:val="20"/>
          <w:szCs w:val="20"/>
          <w:lang w:eastAsia="hu-HU"/>
        </w:rPr>
        <w:t xml:space="preserve">- </w:t>
      </w:r>
      <w:r w:rsidRPr="00CB1EAA">
        <w:rPr>
          <w:rFonts w:ascii="Verdana" w:hAnsi="Verdana"/>
          <w:sz w:val="20"/>
          <w:szCs w:val="20"/>
        </w:rPr>
        <w:t>Képes bekapcsolódni a rendészettudomány történetének feltérképezésére irányuló kutatásokba, képes értelmezni, használni és feldolgozni az ehhez kapcsolódó magyar és idegen nyelvű publikációs forrásokat, azok történeti beágyazottságát, annak előadására is képes.</w:t>
      </w:r>
    </w:p>
    <w:p w14:paraId="7047089C" w14:textId="77777777" w:rsidR="00D20076" w:rsidRPr="00CB1EAA" w:rsidRDefault="00D20076" w:rsidP="00D20076">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Attitűdje</w:t>
      </w:r>
    </w:p>
    <w:p w14:paraId="70222D4C" w14:textId="77777777" w:rsidR="00D20076" w:rsidRPr="00CB1EAA" w:rsidRDefault="00D20076" w:rsidP="00D20076">
      <w:pPr>
        <w:widowControl w:val="0"/>
        <w:autoSpaceDE w:val="0"/>
        <w:autoSpaceDN w:val="0"/>
        <w:adjustRightInd w:val="0"/>
        <w:spacing w:after="0" w:line="240" w:lineRule="auto"/>
        <w:ind w:left="360"/>
        <w:jc w:val="both"/>
        <w:rPr>
          <w:rFonts w:ascii="Verdana" w:hAnsi="Verdana"/>
          <w:sz w:val="20"/>
          <w:szCs w:val="20"/>
        </w:rPr>
      </w:pPr>
      <w:r w:rsidRPr="00CB1EAA">
        <w:rPr>
          <w:rFonts w:ascii="Verdana" w:hAnsi="Verdana"/>
          <w:sz w:val="20"/>
          <w:szCs w:val="20"/>
        </w:rPr>
        <w:t>- Elkötelezett a közszolgálat iránt, felismeri a közszolgálati hivatásrenddel járó felelősséget, és hitelesen képviseli annak szellemiségét.</w:t>
      </w:r>
    </w:p>
    <w:p w14:paraId="6A30BAB6" w14:textId="77777777" w:rsidR="00D20076" w:rsidRPr="00CB1EAA" w:rsidRDefault="00D20076" w:rsidP="00D20076">
      <w:pPr>
        <w:widowControl w:val="0"/>
        <w:autoSpaceDE w:val="0"/>
        <w:autoSpaceDN w:val="0"/>
        <w:adjustRightInd w:val="0"/>
        <w:spacing w:after="0" w:line="240" w:lineRule="auto"/>
        <w:ind w:left="360"/>
        <w:jc w:val="both"/>
        <w:rPr>
          <w:rFonts w:ascii="Verdana" w:hAnsi="Verdana"/>
          <w:sz w:val="20"/>
          <w:szCs w:val="20"/>
        </w:rPr>
      </w:pPr>
      <w:r w:rsidRPr="00CB1EAA">
        <w:rPr>
          <w:rFonts w:ascii="Verdana" w:hAnsi="Verdana"/>
          <w:sz w:val="20"/>
          <w:szCs w:val="20"/>
        </w:rPr>
        <w:t>- Elkötelezett az ország jövője és sikerei iránt, nyitott az új ismeretekre és kihívásokra, amelyek Magyarország helyét és lehetőségeit érintik a 21. században.</w:t>
      </w:r>
    </w:p>
    <w:p w14:paraId="6A77CCEE" w14:textId="77777777" w:rsidR="00D20076" w:rsidRPr="00CB1EAA" w:rsidRDefault="00D20076" w:rsidP="00D20076">
      <w:pPr>
        <w:widowControl w:val="0"/>
        <w:autoSpaceDE w:val="0"/>
        <w:autoSpaceDN w:val="0"/>
        <w:adjustRightInd w:val="0"/>
        <w:spacing w:after="0" w:line="240" w:lineRule="auto"/>
        <w:ind w:left="360"/>
        <w:jc w:val="both"/>
        <w:rPr>
          <w:rFonts w:ascii="Verdana" w:hAnsi="Verdana"/>
          <w:sz w:val="20"/>
          <w:szCs w:val="20"/>
        </w:rPr>
      </w:pPr>
      <w:r w:rsidRPr="00CB1EAA">
        <w:rPr>
          <w:rFonts w:ascii="Verdana" w:hAnsi="Verdana"/>
          <w:sz w:val="20"/>
          <w:szCs w:val="20"/>
        </w:rPr>
        <w:t>- Nyitott szakterülete új eredményei, innovációi iránt, törekszik azok megismerésére, megértésére és alkalmazására. Elkötelezett saját szakmai fejlődése iránt. Nyitott arra, hogy a hivatásrendjétől eltérő további közszolgálati hivatásrendek tudásbázisának alapvető ismereteit is elsajátítsa.</w:t>
      </w:r>
    </w:p>
    <w:p w14:paraId="10FDA71F" w14:textId="77777777" w:rsidR="00D20076" w:rsidRPr="00CB1EAA" w:rsidRDefault="00D20076" w:rsidP="00D2007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6E010FE0" w14:textId="77777777" w:rsidR="00D20076" w:rsidRPr="00CB1EAA" w:rsidRDefault="00D20076" w:rsidP="00D20076">
      <w:pPr>
        <w:widowControl w:val="0"/>
        <w:autoSpaceDE w:val="0"/>
        <w:autoSpaceDN w:val="0"/>
        <w:adjustRightInd w:val="0"/>
        <w:spacing w:after="0" w:line="240" w:lineRule="auto"/>
        <w:ind w:left="360"/>
        <w:jc w:val="both"/>
        <w:rPr>
          <w:rFonts w:ascii="Verdana" w:hAnsi="Verdana"/>
          <w:sz w:val="20"/>
          <w:szCs w:val="20"/>
        </w:rPr>
      </w:pPr>
      <w:r w:rsidRPr="00CB1EAA">
        <w:rPr>
          <w:rFonts w:ascii="Verdana" w:hAnsi="Verdana"/>
          <w:sz w:val="20"/>
          <w:szCs w:val="20"/>
        </w:rPr>
        <w:t>- Ismeri és vállalja azt a szakmai identitást, amelyek a rendészeti szakterület sajátos karakterét, személyes és közösségi szerepét alkotják</w:t>
      </w:r>
    </w:p>
    <w:p w14:paraId="39CAE662" w14:textId="77777777" w:rsidR="00D20076" w:rsidRPr="00CB1EAA" w:rsidRDefault="00D20076" w:rsidP="00D2007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hAnsi="Verdana"/>
          <w:sz w:val="20"/>
          <w:szCs w:val="20"/>
        </w:rPr>
        <w:t>- Motivált a rendészettudomány, az elmélet és a gyakorlat új eredményeinek feltérképezésére, a társadalmi-gazdasági-jogi környezetet érintő változások megfigyelésére, konklúzió levonására.</w:t>
      </w:r>
    </w:p>
    <w:p w14:paraId="37F5078E" w14:textId="77777777" w:rsidR="00D20076" w:rsidRPr="00CB1EAA" w:rsidRDefault="00D20076" w:rsidP="00D2007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4E2FB724" w14:textId="77777777" w:rsidR="00D20076" w:rsidRPr="00CB1EAA" w:rsidRDefault="00D20076" w:rsidP="00D2007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Munkája során jellemzi az elsajátított elméleti ismeretek alkalmazása, az alaposság, a módszeresség és a folyamatos tudásvágy, a tanulási készség, a saját munkájával szembeni igényesség és a szükséges mértékű önkritika.</w:t>
      </w:r>
    </w:p>
    <w:p w14:paraId="1791B0C7" w14:textId="77777777" w:rsidR="00D20076" w:rsidRPr="00CB1EAA" w:rsidRDefault="00D20076" w:rsidP="00D2007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Elkötelezett a magas színvonalú, minőségi munkavégzés iránt, törekszik e szemléletet munkatársai felé is közvetíteni, a csoportmunkában részt venni, azt irányítani, kellő munkatapasztalat után vezetői feladatokat ellátni.</w:t>
      </w:r>
    </w:p>
    <w:p w14:paraId="4B378DD2" w14:textId="77777777" w:rsidR="00D20076" w:rsidRPr="00CB1EAA" w:rsidRDefault="00D20076" w:rsidP="00D2007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Autodidakta módon folyamatosan törekszik az önfejlesztésre, a rendészettudományra jellemző belső törvények, törvényszerűségek, iskolák, irányzatok megértésére, az ismeretek és elméletek továbbfejlesztésére.</w:t>
      </w:r>
    </w:p>
    <w:p w14:paraId="2D488EBA" w14:textId="77777777" w:rsidR="00D20076" w:rsidRPr="00CB1EAA" w:rsidRDefault="00D20076" w:rsidP="00D2007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53983C74" w14:textId="77777777" w:rsidR="00D20076" w:rsidRPr="00CB1EAA" w:rsidRDefault="00D20076" w:rsidP="00D20076">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1254018A" w14:textId="77777777" w:rsidR="00D20076" w:rsidRPr="00CB1EAA" w:rsidRDefault="00D20076" w:rsidP="00D20076">
      <w:pPr>
        <w:widowControl w:val="0"/>
        <w:autoSpaceDE w:val="0"/>
        <w:autoSpaceDN w:val="0"/>
        <w:adjustRightInd w:val="0"/>
        <w:spacing w:after="0" w:line="240" w:lineRule="auto"/>
        <w:ind w:left="360"/>
        <w:jc w:val="both"/>
        <w:rPr>
          <w:rFonts w:ascii="Verdana" w:hAnsi="Verdana"/>
          <w:sz w:val="20"/>
          <w:szCs w:val="20"/>
        </w:rPr>
      </w:pPr>
      <w:r w:rsidRPr="00CB1EAA">
        <w:rPr>
          <w:rFonts w:ascii="Verdana" w:hAnsi="Verdana"/>
          <w:sz w:val="20"/>
          <w:szCs w:val="20"/>
        </w:rPr>
        <w:t>- Felelősséget érez a közszolgálat egésze iránt, és kialakult benne az a magával szembeni igényesség, amely biztosítja, hogy saját szakterületén méltó részt vállaljon annak működtetésében.</w:t>
      </w:r>
    </w:p>
    <w:p w14:paraId="3BCBC4FA" w14:textId="77777777" w:rsidR="00D20076" w:rsidRPr="00CB1EAA" w:rsidRDefault="00D20076" w:rsidP="00D20076">
      <w:pPr>
        <w:widowControl w:val="0"/>
        <w:autoSpaceDE w:val="0"/>
        <w:autoSpaceDN w:val="0"/>
        <w:adjustRightInd w:val="0"/>
        <w:spacing w:after="0" w:line="240" w:lineRule="auto"/>
        <w:ind w:left="360"/>
        <w:jc w:val="both"/>
        <w:rPr>
          <w:rFonts w:ascii="Verdana" w:hAnsi="Verdana"/>
          <w:sz w:val="20"/>
          <w:szCs w:val="20"/>
        </w:rPr>
      </w:pPr>
      <w:r w:rsidRPr="00CB1EAA">
        <w:rPr>
          <w:rFonts w:ascii="Verdana" w:hAnsi="Verdana"/>
          <w:sz w:val="20"/>
          <w:szCs w:val="20"/>
        </w:rPr>
        <w:t xml:space="preserve">- Vállalja a közszolgálati hivatásrenddel, a köz érdekében végzett munkával járó felelősséget. </w:t>
      </w:r>
    </w:p>
    <w:p w14:paraId="13508D5B" w14:textId="77777777" w:rsidR="00D20076" w:rsidRPr="00CB1EAA" w:rsidRDefault="00D20076" w:rsidP="00D2007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hAnsi="Verdana"/>
          <w:sz w:val="20"/>
          <w:szCs w:val="20"/>
        </w:rPr>
        <w:t>- Felelősséget vállal a munkájával és a magatartásával kapcsolatos szakmai, jogi és etikai normák és szabályok betartása terén.</w:t>
      </w:r>
    </w:p>
    <w:p w14:paraId="144B8A11" w14:textId="77777777" w:rsidR="00D20076" w:rsidRPr="00CB1EAA" w:rsidRDefault="00D20076" w:rsidP="00D2007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30FC75E2" w14:textId="77777777" w:rsidR="00D20076" w:rsidRPr="00CB1EAA" w:rsidRDefault="00D20076" w:rsidP="00D20076">
      <w:pPr>
        <w:widowControl w:val="0"/>
        <w:autoSpaceDE w:val="0"/>
        <w:autoSpaceDN w:val="0"/>
        <w:adjustRightInd w:val="0"/>
        <w:spacing w:after="0" w:line="240" w:lineRule="auto"/>
        <w:ind w:left="360"/>
        <w:jc w:val="both"/>
        <w:rPr>
          <w:rFonts w:ascii="Verdana" w:hAnsi="Verdana"/>
          <w:sz w:val="20"/>
          <w:szCs w:val="20"/>
        </w:rPr>
      </w:pPr>
      <w:r w:rsidRPr="00CB1EAA">
        <w:rPr>
          <w:rFonts w:ascii="Verdana" w:hAnsi="Verdana"/>
          <w:sz w:val="20"/>
          <w:szCs w:val="20"/>
        </w:rPr>
        <w:t xml:space="preserve">- A rendészeti terület tudományos irányú fejlődési céljainak elérése érdekében részben önállóan, részben csoport tagjaként hasznosítani tudja elméleti és gyakorlati tudását, képességeit. </w:t>
      </w:r>
    </w:p>
    <w:p w14:paraId="6043326C" w14:textId="77777777" w:rsidR="00D20076" w:rsidRPr="00CB1EAA" w:rsidRDefault="00D20076" w:rsidP="00D2007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hAnsi="Verdana"/>
          <w:sz w:val="20"/>
          <w:szCs w:val="20"/>
        </w:rPr>
        <w:t>- Szakmai felelősséggel fordul a következő nemzedék felé, a rendészet területén megszerzett ismereteinek átadásával és személyes példamutatással segíti őket szakmai fejlődésükben, hivatástudatuk elmélyítésében.</w:t>
      </w:r>
    </w:p>
    <w:p w14:paraId="0CF2327A" w14:textId="77777777" w:rsidR="00D20076" w:rsidRPr="00CB1EAA" w:rsidRDefault="00D20076" w:rsidP="00D2007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4287329C" w14:textId="77777777" w:rsidR="00D20076" w:rsidRPr="00CB1EAA" w:rsidRDefault="00D20076" w:rsidP="00D2007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Teljes szakmai felelősséggel bekapcsolódik a rendészettudomány témájú kutatási és fejlesztési projektekbe, a kitűzött cél elérése érdekében autonóm módon, a kutatócsoport többi tagjával együttműködve elméleti és gyakorlati tudását, készségeit felhasználva hatékonyan közreműködik.</w:t>
      </w:r>
    </w:p>
    <w:p w14:paraId="57AD5EAA" w14:textId="77777777" w:rsidR="00D20076" w:rsidRPr="00CB1EAA" w:rsidRDefault="00D20076" w:rsidP="00D2007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3115915A" w14:textId="77777777" w:rsidR="00D20076" w:rsidRPr="00CB1EAA" w:rsidRDefault="00D20076" w:rsidP="00D20076">
      <w:pPr>
        <w:widowControl w:val="0"/>
        <w:spacing w:before="120" w:after="120" w:line="240" w:lineRule="auto"/>
        <w:ind w:left="426"/>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2375EB42" w14:textId="77777777" w:rsidR="00D20076" w:rsidRPr="00CB1EAA" w:rsidRDefault="00D20076" w:rsidP="00D20076">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Knowledge</w:t>
      </w:r>
    </w:p>
    <w:p w14:paraId="7DCF1A57" w14:textId="77777777" w:rsidR="00D20076" w:rsidRPr="00CB1EAA" w:rsidRDefault="00D20076" w:rsidP="00D2007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xml:space="preserve">- The student has some knowledge of Hungary’s history, social, environmental </w:t>
      </w:r>
      <w:r w:rsidRPr="00CB1EAA">
        <w:rPr>
          <w:rFonts w:ascii="Verdana" w:eastAsia="Times New Roman" w:hAnsi="Verdana" w:cs="Times New Roman"/>
          <w:sz w:val="20"/>
          <w:szCs w:val="20"/>
          <w:lang w:val="en-GB"/>
        </w:rPr>
        <w:lastRenderedPageBreak/>
        <w:t>characteristics, cultural heritage and geopolitical situation as well as the strategic dimensions of the 21st century world, current global and local problems and their connections.</w:t>
      </w:r>
    </w:p>
    <w:p w14:paraId="0D3273DE" w14:textId="77777777" w:rsidR="00D20076" w:rsidRPr="00CB1EAA" w:rsidRDefault="00D20076" w:rsidP="00D2007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Overall, the student has a comprehensive overview of the basic facts, trends and boundaries of the fields of law enforcement, military science, state and legal studies at national and international level as well.</w:t>
      </w:r>
    </w:p>
    <w:p w14:paraId="6393D3A7" w14:textId="77777777" w:rsidR="00D20076" w:rsidRPr="00CB1EAA" w:rsidRDefault="00D20076" w:rsidP="00D2007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xml:space="preserve">- In </w:t>
      </w:r>
      <w:proofErr w:type="gramStart"/>
      <w:r w:rsidRPr="00CB1EAA">
        <w:rPr>
          <w:rFonts w:ascii="Verdana" w:eastAsia="Times New Roman" w:hAnsi="Verdana" w:cs="Times New Roman"/>
          <w:sz w:val="20"/>
          <w:szCs w:val="20"/>
          <w:lang w:val="en-GB"/>
        </w:rPr>
        <w:t>addition</w:t>
      </w:r>
      <w:proofErr w:type="gramEnd"/>
      <w:r w:rsidRPr="00CB1EAA">
        <w:rPr>
          <w:rFonts w:ascii="Verdana" w:eastAsia="Times New Roman" w:hAnsi="Verdana" w:cs="Times New Roman"/>
          <w:sz w:val="20"/>
          <w:szCs w:val="20"/>
          <w:lang w:val="en-GB"/>
        </w:rPr>
        <w:t xml:space="preserve"> his/her own profession, the student has a basic knowledge of the structure, organisation, operation and tasks of other public service professions. The student has a common set of values and concepts in public service.</w:t>
      </w:r>
    </w:p>
    <w:p w14:paraId="392B9CDD" w14:textId="77777777" w:rsidR="00D20076" w:rsidRPr="00CB1EAA" w:rsidRDefault="00D20076" w:rsidP="00D20076">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592D930A" w14:textId="77777777" w:rsidR="00D20076" w:rsidRPr="00CB1EAA" w:rsidRDefault="00D20076" w:rsidP="00D20076">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 He/she has in-depth knowledge and understanding of the techniques and methods of abstraction and of the practical aspects of the development of integrated social science, communication, statistical and scientific research methodology and of the practical aspects of the development of questions of principle.</w:t>
      </w:r>
    </w:p>
    <w:p w14:paraId="446ECEC8" w14:textId="77777777" w:rsidR="00D20076" w:rsidRPr="00CB1EAA" w:rsidRDefault="00D20076" w:rsidP="00D20076">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 xml:space="preserve">- He/she identifies the mechanisms of interaction between social processes and phenomena and </w:t>
      </w:r>
      <w:proofErr w:type="spellStart"/>
      <w:r w:rsidRPr="00CB1EAA">
        <w:rPr>
          <w:rFonts w:ascii="Verdana" w:eastAsia="Times New Roman" w:hAnsi="Verdana" w:cs="Times New Roman"/>
          <w:sz w:val="20"/>
          <w:szCs w:val="20"/>
          <w:lang w:val="en-US" w:eastAsia="ar-SA"/>
        </w:rPr>
        <w:t>recognise</w:t>
      </w:r>
      <w:proofErr w:type="spellEnd"/>
      <w:r w:rsidRPr="00CB1EAA">
        <w:rPr>
          <w:rFonts w:ascii="Verdana" w:eastAsia="Times New Roman" w:hAnsi="Verdana" w:cs="Times New Roman"/>
          <w:sz w:val="20"/>
          <w:szCs w:val="20"/>
          <w:lang w:val="en-US" w:eastAsia="ar-SA"/>
        </w:rPr>
        <w:t xml:space="preserve"> the possibilities of problem solving.</w:t>
      </w:r>
    </w:p>
    <w:p w14:paraId="69FFBAED" w14:textId="77777777" w:rsidR="00D20076" w:rsidRPr="00CB1EAA" w:rsidRDefault="00D20076" w:rsidP="00D20076">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12B301FF" w14:textId="77777777" w:rsidR="00D20076" w:rsidRPr="00CB1EAA" w:rsidRDefault="00D20076" w:rsidP="00D20076">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 He/she has a thorough knowledge of the context of police theory, the basic and general theoretical and practical knowledge, the history, the theoretical background, and the most important basic elements of the conceptual framework, theory and methodology of police science.</w:t>
      </w:r>
    </w:p>
    <w:p w14:paraId="78605CB0" w14:textId="77777777" w:rsidR="00D20076" w:rsidRPr="00CB1EAA" w:rsidRDefault="00D20076" w:rsidP="00D20076">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Capabilities</w:t>
      </w:r>
    </w:p>
    <w:p w14:paraId="23D0CFF7" w14:textId="77777777" w:rsidR="00D20076" w:rsidRPr="00CB1EAA" w:rsidRDefault="00D20076" w:rsidP="00D2007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The student is able to interpret and evaluate effectively the global events and world processes affecting Europe and Hungary, as well as efficiently process the related information and data.</w:t>
      </w:r>
    </w:p>
    <w:p w14:paraId="1CC6EC4F" w14:textId="77777777" w:rsidR="00D20076" w:rsidRPr="00CB1EAA" w:rsidRDefault="00D20076" w:rsidP="00D2007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The student has the learning skills necessary to be able to continue his/her studies with a high degree of independence.</w:t>
      </w:r>
    </w:p>
    <w:p w14:paraId="1664414F" w14:textId="77777777" w:rsidR="00D20076" w:rsidRPr="00CB1EAA" w:rsidRDefault="00D20076" w:rsidP="00D20076">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1F2A266E" w14:textId="77777777" w:rsidR="00D20076" w:rsidRPr="00CB1EAA" w:rsidRDefault="00D20076" w:rsidP="00D20076">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 Ability to carry out high quality analytical work, prepare summaries and analyses in a scientific form and advise decision-makers in national and international fora, in relation to his/her field of specialization and its sub-areas.</w:t>
      </w:r>
    </w:p>
    <w:p w14:paraId="2F10FC50" w14:textId="77777777" w:rsidR="00D20076" w:rsidRPr="00CB1EAA" w:rsidRDefault="00D20076" w:rsidP="00D20076">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 Ability to actively and effectively communicate knowledge in the field, to participate in research and development projects and to use relevant publication resources.</w:t>
      </w:r>
    </w:p>
    <w:p w14:paraId="39AC654D" w14:textId="77777777" w:rsidR="00D20076" w:rsidRPr="00CB1EAA" w:rsidRDefault="00D20076" w:rsidP="00D20076">
      <w:pPr>
        <w:widowControl w:val="0"/>
        <w:spacing w:before="120" w:after="120" w:line="240" w:lineRule="auto"/>
        <w:ind w:left="426"/>
        <w:jc w:val="both"/>
        <w:rPr>
          <w:rFonts w:ascii="Verdana" w:eastAsia="Times New Roman" w:hAnsi="Verdana" w:cs="Times New Roman"/>
          <w:b/>
          <w:sz w:val="20"/>
          <w:szCs w:val="20"/>
          <w:lang w:val="en-US"/>
        </w:rPr>
      </w:pPr>
      <w:r w:rsidRPr="00CB1EAA">
        <w:rPr>
          <w:rFonts w:ascii="Verdana" w:eastAsia="Times New Roman" w:hAnsi="Verdana" w:cs="Times New Roman"/>
          <w:b/>
          <w:sz w:val="20"/>
          <w:szCs w:val="20"/>
          <w:lang w:val="en-US"/>
        </w:rPr>
        <w:t>Specified competences:</w:t>
      </w:r>
    </w:p>
    <w:p w14:paraId="25B70574" w14:textId="77777777" w:rsidR="00D20076" w:rsidRPr="00CB1EAA" w:rsidRDefault="00D20076" w:rsidP="00D2007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is able to use information communication tools, can handle computer applications at the level of law enforcement managers and users: text editor, spreadsheet, statistical and special law enforcement programs.</w:t>
      </w:r>
    </w:p>
    <w:p w14:paraId="7958FBBE" w14:textId="77777777" w:rsidR="00D20076" w:rsidRPr="00CB1EAA" w:rsidRDefault="00D20076" w:rsidP="00D2007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is able to use management and management tools that best meet professional requirements in the field of law enforcement, with particular regard to modern management techniques and organizational solutions.</w:t>
      </w:r>
    </w:p>
    <w:p w14:paraId="65BEA899" w14:textId="77777777" w:rsidR="00D20076" w:rsidRPr="00CB1EAA" w:rsidRDefault="00D20076" w:rsidP="00D2007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is able to get involved in research aimed at mapping the history of law enforcement, able to interpret, use and process related Hungarian and foreign language publication sources, their historical embedding, and able to present them.</w:t>
      </w:r>
    </w:p>
    <w:p w14:paraId="5E56EA18" w14:textId="77777777" w:rsidR="00D20076" w:rsidRPr="00CB1EAA" w:rsidRDefault="00D20076" w:rsidP="00D2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Attitude</w:t>
      </w:r>
    </w:p>
    <w:p w14:paraId="475F85DE" w14:textId="77777777" w:rsidR="00D20076" w:rsidRPr="00CB1EAA" w:rsidRDefault="00D20076" w:rsidP="00D2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The student has some knowledge of Hungary’s history, social, environmental characteristics, cultural heritage and geopolitical situation as well as the strategic dimensions of the 21st century world, current global and local problems and their connections.</w:t>
      </w:r>
    </w:p>
    <w:p w14:paraId="369F65BF" w14:textId="77777777" w:rsidR="00D20076" w:rsidRPr="00CB1EAA" w:rsidRDefault="00D20076" w:rsidP="00D2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lastRenderedPageBreak/>
        <w:t>- Overall, the student has a comprehensive overview of the basic facts, trends and boundaries of the fields of law enforcement, military science, state and legal studies at national and international level as well.</w:t>
      </w:r>
    </w:p>
    <w:p w14:paraId="1C0F30E6" w14:textId="77777777" w:rsidR="00D20076" w:rsidRPr="00CB1EAA" w:rsidRDefault="00D20076" w:rsidP="00D2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w:t>
      </w:r>
      <w:r w:rsidRPr="00CB1EAA">
        <w:rPr>
          <w:rFonts w:ascii="Verdana" w:eastAsia="Times New Roman" w:hAnsi="Verdana" w:cs="Times New Roman"/>
          <w:sz w:val="20"/>
          <w:szCs w:val="20"/>
          <w:lang w:val="en-GB"/>
        </w:rPr>
        <w:tab/>
        <w:t>The student knows the digital technologies used in public service in his/her own professional field and how to communicate with them as well as the digital communication tools appropriate for the specific environment.</w:t>
      </w:r>
    </w:p>
    <w:p w14:paraId="0DD3993C" w14:textId="77777777" w:rsidR="00D20076" w:rsidRPr="00CB1EAA" w:rsidRDefault="00D20076" w:rsidP="00D20076">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09AA56B0" w14:textId="77777777" w:rsidR="00D20076" w:rsidRPr="00CB1EAA" w:rsidRDefault="00D20076" w:rsidP="00D20076">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 He/she has knowledge of and commitment to the professional identities that constitute the specific character of the law enforcement profession, its personal and community role.</w:t>
      </w:r>
    </w:p>
    <w:p w14:paraId="66CC40C7" w14:textId="77777777" w:rsidR="00D20076" w:rsidRPr="00CB1EAA" w:rsidRDefault="00D20076" w:rsidP="00D20076">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 He/she is motivated to explore new developments in police science, theory and practice, to monitor changes in the socio-economic and legal environment and to draw conclusions.</w:t>
      </w:r>
    </w:p>
    <w:p w14:paraId="44DDFDE4" w14:textId="77777777" w:rsidR="00D20076" w:rsidRPr="00CB1EAA" w:rsidRDefault="00D20076" w:rsidP="00D20076">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1361E760" w14:textId="77777777" w:rsidR="00D20076" w:rsidRPr="00CB1EAA" w:rsidRDefault="00D20076" w:rsidP="00D2007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In the course of his work, he/she is characterized by the application of acquired theoretical knowledge, thoroughness, methodically and a continuous desire for knowledge, the ability to learn, demandingness towards his/her own work and the necessary level of self-criticism.</w:t>
      </w:r>
    </w:p>
    <w:p w14:paraId="2DF615A8" w14:textId="77777777" w:rsidR="00D20076" w:rsidRPr="00CB1EAA" w:rsidRDefault="00D20076" w:rsidP="00D2007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is committed to high-quality, high-quality work, he/she tries to convey this attitude to his colleagues, to participate in group work, to manage it, and after sufficient work experience to perform managerial tasks.</w:t>
      </w:r>
    </w:p>
    <w:p w14:paraId="54A9A852" w14:textId="77777777" w:rsidR="00D20076" w:rsidRPr="00CB1EAA" w:rsidRDefault="00D20076" w:rsidP="00D2007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In a self-taught manner, he continuously strives for self-improvement, to understand the internal laws, legalities, schools, and trends characteristic of law enforcement, and to further develop his knowledge and theories.</w:t>
      </w:r>
    </w:p>
    <w:p w14:paraId="0BAB26E9" w14:textId="77777777" w:rsidR="00D20076" w:rsidRPr="00CB1EAA" w:rsidRDefault="00D20076" w:rsidP="00D20076">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Autonomy and responsibility</w:t>
      </w:r>
    </w:p>
    <w:p w14:paraId="4000794F" w14:textId="77777777" w:rsidR="00D20076" w:rsidRPr="00CB1EAA" w:rsidRDefault="00D20076" w:rsidP="00D2007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The student feels responsibility for the public service as a whole and he/she has developed a sense of responsibility towards himself/herself, which ensures that he/she takes an appropriate part in its operation in his/her own field of expertise.</w:t>
      </w:r>
    </w:p>
    <w:p w14:paraId="6D3A9C2B" w14:textId="77777777" w:rsidR="00D20076" w:rsidRPr="00CB1EAA" w:rsidRDefault="00D20076" w:rsidP="00D2007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The student assumes the responsibility associated with the public service profession and the work towards the public interest.</w:t>
      </w:r>
    </w:p>
    <w:p w14:paraId="7C8620F8" w14:textId="77777777" w:rsidR="00D20076" w:rsidRPr="00CB1EAA" w:rsidRDefault="00D20076" w:rsidP="00D2007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The student takes responsibilities for compliance with professional, legal, ethical standards and rules in relation to his/her work and conduct.</w:t>
      </w:r>
    </w:p>
    <w:p w14:paraId="40ABB3F8" w14:textId="77777777" w:rsidR="00D20076" w:rsidRPr="00CB1EAA" w:rsidRDefault="00D20076" w:rsidP="00D20076">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1623FDE6" w14:textId="77777777" w:rsidR="00D20076" w:rsidRPr="00CB1EAA" w:rsidRDefault="00D20076" w:rsidP="00D20076">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 He/she is able to use his/her theoretical and practical knowledge and skills to achieve the scientific development objectives of the law enforcement field, partly independently and partly as a member of a team.</w:t>
      </w:r>
    </w:p>
    <w:p w14:paraId="7DD01AFF" w14:textId="77777777" w:rsidR="00D20076" w:rsidRPr="00CB1EAA" w:rsidRDefault="00D20076" w:rsidP="00D20076">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 He/she has a sense of professional responsibility towards the next generation, helping them to develop professionally and deepen their professional awareness by passing on his/her knowledge of law enforcement and by setting a personal example.</w:t>
      </w:r>
    </w:p>
    <w:p w14:paraId="33A89C8D" w14:textId="77777777" w:rsidR="00D20076" w:rsidRPr="00CB1EAA" w:rsidRDefault="00D20076" w:rsidP="00D20076">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668AA70F" w14:textId="77777777" w:rsidR="00D20076" w:rsidRPr="00CB1EAA" w:rsidRDefault="00D20076" w:rsidP="00D20076">
      <w:pPr>
        <w:widowControl w:val="0"/>
        <w:spacing w:before="120" w:after="120" w:line="240" w:lineRule="auto"/>
        <w:ind w:left="426"/>
        <w:jc w:val="both"/>
        <w:rPr>
          <w:rFonts w:ascii="Verdana" w:eastAsia="Times New Roman" w:hAnsi="Verdana" w:cs="Times New Roman"/>
          <w:sz w:val="20"/>
          <w:szCs w:val="20"/>
          <w:lang w:val="en-US"/>
        </w:rPr>
      </w:pPr>
      <w:r w:rsidRPr="00CB1EAA">
        <w:rPr>
          <w:rFonts w:ascii="Verdana" w:eastAsia="Times New Roman" w:hAnsi="Verdana" w:cs="Times New Roman"/>
          <w:b/>
          <w:sz w:val="20"/>
          <w:szCs w:val="20"/>
          <w:lang w:val="en-US" w:eastAsia="ar-SA"/>
        </w:rPr>
        <w:t>-</w:t>
      </w:r>
      <w:r w:rsidRPr="00CB1EAA">
        <w:rPr>
          <w:rFonts w:ascii="Verdana" w:eastAsia="Times New Roman" w:hAnsi="Verdana" w:cs="Times New Roman"/>
          <w:sz w:val="20"/>
          <w:szCs w:val="20"/>
          <w:lang w:val="en-US" w:eastAsia="ar-SA"/>
        </w:rPr>
        <w:t xml:space="preserve"> With full professional responsibility, he/she gets involved in research and development projects on the topic of law enforcement, in order to achieve the set goal, he contributes effectively using his theoretical and practical knowledge and skills autonomously, in cooperation with other members of the research group.</w:t>
      </w:r>
    </w:p>
    <w:p w14:paraId="7037E27B" w14:textId="77777777" w:rsidR="00D20076" w:rsidRPr="00CB1EAA" w:rsidRDefault="00D20076" w:rsidP="00467C07">
      <w:pPr>
        <w:widowControl w:val="0"/>
        <w:numPr>
          <w:ilvl w:val="0"/>
          <w:numId w:val="5"/>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Előtanulmányi követelmények:</w:t>
      </w:r>
      <w:r w:rsidRPr="00CB1EAA">
        <w:rPr>
          <w:rFonts w:ascii="Verdana" w:eastAsia="Times New Roman" w:hAnsi="Verdana" w:cs="Times New Roman"/>
          <w:bCs/>
          <w:sz w:val="20"/>
          <w:szCs w:val="20"/>
        </w:rPr>
        <w:t xml:space="preserve"> -- </w:t>
      </w:r>
    </w:p>
    <w:p w14:paraId="2AF88870" w14:textId="77777777" w:rsidR="00D20076" w:rsidRPr="00CB1EAA" w:rsidRDefault="00D20076" w:rsidP="00467C07">
      <w:pPr>
        <w:widowControl w:val="0"/>
        <w:numPr>
          <w:ilvl w:val="0"/>
          <w:numId w:val="5"/>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1B96FEFD" w14:textId="77777777" w:rsidR="00D20076" w:rsidRPr="00CB1EAA" w:rsidRDefault="00D20076" w:rsidP="00467C07">
      <w:pPr>
        <w:widowControl w:val="0"/>
        <w:numPr>
          <w:ilvl w:val="1"/>
          <w:numId w:val="5"/>
        </w:numPr>
        <w:tabs>
          <w:tab w:val="clear" w:pos="858"/>
          <w:tab w:val="left" w:pos="709"/>
          <w:tab w:val="left" w:pos="993"/>
          <w:tab w:val="num" w:pos="3977"/>
        </w:tabs>
        <w:spacing w:before="120" w:after="120" w:line="240" w:lineRule="auto"/>
        <w:ind w:left="715"/>
        <w:jc w:val="both"/>
        <w:rPr>
          <w:rFonts w:ascii="Verdana" w:eastAsia="Times New Roman" w:hAnsi="Verdana" w:cs="Arial"/>
          <w:sz w:val="20"/>
          <w:szCs w:val="20"/>
        </w:rPr>
      </w:pPr>
      <w:r w:rsidRPr="00CB1EAA">
        <w:rPr>
          <w:rFonts w:ascii="Verdana" w:eastAsia="Times New Roman" w:hAnsi="Verdana" w:cs="Times New Roman"/>
          <w:sz w:val="20"/>
          <w:szCs w:val="20"/>
        </w:rPr>
        <w:t xml:space="preserve">A </w:t>
      </w:r>
      <w:r w:rsidRPr="00CB1EAA">
        <w:rPr>
          <w:rFonts w:ascii="Verdana" w:eastAsia="Times New Roman" w:hAnsi="Verdana" w:cs="Arial"/>
          <w:sz w:val="20"/>
          <w:szCs w:val="20"/>
        </w:rPr>
        <w:t>tudományos megismerés jellemzői. Az elméleti és empirikus kutatások viszonya. (</w:t>
      </w:r>
      <w:r w:rsidRPr="00CB1EAA">
        <w:rPr>
          <w:rStyle w:val="rynqvb"/>
          <w:rFonts w:ascii="Verdana" w:hAnsi="Verdana" w:cs="Arial"/>
          <w:sz w:val="20"/>
          <w:szCs w:val="20"/>
          <w:lang w:val="en"/>
        </w:rPr>
        <w:t>Characteristics of Scientific Cognition.</w:t>
      </w:r>
      <w:r w:rsidRPr="00CB1EAA">
        <w:rPr>
          <w:rStyle w:val="hwtze"/>
          <w:rFonts w:ascii="Verdana" w:hAnsi="Verdana" w:cs="Arial"/>
          <w:sz w:val="20"/>
          <w:szCs w:val="20"/>
          <w:lang w:val="en"/>
        </w:rPr>
        <w:t xml:space="preserve"> </w:t>
      </w:r>
      <w:r w:rsidRPr="00CB1EAA">
        <w:rPr>
          <w:rStyle w:val="rynqvb"/>
          <w:rFonts w:ascii="Verdana" w:hAnsi="Verdana" w:cs="Arial"/>
          <w:sz w:val="20"/>
          <w:szCs w:val="20"/>
          <w:lang w:val="en"/>
        </w:rPr>
        <w:t xml:space="preserve">The Relationship between </w:t>
      </w:r>
      <w:r w:rsidRPr="00CB1EAA">
        <w:rPr>
          <w:rStyle w:val="rynqvb"/>
          <w:rFonts w:ascii="Verdana" w:hAnsi="Verdana" w:cs="Arial"/>
          <w:sz w:val="20"/>
          <w:szCs w:val="20"/>
          <w:lang w:val="en"/>
        </w:rPr>
        <w:lastRenderedPageBreak/>
        <w:t>Theoretical and Empirical Research.</w:t>
      </w:r>
      <w:r w:rsidRPr="00CB1EAA">
        <w:rPr>
          <w:rFonts w:ascii="Verdana" w:eastAsia="Times New Roman" w:hAnsi="Verdana" w:cs="Arial"/>
          <w:sz w:val="20"/>
          <w:szCs w:val="20"/>
        </w:rPr>
        <w:t>)</w:t>
      </w:r>
    </w:p>
    <w:p w14:paraId="0AC102A2" w14:textId="77777777" w:rsidR="00D20076" w:rsidRPr="00CB1EAA" w:rsidRDefault="00D20076" w:rsidP="00467C07">
      <w:pPr>
        <w:widowControl w:val="0"/>
        <w:numPr>
          <w:ilvl w:val="1"/>
          <w:numId w:val="5"/>
        </w:numPr>
        <w:tabs>
          <w:tab w:val="clear" w:pos="858"/>
          <w:tab w:val="left" w:pos="709"/>
          <w:tab w:val="left" w:pos="993"/>
          <w:tab w:val="num" w:pos="3977"/>
        </w:tabs>
        <w:spacing w:before="120" w:after="120" w:line="240" w:lineRule="auto"/>
        <w:ind w:left="715"/>
        <w:jc w:val="both"/>
        <w:rPr>
          <w:rFonts w:ascii="Verdana" w:eastAsia="Times New Roman" w:hAnsi="Verdana" w:cs="Arial"/>
          <w:sz w:val="20"/>
          <w:szCs w:val="20"/>
        </w:rPr>
      </w:pPr>
      <w:r w:rsidRPr="00CB1EAA">
        <w:rPr>
          <w:rFonts w:ascii="Verdana" w:eastAsia="Times New Roman" w:hAnsi="Verdana" w:cs="Arial"/>
          <w:sz w:val="20"/>
          <w:szCs w:val="20"/>
        </w:rPr>
        <w:t>Tudományterületek, interdiszciplináris kutatások technikája. (</w:t>
      </w:r>
      <w:r w:rsidRPr="00CB1EAA">
        <w:rPr>
          <w:rStyle w:val="rynqvb"/>
          <w:rFonts w:ascii="Verdana" w:hAnsi="Verdana" w:cs="Arial"/>
          <w:sz w:val="20"/>
          <w:szCs w:val="20"/>
          <w:lang w:val="en"/>
        </w:rPr>
        <w:t>Fields of Science, Technique of Interdisciplinary Research.</w:t>
      </w:r>
      <w:r w:rsidRPr="00CB1EAA">
        <w:rPr>
          <w:rFonts w:ascii="Verdana" w:eastAsia="Times New Roman" w:hAnsi="Verdana" w:cs="Arial"/>
          <w:sz w:val="20"/>
          <w:szCs w:val="20"/>
        </w:rPr>
        <w:t>)</w:t>
      </w:r>
    </w:p>
    <w:p w14:paraId="298EC8B6" w14:textId="77777777" w:rsidR="00D20076" w:rsidRPr="00CB1EAA" w:rsidRDefault="00D20076" w:rsidP="00467C07">
      <w:pPr>
        <w:widowControl w:val="0"/>
        <w:numPr>
          <w:ilvl w:val="1"/>
          <w:numId w:val="5"/>
        </w:numPr>
        <w:tabs>
          <w:tab w:val="clear" w:pos="858"/>
          <w:tab w:val="left" w:pos="709"/>
          <w:tab w:val="left" w:pos="993"/>
          <w:tab w:val="num" w:pos="3977"/>
        </w:tabs>
        <w:spacing w:before="120" w:after="120" w:line="240" w:lineRule="auto"/>
        <w:ind w:left="715"/>
        <w:jc w:val="both"/>
        <w:rPr>
          <w:rFonts w:ascii="Verdana" w:eastAsia="Times New Roman" w:hAnsi="Verdana" w:cs="Times New Roman"/>
          <w:sz w:val="20"/>
          <w:szCs w:val="20"/>
        </w:rPr>
      </w:pPr>
      <w:r w:rsidRPr="00CB1EAA">
        <w:rPr>
          <w:rFonts w:ascii="Verdana" w:eastAsia="Times New Roman" w:hAnsi="Verdana" w:cs="Times New Roman"/>
          <w:sz w:val="20"/>
          <w:szCs w:val="20"/>
        </w:rPr>
        <w:t>Könyvtár, levéltár, irattár, szakmai és a tudományos adatbázisok eredményes használata. (E</w:t>
      </w:r>
      <w:proofErr w:type="spellStart"/>
      <w:r w:rsidRPr="00CB1EAA">
        <w:rPr>
          <w:rStyle w:val="rynqvb"/>
          <w:rFonts w:ascii="Verdana" w:hAnsi="Verdana"/>
          <w:sz w:val="20"/>
          <w:szCs w:val="20"/>
          <w:lang w:val="en"/>
        </w:rPr>
        <w:t>fficient</w:t>
      </w:r>
      <w:proofErr w:type="spellEnd"/>
      <w:r w:rsidRPr="00CB1EAA">
        <w:rPr>
          <w:rStyle w:val="rynqvb"/>
          <w:rFonts w:ascii="Verdana" w:hAnsi="Verdana"/>
          <w:sz w:val="20"/>
          <w:szCs w:val="20"/>
          <w:lang w:val="en"/>
        </w:rPr>
        <w:t xml:space="preserve"> Use of Libraries, Archives, Professional and Scientific Databases.</w:t>
      </w:r>
      <w:r w:rsidRPr="00CB1EAA">
        <w:rPr>
          <w:rFonts w:ascii="Verdana" w:eastAsia="Times New Roman" w:hAnsi="Verdana" w:cs="Times New Roman"/>
          <w:sz w:val="20"/>
          <w:szCs w:val="20"/>
        </w:rPr>
        <w:t>)</w:t>
      </w:r>
    </w:p>
    <w:p w14:paraId="65B6A902" w14:textId="77777777" w:rsidR="00D20076" w:rsidRPr="00CB1EAA" w:rsidRDefault="00D20076" w:rsidP="00467C07">
      <w:pPr>
        <w:widowControl w:val="0"/>
        <w:numPr>
          <w:ilvl w:val="1"/>
          <w:numId w:val="5"/>
        </w:numPr>
        <w:tabs>
          <w:tab w:val="clear" w:pos="858"/>
          <w:tab w:val="left" w:pos="709"/>
          <w:tab w:val="left" w:pos="993"/>
          <w:tab w:val="num" w:pos="3977"/>
        </w:tabs>
        <w:spacing w:before="120" w:after="120" w:line="240" w:lineRule="auto"/>
        <w:ind w:left="715"/>
        <w:jc w:val="both"/>
        <w:rPr>
          <w:rFonts w:ascii="Verdana" w:eastAsia="Times New Roman" w:hAnsi="Verdana" w:cs="Times New Roman"/>
          <w:sz w:val="20"/>
          <w:szCs w:val="20"/>
        </w:rPr>
      </w:pPr>
      <w:r w:rsidRPr="00CB1EAA">
        <w:rPr>
          <w:rFonts w:ascii="Verdana" w:eastAsia="Times New Roman" w:hAnsi="Verdana" w:cs="Times New Roman"/>
          <w:sz w:val="20"/>
          <w:szCs w:val="20"/>
        </w:rPr>
        <w:t>A tudományos kérdésfelvetés – a kutatási téma megfogalmazása. A kutatás feltételeinek megteremtése. Forrásműfajok, forráselemzés, forráskritika. (</w:t>
      </w:r>
      <w:r w:rsidRPr="00CB1EAA">
        <w:rPr>
          <w:rStyle w:val="rynqvb"/>
          <w:rFonts w:ascii="Verdana" w:hAnsi="Verdana"/>
          <w:sz w:val="20"/>
          <w:szCs w:val="20"/>
          <w:lang w:val="en"/>
        </w:rPr>
        <w:t>The Scientific Questioning. Formulation of the Research Topic.</w:t>
      </w:r>
      <w:r w:rsidRPr="00CB1EAA">
        <w:rPr>
          <w:rStyle w:val="hwtze"/>
          <w:rFonts w:ascii="Verdana" w:hAnsi="Verdana"/>
          <w:sz w:val="20"/>
          <w:szCs w:val="20"/>
          <w:lang w:val="en"/>
        </w:rPr>
        <w:t xml:space="preserve"> </w:t>
      </w:r>
      <w:r w:rsidRPr="00CB1EAA">
        <w:rPr>
          <w:rStyle w:val="rynqvb"/>
          <w:rFonts w:ascii="Verdana" w:hAnsi="Verdana"/>
          <w:sz w:val="20"/>
          <w:szCs w:val="20"/>
          <w:lang w:val="en"/>
        </w:rPr>
        <w:t>Creating the Conditions for Research.</w:t>
      </w:r>
      <w:r w:rsidRPr="00CB1EAA">
        <w:rPr>
          <w:rStyle w:val="hwtze"/>
          <w:rFonts w:ascii="Verdana" w:hAnsi="Verdana"/>
          <w:sz w:val="20"/>
          <w:szCs w:val="20"/>
          <w:lang w:val="en"/>
        </w:rPr>
        <w:t xml:space="preserve"> </w:t>
      </w:r>
      <w:r w:rsidRPr="00CB1EAA">
        <w:rPr>
          <w:rStyle w:val="rynqvb"/>
          <w:rFonts w:ascii="Verdana" w:hAnsi="Verdana"/>
          <w:sz w:val="20"/>
          <w:szCs w:val="20"/>
          <w:lang w:val="en"/>
        </w:rPr>
        <w:t>Source Genres, Source Analysis, Source Criticism.</w:t>
      </w:r>
      <w:r w:rsidRPr="00CB1EAA">
        <w:rPr>
          <w:rFonts w:ascii="Verdana" w:eastAsia="Times New Roman" w:hAnsi="Verdana" w:cs="Times New Roman"/>
          <w:sz w:val="20"/>
          <w:szCs w:val="20"/>
        </w:rPr>
        <w:t>)</w:t>
      </w:r>
    </w:p>
    <w:p w14:paraId="2B7EA917" w14:textId="77777777" w:rsidR="00D20076" w:rsidRPr="00CB1EAA" w:rsidRDefault="00D20076" w:rsidP="00467C07">
      <w:pPr>
        <w:widowControl w:val="0"/>
        <w:numPr>
          <w:ilvl w:val="1"/>
          <w:numId w:val="5"/>
        </w:numPr>
        <w:tabs>
          <w:tab w:val="clear" w:pos="858"/>
          <w:tab w:val="left" w:pos="709"/>
          <w:tab w:val="left" w:pos="993"/>
          <w:tab w:val="num" w:pos="3977"/>
        </w:tabs>
        <w:spacing w:before="120" w:after="120" w:line="240" w:lineRule="auto"/>
        <w:ind w:left="715"/>
        <w:jc w:val="both"/>
        <w:rPr>
          <w:rFonts w:ascii="Verdana" w:eastAsia="Times New Roman" w:hAnsi="Verdana" w:cs="Times New Roman"/>
          <w:sz w:val="20"/>
          <w:szCs w:val="20"/>
        </w:rPr>
      </w:pPr>
      <w:r w:rsidRPr="00CB1EAA">
        <w:rPr>
          <w:rFonts w:ascii="Verdana" w:eastAsia="Times New Roman" w:hAnsi="Verdana" w:cs="Times New Roman"/>
          <w:sz w:val="20"/>
          <w:szCs w:val="20"/>
        </w:rPr>
        <w:t>Tudományos terv készítése. Munkahipotézisek szerepe a kutatásban. Általános és speciális módszerek alkalmazása. (</w:t>
      </w:r>
      <w:r w:rsidRPr="00CB1EAA">
        <w:rPr>
          <w:rStyle w:val="rynqvb"/>
          <w:rFonts w:ascii="Verdana" w:hAnsi="Verdana"/>
          <w:sz w:val="20"/>
          <w:szCs w:val="20"/>
          <w:lang w:val="en"/>
        </w:rPr>
        <w:t>Creating a Scientific Plan.</w:t>
      </w:r>
      <w:r w:rsidRPr="00CB1EAA">
        <w:rPr>
          <w:rStyle w:val="hwtze"/>
          <w:rFonts w:ascii="Verdana" w:hAnsi="Verdana"/>
          <w:sz w:val="20"/>
          <w:szCs w:val="20"/>
          <w:lang w:val="en"/>
        </w:rPr>
        <w:t xml:space="preserve"> </w:t>
      </w:r>
      <w:r w:rsidRPr="00CB1EAA">
        <w:rPr>
          <w:rStyle w:val="rynqvb"/>
          <w:rFonts w:ascii="Verdana" w:hAnsi="Verdana"/>
          <w:sz w:val="20"/>
          <w:szCs w:val="20"/>
          <w:lang w:val="en"/>
        </w:rPr>
        <w:t>The Role of Working Hypotheses in Research.</w:t>
      </w:r>
      <w:r w:rsidRPr="00CB1EAA">
        <w:rPr>
          <w:rStyle w:val="hwtze"/>
          <w:rFonts w:ascii="Verdana" w:hAnsi="Verdana"/>
          <w:sz w:val="20"/>
          <w:szCs w:val="20"/>
          <w:lang w:val="en"/>
        </w:rPr>
        <w:t xml:space="preserve"> </w:t>
      </w:r>
      <w:r w:rsidRPr="00CB1EAA">
        <w:rPr>
          <w:rStyle w:val="rynqvb"/>
          <w:rFonts w:ascii="Verdana" w:hAnsi="Verdana"/>
          <w:sz w:val="20"/>
          <w:szCs w:val="20"/>
          <w:lang w:val="en"/>
        </w:rPr>
        <w:t>Application of General and Special Methods.</w:t>
      </w:r>
      <w:r w:rsidRPr="00CB1EAA">
        <w:rPr>
          <w:rFonts w:ascii="Verdana" w:eastAsia="Times New Roman" w:hAnsi="Verdana" w:cs="Times New Roman"/>
          <w:sz w:val="20"/>
          <w:szCs w:val="20"/>
        </w:rPr>
        <w:t>)</w:t>
      </w:r>
    </w:p>
    <w:p w14:paraId="35299865" w14:textId="77777777" w:rsidR="00D20076" w:rsidRPr="00CB1EAA" w:rsidRDefault="00D20076" w:rsidP="00467C07">
      <w:pPr>
        <w:widowControl w:val="0"/>
        <w:numPr>
          <w:ilvl w:val="1"/>
          <w:numId w:val="5"/>
        </w:numPr>
        <w:tabs>
          <w:tab w:val="clear" w:pos="858"/>
          <w:tab w:val="left" w:pos="709"/>
          <w:tab w:val="left" w:pos="993"/>
          <w:tab w:val="num" w:pos="3977"/>
        </w:tabs>
        <w:spacing w:before="120" w:after="120" w:line="240" w:lineRule="auto"/>
        <w:ind w:left="715"/>
        <w:jc w:val="both"/>
        <w:rPr>
          <w:rFonts w:ascii="Verdana" w:eastAsia="Times New Roman" w:hAnsi="Verdana" w:cs="Times New Roman"/>
          <w:sz w:val="20"/>
          <w:szCs w:val="20"/>
        </w:rPr>
      </w:pPr>
      <w:r w:rsidRPr="00CB1EAA">
        <w:rPr>
          <w:rFonts w:ascii="Verdana" w:eastAsia="Times New Roman" w:hAnsi="Verdana" w:cs="Times New Roman"/>
          <w:sz w:val="20"/>
          <w:szCs w:val="20"/>
        </w:rPr>
        <w:t>A tudományos munka szerkezete, következtetési formák, tudományos stílus. (</w:t>
      </w:r>
      <w:r w:rsidRPr="00CB1EAA">
        <w:rPr>
          <w:rStyle w:val="rynqvb"/>
          <w:rFonts w:ascii="Verdana" w:hAnsi="Verdana"/>
          <w:sz w:val="20"/>
          <w:szCs w:val="20"/>
          <w:lang w:val="en"/>
        </w:rPr>
        <w:t>Structure of Scientific Work, Forms of Conclusion, Scientific Style.</w:t>
      </w:r>
      <w:r w:rsidRPr="00CB1EAA">
        <w:rPr>
          <w:rFonts w:ascii="Verdana" w:eastAsia="Times New Roman" w:hAnsi="Verdana" w:cs="Times New Roman"/>
          <w:sz w:val="20"/>
          <w:szCs w:val="20"/>
        </w:rPr>
        <w:t>)</w:t>
      </w:r>
    </w:p>
    <w:p w14:paraId="17C827A5" w14:textId="77777777" w:rsidR="00D20076" w:rsidRPr="00CB1EAA" w:rsidRDefault="00D20076" w:rsidP="00467C07">
      <w:pPr>
        <w:widowControl w:val="0"/>
        <w:numPr>
          <w:ilvl w:val="0"/>
          <w:numId w:val="5"/>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meghirdetésének gyakorisága/a tantervben történő félévi elhelyezkedése:</w:t>
      </w:r>
      <w:r w:rsidRPr="00CB1EAA">
        <w:rPr>
          <w:rFonts w:ascii="Verdana" w:eastAsia="Times New Roman" w:hAnsi="Verdana" w:cs="Times New Roman"/>
          <w:bCs/>
          <w:sz w:val="20"/>
          <w:szCs w:val="20"/>
        </w:rPr>
        <w:t xml:space="preserve"> 2. félév/tavaszi félév (Kriminalisztika mesterképzési szakon)</w:t>
      </w:r>
    </w:p>
    <w:p w14:paraId="74A5AD52" w14:textId="77777777" w:rsidR="00D20076" w:rsidRPr="00CB1EAA" w:rsidRDefault="00D20076" w:rsidP="00467C07">
      <w:pPr>
        <w:widowControl w:val="0"/>
        <w:numPr>
          <w:ilvl w:val="0"/>
          <w:numId w:val="5"/>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12F70E77" w14:textId="77777777" w:rsidR="00D20076" w:rsidRPr="00CB1EAA" w:rsidRDefault="00D20076" w:rsidP="00D20076">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hallgató köteles a foglalkozások legalább 67 %-án részt venni.</w:t>
      </w:r>
    </w:p>
    <w:p w14:paraId="2AF29F75" w14:textId="77777777" w:rsidR="00D20076" w:rsidRPr="00CB1EAA" w:rsidRDefault="00D20076" w:rsidP="00D20076">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Amennyiben a foglalkozásokon való részvételek vonatkozásában a hallgató az elfogadható hiányzások mértékét túllépi, úgy azt külön feladat elvégzésével lehet pótolni. Amennyiben a hallgató ezt nem teljesíti, úgy az aláírás megtagadásra kerül.</w:t>
      </w:r>
    </w:p>
    <w:p w14:paraId="38DC1622" w14:textId="77777777" w:rsidR="00D20076" w:rsidRPr="00CB1EAA" w:rsidRDefault="00D20076" w:rsidP="00467C07">
      <w:pPr>
        <w:widowControl w:val="0"/>
        <w:numPr>
          <w:ilvl w:val="0"/>
          <w:numId w:val="5"/>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Félévközi feladatok, ismeretek ellenőrzésének rendje:</w:t>
      </w:r>
    </w:p>
    <w:p w14:paraId="6E49ECE4" w14:textId="77777777" w:rsidR="00D20076" w:rsidRPr="00CB1EAA" w:rsidRDefault="00D20076" w:rsidP="00D20076">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hallgató köteles kiselőadást tartani, s annak szerkeszett formáját írásban is leadni.</w:t>
      </w:r>
    </w:p>
    <w:p w14:paraId="2511DF2A" w14:textId="77777777" w:rsidR="00D20076" w:rsidRPr="00CB1EAA" w:rsidRDefault="00D20076" w:rsidP="00467C07">
      <w:pPr>
        <w:widowControl w:val="0"/>
        <w:numPr>
          <w:ilvl w:val="0"/>
          <w:numId w:val="5"/>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39AB1D4F" w14:textId="77777777" w:rsidR="00D20076" w:rsidRPr="00CB1EAA" w:rsidRDefault="00D20076" w:rsidP="00467C07">
      <w:pPr>
        <w:widowControl w:val="0"/>
        <w:numPr>
          <w:ilvl w:val="1"/>
          <w:numId w:val="5"/>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aláírás megszerzésének feltételei:</w:t>
      </w:r>
    </w:p>
    <w:p w14:paraId="74902B60" w14:textId="77777777" w:rsidR="00D20076" w:rsidRPr="00CB1EAA" w:rsidRDefault="00D20076" w:rsidP="00D20076">
      <w:pPr>
        <w:widowControl w:val="0"/>
        <w:tabs>
          <w:tab w:val="left" w:pos="993"/>
        </w:tabs>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hallgató részvétele a foglalkozások legalább 67 %-án, valamint a prezentáció megtartása.</w:t>
      </w:r>
    </w:p>
    <w:p w14:paraId="59DCED3F" w14:textId="77777777" w:rsidR="00D20076" w:rsidRPr="00CB1EAA" w:rsidRDefault="00D20076" w:rsidP="00467C07">
      <w:pPr>
        <w:widowControl w:val="0"/>
        <w:numPr>
          <w:ilvl w:val="1"/>
          <w:numId w:val="5"/>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értékelés:</w:t>
      </w:r>
    </w:p>
    <w:p w14:paraId="0B866EF8" w14:textId="77777777" w:rsidR="00D20076" w:rsidRPr="00CB1EAA" w:rsidRDefault="00D20076" w:rsidP="00D20076">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Évközi értékelés, </w:t>
      </w:r>
      <w:r w:rsidR="007C42BF">
        <w:rPr>
          <w:rFonts w:ascii="Verdana" w:eastAsia="Times New Roman" w:hAnsi="Verdana" w:cs="Times New Roman"/>
          <w:sz w:val="20"/>
          <w:szCs w:val="20"/>
        </w:rPr>
        <w:t>gyakorlati jegy öt</w:t>
      </w:r>
      <w:r w:rsidRPr="00CB1EAA">
        <w:rPr>
          <w:rFonts w:ascii="Verdana" w:eastAsia="Times New Roman" w:hAnsi="Verdana" w:cs="Times New Roman"/>
          <w:sz w:val="20"/>
          <w:szCs w:val="20"/>
        </w:rPr>
        <w:t>fokozatú értékeléssel.</w:t>
      </w:r>
    </w:p>
    <w:p w14:paraId="3F5BD4D8" w14:textId="77777777" w:rsidR="00D20076" w:rsidRPr="00CB1EAA" w:rsidRDefault="00D20076" w:rsidP="00467C07">
      <w:pPr>
        <w:widowControl w:val="0"/>
        <w:numPr>
          <w:ilvl w:val="1"/>
          <w:numId w:val="5"/>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p>
    <w:p w14:paraId="41013783" w14:textId="77777777" w:rsidR="00D20076" w:rsidRPr="00CB1EAA" w:rsidRDefault="00D20076" w:rsidP="00D20076">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 kreditek megszerzésének feltétele az aláírás megszerzése és a legalább elégséges értékelés.</w:t>
      </w:r>
    </w:p>
    <w:p w14:paraId="66BB7CA5" w14:textId="77777777" w:rsidR="00D20076" w:rsidRPr="00CB1EAA" w:rsidRDefault="00D20076" w:rsidP="00467C07">
      <w:pPr>
        <w:widowControl w:val="0"/>
        <w:numPr>
          <w:ilvl w:val="0"/>
          <w:numId w:val="5"/>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41A9C0E6" w14:textId="77777777" w:rsidR="00D20076" w:rsidRPr="00CB1EAA" w:rsidRDefault="00D20076" w:rsidP="00467C07">
      <w:pPr>
        <w:widowControl w:val="0"/>
        <w:numPr>
          <w:ilvl w:val="1"/>
          <w:numId w:val="5"/>
        </w:numPr>
        <w:tabs>
          <w:tab w:val="left" w:pos="567"/>
          <w:tab w:val="num" w:pos="397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Kötelező irodalom:</w:t>
      </w:r>
    </w:p>
    <w:p w14:paraId="285A142B" w14:textId="77777777" w:rsidR="00D20076" w:rsidRPr="00CB1EAA" w:rsidRDefault="00D20076" w:rsidP="00D20076">
      <w:pPr>
        <w:widowControl w:val="0"/>
        <w:numPr>
          <w:ilvl w:val="0"/>
          <w:numId w:val="2"/>
        </w:numPr>
        <w:spacing w:after="0" w:line="240" w:lineRule="auto"/>
        <w:jc w:val="both"/>
        <w:rPr>
          <w:rFonts w:ascii="Verdana" w:eastAsia="Times New Roman" w:hAnsi="Verdana" w:cs="Times New Roman"/>
          <w:sz w:val="20"/>
          <w:szCs w:val="20"/>
        </w:rPr>
      </w:pPr>
      <w:bookmarkStart w:id="16" w:name="_Hlk203982041"/>
      <w:proofErr w:type="spellStart"/>
      <w:r w:rsidRPr="00CB1EAA">
        <w:rPr>
          <w:rFonts w:ascii="Verdana" w:eastAsia="Times New Roman" w:hAnsi="Verdana" w:cs="Times New Roman"/>
          <w:sz w:val="20"/>
          <w:szCs w:val="20"/>
        </w:rPr>
        <w:t>Babbie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Earl</w:t>
      </w:r>
      <w:bookmarkEnd w:id="16"/>
      <w:proofErr w:type="spellEnd"/>
      <w:r w:rsidRPr="00CB1EAA">
        <w:rPr>
          <w:rFonts w:ascii="Verdana" w:eastAsia="Times New Roman" w:hAnsi="Verdana" w:cs="Times New Roman"/>
          <w:sz w:val="20"/>
          <w:szCs w:val="20"/>
        </w:rPr>
        <w:t>: A társadalomtudományi kutatás gyakorlata, Balassi Kiadó, Budapest, 2003. ISBN: 978-963-456-000-5</w:t>
      </w:r>
    </w:p>
    <w:p w14:paraId="22C47C95" w14:textId="77777777" w:rsidR="00D20076" w:rsidRPr="00CB1EAA" w:rsidRDefault="00D20076" w:rsidP="00D20076">
      <w:pPr>
        <w:widowControl w:val="0"/>
        <w:numPr>
          <w:ilvl w:val="0"/>
          <w:numId w:val="2"/>
        </w:numPr>
        <w:spacing w:after="0" w:line="240" w:lineRule="auto"/>
        <w:jc w:val="both"/>
        <w:rPr>
          <w:rFonts w:ascii="Verdana" w:eastAsia="Times New Roman" w:hAnsi="Verdana" w:cs="Times New Roman"/>
          <w:sz w:val="20"/>
          <w:szCs w:val="20"/>
        </w:rPr>
      </w:pPr>
      <w:proofErr w:type="spellStart"/>
      <w:r w:rsidRPr="00CB1EAA">
        <w:rPr>
          <w:rFonts w:ascii="Verdana" w:eastAsia="Times New Roman" w:hAnsi="Verdana" w:cs="Times New Roman"/>
          <w:sz w:val="20"/>
          <w:szCs w:val="20"/>
        </w:rPr>
        <w:t>Margitay</w:t>
      </w:r>
      <w:proofErr w:type="spellEnd"/>
      <w:r w:rsidRPr="00CB1EAA">
        <w:rPr>
          <w:rFonts w:ascii="Verdana" w:eastAsia="Times New Roman" w:hAnsi="Verdana" w:cs="Times New Roman"/>
          <w:sz w:val="20"/>
          <w:szCs w:val="20"/>
        </w:rPr>
        <w:t xml:space="preserve"> Tihamér: Az érvelés mestersége, </w:t>
      </w:r>
      <w:proofErr w:type="spellStart"/>
      <w:r w:rsidRPr="00CB1EAA">
        <w:rPr>
          <w:rFonts w:ascii="Verdana" w:eastAsia="Times New Roman" w:hAnsi="Verdana" w:cs="Times New Roman"/>
          <w:sz w:val="20"/>
          <w:szCs w:val="20"/>
        </w:rPr>
        <w:t>Típotex</w:t>
      </w:r>
      <w:proofErr w:type="spellEnd"/>
      <w:r w:rsidRPr="00CB1EAA">
        <w:rPr>
          <w:rFonts w:ascii="Verdana" w:eastAsia="Times New Roman" w:hAnsi="Verdana" w:cs="Times New Roman"/>
          <w:sz w:val="20"/>
          <w:szCs w:val="20"/>
        </w:rPr>
        <w:t xml:space="preserve"> Kiadó, Budapest, 2007. ISBN: 978-963-9664-37-1</w:t>
      </w:r>
    </w:p>
    <w:p w14:paraId="66EC1421" w14:textId="77777777" w:rsidR="00D20076" w:rsidRPr="00CB1EAA" w:rsidRDefault="00D20076" w:rsidP="00D20076">
      <w:pPr>
        <w:widowControl w:val="0"/>
        <w:numPr>
          <w:ilvl w:val="0"/>
          <w:numId w:val="2"/>
        </w:numPr>
        <w:spacing w:after="0" w:line="240" w:lineRule="auto"/>
        <w:jc w:val="both"/>
        <w:rPr>
          <w:rFonts w:ascii="Verdana" w:eastAsia="Times New Roman" w:hAnsi="Verdana" w:cs="Times New Roman"/>
          <w:sz w:val="20"/>
          <w:szCs w:val="20"/>
        </w:rPr>
      </w:pPr>
      <w:proofErr w:type="spellStart"/>
      <w:r w:rsidRPr="00CB1EAA">
        <w:rPr>
          <w:rFonts w:ascii="Verdana" w:eastAsia="Times New Roman" w:hAnsi="Verdana" w:cs="Times New Roman"/>
          <w:sz w:val="20"/>
          <w:szCs w:val="20"/>
        </w:rPr>
        <w:t>Moksony</w:t>
      </w:r>
      <w:proofErr w:type="spellEnd"/>
      <w:r w:rsidRPr="00CB1EAA">
        <w:rPr>
          <w:rFonts w:ascii="Verdana" w:eastAsia="Times New Roman" w:hAnsi="Verdana" w:cs="Times New Roman"/>
          <w:sz w:val="20"/>
          <w:szCs w:val="20"/>
        </w:rPr>
        <w:t xml:space="preserve"> Ferenc: Gondolatok és adatok. Társadalomtudományi elméletek empirikus ellenőrzése, Aula Kiadó, Budapest, 2006. ISBN: 978-963-200-100-5</w:t>
      </w:r>
    </w:p>
    <w:p w14:paraId="09CD1214" w14:textId="77777777" w:rsidR="00D20076" w:rsidRPr="00CB1EAA" w:rsidRDefault="00D20076" w:rsidP="00467C07">
      <w:pPr>
        <w:widowControl w:val="0"/>
        <w:numPr>
          <w:ilvl w:val="1"/>
          <w:numId w:val="5"/>
        </w:numPr>
        <w:tabs>
          <w:tab w:val="clear" w:pos="858"/>
          <w:tab w:val="num" w:pos="2069"/>
          <w:tab w:val="num" w:pos="3977"/>
        </w:tabs>
        <w:spacing w:before="120" w:after="120" w:line="240" w:lineRule="auto"/>
        <w:ind w:left="993" w:hanging="709"/>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Ajánlott irodalom:</w:t>
      </w:r>
    </w:p>
    <w:p w14:paraId="1B3B45CF" w14:textId="77777777" w:rsidR="00D20076" w:rsidRPr="00CB1EAA" w:rsidRDefault="00D20076" w:rsidP="00D20076">
      <w:pPr>
        <w:pStyle w:val="Listaszerbekezds"/>
        <w:widowControl w:val="0"/>
        <w:numPr>
          <w:ilvl w:val="0"/>
          <w:numId w:val="3"/>
        </w:numPr>
        <w:spacing w:after="0" w:line="240" w:lineRule="auto"/>
        <w:jc w:val="both"/>
        <w:rPr>
          <w:rFonts w:ascii="Verdana" w:eastAsia="Times New Roman" w:hAnsi="Verdana" w:cs="Times New Roman"/>
          <w:sz w:val="20"/>
          <w:szCs w:val="20"/>
        </w:rPr>
      </w:pPr>
      <w:proofErr w:type="spellStart"/>
      <w:r w:rsidRPr="00CB1EAA">
        <w:rPr>
          <w:rFonts w:ascii="Verdana" w:eastAsia="Times New Roman" w:hAnsi="Verdana" w:cs="Times New Roman"/>
          <w:sz w:val="20"/>
          <w:szCs w:val="20"/>
        </w:rPr>
        <w:t>Bodonyi</w:t>
      </w:r>
      <w:proofErr w:type="spellEnd"/>
      <w:r w:rsidRPr="00CB1EAA">
        <w:rPr>
          <w:rFonts w:ascii="Verdana" w:eastAsia="Times New Roman" w:hAnsi="Verdana" w:cs="Times New Roman"/>
          <w:sz w:val="20"/>
          <w:szCs w:val="20"/>
        </w:rPr>
        <w:t xml:space="preserve"> Ilona: A rendészettudomány kutatás-módszertana, MA jegyzet, Rendőrtiszti Főiskola, Budapest, 2008.</w:t>
      </w:r>
    </w:p>
    <w:p w14:paraId="4BF1E70C" w14:textId="77777777" w:rsidR="00D20076" w:rsidRPr="00CB1EAA" w:rsidRDefault="00D20076" w:rsidP="00D20076">
      <w:pPr>
        <w:pStyle w:val="Listaszerbekezds"/>
        <w:widowControl w:val="0"/>
        <w:numPr>
          <w:ilvl w:val="0"/>
          <w:numId w:val="3"/>
        </w:numPr>
        <w:spacing w:after="0" w:line="240" w:lineRule="auto"/>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Falus István - Ollé János: Az empirikus kutatások gyakorlata, Nemzeti </w:t>
      </w:r>
      <w:r w:rsidRPr="00CB1EAA">
        <w:rPr>
          <w:rFonts w:ascii="Verdana" w:eastAsia="Times New Roman" w:hAnsi="Verdana" w:cs="Times New Roman"/>
          <w:sz w:val="20"/>
          <w:szCs w:val="20"/>
        </w:rPr>
        <w:lastRenderedPageBreak/>
        <w:t>Tankönyvkiadó, Budapest, 2008. ISBN:</w:t>
      </w:r>
      <w:r w:rsidRPr="00CB1EAA">
        <w:rPr>
          <w:rFonts w:ascii="Verdana" w:hAnsi="Verdana"/>
          <w:sz w:val="20"/>
          <w:szCs w:val="20"/>
        </w:rPr>
        <w:t xml:space="preserve"> </w:t>
      </w:r>
      <w:r w:rsidRPr="00CB1EAA">
        <w:rPr>
          <w:rFonts w:ascii="Verdana" w:eastAsia="Times New Roman" w:hAnsi="Verdana" w:cs="Times New Roman"/>
          <w:sz w:val="20"/>
          <w:szCs w:val="20"/>
        </w:rPr>
        <w:t>978-963-196-011-2</w:t>
      </w:r>
    </w:p>
    <w:p w14:paraId="1A3990D4" w14:textId="77777777" w:rsidR="00D20076" w:rsidRPr="00CB1EAA" w:rsidRDefault="00D20076" w:rsidP="00D20076">
      <w:pPr>
        <w:pStyle w:val="Listaszerbekezds"/>
        <w:widowControl w:val="0"/>
        <w:numPr>
          <w:ilvl w:val="0"/>
          <w:numId w:val="3"/>
        </w:numPr>
        <w:spacing w:after="0" w:line="240" w:lineRule="auto"/>
        <w:jc w:val="both"/>
        <w:rPr>
          <w:rFonts w:ascii="Verdana" w:eastAsia="Times New Roman" w:hAnsi="Verdana" w:cs="Times New Roman"/>
          <w:sz w:val="20"/>
          <w:szCs w:val="20"/>
        </w:rPr>
      </w:pPr>
      <w:r w:rsidRPr="00CB1EAA">
        <w:rPr>
          <w:rFonts w:ascii="Verdana" w:eastAsia="Times New Roman" w:hAnsi="Verdana" w:cs="Times New Roman"/>
          <w:sz w:val="20"/>
          <w:szCs w:val="20"/>
        </w:rPr>
        <w:t>Tomcsányi Pál: Általános kutatásmódszertan. Szent István Egyetem, Budapest, 2000. ISBN: 963-860-9702</w:t>
      </w:r>
    </w:p>
    <w:p w14:paraId="2D75C3D9" w14:textId="77777777" w:rsidR="00D20076" w:rsidRPr="00CB1EAA" w:rsidRDefault="00D20076" w:rsidP="00D20076">
      <w:pPr>
        <w:widowControl w:val="0"/>
        <w:spacing w:before="120" w:after="120" w:line="240" w:lineRule="auto"/>
        <w:jc w:val="both"/>
        <w:rPr>
          <w:rFonts w:ascii="Verdana" w:eastAsia="Times New Roman" w:hAnsi="Verdana" w:cs="Times New Roman"/>
          <w:bCs/>
          <w:sz w:val="20"/>
          <w:szCs w:val="20"/>
        </w:rPr>
      </w:pPr>
    </w:p>
    <w:p w14:paraId="19E72377" w14:textId="77777777" w:rsidR="00D20076" w:rsidRPr="00CB1EAA" w:rsidRDefault="00D20076" w:rsidP="00D20076">
      <w:pPr>
        <w:widowControl w:val="0"/>
        <w:spacing w:before="120" w:after="120" w:line="240" w:lineRule="auto"/>
        <w:jc w:val="both"/>
        <w:rPr>
          <w:rFonts w:ascii="Verdana" w:eastAsia="Times New Roman" w:hAnsi="Verdana" w:cs="Times New Roman"/>
          <w:bCs/>
          <w:sz w:val="20"/>
          <w:szCs w:val="20"/>
        </w:rPr>
      </w:pPr>
    </w:p>
    <w:p w14:paraId="53485895" w14:textId="77777777" w:rsidR="00D20076" w:rsidRPr="00CB1EAA" w:rsidRDefault="00D20076" w:rsidP="00D20076">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Budapest, </w:t>
      </w:r>
      <w:r w:rsidR="00EC5B61">
        <w:rPr>
          <w:rFonts w:ascii="Verdana" w:eastAsia="Times New Roman" w:hAnsi="Verdana" w:cs="Times New Roman"/>
          <w:bCs/>
          <w:sz w:val="20"/>
          <w:szCs w:val="20"/>
        </w:rPr>
        <w:t>2025.</w:t>
      </w:r>
    </w:p>
    <w:p w14:paraId="197B297E" w14:textId="77777777" w:rsidR="00D20076" w:rsidRPr="00CB1EAA" w:rsidRDefault="00D20076" w:rsidP="00D20076">
      <w:pPr>
        <w:widowControl w:val="0"/>
        <w:spacing w:before="120" w:after="120" w:line="240" w:lineRule="auto"/>
        <w:jc w:val="both"/>
        <w:rPr>
          <w:rFonts w:ascii="Verdana" w:eastAsia="Times New Roman" w:hAnsi="Verdana" w:cs="Times New Roman"/>
          <w:bCs/>
          <w:sz w:val="20"/>
          <w:szCs w:val="20"/>
        </w:rPr>
      </w:pPr>
    </w:p>
    <w:p w14:paraId="24F386B0" w14:textId="77777777" w:rsidR="00D20076" w:rsidRPr="00CB1EAA" w:rsidRDefault="00D20076" w:rsidP="00D20076">
      <w:pPr>
        <w:widowControl w:val="0"/>
        <w:spacing w:before="120" w:after="120" w:line="240" w:lineRule="auto"/>
        <w:jc w:val="both"/>
        <w:rPr>
          <w:rFonts w:ascii="Verdana" w:eastAsia="Times New Roman" w:hAnsi="Verdana" w:cs="Times New Roman"/>
          <w:bCs/>
          <w:sz w:val="20"/>
          <w:szCs w:val="20"/>
        </w:rPr>
      </w:pPr>
    </w:p>
    <w:p w14:paraId="2D82E575" w14:textId="77777777" w:rsidR="00D20076" w:rsidRPr="00CB1EAA" w:rsidRDefault="00D20076" w:rsidP="00D20076">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Dr. habil. Kovács Tamás</w:t>
      </w:r>
    </w:p>
    <w:p w14:paraId="11A972FA" w14:textId="77777777" w:rsidR="00D20076" w:rsidRPr="00CB1EAA" w:rsidRDefault="00D20076" w:rsidP="00D20076">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Egyetemi docens</w:t>
      </w:r>
    </w:p>
    <w:p w14:paraId="2CACA083" w14:textId="77777777" w:rsidR="007E5155" w:rsidRDefault="007E5155">
      <w:pPr>
        <w:spacing w:line="259" w:lineRule="auto"/>
        <w:rPr>
          <w:rFonts w:ascii="Verdana" w:hAnsi="Verdana"/>
          <w:sz w:val="20"/>
          <w:szCs w:val="20"/>
        </w:rPr>
      </w:pPr>
      <w:r>
        <w:rPr>
          <w:rFonts w:ascii="Verdana" w:hAnsi="Verdana"/>
          <w:sz w:val="20"/>
          <w:szCs w:val="20"/>
        </w:rPr>
        <w:br w:type="page"/>
      </w:r>
    </w:p>
    <w:p w14:paraId="75968433" w14:textId="77777777" w:rsidR="00D20076" w:rsidRPr="00CB1EAA" w:rsidRDefault="00D20076">
      <w:pPr>
        <w:rPr>
          <w:rFonts w:ascii="Verdana" w:hAnsi="Verdana"/>
          <w:sz w:val="20"/>
          <w:szCs w:val="20"/>
        </w:rPr>
      </w:pPr>
    </w:p>
    <w:p w14:paraId="2A5A84BA" w14:textId="77777777" w:rsidR="00D20076" w:rsidRPr="00CB1EAA" w:rsidRDefault="00D20076">
      <w:pPr>
        <w:rPr>
          <w:rFonts w:ascii="Verdana" w:hAnsi="Verdana"/>
          <w:sz w:val="20"/>
          <w:szCs w:val="20"/>
        </w:rPr>
      </w:pPr>
    </w:p>
    <w:tbl>
      <w:tblPr>
        <w:tblW w:w="9072" w:type="dxa"/>
        <w:tblInd w:w="113" w:type="dxa"/>
        <w:tblLook w:val="01E0" w:firstRow="1" w:lastRow="1" w:firstColumn="1" w:lastColumn="1" w:noHBand="0" w:noVBand="0"/>
      </w:tblPr>
      <w:tblGrid>
        <w:gridCol w:w="4855"/>
        <w:gridCol w:w="1620"/>
        <w:gridCol w:w="2597"/>
      </w:tblGrid>
      <w:tr w:rsidR="00467C07" w:rsidRPr="00CB1EAA" w14:paraId="3AE35C96" w14:textId="77777777" w:rsidTr="00AB72E9">
        <w:tc>
          <w:tcPr>
            <w:tcW w:w="4855" w:type="dxa"/>
            <w:tcBorders>
              <w:top w:val="nil"/>
              <w:left w:val="nil"/>
              <w:bottom w:val="single" w:sz="4" w:space="0" w:color="auto"/>
              <w:right w:val="nil"/>
            </w:tcBorders>
            <w:hideMark/>
          </w:tcPr>
          <w:p w14:paraId="6DA29222" w14:textId="77777777" w:rsidR="00467C07" w:rsidRPr="00CB1EAA" w:rsidRDefault="00467C07" w:rsidP="00467C07">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10CD15E5" w14:textId="77777777" w:rsidR="00467C07" w:rsidRPr="00CB1EAA" w:rsidRDefault="00467C07" w:rsidP="00467C07">
            <w:pPr>
              <w:spacing w:after="0" w:line="240" w:lineRule="auto"/>
              <w:jc w:val="both"/>
              <w:rPr>
                <w:rFonts w:ascii="Verdana" w:eastAsia="Times New Roman" w:hAnsi="Verdana" w:cs="Times New Roman"/>
                <w:sz w:val="20"/>
                <w:szCs w:val="20"/>
                <w:lang w:eastAsia="hu-HU"/>
              </w:rPr>
            </w:pPr>
          </w:p>
        </w:tc>
        <w:tc>
          <w:tcPr>
            <w:tcW w:w="2597" w:type="dxa"/>
          </w:tcPr>
          <w:p w14:paraId="26CDA944" w14:textId="77777777" w:rsidR="00467C07" w:rsidRPr="00CB1EAA" w:rsidRDefault="00467C07" w:rsidP="00467C07">
            <w:pPr>
              <w:spacing w:after="0" w:line="240" w:lineRule="auto"/>
              <w:jc w:val="right"/>
              <w:rPr>
                <w:rFonts w:ascii="Verdana" w:eastAsia="Times New Roman" w:hAnsi="Verdana" w:cs="Times New Roman"/>
                <w:sz w:val="20"/>
                <w:szCs w:val="20"/>
                <w:lang w:eastAsia="hu-HU"/>
              </w:rPr>
            </w:pPr>
          </w:p>
        </w:tc>
      </w:tr>
      <w:tr w:rsidR="00467C07" w:rsidRPr="00CB1EAA" w14:paraId="67CE73E5" w14:textId="77777777" w:rsidTr="00AB72E9">
        <w:tc>
          <w:tcPr>
            <w:tcW w:w="4855" w:type="dxa"/>
            <w:tcBorders>
              <w:top w:val="single" w:sz="4" w:space="0" w:color="auto"/>
              <w:left w:val="nil"/>
              <w:bottom w:val="nil"/>
              <w:right w:val="nil"/>
            </w:tcBorders>
            <w:hideMark/>
          </w:tcPr>
          <w:p w14:paraId="3F63B9E3" w14:textId="77777777" w:rsidR="00467C07" w:rsidRPr="00CB1EAA" w:rsidRDefault="00467C07" w:rsidP="00467C07">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6FDF19AC" w14:textId="77777777" w:rsidR="00467C07" w:rsidRPr="00CB1EAA" w:rsidRDefault="00467C07" w:rsidP="00467C07">
            <w:pPr>
              <w:spacing w:after="0" w:line="240" w:lineRule="auto"/>
              <w:jc w:val="both"/>
              <w:rPr>
                <w:rFonts w:ascii="Verdana" w:eastAsia="Times New Roman" w:hAnsi="Verdana" w:cs="Times New Roman"/>
                <w:sz w:val="20"/>
                <w:szCs w:val="20"/>
                <w:lang w:eastAsia="hu-HU"/>
              </w:rPr>
            </w:pPr>
          </w:p>
        </w:tc>
        <w:tc>
          <w:tcPr>
            <w:tcW w:w="2597" w:type="dxa"/>
          </w:tcPr>
          <w:p w14:paraId="5CE8BE03" w14:textId="77777777" w:rsidR="00467C07" w:rsidRPr="00CB1EAA" w:rsidRDefault="00467C07" w:rsidP="00467C07">
            <w:pPr>
              <w:spacing w:after="0" w:line="240" w:lineRule="auto"/>
              <w:jc w:val="both"/>
              <w:rPr>
                <w:rFonts w:ascii="Verdana" w:eastAsia="Times New Roman" w:hAnsi="Verdana" w:cs="Times New Roman"/>
                <w:sz w:val="20"/>
                <w:szCs w:val="20"/>
                <w:lang w:eastAsia="hu-HU"/>
              </w:rPr>
            </w:pPr>
          </w:p>
        </w:tc>
      </w:tr>
    </w:tbl>
    <w:p w14:paraId="76410D3A" w14:textId="77777777" w:rsidR="00467C07" w:rsidRPr="00CB1EAA" w:rsidRDefault="00467C07" w:rsidP="00467C07">
      <w:pPr>
        <w:widowControl w:val="0"/>
        <w:spacing w:before="120" w:after="120" w:line="240" w:lineRule="auto"/>
        <w:ind w:left="426" w:hanging="142"/>
        <w:jc w:val="center"/>
        <w:rPr>
          <w:rFonts w:ascii="Verdana" w:eastAsia="Times New Roman" w:hAnsi="Verdana" w:cs="Times New Roman"/>
          <w:b/>
          <w:bCs/>
          <w:sz w:val="20"/>
          <w:szCs w:val="20"/>
        </w:rPr>
      </w:pPr>
    </w:p>
    <w:p w14:paraId="38A55FA2" w14:textId="77777777" w:rsidR="00467C07" w:rsidRPr="00CB1EAA" w:rsidRDefault="00467C07" w:rsidP="00467C07">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3B52A38B" w14:textId="77777777" w:rsidR="00467C07" w:rsidRPr="00CB1EAA" w:rsidRDefault="00467C07" w:rsidP="00AB72E9">
      <w:pPr>
        <w:widowControl w:val="0"/>
        <w:numPr>
          <w:ilvl w:val="0"/>
          <w:numId w:val="12"/>
        </w:numPr>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bCs/>
          <w:sz w:val="20"/>
          <w:szCs w:val="20"/>
        </w:rPr>
        <w:t>RBGVM25</w:t>
      </w:r>
    </w:p>
    <w:p w14:paraId="6C58CF3B" w14:textId="77777777" w:rsidR="00467C07" w:rsidRPr="00CB1EAA" w:rsidRDefault="00467C07" w:rsidP="00AB72E9">
      <w:pPr>
        <w:widowControl w:val="0"/>
        <w:numPr>
          <w:ilvl w:val="0"/>
          <w:numId w:val="12"/>
        </w:numPr>
        <w:tabs>
          <w:tab w:val="num" w:pos="567"/>
        </w:tabs>
        <w:spacing w:before="120" w:after="120" w:line="240" w:lineRule="auto"/>
        <w:ind w:left="426" w:hanging="142"/>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Kiberbiztonság</w:t>
      </w:r>
      <w:proofErr w:type="spellEnd"/>
    </w:p>
    <w:p w14:paraId="2612EC11" w14:textId="77777777" w:rsidR="00467C07" w:rsidRPr="00CB1EAA" w:rsidRDefault="00467C07" w:rsidP="00AB72E9">
      <w:pPr>
        <w:widowControl w:val="0"/>
        <w:numPr>
          <w:ilvl w:val="0"/>
          <w:numId w:val="12"/>
        </w:numPr>
        <w:tabs>
          <w:tab w:val="num" w:pos="567"/>
        </w:tabs>
        <w:spacing w:before="120" w:after="120" w:line="240" w:lineRule="auto"/>
        <w:ind w:left="426" w:hanging="142"/>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eastAsia="Times New Roman" w:hAnsi="Verdana" w:cs="Times New Roman"/>
          <w:bCs/>
          <w:sz w:val="20"/>
          <w:szCs w:val="20"/>
        </w:rPr>
        <w:t>Cybersecurity</w:t>
      </w:r>
      <w:proofErr w:type="spellEnd"/>
    </w:p>
    <w:p w14:paraId="3EF715BA" w14:textId="77777777" w:rsidR="00467C07" w:rsidRPr="00CB1EAA" w:rsidRDefault="00467C07" w:rsidP="00AB72E9">
      <w:pPr>
        <w:widowControl w:val="0"/>
        <w:numPr>
          <w:ilvl w:val="0"/>
          <w:numId w:val="12"/>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28095A56" w14:textId="77777777" w:rsidR="00467C07" w:rsidRPr="00CB1EAA" w:rsidRDefault="00467C07" w:rsidP="00AB72E9">
      <w:pPr>
        <w:widowControl w:val="0"/>
        <w:numPr>
          <w:ilvl w:val="1"/>
          <w:numId w:val="12"/>
        </w:numPr>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3 kredit</w:t>
      </w:r>
    </w:p>
    <w:p w14:paraId="09DB5FF3" w14:textId="77777777" w:rsidR="00467C07" w:rsidRPr="00CB1EAA" w:rsidRDefault="00467C07" w:rsidP="00AB72E9">
      <w:pPr>
        <w:widowControl w:val="0"/>
        <w:numPr>
          <w:ilvl w:val="1"/>
          <w:numId w:val="12"/>
        </w:numPr>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40</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rPr>
        <w:t>% gyakorlat, 60 % elmélet</w:t>
      </w:r>
    </w:p>
    <w:p w14:paraId="3FFCA46D" w14:textId="77777777" w:rsidR="00467C07" w:rsidRPr="00CB1EAA" w:rsidRDefault="00467C07" w:rsidP="00AB72E9">
      <w:pPr>
        <w:widowControl w:val="0"/>
        <w:numPr>
          <w:ilvl w:val="0"/>
          <w:numId w:val="12"/>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szak(ok), </w:t>
      </w:r>
      <w:r w:rsidRPr="00CB1EAA">
        <w:rPr>
          <w:rFonts w:ascii="Verdana" w:eastAsia="Times New Roman" w:hAnsi="Verdana" w:cs="Times New Roman"/>
          <w:b/>
          <w:bCs/>
          <w:sz w:val="20"/>
          <w:szCs w:val="20"/>
          <w:highlight w:val="lightGray"/>
        </w:rPr>
        <w:t>szakirányok/specializációk</w:t>
      </w:r>
      <w:r w:rsidRPr="00CB1EAA">
        <w:rPr>
          <w:rFonts w:ascii="Verdana" w:eastAsia="Times New Roman" w:hAnsi="Verdana" w:cs="Times New Roman"/>
          <w:b/>
          <w:bCs/>
          <w:sz w:val="20"/>
          <w:szCs w:val="20"/>
        </w:rPr>
        <w:t xml:space="preserve"> megnevezése (ahol oktatják):</w:t>
      </w:r>
      <w:r w:rsidRPr="00CB1EAA">
        <w:rPr>
          <w:rFonts w:ascii="Verdana" w:eastAsia="Times New Roman" w:hAnsi="Verdana" w:cs="Times New Roman"/>
          <w:bCs/>
          <w:sz w:val="20"/>
          <w:szCs w:val="20"/>
        </w:rPr>
        <w:t xml:space="preserve"> Kriminalisztika Mesterképzési Szak MA</w:t>
      </w:r>
    </w:p>
    <w:p w14:paraId="5A3CB772" w14:textId="77777777" w:rsidR="00467C07" w:rsidRPr="00EC5B61" w:rsidRDefault="00467C07" w:rsidP="00AB72E9">
      <w:pPr>
        <w:widowControl w:val="0"/>
        <w:numPr>
          <w:ilvl w:val="0"/>
          <w:numId w:val="12"/>
        </w:numPr>
        <w:tabs>
          <w:tab w:val="num" w:pos="567"/>
        </w:tabs>
        <w:spacing w:before="120" w:after="120" w:line="240" w:lineRule="auto"/>
        <w:ind w:left="426" w:hanging="142"/>
        <w:jc w:val="both"/>
        <w:rPr>
          <w:rFonts w:ascii="Verdana" w:eastAsia="Times New Roman" w:hAnsi="Verdana" w:cs="Times New Roman"/>
          <w:bCs/>
          <w:sz w:val="20"/>
          <w:szCs w:val="20"/>
        </w:rPr>
      </w:pPr>
      <w:r w:rsidRPr="00EC5B61">
        <w:rPr>
          <w:rFonts w:ascii="Verdana" w:eastAsia="Times New Roman" w:hAnsi="Verdana" w:cs="Times New Roman"/>
          <w:b/>
          <w:bCs/>
          <w:sz w:val="20"/>
          <w:szCs w:val="20"/>
        </w:rPr>
        <w:t xml:space="preserve">Az oktatásért felelős oktatási szervezeti egység megnevezése: </w:t>
      </w:r>
      <w:proofErr w:type="spellStart"/>
      <w:r w:rsidRPr="00EC5B61">
        <w:rPr>
          <w:rFonts w:ascii="Verdana" w:eastAsia="Times New Roman" w:hAnsi="Verdana" w:cs="Times New Roman"/>
          <w:bCs/>
          <w:sz w:val="20"/>
          <w:szCs w:val="20"/>
        </w:rPr>
        <w:t>Kiberbűnözés</w:t>
      </w:r>
      <w:proofErr w:type="spellEnd"/>
      <w:r w:rsidRPr="00EC5B61">
        <w:rPr>
          <w:rFonts w:ascii="Verdana" w:eastAsia="Times New Roman" w:hAnsi="Verdana" w:cs="Times New Roman"/>
          <w:bCs/>
          <w:sz w:val="20"/>
          <w:szCs w:val="20"/>
        </w:rPr>
        <w:t xml:space="preserve"> Elleni Tanszék</w:t>
      </w:r>
    </w:p>
    <w:p w14:paraId="6656860D" w14:textId="77777777" w:rsidR="00467C07" w:rsidRPr="00CB1EAA" w:rsidRDefault="00467C07" w:rsidP="00AB72E9">
      <w:pPr>
        <w:widowControl w:val="0"/>
        <w:numPr>
          <w:ilvl w:val="0"/>
          <w:numId w:val="12"/>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tantárgyfelelős oktató neve, beosztása, tudományos fokozata:</w:t>
      </w:r>
      <w:r w:rsidRPr="00CB1EAA">
        <w:rPr>
          <w:rFonts w:ascii="Verdana" w:eastAsia="Times New Roman" w:hAnsi="Verdana" w:cs="Times New Roman"/>
          <w:bCs/>
          <w:sz w:val="20"/>
          <w:szCs w:val="20"/>
        </w:rPr>
        <w:t xml:space="preserve"> Dr. Gyaraki Réka Eszter, PhD., egyetemi adjunktus, </w:t>
      </w:r>
    </w:p>
    <w:p w14:paraId="2061814F" w14:textId="77777777" w:rsidR="00467C07" w:rsidRPr="00CB1EAA" w:rsidRDefault="00467C07" w:rsidP="00AB72E9">
      <w:pPr>
        <w:widowControl w:val="0"/>
        <w:numPr>
          <w:ilvl w:val="0"/>
          <w:numId w:val="12"/>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57AA6C58" w14:textId="77777777" w:rsidR="00467C07" w:rsidRPr="00CB1EAA" w:rsidRDefault="00467C07" w:rsidP="00AB72E9">
      <w:pPr>
        <w:widowControl w:val="0"/>
        <w:numPr>
          <w:ilvl w:val="1"/>
          <w:numId w:val="12"/>
        </w:numPr>
        <w:tabs>
          <w:tab w:val="num" w:pos="709"/>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w:t>
      </w:r>
    </w:p>
    <w:p w14:paraId="400B5219" w14:textId="77777777" w:rsidR="00467C07" w:rsidRPr="00CB1EAA" w:rsidRDefault="00467C07" w:rsidP="00AB72E9">
      <w:pPr>
        <w:widowControl w:val="0"/>
        <w:numPr>
          <w:ilvl w:val="2"/>
          <w:numId w:val="12"/>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nappali munkarend: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EA +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SZ +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GY)</w:t>
      </w:r>
    </w:p>
    <w:p w14:paraId="0D5952AA" w14:textId="77777777" w:rsidR="00467C07" w:rsidRPr="00CB1EAA" w:rsidRDefault="00467C07" w:rsidP="00AB72E9">
      <w:pPr>
        <w:widowControl w:val="0"/>
        <w:numPr>
          <w:ilvl w:val="2"/>
          <w:numId w:val="12"/>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levelező munkarend: 10 (6 EA +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SZ + 4 GY)</w:t>
      </w:r>
    </w:p>
    <w:p w14:paraId="36C50579" w14:textId="77777777" w:rsidR="00467C07" w:rsidRPr="00CB1EAA" w:rsidRDefault="00467C07" w:rsidP="00AB72E9">
      <w:pPr>
        <w:widowControl w:val="0"/>
        <w:numPr>
          <w:ilvl w:val="1"/>
          <w:numId w:val="12"/>
        </w:numPr>
        <w:tabs>
          <w:tab w:val="num" w:pos="709"/>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2</w:t>
      </w:r>
    </w:p>
    <w:p w14:paraId="3F6FB1E6" w14:textId="77777777" w:rsidR="00467C07" w:rsidRPr="00CB1EAA" w:rsidRDefault="00467C07" w:rsidP="00AB72E9">
      <w:pPr>
        <w:widowControl w:val="0"/>
        <w:numPr>
          <w:ilvl w:val="0"/>
          <w:numId w:val="12"/>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r w:rsidRPr="00CB1EAA">
        <w:rPr>
          <w:rFonts w:ascii="Verdana" w:eastAsia="Times New Roman" w:hAnsi="Verdana" w:cs="Times New Roman"/>
          <w:bCs/>
          <w:sz w:val="20"/>
          <w:szCs w:val="20"/>
        </w:rPr>
        <w:t xml:space="preserve"> </w:t>
      </w:r>
    </w:p>
    <w:p w14:paraId="3B088E36" w14:textId="77777777" w:rsidR="00467C07" w:rsidRPr="00CB1EAA" w:rsidRDefault="00467C07" w:rsidP="00467C07">
      <w:pPr>
        <w:widowControl w:val="0"/>
        <w:spacing w:before="120" w:after="120" w:line="240" w:lineRule="auto"/>
        <w:ind w:left="426"/>
        <w:jc w:val="both"/>
        <w:rPr>
          <w:rFonts w:ascii="Verdana" w:eastAsia="Times New Roman" w:hAnsi="Verdana" w:cs="Times New Roman"/>
          <w:bCs/>
          <w:iCs/>
          <w:sz w:val="20"/>
          <w:szCs w:val="20"/>
        </w:rPr>
      </w:pPr>
      <w:r w:rsidRPr="00CB1EAA">
        <w:rPr>
          <w:rFonts w:ascii="Verdana" w:eastAsia="Times New Roman" w:hAnsi="Verdana" w:cs="Times New Roman"/>
          <w:bCs/>
          <w:iCs/>
          <w:sz w:val="20"/>
          <w:szCs w:val="20"/>
        </w:rPr>
        <w:t xml:space="preserve">Az információs rendszerek fenyegetéseinek és védelmének fejlődése. Az információbiztonság alapvető fogalmai. Kapcsolódó szakterületek: a kibernetika, a játékelmélet, a kockázatelemzés és a számítógép védelmi modellek bemutatása. A </w:t>
      </w:r>
      <w:proofErr w:type="spellStart"/>
      <w:r w:rsidRPr="00CB1EAA">
        <w:rPr>
          <w:rFonts w:ascii="Verdana" w:eastAsia="Times New Roman" w:hAnsi="Verdana" w:cs="Times New Roman"/>
          <w:bCs/>
          <w:iCs/>
          <w:sz w:val="20"/>
          <w:szCs w:val="20"/>
        </w:rPr>
        <w:t>kiberműveletek</w:t>
      </w:r>
      <w:proofErr w:type="spellEnd"/>
      <w:r w:rsidRPr="00CB1EAA">
        <w:rPr>
          <w:rFonts w:ascii="Verdana" w:eastAsia="Times New Roman" w:hAnsi="Verdana" w:cs="Times New Roman"/>
          <w:bCs/>
          <w:iCs/>
          <w:sz w:val="20"/>
          <w:szCs w:val="20"/>
        </w:rPr>
        <w:t xml:space="preserve"> (</w:t>
      </w:r>
      <w:proofErr w:type="spellStart"/>
      <w:r w:rsidRPr="00CB1EAA">
        <w:rPr>
          <w:rFonts w:ascii="Verdana" w:eastAsia="Times New Roman" w:hAnsi="Verdana" w:cs="Times New Roman"/>
          <w:bCs/>
          <w:iCs/>
          <w:sz w:val="20"/>
          <w:szCs w:val="20"/>
        </w:rPr>
        <w:t>kiberhadviselés</w:t>
      </w:r>
      <w:proofErr w:type="spellEnd"/>
      <w:r w:rsidRPr="00CB1EAA">
        <w:rPr>
          <w:rFonts w:ascii="Verdana" w:eastAsia="Times New Roman" w:hAnsi="Verdana" w:cs="Times New Roman"/>
          <w:bCs/>
          <w:iCs/>
          <w:sz w:val="20"/>
          <w:szCs w:val="20"/>
        </w:rPr>
        <w:t>) és a „</w:t>
      </w:r>
      <w:proofErr w:type="spellStart"/>
      <w:r w:rsidRPr="00CB1EAA">
        <w:rPr>
          <w:rFonts w:ascii="Verdana" w:eastAsia="Times New Roman" w:hAnsi="Verdana" w:cs="Times New Roman"/>
          <w:bCs/>
          <w:iCs/>
          <w:sz w:val="20"/>
          <w:szCs w:val="20"/>
        </w:rPr>
        <w:t>kiberháborúk</w:t>
      </w:r>
      <w:proofErr w:type="spellEnd"/>
      <w:r w:rsidRPr="00CB1EAA">
        <w:rPr>
          <w:rFonts w:ascii="Verdana" w:eastAsia="Times New Roman" w:hAnsi="Verdana" w:cs="Times New Roman"/>
          <w:bCs/>
          <w:iCs/>
          <w:sz w:val="20"/>
          <w:szCs w:val="20"/>
        </w:rPr>
        <w:t xml:space="preserve">”, a </w:t>
      </w:r>
      <w:proofErr w:type="spellStart"/>
      <w:r w:rsidRPr="00CB1EAA">
        <w:rPr>
          <w:rFonts w:ascii="Verdana" w:eastAsia="Times New Roman" w:hAnsi="Verdana" w:cs="Times New Roman"/>
          <w:bCs/>
          <w:iCs/>
          <w:sz w:val="20"/>
          <w:szCs w:val="20"/>
        </w:rPr>
        <w:t>kiberhidegháború</w:t>
      </w:r>
      <w:proofErr w:type="spellEnd"/>
      <w:r w:rsidRPr="00CB1EAA">
        <w:rPr>
          <w:rFonts w:ascii="Verdana" w:eastAsia="Times New Roman" w:hAnsi="Verdana" w:cs="Times New Roman"/>
          <w:bCs/>
          <w:iCs/>
          <w:sz w:val="20"/>
          <w:szCs w:val="20"/>
        </w:rPr>
        <w:t xml:space="preserve">. A kritikus információs infrastruktúrák védelme. A </w:t>
      </w:r>
      <w:proofErr w:type="spellStart"/>
      <w:r w:rsidRPr="00CB1EAA">
        <w:rPr>
          <w:rFonts w:ascii="Verdana" w:eastAsia="Times New Roman" w:hAnsi="Verdana" w:cs="Times New Roman"/>
          <w:bCs/>
          <w:iCs/>
          <w:sz w:val="20"/>
          <w:szCs w:val="20"/>
        </w:rPr>
        <w:t>kiberbűnőzés</w:t>
      </w:r>
      <w:proofErr w:type="spellEnd"/>
      <w:r w:rsidRPr="00CB1EAA">
        <w:rPr>
          <w:rFonts w:ascii="Verdana" w:eastAsia="Times New Roman" w:hAnsi="Verdana" w:cs="Times New Roman"/>
          <w:bCs/>
          <w:iCs/>
          <w:sz w:val="20"/>
          <w:szCs w:val="20"/>
        </w:rPr>
        <w:t>.</w:t>
      </w:r>
    </w:p>
    <w:p w14:paraId="5244764C" w14:textId="77777777" w:rsidR="00467C07" w:rsidRPr="00CB1EAA" w:rsidRDefault="00467C07" w:rsidP="00467C07">
      <w:pPr>
        <w:widowControl w:val="0"/>
        <w:spacing w:before="120" w:after="120" w:line="240" w:lineRule="auto"/>
        <w:ind w:left="426"/>
        <w:jc w:val="both"/>
        <w:rPr>
          <w:rFonts w:ascii="Verdana" w:eastAsia="Times New Roman" w:hAnsi="Verdana" w:cs="Times New Roman"/>
          <w:bCs/>
          <w:sz w:val="20"/>
          <w:szCs w:val="20"/>
          <w:lang w:val="en-US"/>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lang w:val="en-US"/>
        </w:rPr>
        <w:t xml:space="preserve">The evolution of threats and protection of information systems. Basic definitions of information security. Related areas: the Cybernetics, the Game Theory, the Risk Analysis and the Computer Security Models. The Cyberoperations (cyberwarfare) and "cyberwars", </w:t>
      </w:r>
      <w:proofErr w:type="spellStart"/>
      <w:r w:rsidRPr="00CB1EAA">
        <w:rPr>
          <w:rFonts w:ascii="Verdana" w:eastAsia="Times New Roman" w:hAnsi="Verdana" w:cs="Times New Roman"/>
          <w:bCs/>
          <w:sz w:val="20"/>
          <w:szCs w:val="20"/>
          <w:lang w:val="en-US"/>
        </w:rPr>
        <w:t>Cybercoldwar</w:t>
      </w:r>
      <w:proofErr w:type="spellEnd"/>
      <w:r w:rsidRPr="00CB1EAA">
        <w:rPr>
          <w:rFonts w:ascii="Verdana" w:eastAsia="Times New Roman" w:hAnsi="Verdana" w:cs="Times New Roman"/>
          <w:bCs/>
          <w:sz w:val="20"/>
          <w:szCs w:val="20"/>
          <w:lang w:val="en-US"/>
        </w:rPr>
        <w:t>. Critical Information Infrastructures Protection. Cybercrime.</w:t>
      </w:r>
    </w:p>
    <w:p w14:paraId="277B22CB" w14:textId="77777777" w:rsidR="00467C07" w:rsidRPr="00CB1EAA" w:rsidRDefault="00467C07" w:rsidP="00467C07">
      <w:pPr>
        <w:widowControl w:val="0"/>
        <w:spacing w:before="120" w:after="120" w:line="240" w:lineRule="auto"/>
        <w:ind w:left="426"/>
        <w:jc w:val="both"/>
        <w:rPr>
          <w:rFonts w:ascii="Verdana" w:eastAsia="Times New Roman" w:hAnsi="Verdana" w:cs="Times New Roman"/>
          <w:bCs/>
          <w:sz w:val="20"/>
          <w:szCs w:val="20"/>
          <w:lang w:val="en-GB"/>
        </w:rPr>
      </w:pPr>
      <w:r w:rsidRPr="00CB1EAA">
        <w:rPr>
          <w:rFonts w:ascii="Verdana" w:eastAsia="Times New Roman" w:hAnsi="Verdana" w:cs="Times New Roman"/>
          <w:bCs/>
          <w:sz w:val="20"/>
          <w:szCs w:val="20"/>
          <w:lang w:val="en-GB"/>
        </w:rPr>
        <w:t xml:space="preserve"> </w:t>
      </w:r>
    </w:p>
    <w:p w14:paraId="39F28FC7" w14:textId="77777777" w:rsidR="00467C07" w:rsidRPr="00CB1EAA" w:rsidRDefault="00467C07" w:rsidP="00AB72E9">
      <w:pPr>
        <w:widowControl w:val="0"/>
        <w:numPr>
          <w:ilvl w:val="0"/>
          <w:numId w:val="12"/>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29828A74" w14:textId="77777777" w:rsidR="00467C07" w:rsidRPr="00CB1EAA" w:rsidRDefault="00467C07" w:rsidP="00467C07">
      <w:pPr>
        <w:widowControl w:val="0"/>
        <w:snapToGrid w:val="0"/>
        <w:spacing w:after="0" w:line="240" w:lineRule="auto"/>
        <w:ind w:left="357"/>
        <w:jc w:val="both"/>
        <w:rPr>
          <w:rFonts w:ascii="Verdana" w:eastAsia="Times New Roman" w:hAnsi="Verdana" w:cs="Times New Roman"/>
          <w:b/>
          <w:bCs/>
          <w:i/>
          <w:sz w:val="20"/>
          <w:szCs w:val="20"/>
        </w:rPr>
      </w:pPr>
      <w:r w:rsidRPr="00CB1EAA">
        <w:rPr>
          <w:rFonts w:ascii="Verdana" w:eastAsia="Times New Roman" w:hAnsi="Verdana" w:cs="Times New Roman"/>
          <w:b/>
          <w:bCs/>
          <w:i/>
          <w:sz w:val="20"/>
          <w:szCs w:val="20"/>
        </w:rPr>
        <w:t xml:space="preserve">Tudása: </w:t>
      </w:r>
    </w:p>
    <w:p w14:paraId="100650B8" w14:textId="77777777" w:rsidR="00467C07" w:rsidRPr="00CB1EAA" w:rsidRDefault="00467C07" w:rsidP="00467C07">
      <w:pPr>
        <w:widowControl w:val="0"/>
        <w:snapToGrid w:val="0"/>
        <w:spacing w:after="0" w:line="240" w:lineRule="auto"/>
        <w:ind w:left="357"/>
        <w:jc w:val="both"/>
        <w:rPr>
          <w:rFonts w:ascii="Verdana" w:eastAsia="Times New Roman" w:hAnsi="Verdana" w:cs="Times New Roman"/>
          <w:b/>
          <w:bCs/>
          <w:i/>
          <w:sz w:val="20"/>
          <w:szCs w:val="20"/>
        </w:rPr>
      </w:pPr>
      <w:r w:rsidRPr="00CB1EAA">
        <w:rPr>
          <w:rFonts w:ascii="Verdana" w:eastAsia="Times New Roman" w:hAnsi="Verdana" w:cs="Times New Roman"/>
          <w:b/>
          <w:bCs/>
          <w:i/>
          <w:sz w:val="20"/>
          <w:szCs w:val="20"/>
        </w:rPr>
        <w:t>A képzési és kimeneti követelményekből átemelt szakmai kompetenciák:</w:t>
      </w:r>
    </w:p>
    <w:p w14:paraId="5D536EBF"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
          <w:sz w:val="20"/>
          <w:szCs w:val="20"/>
        </w:rPr>
      </w:pPr>
    </w:p>
    <w:p w14:paraId="64CC6F4C" w14:textId="77777777" w:rsidR="00467C07" w:rsidRPr="00CB1EAA" w:rsidRDefault="00467C07" w:rsidP="00467C07">
      <w:pPr>
        <w:widowControl w:val="0"/>
        <w:numPr>
          <w:ilvl w:val="0"/>
          <w:numId w:val="6"/>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 xml:space="preserve">Mélyreható tudással bír a </w:t>
      </w:r>
      <w:proofErr w:type="spellStart"/>
      <w:r w:rsidRPr="00CB1EAA">
        <w:rPr>
          <w:rFonts w:ascii="Verdana" w:eastAsia="Times New Roman" w:hAnsi="Verdana" w:cs="Times New Roman"/>
          <w:iCs/>
          <w:sz w:val="20"/>
          <w:szCs w:val="20"/>
        </w:rPr>
        <w:t>kiber</w:t>
      </w:r>
      <w:proofErr w:type="spellEnd"/>
      <w:r w:rsidRPr="00CB1EAA">
        <w:rPr>
          <w:rFonts w:ascii="Verdana" w:eastAsia="Times New Roman" w:hAnsi="Verdana" w:cs="Times New Roman"/>
          <w:iCs/>
          <w:sz w:val="20"/>
          <w:szCs w:val="20"/>
        </w:rPr>
        <w:t xml:space="preserve"> bűncselekmények felderítéséhez, bizonyításához és minősítéséhez elengedhetetlenül szükséges informatikai, speciális jogi, kriminalisztikai és bűnügyi szolgálati ismeretekből.</w:t>
      </w:r>
    </w:p>
    <w:p w14:paraId="11D6B59E" w14:textId="77777777" w:rsidR="00467C07" w:rsidRPr="00CB1EAA" w:rsidRDefault="00467C07" w:rsidP="00467C07">
      <w:pPr>
        <w:widowControl w:val="0"/>
        <w:numPr>
          <w:ilvl w:val="0"/>
          <w:numId w:val="6"/>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 Az információs rendszerek bűnüldözés szempontjából releváns szegmenseiről részletes ismeretekkel rendelkezik.</w:t>
      </w:r>
    </w:p>
    <w:p w14:paraId="75021D4D" w14:textId="77777777" w:rsidR="00467C07" w:rsidRPr="00CB1EAA" w:rsidRDefault="00467C07" w:rsidP="00467C07">
      <w:pPr>
        <w:widowControl w:val="0"/>
        <w:spacing w:before="120" w:after="120" w:line="240" w:lineRule="auto"/>
        <w:ind w:left="360"/>
        <w:jc w:val="both"/>
        <w:rPr>
          <w:rFonts w:ascii="Verdana" w:eastAsia="Times New Roman" w:hAnsi="Verdana" w:cs="Times New Roman"/>
          <w:iCs/>
          <w:sz w:val="20"/>
          <w:szCs w:val="20"/>
        </w:rPr>
      </w:pPr>
    </w:p>
    <w:p w14:paraId="6D2B07EF"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Cs/>
          <w:sz w:val="20"/>
          <w:szCs w:val="20"/>
        </w:rPr>
      </w:pPr>
      <w:r w:rsidRPr="00CB1EAA">
        <w:rPr>
          <w:rFonts w:ascii="Verdana" w:eastAsia="Times New Roman" w:hAnsi="Verdana" w:cs="Times New Roman"/>
          <w:b/>
          <w:bCs/>
          <w:iCs/>
          <w:sz w:val="20"/>
          <w:szCs w:val="20"/>
        </w:rPr>
        <w:t>A részletezett szakmai kompetenciák:</w:t>
      </w:r>
    </w:p>
    <w:p w14:paraId="26DC4A7F" w14:textId="77777777" w:rsidR="00467C07" w:rsidRPr="00CB1EAA" w:rsidRDefault="00467C07" w:rsidP="00467C07">
      <w:pPr>
        <w:widowControl w:val="0"/>
        <w:numPr>
          <w:ilvl w:val="0"/>
          <w:numId w:val="7"/>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Képes a bűncselekmények felderítése és bizonyítása terén eredményes munka végzésére.</w:t>
      </w:r>
    </w:p>
    <w:p w14:paraId="6C22A88D" w14:textId="77777777" w:rsidR="00467C07" w:rsidRPr="00CB1EAA" w:rsidRDefault="00467C07" w:rsidP="00467C07">
      <w:pPr>
        <w:widowControl w:val="0"/>
        <w:numPr>
          <w:ilvl w:val="0"/>
          <w:numId w:val="7"/>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Alkalmas a vizsgálati és a vádelőkészítő munka magas szintű végzésére.</w:t>
      </w:r>
    </w:p>
    <w:p w14:paraId="08A90ED4" w14:textId="77777777" w:rsidR="00467C07" w:rsidRPr="00CB1EAA" w:rsidRDefault="00467C07" w:rsidP="00467C07">
      <w:pPr>
        <w:widowControl w:val="0"/>
        <w:numPr>
          <w:ilvl w:val="0"/>
          <w:numId w:val="7"/>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Képes a feladatához, valamint a szervezeti egysége számára szükséges bűnügyi elemzések végzésére.</w:t>
      </w:r>
    </w:p>
    <w:p w14:paraId="58AA9A2E" w14:textId="77777777" w:rsidR="00467C07" w:rsidRPr="00CB1EAA" w:rsidRDefault="00467C07" w:rsidP="00467C07">
      <w:pPr>
        <w:widowControl w:val="0"/>
        <w:numPr>
          <w:ilvl w:val="0"/>
          <w:numId w:val="7"/>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Képes a speciális kriminalisztikai és bűnügyi szolgálati ismeretek – különösen a humán információszerzés területén – alkalmazásával a büntetőeljárás megindításához és eredményes befejezéséhez szükséges információk megszerzésére.</w:t>
      </w:r>
    </w:p>
    <w:p w14:paraId="23E9B546" w14:textId="77777777" w:rsidR="00467C07" w:rsidRPr="00CB1EAA" w:rsidRDefault="00467C07" w:rsidP="00467C07">
      <w:pPr>
        <w:widowControl w:val="0"/>
        <w:numPr>
          <w:ilvl w:val="0"/>
          <w:numId w:val="7"/>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Képes az illetékességi terület bűnügyi helyzetének elemzésére, értékelésére.</w:t>
      </w:r>
    </w:p>
    <w:p w14:paraId="57DBFABF"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
          <w:sz w:val="20"/>
          <w:szCs w:val="20"/>
        </w:rPr>
      </w:pPr>
    </w:p>
    <w:p w14:paraId="2D2F53B2"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Cs/>
          <w:sz w:val="20"/>
          <w:szCs w:val="20"/>
        </w:rPr>
      </w:pPr>
      <w:r w:rsidRPr="00CB1EAA">
        <w:rPr>
          <w:rFonts w:ascii="Verdana" w:eastAsia="Times New Roman" w:hAnsi="Verdana" w:cs="Times New Roman"/>
          <w:b/>
          <w:bCs/>
          <w:iCs/>
          <w:sz w:val="20"/>
          <w:szCs w:val="20"/>
        </w:rPr>
        <w:t xml:space="preserve">Képességei: </w:t>
      </w:r>
    </w:p>
    <w:p w14:paraId="0BAA9322"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Cs/>
          <w:sz w:val="20"/>
          <w:szCs w:val="20"/>
        </w:rPr>
      </w:pPr>
      <w:r w:rsidRPr="00CB1EAA">
        <w:rPr>
          <w:rFonts w:ascii="Verdana" w:eastAsia="Times New Roman" w:hAnsi="Verdana" w:cs="Times New Roman"/>
          <w:b/>
          <w:bCs/>
          <w:iCs/>
          <w:sz w:val="20"/>
          <w:szCs w:val="20"/>
        </w:rPr>
        <w:t>A képzési és kimeneti követelményekből átemelt szakmai kompetenciák:</w:t>
      </w:r>
    </w:p>
    <w:p w14:paraId="29DB2D0F" w14:textId="77777777" w:rsidR="00467C07" w:rsidRPr="00CB1EAA" w:rsidRDefault="00467C07" w:rsidP="00467C07">
      <w:pPr>
        <w:widowControl w:val="0"/>
        <w:numPr>
          <w:ilvl w:val="0"/>
          <w:numId w:val="7"/>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 xml:space="preserve">Képes a csúcstechnológiai bűncselekmények nyomozásához szükséges speciális </w:t>
      </w:r>
      <w:proofErr w:type="spellStart"/>
      <w:r w:rsidRPr="00CB1EAA">
        <w:rPr>
          <w:rFonts w:ascii="Verdana" w:eastAsia="Times New Roman" w:hAnsi="Verdana" w:cs="Times New Roman"/>
          <w:iCs/>
          <w:sz w:val="20"/>
          <w:szCs w:val="20"/>
        </w:rPr>
        <w:t>forenzikus</w:t>
      </w:r>
      <w:proofErr w:type="spellEnd"/>
      <w:r w:rsidRPr="00CB1EAA">
        <w:rPr>
          <w:rFonts w:ascii="Verdana" w:eastAsia="Times New Roman" w:hAnsi="Verdana" w:cs="Times New Roman"/>
          <w:iCs/>
          <w:sz w:val="20"/>
          <w:szCs w:val="20"/>
        </w:rPr>
        <w:t xml:space="preserve"> eszközök, informatikai eszközök és szoftverek célirányos használatára</w:t>
      </w:r>
    </w:p>
    <w:p w14:paraId="585C6AA5" w14:textId="77777777" w:rsidR="00467C07" w:rsidRPr="00CB1EAA" w:rsidRDefault="00467C07" w:rsidP="00467C07">
      <w:pPr>
        <w:widowControl w:val="0"/>
        <w:numPr>
          <w:ilvl w:val="0"/>
          <w:numId w:val="7"/>
        </w:numPr>
        <w:spacing w:before="120" w:after="120" w:line="240" w:lineRule="auto"/>
        <w:jc w:val="both"/>
        <w:rPr>
          <w:rFonts w:ascii="Verdana" w:eastAsia="Times New Roman" w:hAnsi="Verdana" w:cs="Times New Roman"/>
          <w:iCs/>
          <w:sz w:val="20"/>
          <w:szCs w:val="20"/>
        </w:rPr>
      </w:pPr>
      <w:proofErr w:type="gramStart"/>
      <w:r w:rsidRPr="00CB1EAA">
        <w:rPr>
          <w:rFonts w:ascii="Verdana" w:eastAsia="Times New Roman" w:hAnsi="Verdana" w:cs="Times New Roman"/>
          <w:iCs/>
          <w:sz w:val="20"/>
          <w:szCs w:val="20"/>
        </w:rPr>
        <w:t>Képes  a</w:t>
      </w:r>
      <w:proofErr w:type="gram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kibervédelem</w:t>
      </w:r>
      <w:proofErr w:type="spellEnd"/>
      <w:r w:rsidRPr="00CB1EAA">
        <w:rPr>
          <w:rFonts w:ascii="Verdana" w:eastAsia="Times New Roman" w:hAnsi="Verdana" w:cs="Times New Roman"/>
          <w:iCs/>
          <w:sz w:val="20"/>
          <w:szCs w:val="20"/>
        </w:rPr>
        <w:t xml:space="preserve"> területén feladatokat ellátó szervekkel, szervezetekkel történő együttműködésre.</w:t>
      </w:r>
    </w:p>
    <w:p w14:paraId="6C741FBE"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
          <w:sz w:val="20"/>
          <w:szCs w:val="20"/>
        </w:rPr>
      </w:pPr>
    </w:p>
    <w:p w14:paraId="3DF2BA21"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
          <w:sz w:val="20"/>
          <w:szCs w:val="20"/>
        </w:rPr>
      </w:pPr>
      <w:r w:rsidRPr="00CB1EAA">
        <w:rPr>
          <w:rFonts w:ascii="Verdana" w:eastAsia="Times New Roman" w:hAnsi="Verdana" w:cs="Times New Roman"/>
          <w:b/>
          <w:bCs/>
          <w:i/>
          <w:sz w:val="20"/>
          <w:szCs w:val="20"/>
        </w:rPr>
        <w:t>A részletezett szakmai kompetenciák:</w:t>
      </w:r>
    </w:p>
    <w:p w14:paraId="23DB5271" w14:textId="77777777" w:rsidR="00467C07" w:rsidRPr="00CB1EAA" w:rsidRDefault="00467C07" w:rsidP="00467C07">
      <w:pPr>
        <w:widowControl w:val="0"/>
        <w:numPr>
          <w:ilvl w:val="0"/>
          <w:numId w:val="7"/>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Képes a bűncselekmények felderítése és bizonyítása terén eredményes munka végzésére.</w:t>
      </w:r>
    </w:p>
    <w:p w14:paraId="2FF67359" w14:textId="77777777" w:rsidR="00467C07" w:rsidRPr="00CB1EAA" w:rsidRDefault="00467C07" w:rsidP="00467C07">
      <w:pPr>
        <w:widowControl w:val="0"/>
        <w:numPr>
          <w:ilvl w:val="0"/>
          <w:numId w:val="7"/>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Alkalmas a vizsgálati és a vádelőkészítő munka magas szintű végzésére.</w:t>
      </w:r>
    </w:p>
    <w:p w14:paraId="1CB3DCF3" w14:textId="77777777" w:rsidR="00467C07" w:rsidRPr="00CB1EAA" w:rsidRDefault="00467C07" w:rsidP="00467C07">
      <w:pPr>
        <w:widowControl w:val="0"/>
        <w:numPr>
          <w:ilvl w:val="0"/>
          <w:numId w:val="7"/>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Képes a feladatához, valamint a szervezeti egysége számára szükséges bűnügyi elemzések végzésére.</w:t>
      </w:r>
    </w:p>
    <w:p w14:paraId="3B3011EC" w14:textId="77777777" w:rsidR="00467C07" w:rsidRPr="00CB1EAA" w:rsidRDefault="00467C07" w:rsidP="00467C07">
      <w:pPr>
        <w:widowControl w:val="0"/>
        <w:numPr>
          <w:ilvl w:val="0"/>
          <w:numId w:val="7"/>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Képes a speciális kriminalisztikai és bűnügyi szolgálati ismeretek – különösen a humán információszerzés területén – alkalmazásával a büntetőeljárás megindításához és eredményes befejezéséhez szükséges információk megszerzésére.</w:t>
      </w:r>
    </w:p>
    <w:p w14:paraId="3E2C54B0" w14:textId="77777777" w:rsidR="00467C07" w:rsidRPr="00CB1EAA" w:rsidRDefault="00467C07" w:rsidP="00467C07">
      <w:pPr>
        <w:widowControl w:val="0"/>
        <w:numPr>
          <w:ilvl w:val="0"/>
          <w:numId w:val="7"/>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Képes az illetékességi terület bűnügyi helyzetének elemzésére, értékelésére.</w:t>
      </w:r>
    </w:p>
    <w:p w14:paraId="45B9C87E"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
          <w:iCs/>
          <w:sz w:val="20"/>
          <w:szCs w:val="20"/>
        </w:rPr>
      </w:pPr>
    </w:p>
    <w:p w14:paraId="034D5A7A"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Cs/>
          <w:sz w:val="20"/>
          <w:szCs w:val="20"/>
        </w:rPr>
      </w:pPr>
      <w:r w:rsidRPr="00CB1EAA">
        <w:rPr>
          <w:rFonts w:ascii="Verdana" w:eastAsia="Times New Roman" w:hAnsi="Verdana" w:cs="Times New Roman"/>
          <w:b/>
          <w:bCs/>
          <w:iCs/>
          <w:sz w:val="20"/>
          <w:szCs w:val="20"/>
        </w:rPr>
        <w:t>Attitűdje</w:t>
      </w:r>
    </w:p>
    <w:p w14:paraId="49949F7C"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Cs/>
          <w:sz w:val="20"/>
          <w:szCs w:val="20"/>
        </w:rPr>
      </w:pPr>
      <w:r w:rsidRPr="00CB1EAA">
        <w:rPr>
          <w:rFonts w:ascii="Verdana" w:eastAsia="Times New Roman" w:hAnsi="Verdana" w:cs="Times New Roman"/>
          <w:b/>
          <w:bCs/>
          <w:iCs/>
          <w:sz w:val="20"/>
          <w:szCs w:val="20"/>
        </w:rPr>
        <w:t>A képzési és kimeneti követelményekből átemelt szakmai kompetenciák:</w:t>
      </w:r>
    </w:p>
    <w:p w14:paraId="65B7357C" w14:textId="77777777" w:rsidR="00467C07" w:rsidRPr="00CB1EAA" w:rsidRDefault="00467C07" w:rsidP="00467C07">
      <w:pPr>
        <w:widowControl w:val="0"/>
        <w:spacing w:before="120" w:after="120" w:line="240" w:lineRule="auto"/>
        <w:ind w:left="360"/>
        <w:jc w:val="both"/>
        <w:rPr>
          <w:rFonts w:ascii="Verdana" w:eastAsia="Times New Roman" w:hAnsi="Verdana" w:cs="Times New Roman"/>
          <w:iCs/>
          <w:sz w:val="20"/>
          <w:szCs w:val="20"/>
        </w:rPr>
      </w:pPr>
      <w:r w:rsidRPr="00CB1EAA">
        <w:rPr>
          <w:rFonts w:ascii="Verdana" w:eastAsia="Times New Roman" w:hAnsi="Verdana" w:cs="Times New Roman"/>
          <w:iCs/>
          <w:sz w:val="20"/>
          <w:szCs w:val="20"/>
        </w:rPr>
        <w:t xml:space="preserve">- Elfogadja szakterülete etikai normáit és szabályait, és ezeket a szakmai feladatok ellátásában, az emberi kapcsolatokban és a kommunikációban egyaránt képes betartani. </w:t>
      </w:r>
    </w:p>
    <w:p w14:paraId="408BB3EF" w14:textId="77777777" w:rsidR="00467C07" w:rsidRPr="00CB1EAA" w:rsidRDefault="00467C07" w:rsidP="00467C07">
      <w:pPr>
        <w:widowControl w:val="0"/>
        <w:spacing w:before="120" w:after="120" w:line="240" w:lineRule="auto"/>
        <w:ind w:left="360"/>
        <w:jc w:val="both"/>
        <w:rPr>
          <w:rFonts w:ascii="Verdana" w:eastAsia="Times New Roman" w:hAnsi="Verdana" w:cs="Times New Roman"/>
          <w:iCs/>
          <w:sz w:val="20"/>
          <w:szCs w:val="20"/>
        </w:rPr>
      </w:pPr>
      <w:r w:rsidRPr="00CB1EAA">
        <w:rPr>
          <w:rFonts w:ascii="Verdana" w:eastAsia="Times New Roman" w:hAnsi="Verdana" w:cs="Times New Roman"/>
          <w:iCs/>
          <w:sz w:val="20"/>
          <w:szCs w:val="20"/>
        </w:rPr>
        <w:t>- Elkötelezett a minőségi szakmai munkavégzés iránt, azt a pontosságra való törekvés jellemzi.</w:t>
      </w:r>
    </w:p>
    <w:p w14:paraId="4A82A227"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
          <w:sz w:val="20"/>
          <w:szCs w:val="20"/>
        </w:rPr>
      </w:pPr>
      <w:r w:rsidRPr="00CB1EAA">
        <w:rPr>
          <w:rFonts w:ascii="Verdana" w:eastAsia="Times New Roman" w:hAnsi="Verdana" w:cs="Times New Roman"/>
          <w:iCs/>
          <w:sz w:val="20"/>
          <w:szCs w:val="20"/>
        </w:rPr>
        <w:t>- Nyitottan, valamint feladat- és megoldás-központúan viszonyul a szakterületén tapasztalt kihívásokhoz. Megfelelő kezdeményező képességgel rendelkezik a problémafelismerés és -kezelés területén. Kritikusan</w:t>
      </w:r>
      <w:r w:rsidRPr="00CB1EAA">
        <w:rPr>
          <w:rFonts w:ascii="Verdana" w:eastAsia="Times New Roman" w:hAnsi="Verdana" w:cs="Times New Roman"/>
          <w:b/>
          <w:bCs/>
          <w:i/>
          <w:sz w:val="20"/>
          <w:szCs w:val="20"/>
        </w:rPr>
        <w:t xml:space="preserve"> gondolkodik.</w:t>
      </w:r>
    </w:p>
    <w:p w14:paraId="10939334" w14:textId="77777777" w:rsidR="00467C07" w:rsidRPr="00CB1EAA" w:rsidRDefault="00467C07" w:rsidP="00467C07">
      <w:pPr>
        <w:widowControl w:val="0"/>
        <w:spacing w:before="120" w:after="120" w:line="240" w:lineRule="auto"/>
        <w:ind w:left="360"/>
        <w:jc w:val="both"/>
        <w:rPr>
          <w:rFonts w:ascii="Verdana" w:eastAsia="Times New Roman" w:hAnsi="Verdana" w:cs="Times New Roman"/>
          <w:iCs/>
          <w:sz w:val="20"/>
          <w:szCs w:val="20"/>
        </w:rPr>
      </w:pPr>
      <w:r w:rsidRPr="00CB1EAA">
        <w:rPr>
          <w:rFonts w:ascii="Verdana" w:eastAsia="Times New Roman" w:hAnsi="Verdana" w:cs="Times New Roman"/>
          <w:iCs/>
          <w:sz w:val="20"/>
          <w:szCs w:val="20"/>
        </w:rPr>
        <w:t>- Munkavégzése során politikamentesség, bajtársiasság, a rendvédelmi feladatokat ellátó szervekhez való lojalitás jellemzi.</w:t>
      </w:r>
    </w:p>
    <w:p w14:paraId="0882EDFD"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
          <w:sz w:val="20"/>
          <w:szCs w:val="20"/>
        </w:rPr>
      </w:pPr>
    </w:p>
    <w:p w14:paraId="21F0A9F3"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Cs/>
          <w:sz w:val="20"/>
          <w:szCs w:val="20"/>
        </w:rPr>
      </w:pPr>
      <w:r w:rsidRPr="00CB1EAA">
        <w:rPr>
          <w:rFonts w:ascii="Verdana" w:eastAsia="Times New Roman" w:hAnsi="Verdana" w:cs="Times New Roman"/>
          <w:b/>
          <w:bCs/>
          <w:iCs/>
          <w:sz w:val="20"/>
          <w:szCs w:val="20"/>
        </w:rPr>
        <w:t>A részletezett szakmai kompetenciák:</w:t>
      </w:r>
    </w:p>
    <w:p w14:paraId="28B49B1B" w14:textId="77777777" w:rsidR="00467C07" w:rsidRPr="00CB1EAA" w:rsidRDefault="00467C07" w:rsidP="00467C07">
      <w:pPr>
        <w:widowControl w:val="0"/>
        <w:numPr>
          <w:ilvl w:val="0"/>
          <w:numId w:val="7"/>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 xml:space="preserve">Munkája során nyitott és érdeklődő a hagyományos és új szakmai ismeretek, tendenciák, módszerek és technikák iránt, ami által megismeri a legjobb gyakorlatokat és azokat a legjobb alkalmazását képviseli. </w:t>
      </w:r>
    </w:p>
    <w:p w14:paraId="33AF2DC1" w14:textId="77777777" w:rsidR="00467C07" w:rsidRPr="00CB1EAA" w:rsidRDefault="00467C07" w:rsidP="00467C07">
      <w:pPr>
        <w:widowControl w:val="0"/>
        <w:numPr>
          <w:ilvl w:val="0"/>
          <w:numId w:val="7"/>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 xml:space="preserve">Megfelelően alkalmazza a közszolgálatban a saját szakterületén rendszeresített digitális technológiákat. </w:t>
      </w:r>
    </w:p>
    <w:p w14:paraId="627B21DF" w14:textId="77777777" w:rsidR="00467C07" w:rsidRPr="00CB1EAA" w:rsidRDefault="00467C07" w:rsidP="00467C07">
      <w:pPr>
        <w:widowControl w:val="0"/>
        <w:numPr>
          <w:ilvl w:val="0"/>
          <w:numId w:val="7"/>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Képes az IKT-rendszerek használata során a megfelelő biztonsági előírások és szabályok alkalmazására, betartására.</w:t>
      </w:r>
    </w:p>
    <w:p w14:paraId="28CF6345"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
          <w:sz w:val="20"/>
          <w:szCs w:val="20"/>
        </w:rPr>
      </w:pPr>
    </w:p>
    <w:p w14:paraId="37202030"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Cs/>
          <w:sz w:val="20"/>
          <w:szCs w:val="20"/>
        </w:rPr>
      </w:pPr>
      <w:r w:rsidRPr="00CB1EAA">
        <w:rPr>
          <w:rFonts w:ascii="Verdana" w:eastAsia="Times New Roman" w:hAnsi="Verdana" w:cs="Times New Roman"/>
          <w:b/>
          <w:bCs/>
          <w:iCs/>
          <w:sz w:val="20"/>
          <w:szCs w:val="20"/>
        </w:rPr>
        <w:t xml:space="preserve">Autonómiája és felelőssége: </w:t>
      </w:r>
    </w:p>
    <w:p w14:paraId="667FAE46"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Cs/>
          <w:sz w:val="20"/>
          <w:szCs w:val="20"/>
        </w:rPr>
      </w:pPr>
      <w:r w:rsidRPr="00CB1EAA">
        <w:rPr>
          <w:rFonts w:ascii="Verdana" w:eastAsia="Times New Roman" w:hAnsi="Verdana" w:cs="Times New Roman"/>
          <w:b/>
          <w:bCs/>
          <w:iCs/>
          <w:sz w:val="20"/>
          <w:szCs w:val="20"/>
        </w:rPr>
        <w:t>A képzési és kimeneti követelményekből átemelt szakmai kompetenciák:</w:t>
      </w:r>
    </w:p>
    <w:p w14:paraId="4B4D8F4B" w14:textId="77777777" w:rsidR="00467C07" w:rsidRPr="00CB1EAA" w:rsidRDefault="00467C07" w:rsidP="00467C07">
      <w:pPr>
        <w:widowControl w:val="0"/>
        <w:numPr>
          <w:ilvl w:val="0"/>
          <w:numId w:val="7"/>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 xml:space="preserve">Alkalmas a </w:t>
      </w:r>
      <w:proofErr w:type="spellStart"/>
      <w:r w:rsidRPr="00CB1EAA">
        <w:rPr>
          <w:rFonts w:ascii="Verdana" w:eastAsia="Times New Roman" w:hAnsi="Verdana" w:cs="Times New Roman"/>
          <w:iCs/>
          <w:sz w:val="20"/>
          <w:szCs w:val="20"/>
        </w:rPr>
        <w:t>kiberbűncselekmények</w:t>
      </w:r>
      <w:proofErr w:type="spellEnd"/>
      <w:r w:rsidRPr="00CB1EAA">
        <w:rPr>
          <w:rFonts w:ascii="Verdana" w:eastAsia="Times New Roman" w:hAnsi="Verdana" w:cs="Times New Roman"/>
          <w:iCs/>
          <w:sz w:val="20"/>
          <w:szCs w:val="20"/>
        </w:rPr>
        <w:t xml:space="preserve"> nyomozása során az önálló döntéshozatalra, parancsadásra, ezeket megfelelő felelősséggel gyakorolja.</w:t>
      </w:r>
    </w:p>
    <w:p w14:paraId="797EFE3E"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
          <w:sz w:val="20"/>
          <w:szCs w:val="20"/>
        </w:rPr>
      </w:pPr>
    </w:p>
    <w:p w14:paraId="17EC941A"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Cs/>
          <w:sz w:val="20"/>
          <w:szCs w:val="20"/>
        </w:rPr>
      </w:pPr>
      <w:r w:rsidRPr="00CB1EAA">
        <w:rPr>
          <w:rFonts w:ascii="Verdana" w:eastAsia="Times New Roman" w:hAnsi="Verdana" w:cs="Times New Roman"/>
          <w:b/>
          <w:bCs/>
          <w:iCs/>
          <w:sz w:val="20"/>
          <w:szCs w:val="20"/>
        </w:rPr>
        <w:t>A részletezett szakmai kompetenciák:</w:t>
      </w:r>
    </w:p>
    <w:p w14:paraId="69FA5B6C" w14:textId="77777777" w:rsidR="00467C07" w:rsidRPr="00CB1EAA" w:rsidRDefault="00467C07" w:rsidP="00467C07">
      <w:pPr>
        <w:widowControl w:val="0"/>
        <w:spacing w:before="120" w:after="120" w:line="240" w:lineRule="auto"/>
        <w:ind w:left="360"/>
        <w:jc w:val="both"/>
        <w:rPr>
          <w:rFonts w:ascii="Verdana" w:eastAsia="Times New Roman" w:hAnsi="Verdana" w:cs="Times New Roman"/>
          <w:iCs/>
          <w:sz w:val="20"/>
          <w:szCs w:val="20"/>
        </w:rPr>
      </w:pPr>
      <w:r w:rsidRPr="00CB1EAA">
        <w:rPr>
          <w:rFonts w:ascii="Verdana" w:eastAsia="Times New Roman" w:hAnsi="Verdana" w:cs="Times New Roman"/>
          <w:iCs/>
          <w:sz w:val="20"/>
          <w:szCs w:val="20"/>
        </w:rPr>
        <w:t>- Felelősséget érez a szakterületnek megfelelő feladatok tervezése, szervezése, végrehajtása iránt.</w:t>
      </w:r>
    </w:p>
    <w:p w14:paraId="44921DFE" w14:textId="77777777" w:rsidR="00467C07" w:rsidRPr="00CB1EAA" w:rsidRDefault="00467C07" w:rsidP="00467C07">
      <w:pPr>
        <w:widowControl w:val="0"/>
        <w:spacing w:before="120" w:after="120" w:line="240" w:lineRule="auto"/>
        <w:ind w:left="360"/>
        <w:jc w:val="both"/>
        <w:rPr>
          <w:rFonts w:ascii="Verdana" w:eastAsia="Times New Roman" w:hAnsi="Verdana" w:cs="Times New Roman"/>
          <w:iCs/>
          <w:sz w:val="20"/>
          <w:szCs w:val="20"/>
        </w:rPr>
      </w:pPr>
      <w:r w:rsidRPr="00CB1EAA">
        <w:rPr>
          <w:rFonts w:ascii="Verdana" w:eastAsia="Times New Roman" w:hAnsi="Verdana" w:cs="Times New Roman"/>
          <w:iCs/>
          <w:sz w:val="20"/>
          <w:szCs w:val="20"/>
        </w:rPr>
        <w:t>- Törekszik a hivatásrendek képviselőivel való együttműködésre.</w:t>
      </w:r>
    </w:p>
    <w:p w14:paraId="3495785C" w14:textId="77777777" w:rsidR="00467C07" w:rsidRPr="00CB1EAA" w:rsidRDefault="00467C07" w:rsidP="00467C07">
      <w:pPr>
        <w:widowControl w:val="0"/>
        <w:spacing w:before="120" w:after="120" w:line="240" w:lineRule="auto"/>
        <w:ind w:left="360"/>
        <w:jc w:val="both"/>
        <w:rPr>
          <w:rFonts w:ascii="Verdana" w:eastAsia="Times New Roman" w:hAnsi="Verdana" w:cs="Times New Roman"/>
          <w:iCs/>
          <w:sz w:val="20"/>
          <w:szCs w:val="20"/>
        </w:rPr>
      </w:pPr>
      <w:r w:rsidRPr="00CB1EAA">
        <w:rPr>
          <w:rFonts w:ascii="Verdana" w:eastAsia="Times New Roman" w:hAnsi="Verdana" w:cs="Times New Roman"/>
          <w:iCs/>
          <w:sz w:val="20"/>
          <w:szCs w:val="20"/>
        </w:rPr>
        <w:t>- Felelősséget érez a szakterületnek megfelelő feladatok tervezése, szervezése, végrehajtása iránt.</w:t>
      </w:r>
    </w:p>
    <w:p w14:paraId="65372827"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
          <w:sz w:val="20"/>
          <w:szCs w:val="20"/>
        </w:rPr>
      </w:pPr>
    </w:p>
    <w:p w14:paraId="100C4BFE"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
          <w:sz w:val="20"/>
          <w:szCs w:val="20"/>
          <w:lang w:val="en-US"/>
        </w:rPr>
      </w:pPr>
      <w:r w:rsidRPr="00CB1EAA">
        <w:rPr>
          <w:rFonts w:ascii="Verdana" w:eastAsia="Times New Roman" w:hAnsi="Verdana" w:cs="Times New Roman"/>
          <w:b/>
          <w:bCs/>
          <w:i/>
          <w:sz w:val="20"/>
          <w:szCs w:val="20"/>
        </w:rPr>
        <w:t>Elérendő szakmai kompetenciák (angolul) (</w:t>
      </w:r>
      <w:r w:rsidRPr="00CB1EAA">
        <w:rPr>
          <w:rFonts w:ascii="Verdana" w:eastAsia="Times New Roman" w:hAnsi="Verdana" w:cs="Times New Roman"/>
          <w:b/>
          <w:bCs/>
          <w:i/>
          <w:sz w:val="20"/>
          <w:szCs w:val="20"/>
          <w:lang w:val="en-US"/>
        </w:rPr>
        <w:t xml:space="preserve">Competences – English): </w:t>
      </w:r>
    </w:p>
    <w:p w14:paraId="42CC115C"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
          <w:sz w:val="20"/>
          <w:szCs w:val="20"/>
          <w:lang w:val="en-GB"/>
        </w:rPr>
      </w:pPr>
      <w:r w:rsidRPr="00CB1EAA">
        <w:rPr>
          <w:rFonts w:ascii="Verdana" w:eastAsia="Times New Roman" w:hAnsi="Verdana" w:cs="Times New Roman"/>
          <w:b/>
          <w:bCs/>
          <w:i/>
          <w:sz w:val="20"/>
          <w:szCs w:val="20"/>
          <w:lang w:val="en-GB"/>
        </w:rPr>
        <w:t xml:space="preserve">Knowledge: </w:t>
      </w:r>
    </w:p>
    <w:p w14:paraId="29C2D834" w14:textId="77777777" w:rsidR="00467C07" w:rsidRPr="00CB1EAA" w:rsidRDefault="00467C07" w:rsidP="00467C07">
      <w:pPr>
        <w:widowControl w:val="0"/>
        <w:numPr>
          <w:ilvl w:val="0"/>
          <w:numId w:val="7"/>
        </w:numPr>
        <w:spacing w:before="120" w:after="120" w:line="240" w:lineRule="auto"/>
        <w:jc w:val="both"/>
        <w:rPr>
          <w:rFonts w:ascii="Verdana" w:eastAsia="Times New Roman" w:hAnsi="Verdana" w:cs="Times New Roman"/>
          <w:iCs/>
          <w:sz w:val="20"/>
          <w:szCs w:val="20"/>
          <w:lang w:val="en-GB"/>
        </w:rPr>
      </w:pPr>
      <w:r w:rsidRPr="00CB1EAA">
        <w:rPr>
          <w:rFonts w:ascii="Verdana" w:eastAsia="Times New Roman" w:hAnsi="Verdana" w:cs="Times New Roman"/>
          <w:iCs/>
          <w:sz w:val="20"/>
          <w:szCs w:val="20"/>
          <w:lang w:val="en"/>
        </w:rPr>
        <w:t>He/she has in-depth knowledge of IT skills, which are essential for the detection, proof and classification of cybercrimes, including special legal, forensic and criminal service knowledge.</w:t>
      </w:r>
    </w:p>
    <w:p w14:paraId="32ED1E4E" w14:textId="77777777" w:rsidR="00467C07" w:rsidRPr="00CB1EAA" w:rsidRDefault="00467C07" w:rsidP="00467C07">
      <w:pPr>
        <w:widowControl w:val="0"/>
        <w:numPr>
          <w:ilvl w:val="0"/>
          <w:numId w:val="7"/>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lang w:val="en"/>
        </w:rPr>
        <w:t>He has a high level of knowledge of the segments of information systems relevant to law enforcement.</w:t>
      </w:r>
    </w:p>
    <w:p w14:paraId="4DB060E4"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
          <w:sz w:val="20"/>
          <w:szCs w:val="20"/>
          <w:lang w:val="en-GB"/>
        </w:rPr>
      </w:pPr>
      <w:r w:rsidRPr="00CB1EAA">
        <w:rPr>
          <w:rFonts w:ascii="Verdana" w:eastAsia="Times New Roman" w:hAnsi="Verdana" w:cs="Times New Roman"/>
          <w:b/>
          <w:bCs/>
          <w:i/>
          <w:sz w:val="20"/>
          <w:szCs w:val="20"/>
          <w:lang w:val="en-GB"/>
        </w:rPr>
        <w:t>Specified competences:</w:t>
      </w:r>
    </w:p>
    <w:p w14:paraId="0281DA68" w14:textId="77777777" w:rsidR="00467C07" w:rsidRPr="00CB1EAA" w:rsidRDefault="00467C07" w:rsidP="00467C07">
      <w:pPr>
        <w:widowControl w:val="0"/>
        <w:numPr>
          <w:ilvl w:val="0"/>
          <w:numId w:val="8"/>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He/</w:t>
      </w:r>
      <w:proofErr w:type="spellStart"/>
      <w:r w:rsidRPr="00CB1EAA">
        <w:rPr>
          <w:rFonts w:ascii="Verdana" w:eastAsia="Times New Roman" w:hAnsi="Verdana" w:cs="Times New Roman"/>
          <w:iCs/>
          <w:sz w:val="20"/>
          <w:szCs w:val="20"/>
        </w:rPr>
        <w:t>she</w:t>
      </w:r>
      <w:proofErr w:type="spellEnd"/>
      <w:r w:rsidRPr="00CB1EAA">
        <w:rPr>
          <w:rFonts w:ascii="Verdana" w:eastAsia="Times New Roman" w:hAnsi="Verdana" w:cs="Times New Roman"/>
          <w:iCs/>
          <w:sz w:val="20"/>
          <w:szCs w:val="20"/>
        </w:rPr>
        <w:t xml:space="preserve"> has in-</w:t>
      </w:r>
      <w:proofErr w:type="spellStart"/>
      <w:r w:rsidRPr="00CB1EAA">
        <w:rPr>
          <w:rFonts w:ascii="Verdana" w:eastAsia="Times New Roman" w:hAnsi="Verdana" w:cs="Times New Roman"/>
          <w:iCs/>
          <w:sz w:val="20"/>
          <w:szCs w:val="20"/>
        </w:rPr>
        <w:t>depth</w:t>
      </w:r>
      <w:proofErr w:type="spellEnd"/>
      <w:r w:rsidRPr="00CB1EAA">
        <w:rPr>
          <w:rFonts w:ascii="Verdana" w:eastAsia="Times New Roman" w:hAnsi="Verdana" w:cs="Times New Roman"/>
          <w:iCs/>
          <w:sz w:val="20"/>
          <w:szCs w:val="20"/>
        </w:rPr>
        <w:t xml:space="preserve"> and </w:t>
      </w:r>
      <w:proofErr w:type="spellStart"/>
      <w:r w:rsidRPr="00CB1EAA">
        <w:rPr>
          <w:rFonts w:ascii="Verdana" w:eastAsia="Times New Roman" w:hAnsi="Verdana" w:cs="Times New Roman"/>
          <w:iCs/>
          <w:sz w:val="20"/>
          <w:szCs w:val="20"/>
        </w:rPr>
        <w:t>comprehensive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knowledge</w:t>
      </w:r>
      <w:proofErr w:type="spellEnd"/>
      <w:r w:rsidRPr="00CB1EAA">
        <w:rPr>
          <w:rFonts w:ascii="Verdana" w:eastAsia="Times New Roman" w:hAnsi="Verdana" w:cs="Times New Roman"/>
          <w:iCs/>
          <w:sz w:val="20"/>
          <w:szCs w:val="20"/>
        </w:rPr>
        <w:t xml:space="preserve"> of </w:t>
      </w:r>
      <w:proofErr w:type="spellStart"/>
      <w:r w:rsidRPr="00CB1EAA">
        <w:rPr>
          <w:rFonts w:ascii="Verdana" w:eastAsia="Times New Roman" w:hAnsi="Verdana" w:cs="Times New Roman"/>
          <w:iCs/>
          <w:sz w:val="20"/>
          <w:szCs w:val="20"/>
        </w:rPr>
        <w:t>the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core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disciplines</w:t>
      </w:r>
      <w:proofErr w:type="spellEnd"/>
      <w:r w:rsidRPr="00CB1EAA">
        <w:rPr>
          <w:rFonts w:ascii="Verdana" w:eastAsia="Times New Roman" w:hAnsi="Verdana" w:cs="Times New Roman"/>
          <w:iCs/>
          <w:sz w:val="20"/>
          <w:szCs w:val="20"/>
        </w:rPr>
        <w:t xml:space="preserve"> of </w:t>
      </w:r>
      <w:proofErr w:type="spellStart"/>
      <w:r w:rsidRPr="00CB1EAA">
        <w:rPr>
          <w:rFonts w:ascii="Verdana" w:eastAsia="Times New Roman" w:hAnsi="Verdana" w:cs="Times New Roman"/>
          <w:iCs/>
          <w:sz w:val="20"/>
          <w:szCs w:val="20"/>
        </w:rPr>
        <w:t>criminal</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justice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administration</w:t>
      </w:r>
      <w:proofErr w:type="spellEnd"/>
      <w:r w:rsidRPr="00CB1EAA">
        <w:rPr>
          <w:rFonts w:ascii="Verdana" w:eastAsia="Times New Roman" w:hAnsi="Verdana" w:cs="Times New Roman"/>
          <w:iCs/>
          <w:sz w:val="20"/>
          <w:szCs w:val="20"/>
        </w:rPr>
        <w:t>.</w:t>
      </w:r>
    </w:p>
    <w:p w14:paraId="4AA47783" w14:textId="77777777" w:rsidR="00467C07" w:rsidRPr="00CB1EAA" w:rsidRDefault="00467C07" w:rsidP="00467C07">
      <w:pPr>
        <w:widowControl w:val="0"/>
        <w:numPr>
          <w:ilvl w:val="0"/>
          <w:numId w:val="8"/>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He/</w:t>
      </w:r>
      <w:proofErr w:type="spellStart"/>
      <w:r w:rsidRPr="00CB1EAA">
        <w:rPr>
          <w:rFonts w:ascii="Verdana" w:eastAsia="Times New Roman" w:hAnsi="Verdana" w:cs="Times New Roman"/>
          <w:iCs/>
          <w:sz w:val="20"/>
          <w:szCs w:val="20"/>
        </w:rPr>
        <w:t>she</w:t>
      </w:r>
      <w:proofErr w:type="spellEnd"/>
      <w:r w:rsidRPr="00CB1EAA">
        <w:rPr>
          <w:rFonts w:ascii="Verdana" w:eastAsia="Times New Roman" w:hAnsi="Verdana" w:cs="Times New Roman"/>
          <w:iCs/>
          <w:sz w:val="20"/>
          <w:szCs w:val="20"/>
        </w:rPr>
        <w:t xml:space="preserve"> has in-</w:t>
      </w:r>
      <w:proofErr w:type="spellStart"/>
      <w:r w:rsidRPr="00CB1EAA">
        <w:rPr>
          <w:rFonts w:ascii="Verdana" w:eastAsia="Times New Roman" w:hAnsi="Verdana" w:cs="Times New Roman"/>
          <w:iCs/>
          <w:sz w:val="20"/>
          <w:szCs w:val="20"/>
        </w:rPr>
        <w:t>depth</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knowledge</w:t>
      </w:r>
      <w:proofErr w:type="spellEnd"/>
      <w:r w:rsidRPr="00CB1EAA">
        <w:rPr>
          <w:rFonts w:ascii="Verdana" w:eastAsia="Times New Roman" w:hAnsi="Verdana" w:cs="Times New Roman"/>
          <w:iCs/>
          <w:sz w:val="20"/>
          <w:szCs w:val="20"/>
        </w:rPr>
        <w:t xml:space="preserve"> of </w:t>
      </w:r>
      <w:proofErr w:type="spellStart"/>
      <w:r w:rsidRPr="00CB1EAA">
        <w:rPr>
          <w:rFonts w:ascii="Verdana" w:eastAsia="Times New Roman" w:hAnsi="Verdana" w:cs="Times New Roman"/>
          <w:iCs/>
          <w:sz w:val="20"/>
          <w:szCs w:val="20"/>
        </w:rPr>
        <w:t>the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broad</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concepts</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contexts</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rules</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processes</w:t>
      </w:r>
      <w:proofErr w:type="spellEnd"/>
      <w:r w:rsidRPr="00CB1EAA">
        <w:rPr>
          <w:rFonts w:ascii="Verdana" w:eastAsia="Times New Roman" w:hAnsi="Verdana" w:cs="Times New Roman"/>
          <w:iCs/>
          <w:sz w:val="20"/>
          <w:szCs w:val="20"/>
        </w:rPr>
        <w:t xml:space="preserve"> and </w:t>
      </w:r>
      <w:proofErr w:type="spellStart"/>
      <w:r w:rsidRPr="00CB1EAA">
        <w:rPr>
          <w:rFonts w:ascii="Verdana" w:eastAsia="Times New Roman" w:hAnsi="Verdana" w:cs="Times New Roman"/>
          <w:iCs/>
          <w:sz w:val="20"/>
          <w:szCs w:val="20"/>
        </w:rPr>
        <w:t>procedures</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related</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to</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law</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enforcement</w:t>
      </w:r>
      <w:proofErr w:type="spellEnd"/>
      <w:r w:rsidRPr="00CB1EAA">
        <w:rPr>
          <w:rFonts w:ascii="Verdana" w:eastAsia="Times New Roman" w:hAnsi="Verdana" w:cs="Times New Roman"/>
          <w:iCs/>
          <w:sz w:val="20"/>
          <w:szCs w:val="20"/>
        </w:rPr>
        <w:t>.</w:t>
      </w:r>
    </w:p>
    <w:p w14:paraId="2289AB1F"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
          <w:sz w:val="20"/>
          <w:szCs w:val="20"/>
        </w:rPr>
      </w:pPr>
    </w:p>
    <w:p w14:paraId="1676762B"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
          <w:sz w:val="20"/>
          <w:szCs w:val="20"/>
          <w:lang w:val="en-GB"/>
        </w:rPr>
      </w:pPr>
      <w:r w:rsidRPr="00CB1EAA">
        <w:rPr>
          <w:rFonts w:ascii="Verdana" w:eastAsia="Times New Roman" w:hAnsi="Verdana" w:cs="Times New Roman"/>
          <w:b/>
          <w:bCs/>
          <w:i/>
          <w:sz w:val="20"/>
          <w:szCs w:val="20"/>
          <w:lang w:val="en-GB"/>
        </w:rPr>
        <w:t xml:space="preserve">Capabilities: </w:t>
      </w:r>
    </w:p>
    <w:p w14:paraId="59A0020C" w14:textId="77777777" w:rsidR="00467C07" w:rsidRPr="00CB1EAA" w:rsidRDefault="00467C07" w:rsidP="00467C07">
      <w:pPr>
        <w:widowControl w:val="0"/>
        <w:numPr>
          <w:ilvl w:val="0"/>
          <w:numId w:val="8"/>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lang w:val="en"/>
        </w:rPr>
        <w:t xml:space="preserve">In order to prevent, detect, investigate and prove </w:t>
      </w:r>
      <w:proofErr w:type="spellStart"/>
      <w:r w:rsidRPr="00CB1EAA">
        <w:rPr>
          <w:rFonts w:ascii="Verdana" w:eastAsia="Times New Roman" w:hAnsi="Verdana" w:cs="Times New Roman"/>
          <w:iCs/>
          <w:sz w:val="20"/>
          <w:szCs w:val="20"/>
          <w:lang w:val="en"/>
        </w:rPr>
        <w:t>cyber crimes</w:t>
      </w:r>
      <w:proofErr w:type="spellEnd"/>
      <w:r w:rsidRPr="00CB1EAA">
        <w:rPr>
          <w:rFonts w:ascii="Verdana" w:eastAsia="Times New Roman" w:hAnsi="Verdana" w:cs="Times New Roman"/>
          <w:iCs/>
          <w:sz w:val="20"/>
          <w:szCs w:val="20"/>
          <w:lang w:val="en"/>
        </w:rPr>
        <w:t>, you will be able to effectively cooperate with the persons and organizations that use and operate information systems</w:t>
      </w:r>
      <w:r w:rsidRPr="00CB1EAA">
        <w:rPr>
          <w:rFonts w:ascii="Verdana" w:eastAsia="Times New Roman" w:hAnsi="Verdana" w:cs="Times New Roman"/>
          <w:iCs/>
          <w:sz w:val="20"/>
          <w:szCs w:val="20"/>
        </w:rPr>
        <w:t xml:space="preserve">. </w:t>
      </w:r>
    </w:p>
    <w:p w14:paraId="6A7B6990" w14:textId="77777777" w:rsidR="00467C07" w:rsidRPr="00CB1EAA" w:rsidRDefault="00467C07" w:rsidP="00467C07">
      <w:pPr>
        <w:widowControl w:val="0"/>
        <w:numPr>
          <w:ilvl w:val="0"/>
          <w:numId w:val="8"/>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lang w:val="en"/>
        </w:rPr>
        <w:t>She/he is capable of the targeted use of special forensic tools, IT tools and software necessary for the investigation of high-tech crimes and cooperation with bodies and organizations performing tasks in the field of cyber protection.</w:t>
      </w:r>
    </w:p>
    <w:p w14:paraId="1B8DA609"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
          <w:sz w:val="20"/>
          <w:szCs w:val="20"/>
          <w:lang w:val="en-GB"/>
        </w:rPr>
      </w:pPr>
    </w:p>
    <w:p w14:paraId="24277040"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
          <w:sz w:val="20"/>
          <w:szCs w:val="20"/>
          <w:lang w:val="en-GB"/>
        </w:rPr>
      </w:pPr>
      <w:r w:rsidRPr="00CB1EAA">
        <w:rPr>
          <w:rFonts w:ascii="Verdana" w:eastAsia="Times New Roman" w:hAnsi="Verdana" w:cs="Times New Roman"/>
          <w:b/>
          <w:bCs/>
          <w:i/>
          <w:sz w:val="20"/>
          <w:szCs w:val="20"/>
          <w:lang w:val="en-GB"/>
        </w:rPr>
        <w:t>Competences in the programme and outcome requirements:</w:t>
      </w:r>
    </w:p>
    <w:p w14:paraId="180A1DF2" w14:textId="77777777" w:rsidR="00467C07" w:rsidRPr="00CB1EAA" w:rsidRDefault="00467C07" w:rsidP="00467C07">
      <w:pPr>
        <w:widowControl w:val="0"/>
        <w:numPr>
          <w:ilvl w:val="0"/>
          <w:numId w:val="9"/>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lastRenderedPageBreak/>
        <w:t xml:space="preserve">The </w:t>
      </w:r>
      <w:proofErr w:type="spellStart"/>
      <w:r w:rsidRPr="00CB1EAA">
        <w:rPr>
          <w:rFonts w:ascii="Verdana" w:eastAsia="Times New Roman" w:hAnsi="Verdana" w:cs="Times New Roman"/>
          <w:iCs/>
          <w:sz w:val="20"/>
          <w:szCs w:val="20"/>
        </w:rPr>
        <w:t>student</w:t>
      </w:r>
      <w:proofErr w:type="spellEnd"/>
      <w:r w:rsidRPr="00CB1EAA">
        <w:rPr>
          <w:rFonts w:ascii="Verdana" w:eastAsia="Times New Roman" w:hAnsi="Verdana" w:cs="Times New Roman"/>
          <w:iCs/>
          <w:sz w:val="20"/>
          <w:szCs w:val="20"/>
        </w:rPr>
        <w:t xml:space="preserve"> is </w:t>
      </w:r>
      <w:proofErr w:type="spellStart"/>
      <w:r w:rsidRPr="00CB1EAA">
        <w:rPr>
          <w:rFonts w:ascii="Verdana" w:eastAsia="Times New Roman" w:hAnsi="Verdana" w:cs="Times New Roman"/>
          <w:iCs/>
          <w:sz w:val="20"/>
          <w:szCs w:val="20"/>
        </w:rPr>
        <w:t>able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to</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interpret</w:t>
      </w:r>
      <w:proofErr w:type="spellEnd"/>
      <w:r w:rsidRPr="00CB1EAA">
        <w:rPr>
          <w:rFonts w:ascii="Verdana" w:eastAsia="Times New Roman" w:hAnsi="Verdana" w:cs="Times New Roman"/>
          <w:iCs/>
          <w:sz w:val="20"/>
          <w:szCs w:val="20"/>
        </w:rPr>
        <w:t xml:space="preserve"> and </w:t>
      </w:r>
      <w:proofErr w:type="spellStart"/>
      <w:r w:rsidRPr="00CB1EAA">
        <w:rPr>
          <w:rFonts w:ascii="Verdana" w:eastAsia="Times New Roman" w:hAnsi="Verdana" w:cs="Times New Roman"/>
          <w:iCs/>
          <w:sz w:val="20"/>
          <w:szCs w:val="20"/>
        </w:rPr>
        <w:t>apply</w:t>
      </w:r>
      <w:proofErr w:type="spellEnd"/>
      <w:r w:rsidRPr="00CB1EAA">
        <w:rPr>
          <w:rFonts w:ascii="Verdana" w:eastAsia="Times New Roman" w:hAnsi="Verdana" w:cs="Times New Roman"/>
          <w:iCs/>
          <w:sz w:val="20"/>
          <w:szCs w:val="20"/>
        </w:rPr>
        <w:t xml:space="preserve"> in </w:t>
      </w:r>
      <w:proofErr w:type="spellStart"/>
      <w:r w:rsidRPr="00CB1EAA">
        <w:rPr>
          <w:rFonts w:ascii="Verdana" w:eastAsia="Times New Roman" w:hAnsi="Verdana" w:cs="Times New Roman"/>
          <w:iCs/>
          <w:sz w:val="20"/>
          <w:szCs w:val="20"/>
        </w:rPr>
        <w:t>practice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the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legal</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background</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related</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to</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his</w:t>
      </w:r>
      <w:proofErr w:type="spellEnd"/>
      <w:r w:rsidRPr="00CB1EAA">
        <w:rPr>
          <w:rFonts w:ascii="Verdana" w:eastAsia="Times New Roman" w:hAnsi="Verdana" w:cs="Times New Roman"/>
          <w:iCs/>
          <w:sz w:val="20"/>
          <w:szCs w:val="20"/>
        </w:rPr>
        <w:t>/</w:t>
      </w:r>
      <w:proofErr w:type="spellStart"/>
      <w:r w:rsidRPr="00CB1EAA">
        <w:rPr>
          <w:rFonts w:ascii="Verdana" w:eastAsia="Times New Roman" w:hAnsi="Verdana" w:cs="Times New Roman"/>
          <w:iCs/>
          <w:sz w:val="20"/>
          <w:szCs w:val="20"/>
        </w:rPr>
        <w:t>her</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job</w:t>
      </w:r>
      <w:proofErr w:type="spellEnd"/>
      <w:r w:rsidRPr="00CB1EAA">
        <w:rPr>
          <w:rFonts w:ascii="Verdana" w:eastAsia="Times New Roman" w:hAnsi="Verdana" w:cs="Times New Roman"/>
          <w:iCs/>
          <w:sz w:val="20"/>
          <w:szCs w:val="20"/>
        </w:rPr>
        <w:t xml:space="preserve"> and </w:t>
      </w:r>
      <w:proofErr w:type="spellStart"/>
      <w:r w:rsidRPr="00CB1EAA">
        <w:rPr>
          <w:rFonts w:ascii="Verdana" w:eastAsia="Times New Roman" w:hAnsi="Verdana" w:cs="Times New Roman"/>
          <w:iCs/>
          <w:sz w:val="20"/>
          <w:szCs w:val="20"/>
        </w:rPr>
        <w:t>tasks</w:t>
      </w:r>
      <w:proofErr w:type="spellEnd"/>
      <w:r w:rsidRPr="00CB1EAA">
        <w:rPr>
          <w:rFonts w:ascii="Verdana" w:eastAsia="Times New Roman" w:hAnsi="Verdana" w:cs="Times New Roman"/>
          <w:iCs/>
          <w:sz w:val="20"/>
          <w:szCs w:val="20"/>
        </w:rPr>
        <w:t>.</w:t>
      </w:r>
    </w:p>
    <w:p w14:paraId="572B8675" w14:textId="77777777" w:rsidR="00467C07" w:rsidRPr="00CB1EAA" w:rsidRDefault="00467C07" w:rsidP="00467C07">
      <w:pPr>
        <w:widowControl w:val="0"/>
        <w:numPr>
          <w:ilvl w:val="0"/>
          <w:numId w:val="9"/>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 xml:space="preserve">The </w:t>
      </w:r>
      <w:proofErr w:type="spellStart"/>
      <w:r w:rsidRPr="00CB1EAA">
        <w:rPr>
          <w:rFonts w:ascii="Verdana" w:eastAsia="Times New Roman" w:hAnsi="Verdana" w:cs="Times New Roman"/>
          <w:iCs/>
          <w:sz w:val="20"/>
          <w:szCs w:val="20"/>
        </w:rPr>
        <w:t>student</w:t>
      </w:r>
      <w:proofErr w:type="spellEnd"/>
      <w:r w:rsidRPr="00CB1EAA">
        <w:rPr>
          <w:rFonts w:ascii="Verdana" w:eastAsia="Times New Roman" w:hAnsi="Verdana" w:cs="Times New Roman"/>
          <w:iCs/>
          <w:sz w:val="20"/>
          <w:szCs w:val="20"/>
        </w:rPr>
        <w:t xml:space="preserve"> is </w:t>
      </w:r>
      <w:proofErr w:type="spellStart"/>
      <w:r w:rsidRPr="00CB1EAA">
        <w:rPr>
          <w:rFonts w:ascii="Verdana" w:eastAsia="Times New Roman" w:hAnsi="Verdana" w:cs="Times New Roman"/>
          <w:iCs/>
          <w:sz w:val="20"/>
          <w:szCs w:val="20"/>
        </w:rPr>
        <w:t>able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to</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plan</w:t>
      </w:r>
      <w:proofErr w:type="spellEnd"/>
      <w:r w:rsidRPr="00CB1EAA">
        <w:rPr>
          <w:rFonts w:ascii="Verdana" w:eastAsia="Times New Roman" w:hAnsi="Verdana" w:cs="Times New Roman"/>
          <w:iCs/>
          <w:sz w:val="20"/>
          <w:szCs w:val="20"/>
        </w:rPr>
        <w:t xml:space="preserve"> and </w:t>
      </w:r>
      <w:proofErr w:type="spellStart"/>
      <w:r w:rsidRPr="00CB1EAA">
        <w:rPr>
          <w:rFonts w:ascii="Verdana" w:eastAsia="Times New Roman" w:hAnsi="Verdana" w:cs="Times New Roman"/>
          <w:iCs/>
          <w:sz w:val="20"/>
          <w:szCs w:val="20"/>
        </w:rPr>
        <w:t>organise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investigations</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at</w:t>
      </w:r>
      <w:proofErr w:type="spellEnd"/>
      <w:r w:rsidRPr="00CB1EAA">
        <w:rPr>
          <w:rFonts w:ascii="Verdana" w:eastAsia="Times New Roman" w:hAnsi="Verdana" w:cs="Times New Roman"/>
          <w:iCs/>
          <w:sz w:val="20"/>
          <w:szCs w:val="20"/>
        </w:rPr>
        <w:t xml:space="preserve"> a </w:t>
      </w:r>
      <w:proofErr w:type="spellStart"/>
      <w:r w:rsidRPr="00CB1EAA">
        <w:rPr>
          <w:rFonts w:ascii="Verdana" w:eastAsia="Times New Roman" w:hAnsi="Verdana" w:cs="Times New Roman"/>
          <w:iCs/>
          <w:sz w:val="20"/>
          <w:szCs w:val="20"/>
        </w:rPr>
        <w:t>high</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level</w:t>
      </w:r>
      <w:proofErr w:type="spellEnd"/>
      <w:r w:rsidRPr="00CB1EAA">
        <w:rPr>
          <w:rFonts w:ascii="Verdana" w:eastAsia="Times New Roman" w:hAnsi="Verdana" w:cs="Times New Roman"/>
          <w:iCs/>
          <w:sz w:val="20"/>
          <w:szCs w:val="20"/>
        </w:rPr>
        <w:t xml:space="preserve">. </w:t>
      </w:r>
    </w:p>
    <w:p w14:paraId="3BD22386" w14:textId="77777777" w:rsidR="00467C07" w:rsidRPr="00CB1EAA" w:rsidRDefault="00467C07" w:rsidP="00467C07">
      <w:pPr>
        <w:widowControl w:val="0"/>
        <w:numPr>
          <w:ilvl w:val="0"/>
          <w:numId w:val="9"/>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 xml:space="preserve">The </w:t>
      </w:r>
      <w:proofErr w:type="spellStart"/>
      <w:r w:rsidRPr="00CB1EAA">
        <w:rPr>
          <w:rFonts w:ascii="Verdana" w:eastAsia="Times New Roman" w:hAnsi="Verdana" w:cs="Times New Roman"/>
          <w:iCs/>
          <w:sz w:val="20"/>
          <w:szCs w:val="20"/>
        </w:rPr>
        <w:t>student</w:t>
      </w:r>
      <w:proofErr w:type="spellEnd"/>
      <w:r w:rsidRPr="00CB1EAA">
        <w:rPr>
          <w:rFonts w:ascii="Verdana" w:eastAsia="Times New Roman" w:hAnsi="Verdana" w:cs="Times New Roman"/>
          <w:iCs/>
          <w:sz w:val="20"/>
          <w:szCs w:val="20"/>
        </w:rPr>
        <w:t xml:space="preserve"> is </w:t>
      </w:r>
      <w:proofErr w:type="spellStart"/>
      <w:r w:rsidRPr="00CB1EAA">
        <w:rPr>
          <w:rFonts w:ascii="Verdana" w:eastAsia="Times New Roman" w:hAnsi="Verdana" w:cs="Times New Roman"/>
          <w:iCs/>
          <w:sz w:val="20"/>
          <w:szCs w:val="20"/>
        </w:rPr>
        <w:t>confident</w:t>
      </w:r>
      <w:proofErr w:type="spellEnd"/>
      <w:r w:rsidRPr="00CB1EAA">
        <w:rPr>
          <w:rFonts w:ascii="Verdana" w:eastAsia="Times New Roman" w:hAnsi="Verdana" w:cs="Times New Roman"/>
          <w:iCs/>
          <w:sz w:val="20"/>
          <w:szCs w:val="20"/>
        </w:rPr>
        <w:t xml:space="preserve"> in </w:t>
      </w:r>
      <w:proofErr w:type="spellStart"/>
      <w:r w:rsidRPr="00CB1EAA">
        <w:rPr>
          <w:rFonts w:ascii="Verdana" w:eastAsia="Times New Roman" w:hAnsi="Verdana" w:cs="Times New Roman"/>
          <w:iCs/>
          <w:sz w:val="20"/>
          <w:szCs w:val="20"/>
        </w:rPr>
        <w:t>identifying</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the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forensic</w:t>
      </w:r>
      <w:proofErr w:type="spellEnd"/>
      <w:r w:rsidRPr="00CB1EAA">
        <w:rPr>
          <w:rFonts w:ascii="Verdana" w:eastAsia="Times New Roman" w:hAnsi="Verdana" w:cs="Times New Roman"/>
          <w:iCs/>
          <w:sz w:val="20"/>
          <w:szCs w:val="20"/>
        </w:rPr>
        <w:t xml:space="preserve"> and </w:t>
      </w:r>
      <w:proofErr w:type="spellStart"/>
      <w:r w:rsidRPr="00CB1EAA">
        <w:rPr>
          <w:rFonts w:ascii="Verdana" w:eastAsia="Times New Roman" w:hAnsi="Verdana" w:cs="Times New Roman"/>
          <w:iCs/>
          <w:sz w:val="20"/>
          <w:szCs w:val="20"/>
        </w:rPr>
        <w:t>criminological</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characteristics</w:t>
      </w:r>
      <w:proofErr w:type="spellEnd"/>
      <w:r w:rsidRPr="00CB1EAA">
        <w:rPr>
          <w:rFonts w:ascii="Verdana" w:eastAsia="Times New Roman" w:hAnsi="Verdana" w:cs="Times New Roman"/>
          <w:iCs/>
          <w:sz w:val="20"/>
          <w:szCs w:val="20"/>
        </w:rPr>
        <w:t xml:space="preserve"> of </w:t>
      </w:r>
      <w:proofErr w:type="spellStart"/>
      <w:r w:rsidRPr="00CB1EAA">
        <w:rPr>
          <w:rFonts w:ascii="Verdana" w:eastAsia="Times New Roman" w:hAnsi="Verdana" w:cs="Times New Roman"/>
          <w:iCs/>
          <w:sz w:val="20"/>
          <w:szCs w:val="20"/>
        </w:rPr>
        <w:t>the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types</w:t>
      </w:r>
      <w:proofErr w:type="spellEnd"/>
      <w:r w:rsidRPr="00CB1EAA">
        <w:rPr>
          <w:rFonts w:ascii="Verdana" w:eastAsia="Times New Roman" w:hAnsi="Verdana" w:cs="Times New Roman"/>
          <w:iCs/>
          <w:sz w:val="20"/>
          <w:szCs w:val="20"/>
        </w:rPr>
        <w:t xml:space="preserve"> of </w:t>
      </w:r>
      <w:proofErr w:type="spellStart"/>
      <w:r w:rsidRPr="00CB1EAA">
        <w:rPr>
          <w:rFonts w:ascii="Verdana" w:eastAsia="Times New Roman" w:hAnsi="Verdana" w:cs="Times New Roman"/>
          <w:iCs/>
          <w:sz w:val="20"/>
          <w:szCs w:val="20"/>
        </w:rPr>
        <w:t>crime</w:t>
      </w:r>
      <w:proofErr w:type="spellEnd"/>
      <w:r w:rsidRPr="00CB1EAA">
        <w:rPr>
          <w:rFonts w:ascii="Verdana" w:eastAsia="Times New Roman" w:hAnsi="Verdana" w:cs="Times New Roman"/>
          <w:iCs/>
          <w:sz w:val="20"/>
          <w:szCs w:val="20"/>
        </w:rPr>
        <w:t xml:space="preserve"> and </w:t>
      </w:r>
      <w:proofErr w:type="spellStart"/>
      <w:r w:rsidRPr="00CB1EAA">
        <w:rPr>
          <w:rFonts w:ascii="Verdana" w:eastAsia="Times New Roman" w:hAnsi="Verdana" w:cs="Times New Roman"/>
          <w:iCs/>
          <w:sz w:val="20"/>
          <w:szCs w:val="20"/>
        </w:rPr>
        <w:t>the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perpetrators</w:t>
      </w:r>
      <w:proofErr w:type="spellEnd"/>
      <w:r w:rsidRPr="00CB1EAA">
        <w:rPr>
          <w:rFonts w:ascii="Verdana" w:eastAsia="Times New Roman" w:hAnsi="Verdana" w:cs="Times New Roman"/>
          <w:iCs/>
          <w:sz w:val="20"/>
          <w:szCs w:val="20"/>
        </w:rPr>
        <w:t xml:space="preserve"> of </w:t>
      </w:r>
      <w:proofErr w:type="spellStart"/>
      <w:r w:rsidRPr="00CB1EAA">
        <w:rPr>
          <w:rFonts w:ascii="Verdana" w:eastAsia="Times New Roman" w:hAnsi="Verdana" w:cs="Times New Roman"/>
          <w:iCs/>
          <w:sz w:val="20"/>
          <w:szCs w:val="20"/>
        </w:rPr>
        <w:t>crimes</w:t>
      </w:r>
      <w:proofErr w:type="spellEnd"/>
      <w:r w:rsidRPr="00CB1EAA">
        <w:rPr>
          <w:rFonts w:ascii="Verdana" w:eastAsia="Times New Roman" w:hAnsi="Verdana" w:cs="Times New Roman"/>
          <w:iCs/>
          <w:sz w:val="20"/>
          <w:szCs w:val="20"/>
        </w:rPr>
        <w:t xml:space="preserve">. </w:t>
      </w:r>
    </w:p>
    <w:p w14:paraId="07A9B089" w14:textId="77777777" w:rsidR="00467C07" w:rsidRPr="00CB1EAA" w:rsidRDefault="00467C07" w:rsidP="00467C07">
      <w:pPr>
        <w:widowControl w:val="0"/>
        <w:numPr>
          <w:ilvl w:val="0"/>
          <w:numId w:val="9"/>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 xml:space="preserve">The </w:t>
      </w:r>
      <w:proofErr w:type="spellStart"/>
      <w:r w:rsidRPr="00CB1EAA">
        <w:rPr>
          <w:rFonts w:ascii="Verdana" w:eastAsia="Times New Roman" w:hAnsi="Verdana" w:cs="Times New Roman"/>
          <w:iCs/>
          <w:sz w:val="20"/>
          <w:szCs w:val="20"/>
        </w:rPr>
        <w:t>student</w:t>
      </w:r>
      <w:proofErr w:type="spellEnd"/>
      <w:r w:rsidRPr="00CB1EAA">
        <w:rPr>
          <w:rFonts w:ascii="Verdana" w:eastAsia="Times New Roman" w:hAnsi="Verdana" w:cs="Times New Roman"/>
          <w:iCs/>
          <w:sz w:val="20"/>
          <w:szCs w:val="20"/>
        </w:rPr>
        <w:t xml:space="preserve"> is </w:t>
      </w:r>
      <w:proofErr w:type="spellStart"/>
      <w:r w:rsidRPr="00CB1EAA">
        <w:rPr>
          <w:rFonts w:ascii="Verdana" w:eastAsia="Times New Roman" w:hAnsi="Verdana" w:cs="Times New Roman"/>
          <w:iCs/>
          <w:sz w:val="20"/>
          <w:szCs w:val="20"/>
        </w:rPr>
        <w:t>able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to</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carry</w:t>
      </w:r>
      <w:proofErr w:type="spellEnd"/>
      <w:r w:rsidRPr="00CB1EAA">
        <w:rPr>
          <w:rFonts w:ascii="Verdana" w:eastAsia="Times New Roman" w:hAnsi="Verdana" w:cs="Times New Roman"/>
          <w:iCs/>
          <w:sz w:val="20"/>
          <w:szCs w:val="20"/>
        </w:rPr>
        <w:t xml:space="preserve"> out </w:t>
      </w:r>
      <w:proofErr w:type="spellStart"/>
      <w:r w:rsidRPr="00CB1EAA">
        <w:rPr>
          <w:rFonts w:ascii="Verdana" w:eastAsia="Times New Roman" w:hAnsi="Verdana" w:cs="Times New Roman"/>
          <w:iCs/>
          <w:sz w:val="20"/>
          <w:szCs w:val="20"/>
        </w:rPr>
        <w:t>the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tasks</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arising</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from</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the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conduct</w:t>
      </w:r>
      <w:proofErr w:type="spellEnd"/>
      <w:r w:rsidRPr="00CB1EAA">
        <w:rPr>
          <w:rFonts w:ascii="Verdana" w:eastAsia="Times New Roman" w:hAnsi="Verdana" w:cs="Times New Roman"/>
          <w:iCs/>
          <w:sz w:val="20"/>
          <w:szCs w:val="20"/>
        </w:rPr>
        <w:t xml:space="preserve"> of </w:t>
      </w:r>
      <w:proofErr w:type="spellStart"/>
      <w:r w:rsidRPr="00CB1EAA">
        <w:rPr>
          <w:rFonts w:ascii="Verdana" w:eastAsia="Times New Roman" w:hAnsi="Verdana" w:cs="Times New Roman"/>
          <w:iCs/>
          <w:sz w:val="20"/>
          <w:szCs w:val="20"/>
        </w:rPr>
        <w:t>criminal</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proceedings</w:t>
      </w:r>
      <w:proofErr w:type="spellEnd"/>
      <w:r w:rsidRPr="00CB1EAA">
        <w:rPr>
          <w:rFonts w:ascii="Verdana" w:eastAsia="Times New Roman" w:hAnsi="Verdana" w:cs="Times New Roman"/>
          <w:iCs/>
          <w:sz w:val="20"/>
          <w:szCs w:val="20"/>
        </w:rPr>
        <w:t xml:space="preserve"> and </w:t>
      </w:r>
      <w:proofErr w:type="spellStart"/>
      <w:r w:rsidRPr="00CB1EAA">
        <w:rPr>
          <w:rFonts w:ascii="Verdana" w:eastAsia="Times New Roman" w:hAnsi="Verdana" w:cs="Times New Roman"/>
          <w:iCs/>
          <w:sz w:val="20"/>
          <w:szCs w:val="20"/>
        </w:rPr>
        <w:t>the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collection</w:t>
      </w:r>
      <w:proofErr w:type="spellEnd"/>
      <w:r w:rsidRPr="00CB1EAA">
        <w:rPr>
          <w:rFonts w:ascii="Verdana" w:eastAsia="Times New Roman" w:hAnsi="Verdana" w:cs="Times New Roman"/>
          <w:iCs/>
          <w:sz w:val="20"/>
          <w:szCs w:val="20"/>
        </w:rPr>
        <w:t xml:space="preserve"> of </w:t>
      </w:r>
      <w:proofErr w:type="spellStart"/>
      <w:r w:rsidRPr="00CB1EAA">
        <w:rPr>
          <w:rFonts w:ascii="Verdana" w:eastAsia="Times New Roman" w:hAnsi="Verdana" w:cs="Times New Roman"/>
          <w:iCs/>
          <w:sz w:val="20"/>
          <w:szCs w:val="20"/>
        </w:rPr>
        <w:t>secret</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information</w:t>
      </w:r>
      <w:proofErr w:type="spellEnd"/>
      <w:r w:rsidRPr="00CB1EAA">
        <w:rPr>
          <w:rFonts w:ascii="Verdana" w:eastAsia="Times New Roman" w:hAnsi="Verdana" w:cs="Times New Roman"/>
          <w:iCs/>
          <w:sz w:val="20"/>
          <w:szCs w:val="20"/>
        </w:rPr>
        <w:t xml:space="preserve">. </w:t>
      </w:r>
    </w:p>
    <w:p w14:paraId="13E63DFB" w14:textId="77777777" w:rsidR="00467C07" w:rsidRPr="00CB1EAA" w:rsidRDefault="00467C07" w:rsidP="00467C07">
      <w:pPr>
        <w:widowControl w:val="0"/>
        <w:numPr>
          <w:ilvl w:val="0"/>
          <w:numId w:val="9"/>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 xml:space="preserve">The </w:t>
      </w:r>
      <w:proofErr w:type="spellStart"/>
      <w:r w:rsidRPr="00CB1EAA">
        <w:rPr>
          <w:rFonts w:ascii="Verdana" w:eastAsia="Times New Roman" w:hAnsi="Verdana" w:cs="Times New Roman"/>
          <w:iCs/>
          <w:sz w:val="20"/>
          <w:szCs w:val="20"/>
        </w:rPr>
        <w:t>student</w:t>
      </w:r>
      <w:proofErr w:type="spellEnd"/>
      <w:r w:rsidRPr="00CB1EAA">
        <w:rPr>
          <w:rFonts w:ascii="Verdana" w:eastAsia="Times New Roman" w:hAnsi="Verdana" w:cs="Times New Roman"/>
          <w:iCs/>
          <w:sz w:val="20"/>
          <w:szCs w:val="20"/>
        </w:rPr>
        <w:t xml:space="preserve"> is </w:t>
      </w:r>
      <w:proofErr w:type="spellStart"/>
      <w:r w:rsidRPr="00CB1EAA">
        <w:rPr>
          <w:rFonts w:ascii="Verdana" w:eastAsia="Times New Roman" w:hAnsi="Verdana" w:cs="Times New Roman"/>
          <w:iCs/>
          <w:sz w:val="20"/>
          <w:szCs w:val="20"/>
        </w:rPr>
        <w:t>able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to</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carry</w:t>
      </w:r>
      <w:proofErr w:type="spellEnd"/>
      <w:r w:rsidRPr="00CB1EAA">
        <w:rPr>
          <w:rFonts w:ascii="Verdana" w:eastAsia="Times New Roman" w:hAnsi="Verdana" w:cs="Times New Roman"/>
          <w:iCs/>
          <w:sz w:val="20"/>
          <w:szCs w:val="20"/>
        </w:rPr>
        <w:t xml:space="preserve"> out </w:t>
      </w:r>
      <w:proofErr w:type="spellStart"/>
      <w:r w:rsidRPr="00CB1EAA">
        <w:rPr>
          <w:rFonts w:ascii="Verdana" w:eastAsia="Times New Roman" w:hAnsi="Verdana" w:cs="Times New Roman"/>
          <w:iCs/>
          <w:sz w:val="20"/>
          <w:szCs w:val="20"/>
        </w:rPr>
        <w:t>investigative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acts</w:t>
      </w:r>
      <w:proofErr w:type="spellEnd"/>
      <w:r w:rsidRPr="00CB1EAA">
        <w:rPr>
          <w:rFonts w:ascii="Verdana" w:eastAsia="Times New Roman" w:hAnsi="Verdana" w:cs="Times New Roman"/>
          <w:iCs/>
          <w:sz w:val="20"/>
          <w:szCs w:val="20"/>
        </w:rPr>
        <w:t xml:space="preserve">. </w:t>
      </w:r>
    </w:p>
    <w:p w14:paraId="02E4813B" w14:textId="77777777" w:rsidR="00467C07" w:rsidRPr="00CB1EAA" w:rsidRDefault="00467C07" w:rsidP="00467C07">
      <w:pPr>
        <w:widowControl w:val="0"/>
        <w:numPr>
          <w:ilvl w:val="0"/>
          <w:numId w:val="9"/>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 xml:space="preserve">The </w:t>
      </w:r>
      <w:proofErr w:type="spellStart"/>
      <w:r w:rsidRPr="00CB1EAA">
        <w:rPr>
          <w:rFonts w:ascii="Verdana" w:eastAsia="Times New Roman" w:hAnsi="Verdana" w:cs="Times New Roman"/>
          <w:iCs/>
          <w:sz w:val="20"/>
          <w:szCs w:val="20"/>
        </w:rPr>
        <w:t>student</w:t>
      </w:r>
      <w:proofErr w:type="spellEnd"/>
      <w:r w:rsidRPr="00CB1EAA">
        <w:rPr>
          <w:rFonts w:ascii="Verdana" w:eastAsia="Times New Roman" w:hAnsi="Verdana" w:cs="Times New Roman"/>
          <w:iCs/>
          <w:sz w:val="20"/>
          <w:szCs w:val="20"/>
        </w:rPr>
        <w:t xml:space="preserve"> is </w:t>
      </w:r>
      <w:proofErr w:type="spellStart"/>
      <w:r w:rsidRPr="00CB1EAA">
        <w:rPr>
          <w:rFonts w:ascii="Verdana" w:eastAsia="Times New Roman" w:hAnsi="Verdana" w:cs="Times New Roman"/>
          <w:iCs/>
          <w:sz w:val="20"/>
          <w:szCs w:val="20"/>
        </w:rPr>
        <w:t>able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to</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organise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work</w:t>
      </w:r>
      <w:proofErr w:type="spellEnd"/>
      <w:r w:rsidRPr="00CB1EAA">
        <w:rPr>
          <w:rFonts w:ascii="Verdana" w:eastAsia="Times New Roman" w:hAnsi="Verdana" w:cs="Times New Roman"/>
          <w:iCs/>
          <w:sz w:val="20"/>
          <w:szCs w:val="20"/>
        </w:rPr>
        <w:t xml:space="preserve"> and </w:t>
      </w:r>
      <w:proofErr w:type="spellStart"/>
      <w:r w:rsidRPr="00CB1EAA">
        <w:rPr>
          <w:rFonts w:ascii="Verdana" w:eastAsia="Times New Roman" w:hAnsi="Verdana" w:cs="Times New Roman"/>
          <w:iCs/>
          <w:sz w:val="20"/>
          <w:szCs w:val="20"/>
        </w:rPr>
        <w:t>cooperation</w:t>
      </w:r>
      <w:proofErr w:type="spellEnd"/>
      <w:r w:rsidRPr="00CB1EAA">
        <w:rPr>
          <w:rFonts w:ascii="Verdana" w:eastAsia="Times New Roman" w:hAnsi="Verdana" w:cs="Times New Roman"/>
          <w:iCs/>
          <w:sz w:val="20"/>
          <w:szCs w:val="20"/>
        </w:rPr>
        <w:t xml:space="preserve"> in </w:t>
      </w:r>
      <w:proofErr w:type="spellStart"/>
      <w:r w:rsidRPr="00CB1EAA">
        <w:rPr>
          <w:rFonts w:ascii="Verdana" w:eastAsia="Times New Roman" w:hAnsi="Verdana" w:cs="Times New Roman"/>
          <w:iCs/>
          <w:sz w:val="20"/>
          <w:szCs w:val="20"/>
        </w:rPr>
        <w:t>the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prevention</w:t>
      </w:r>
      <w:proofErr w:type="spellEnd"/>
      <w:r w:rsidRPr="00CB1EAA">
        <w:rPr>
          <w:rFonts w:ascii="Verdana" w:eastAsia="Times New Roman" w:hAnsi="Verdana" w:cs="Times New Roman"/>
          <w:iCs/>
          <w:sz w:val="20"/>
          <w:szCs w:val="20"/>
        </w:rPr>
        <w:t xml:space="preserve"> and </w:t>
      </w:r>
      <w:proofErr w:type="spellStart"/>
      <w:r w:rsidRPr="00CB1EAA">
        <w:rPr>
          <w:rFonts w:ascii="Verdana" w:eastAsia="Times New Roman" w:hAnsi="Verdana" w:cs="Times New Roman"/>
          <w:iCs/>
          <w:sz w:val="20"/>
          <w:szCs w:val="20"/>
        </w:rPr>
        <w:t>detection</w:t>
      </w:r>
      <w:proofErr w:type="spellEnd"/>
      <w:r w:rsidRPr="00CB1EAA">
        <w:rPr>
          <w:rFonts w:ascii="Verdana" w:eastAsia="Times New Roman" w:hAnsi="Verdana" w:cs="Times New Roman"/>
          <w:iCs/>
          <w:sz w:val="20"/>
          <w:szCs w:val="20"/>
        </w:rPr>
        <w:t xml:space="preserve"> of </w:t>
      </w:r>
      <w:proofErr w:type="spellStart"/>
      <w:r w:rsidRPr="00CB1EAA">
        <w:rPr>
          <w:rFonts w:ascii="Verdana" w:eastAsia="Times New Roman" w:hAnsi="Verdana" w:cs="Times New Roman"/>
          <w:iCs/>
          <w:sz w:val="20"/>
          <w:szCs w:val="20"/>
        </w:rPr>
        <w:t>crimes</w:t>
      </w:r>
      <w:proofErr w:type="spellEnd"/>
      <w:r w:rsidRPr="00CB1EAA">
        <w:rPr>
          <w:rFonts w:ascii="Verdana" w:eastAsia="Times New Roman" w:hAnsi="Verdana" w:cs="Times New Roman"/>
          <w:iCs/>
          <w:sz w:val="20"/>
          <w:szCs w:val="20"/>
        </w:rPr>
        <w:t>.</w:t>
      </w:r>
    </w:p>
    <w:p w14:paraId="133E6D02" w14:textId="77777777" w:rsidR="00467C07" w:rsidRPr="00CB1EAA" w:rsidRDefault="00467C07" w:rsidP="00467C07">
      <w:pPr>
        <w:widowControl w:val="0"/>
        <w:numPr>
          <w:ilvl w:val="0"/>
          <w:numId w:val="9"/>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 xml:space="preserve">The </w:t>
      </w:r>
      <w:proofErr w:type="spellStart"/>
      <w:r w:rsidRPr="00CB1EAA">
        <w:rPr>
          <w:rFonts w:ascii="Verdana" w:eastAsia="Times New Roman" w:hAnsi="Verdana" w:cs="Times New Roman"/>
          <w:iCs/>
          <w:sz w:val="20"/>
          <w:szCs w:val="20"/>
        </w:rPr>
        <w:t>student</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carries</w:t>
      </w:r>
      <w:proofErr w:type="spellEnd"/>
      <w:r w:rsidRPr="00CB1EAA">
        <w:rPr>
          <w:rFonts w:ascii="Verdana" w:eastAsia="Times New Roman" w:hAnsi="Verdana" w:cs="Times New Roman"/>
          <w:iCs/>
          <w:sz w:val="20"/>
          <w:szCs w:val="20"/>
        </w:rPr>
        <w:t xml:space="preserve"> out </w:t>
      </w:r>
      <w:proofErr w:type="spellStart"/>
      <w:r w:rsidRPr="00CB1EAA">
        <w:rPr>
          <w:rFonts w:ascii="Verdana" w:eastAsia="Times New Roman" w:hAnsi="Verdana" w:cs="Times New Roman"/>
          <w:iCs/>
          <w:sz w:val="20"/>
          <w:szCs w:val="20"/>
        </w:rPr>
        <w:t>the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analytical</w:t>
      </w:r>
      <w:proofErr w:type="spellEnd"/>
      <w:r w:rsidRPr="00CB1EAA">
        <w:rPr>
          <w:rFonts w:ascii="Verdana" w:eastAsia="Times New Roman" w:hAnsi="Verdana" w:cs="Times New Roman"/>
          <w:iCs/>
          <w:sz w:val="20"/>
          <w:szCs w:val="20"/>
        </w:rPr>
        <w:t xml:space="preserve"> and </w:t>
      </w:r>
      <w:proofErr w:type="spellStart"/>
      <w:r w:rsidRPr="00CB1EAA">
        <w:rPr>
          <w:rFonts w:ascii="Verdana" w:eastAsia="Times New Roman" w:hAnsi="Verdana" w:cs="Times New Roman"/>
          <w:iCs/>
          <w:sz w:val="20"/>
          <w:szCs w:val="20"/>
        </w:rPr>
        <w:t>evaluative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work</w:t>
      </w:r>
      <w:proofErr w:type="spellEnd"/>
      <w:r w:rsidRPr="00CB1EAA">
        <w:rPr>
          <w:rFonts w:ascii="Verdana" w:eastAsia="Times New Roman" w:hAnsi="Verdana" w:cs="Times New Roman"/>
          <w:iCs/>
          <w:sz w:val="20"/>
          <w:szCs w:val="20"/>
        </w:rPr>
        <w:t xml:space="preserve"> of </w:t>
      </w:r>
      <w:proofErr w:type="spellStart"/>
      <w:r w:rsidRPr="00CB1EAA">
        <w:rPr>
          <w:rFonts w:ascii="Verdana" w:eastAsia="Times New Roman" w:hAnsi="Verdana" w:cs="Times New Roman"/>
          <w:iCs/>
          <w:sz w:val="20"/>
          <w:szCs w:val="20"/>
        </w:rPr>
        <w:t>the</w:t>
      </w:r>
      <w:proofErr w:type="spellEnd"/>
      <w:r w:rsidRPr="00CB1EAA">
        <w:rPr>
          <w:rFonts w:ascii="Verdana" w:eastAsia="Times New Roman" w:hAnsi="Verdana" w:cs="Times New Roman"/>
          <w:iCs/>
          <w:sz w:val="20"/>
          <w:szCs w:val="20"/>
        </w:rPr>
        <w:t xml:space="preserve"> local </w:t>
      </w:r>
      <w:proofErr w:type="spellStart"/>
      <w:r w:rsidRPr="00CB1EAA">
        <w:rPr>
          <w:rFonts w:ascii="Verdana" w:eastAsia="Times New Roman" w:hAnsi="Verdana" w:cs="Times New Roman"/>
          <w:iCs/>
          <w:sz w:val="20"/>
          <w:szCs w:val="20"/>
        </w:rPr>
        <w:t>police</w:t>
      </w:r>
      <w:proofErr w:type="spellEnd"/>
      <w:r w:rsidRPr="00CB1EAA">
        <w:rPr>
          <w:rFonts w:ascii="Verdana" w:eastAsia="Times New Roman" w:hAnsi="Verdana" w:cs="Times New Roman"/>
          <w:iCs/>
          <w:sz w:val="20"/>
          <w:szCs w:val="20"/>
        </w:rPr>
        <w:t xml:space="preserve"> services. </w:t>
      </w:r>
    </w:p>
    <w:p w14:paraId="5CE89E86" w14:textId="77777777" w:rsidR="00467C07" w:rsidRPr="00CB1EAA" w:rsidRDefault="00467C07" w:rsidP="00467C07">
      <w:pPr>
        <w:widowControl w:val="0"/>
        <w:spacing w:before="120" w:after="120" w:line="240" w:lineRule="auto"/>
        <w:ind w:left="360"/>
        <w:jc w:val="both"/>
        <w:rPr>
          <w:rFonts w:ascii="Verdana" w:eastAsia="Times New Roman" w:hAnsi="Verdana" w:cs="Times New Roman"/>
          <w:iCs/>
          <w:sz w:val="20"/>
          <w:szCs w:val="20"/>
        </w:rPr>
      </w:pPr>
    </w:p>
    <w:p w14:paraId="63165F62"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
          <w:sz w:val="20"/>
          <w:szCs w:val="20"/>
          <w:lang w:val="en-GB"/>
        </w:rPr>
      </w:pPr>
      <w:r w:rsidRPr="00CB1EAA">
        <w:rPr>
          <w:rFonts w:ascii="Verdana" w:eastAsia="Times New Roman" w:hAnsi="Verdana" w:cs="Times New Roman"/>
          <w:b/>
          <w:bCs/>
          <w:i/>
          <w:sz w:val="20"/>
          <w:szCs w:val="20"/>
          <w:lang w:val="en-GB"/>
        </w:rPr>
        <w:t xml:space="preserve">Attitude: </w:t>
      </w:r>
    </w:p>
    <w:p w14:paraId="6C56113C" w14:textId="77777777" w:rsidR="00467C07" w:rsidRPr="00CB1EAA" w:rsidRDefault="00467C07" w:rsidP="00467C07">
      <w:pPr>
        <w:widowControl w:val="0"/>
        <w:numPr>
          <w:ilvl w:val="0"/>
          <w:numId w:val="9"/>
        </w:numPr>
        <w:spacing w:before="120" w:after="120" w:line="240" w:lineRule="auto"/>
        <w:jc w:val="both"/>
        <w:rPr>
          <w:rFonts w:ascii="Verdana" w:eastAsia="Times New Roman" w:hAnsi="Verdana" w:cs="Times New Roman"/>
          <w:iCs/>
          <w:sz w:val="20"/>
          <w:szCs w:val="20"/>
          <w:lang w:val="en"/>
        </w:rPr>
      </w:pPr>
      <w:r w:rsidRPr="00CB1EAA">
        <w:rPr>
          <w:rFonts w:ascii="Verdana" w:eastAsia="Times New Roman" w:hAnsi="Verdana" w:cs="Times New Roman"/>
          <w:iCs/>
          <w:sz w:val="20"/>
          <w:szCs w:val="20"/>
          <w:lang w:val="en"/>
        </w:rPr>
        <w:t xml:space="preserve">During her/his work, she/he is open and interested in traditional and new professional knowledge, trends, methods and techniques, which allows her/his to learn about the best practices and represents their best application. </w:t>
      </w:r>
    </w:p>
    <w:p w14:paraId="3CE01472" w14:textId="77777777" w:rsidR="00467C07" w:rsidRPr="00CB1EAA" w:rsidRDefault="00467C07" w:rsidP="00467C07">
      <w:pPr>
        <w:widowControl w:val="0"/>
        <w:numPr>
          <w:ilvl w:val="0"/>
          <w:numId w:val="9"/>
        </w:numPr>
        <w:spacing w:before="120" w:after="120" w:line="240" w:lineRule="auto"/>
        <w:jc w:val="both"/>
        <w:rPr>
          <w:rFonts w:ascii="Verdana" w:eastAsia="Times New Roman" w:hAnsi="Verdana" w:cs="Times New Roman"/>
          <w:iCs/>
          <w:sz w:val="20"/>
          <w:szCs w:val="20"/>
          <w:lang w:val="en"/>
        </w:rPr>
      </w:pPr>
      <w:r w:rsidRPr="00CB1EAA">
        <w:rPr>
          <w:rFonts w:ascii="Verdana" w:eastAsia="Times New Roman" w:hAnsi="Verdana" w:cs="Times New Roman"/>
          <w:iCs/>
          <w:sz w:val="20"/>
          <w:szCs w:val="20"/>
          <w:lang w:val="en"/>
        </w:rPr>
        <w:t>It undertakes and authentically represents the social role of the police and its basic relationship with the world.</w:t>
      </w:r>
    </w:p>
    <w:p w14:paraId="7B7D37BF"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
          <w:sz w:val="20"/>
          <w:szCs w:val="20"/>
          <w:lang w:val="en"/>
        </w:rPr>
      </w:pPr>
    </w:p>
    <w:p w14:paraId="0DD08E87"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
          <w:sz w:val="20"/>
          <w:szCs w:val="20"/>
          <w:lang w:val="en-GB"/>
        </w:rPr>
      </w:pPr>
      <w:r w:rsidRPr="00CB1EAA">
        <w:rPr>
          <w:rFonts w:ascii="Verdana" w:eastAsia="Times New Roman" w:hAnsi="Verdana" w:cs="Times New Roman"/>
          <w:b/>
          <w:bCs/>
          <w:i/>
          <w:sz w:val="20"/>
          <w:szCs w:val="20"/>
          <w:lang w:val="en-GB"/>
        </w:rPr>
        <w:t>Specified competences:</w:t>
      </w:r>
    </w:p>
    <w:p w14:paraId="14F89980" w14:textId="77777777" w:rsidR="00467C07" w:rsidRPr="00CB1EAA" w:rsidRDefault="00467C07" w:rsidP="00467C07">
      <w:pPr>
        <w:widowControl w:val="0"/>
        <w:numPr>
          <w:ilvl w:val="0"/>
          <w:numId w:val="10"/>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 xml:space="preserve">He is </w:t>
      </w:r>
      <w:proofErr w:type="spellStart"/>
      <w:r w:rsidRPr="00CB1EAA">
        <w:rPr>
          <w:rFonts w:ascii="Verdana" w:eastAsia="Times New Roman" w:hAnsi="Verdana" w:cs="Times New Roman"/>
          <w:iCs/>
          <w:sz w:val="20"/>
          <w:szCs w:val="20"/>
        </w:rPr>
        <w:t>able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to</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perform</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effective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work</w:t>
      </w:r>
      <w:proofErr w:type="spellEnd"/>
      <w:r w:rsidRPr="00CB1EAA">
        <w:rPr>
          <w:rFonts w:ascii="Verdana" w:eastAsia="Times New Roman" w:hAnsi="Verdana" w:cs="Times New Roman"/>
          <w:iCs/>
          <w:sz w:val="20"/>
          <w:szCs w:val="20"/>
        </w:rPr>
        <w:t xml:space="preserve"> in </w:t>
      </w:r>
      <w:proofErr w:type="spellStart"/>
      <w:r w:rsidRPr="00CB1EAA">
        <w:rPr>
          <w:rFonts w:ascii="Verdana" w:eastAsia="Times New Roman" w:hAnsi="Verdana" w:cs="Times New Roman"/>
          <w:iCs/>
          <w:sz w:val="20"/>
          <w:szCs w:val="20"/>
        </w:rPr>
        <w:t>the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field</w:t>
      </w:r>
      <w:proofErr w:type="spellEnd"/>
      <w:r w:rsidRPr="00CB1EAA">
        <w:rPr>
          <w:rFonts w:ascii="Verdana" w:eastAsia="Times New Roman" w:hAnsi="Verdana" w:cs="Times New Roman"/>
          <w:iCs/>
          <w:sz w:val="20"/>
          <w:szCs w:val="20"/>
        </w:rPr>
        <w:t xml:space="preserve"> of </w:t>
      </w:r>
      <w:proofErr w:type="spellStart"/>
      <w:r w:rsidRPr="00CB1EAA">
        <w:rPr>
          <w:rFonts w:ascii="Verdana" w:eastAsia="Times New Roman" w:hAnsi="Verdana" w:cs="Times New Roman"/>
          <w:iCs/>
          <w:sz w:val="20"/>
          <w:szCs w:val="20"/>
        </w:rPr>
        <w:t>detection</w:t>
      </w:r>
      <w:proofErr w:type="spellEnd"/>
      <w:r w:rsidRPr="00CB1EAA">
        <w:rPr>
          <w:rFonts w:ascii="Verdana" w:eastAsia="Times New Roman" w:hAnsi="Verdana" w:cs="Times New Roman"/>
          <w:iCs/>
          <w:sz w:val="20"/>
          <w:szCs w:val="20"/>
        </w:rPr>
        <w:t xml:space="preserve"> and </w:t>
      </w:r>
      <w:proofErr w:type="spellStart"/>
      <w:r w:rsidRPr="00CB1EAA">
        <w:rPr>
          <w:rFonts w:ascii="Verdana" w:eastAsia="Times New Roman" w:hAnsi="Verdana" w:cs="Times New Roman"/>
          <w:iCs/>
          <w:sz w:val="20"/>
          <w:szCs w:val="20"/>
        </w:rPr>
        <w:t>proof</w:t>
      </w:r>
      <w:proofErr w:type="spellEnd"/>
      <w:r w:rsidRPr="00CB1EAA">
        <w:rPr>
          <w:rFonts w:ascii="Verdana" w:eastAsia="Times New Roman" w:hAnsi="Verdana" w:cs="Times New Roman"/>
          <w:iCs/>
          <w:sz w:val="20"/>
          <w:szCs w:val="20"/>
        </w:rPr>
        <w:t xml:space="preserve"> of </w:t>
      </w:r>
      <w:proofErr w:type="spellStart"/>
      <w:r w:rsidRPr="00CB1EAA">
        <w:rPr>
          <w:rFonts w:ascii="Verdana" w:eastAsia="Times New Roman" w:hAnsi="Verdana" w:cs="Times New Roman"/>
          <w:iCs/>
          <w:sz w:val="20"/>
          <w:szCs w:val="20"/>
        </w:rPr>
        <w:t>crimes</w:t>
      </w:r>
      <w:proofErr w:type="spellEnd"/>
      <w:r w:rsidRPr="00CB1EAA">
        <w:rPr>
          <w:rFonts w:ascii="Verdana" w:eastAsia="Times New Roman" w:hAnsi="Verdana" w:cs="Times New Roman"/>
          <w:iCs/>
          <w:sz w:val="20"/>
          <w:szCs w:val="20"/>
        </w:rPr>
        <w:t>.</w:t>
      </w:r>
    </w:p>
    <w:p w14:paraId="20258FC7" w14:textId="77777777" w:rsidR="00467C07" w:rsidRPr="00CB1EAA" w:rsidRDefault="00467C07" w:rsidP="00467C07">
      <w:pPr>
        <w:widowControl w:val="0"/>
        <w:numPr>
          <w:ilvl w:val="0"/>
          <w:numId w:val="10"/>
        </w:numPr>
        <w:spacing w:before="120" w:after="120" w:line="240" w:lineRule="auto"/>
        <w:jc w:val="both"/>
        <w:rPr>
          <w:rFonts w:ascii="Verdana" w:eastAsia="Times New Roman" w:hAnsi="Verdana" w:cs="Times New Roman"/>
          <w:iCs/>
          <w:sz w:val="20"/>
          <w:szCs w:val="20"/>
        </w:rPr>
      </w:pPr>
      <w:proofErr w:type="spellStart"/>
      <w:r w:rsidRPr="00CB1EAA">
        <w:rPr>
          <w:rFonts w:ascii="Verdana" w:eastAsia="Times New Roman" w:hAnsi="Verdana" w:cs="Times New Roman"/>
          <w:iCs/>
          <w:sz w:val="20"/>
          <w:szCs w:val="20"/>
        </w:rPr>
        <w:t>Able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to</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coordinate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the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work</w:t>
      </w:r>
      <w:proofErr w:type="spellEnd"/>
      <w:r w:rsidRPr="00CB1EAA">
        <w:rPr>
          <w:rFonts w:ascii="Verdana" w:eastAsia="Times New Roman" w:hAnsi="Verdana" w:cs="Times New Roman"/>
          <w:iCs/>
          <w:sz w:val="20"/>
          <w:szCs w:val="20"/>
        </w:rPr>
        <w:t xml:space="preserve"> in </w:t>
      </w:r>
      <w:proofErr w:type="spellStart"/>
      <w:r w:rsidRPr="00CB1EAA">
        <w:rPr>
          <w:rFonts w:ascii="Verdana" w:eastAsia="Times New Roman" w:hAnsi="Verdana" w:cs="Times New Roman"/>
          <w:iCs/>
          <w:sz w:val="20"/>
          <w:szCs w:val="20"/>
        </w:rPr>
        <w:t>the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temporarily</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created</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organizations</w:t>
      </w:r>
      <w:proofErr w:type="spellEnd"/>
      <w:r w:rsidRPr="00CB1EAA">
        <w:rPr>
          <w:rFonts w:ascii="Verdana" w:eastAsia="Times New Roman" w:hAnsi="Verdana" w:cs="Times New Roman"/>
          <w:iCs/>
          <w:sz w:val="20"/>
          <w:szCs w:val="20"/>
        </w:rPr>
        <w:t xml:space="preserve"> of </w:t>
      </w:r>
      <w:proofErr w:type="spellStart"/>
      <w:r w:rsidRPr="00CB1EAA">
        <w:rPr>
          <w:rFonts w:ascii="Verdana" w:eastAsia="Times New Roman" w:hAnsi="Verdana" w:cs="Times New Roman"/>
          <w:iCs/>
          <w:sz w:val="20"/>
          <w:szCs w:val="20"/>
        </w:rPr>
        <w:t>investigative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work</w:t>
      </w:r>
      <w:proofErr w:type="spellEnd"/>
      <w:r w:rsidRPr="00CB1EAA">
        <w:rPr>
          <w:rFonts w:ascii="Verdana" w:eastAsia="Times New Roman" w:hAnsi="Verdana" w:cs="Times New Roman"/>
          <w:iCs/>
          <w:sz w:val="20"/>
          <w:szCs w:val="20"/>
        </w:rPr>
        <w:t>.</w:t>
      </w:r>
    </w:p>
    <w:p w14:paraId="5C099BAF" w14:textId="77777777" w:rsidR="00467C07" w:rsidRPr="00CB1EAA" w:rsidRDefault="00467C07" w:rsidP="00467C07">
      <w:pPr>
        <w:widowControl w:val="0"/>
        <w:numPr>
          <w:ilvl w:val="0"/>
          <w:numId w:val="10"/>
        </w:numPr>
        <w:spacing w:before="120" w:after="120" w:line="240" w:lineRule="auto"/>
        <w:jc w:val="both"/>
        <w:rPr>
          <w:rFonts w:ascii="Verdana" w:eastAsia="Times New Roman" w:hAnsi="Verdana" w:cs="Times New Roman"/>
          <w:iCs/>
          <w:sz w:val="20"/>
          <w:szCs w:val="20"/>
        </w:rPr>
      </w:pPr>
      <w:proofErr w:type="spellStart"/>
      <w:r w:rsidRPr="00CB1EAA">
        <w:rPr>
          <w:rFonts w:ascii="Verdana" w:eastAsia="Times New Roman" w:hAnsi="Verdana" w:cs="Times New Roman"/>
          <w:iCs/>
          <w:sz w:val="20"/>
          <w:szCs w:val="20"/>
        </w:rPr>
        <w:t>Suitable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for</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participation</w:t>
      </w:r>
      <w:proofErr w:type="spellEnd"/>
      <w:r w:rsidRPr="00CB1EAA">
        <w:rPr>
          <w:rFonts w:ascii="Verdana" w:eastAsia="Times New Roman" w:hAnsi="Verdana" w:cs="Times New Roman"/>
          <w:iCs/>
          <w:sz w:val="20"/>
          <w:szCs w:val="20"/>
        </w:rPr>
        <w:t xml:space="preserve"> in </w:t>
      </w:r>
      <w:proofErr w:type="spellStart"/>
      <w:r w:rsidRPr="00CB1EAA">
        <w:rPr>
          <w:rFonts w:ascii="Verdana" w:eastAsia="Times New Roman" w:hAnsi="Verdana" w:cs="Times New Roman"/>
          <w:iCs/>
          <w:sz w:val="20"/>
          <w:szCs w:val="20"/>
        </w:rPr>
        <w:t>the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work</w:t>
      </w:r>
      <w:proofErr w:type="spellEnd"/>
      <w:r w:rsidRPr="00CB1EAA">
        <w:rPr>
          <w:rFonts w:ascii="Verdana" w:eastAsia="Times New Roman" w:hAnsi="Verdana" w:cs="Times New Roman"/>
          <w:iCs/>
          <w:sz w:val="20"/>
          <w:szCs w:val="20"/>
        </w:rPr>
        <w:t xml:space="preserve"> of </w:t>
      </w:r>
      <w:proofErr w:type="spellStart"/>
      <w:r w:rsidRPr="00CB1EAA">
        <w:rPr>
          <w:rFonts w:ascii="Verdana" w:eastAsia="Times New Roman" w:hAnsi="Verdana" w:cs="Times New Roman"/>
          <w:iCs/>
          <w:sz w:val="20"/>
          <w:szCs w:val="20"/>
        </w:rPr>
        <w:t>standby</w:t>
      </w:r>
      <w:proofErr w:type="spellEnd"/>
      <w:r w:rsidRPr="00CB1EAA">
        <w:rPr>
          <w:rFonts w:ascii="Verdana" w:eastAsia="Times New Roman" w:hAnsi="Verdana" w:cs="Times New Roman"/>
          <w:iCs/>
          <w:sz w:val="20"/>
          <w:szCs w:val="20"/>
        </w:rPr>
        <w:t xml:space="preserve">, hot </w:t>
      </w:r>
      <w:proofErr w:type="spellStart"/>
      <w:r w:rsidRPr="00CB1EAA">
        <w:rPr>
          <w:rFonts w:ascii="Verdana" w:eastAsia="Times New Roman" w:hAnsi="Verdana" w:cs="Times New Roman"/>
          <w:iCs/>
          <w:sz w:val="20"/>
          <w:szCs w:val="20"/>
        </w:rPr>
        <w:t>pursuit</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criminal</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service</w:t>
      </w:r>
      <w:proofErr w:type="spellEnd"/>
      <w:r w:rsidRPr="00CB1EAA">
        <w:rPr>
          <w:rFonts w:ascii="Verdana" w:eastAsia="Times New Roman" w:hAnsi="Verdana" w:cs="Times New Roman"/>
          <w:iCs/>
          <w:sz w:val="20"/>
          <w:szCs w:val="20"/>
        </w:rPr>
        <w:t>.</w:t>
      </w:r>
    </w:p>
    <w:p w14:paraId="77A672F8" w14:textId="77777777" w:rsidR="00467C07" w:rsidRPr="00CB1EAA" w:rsidRDefault="00467C07" w:rsidP="00467C07">
      <w:pPr>
        <w:widowControl w:val="0"/>
        <w:numPr>
          <w:ilvl w:val="0"/>
          <w:numId w:val="10"/>
        </w:numPr>
        <w:spacing w:before="120" w:after="120" w:line="240" w:lineRule="auto"/>
        <w:jc w:val="both"/>
        <w:rPr>
          <w:rFonts w:ascii="Verdana" w:eastAsia="Times New Roman" w:hAnsi="Verdana" w:cs="Times New Roman"/>
          <w:iCs/>
          <w:sz w:val="20"/>
          <w:szCs w:val="20"/>
        </w:rPr>
      </w:pPr>
      <w:proofErr w:type="spellStart"/>
      <w:r w:rsidRPr="00CB1EAA">
        <w:rPr>
          <w:rFonts w:ascii="Verdana" w:eastAsia="Times New Roman" w:hAnsi="Verdana" w:cs="Times New Roman"/>
          <w:iCs/>
          <w:sz w:val="20"/>
          <w:szCs w:val="20"/>
        </w:rPr>
        <w:t>Suitable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for</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high-level</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investigation</w:t>
      </w:r>
      <w:proofErr w:type="spellEnd"/>
      <w:r w:rsidRPr="00CB1EAA">
        <w:rPr>
          <w:rFonts w:ascii="Verdana" w:eastAsia="Times New Roman" w:hAnsi="Verdana" w:cs="Times New Roman"/>
          <w:iCs/>
          <w:sz w:val="20"/>
          <w:szCs w:val="20"/>
        </w:rPr>
        <w:t xml:space="preserve"> and </w:t>
      </w:r>
      <w:proofErr w:type="spellStart"/>
      <w:r w:rsidRPr="00CB1EAA">
        <w:rPr>
          <w:rFonts w:ascii="Verdana" w:eastAsia="Times New Roman" w:hAnsi="Verdana" w:cs="Times New Roman"/>
          <w:iCs/>
          <w:sz w:val="20"/>
          <w:szCs w:val="20"/>
        </w:rPr>
        <w:t>prosecution</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work</w:t>
      </w:r>
      <w:proofErr w:type="spellEnd"/>
      <w:r w:rsidRPr="00CB1EAA">
        <w:rPr>
          <w:rFonts w:ascii="Verdana" w:eastAsia="Times New Roman" w:hAnsi="Verdana" w:cs="Times New Roman"/>
          <w:iCs/>
          <w:sz w:val="20"/>
          <w:szCs w:val="20"/>
        </w:rPr>
        <w:t>.</w:t>
      </w:r>
    </w:p>
    <w:p w14:paraId="47959199" w14:textId="77777777" w:rsidR="00467C07" w:rsidRPr="00CB1EAA" w:rsidRDefault="00467C07" w:rsidP="00467C07">
      <w:pPr>
        <w:widowControl w:val="0"/>
        <w:numPr>
          <w:ilvl w:val="0"/>
          <w:numId w:val="10"/>
        </w:numPr>
        <w:spacing w:before="120" w:after="120" w:line="240" w:lineRule="auto"/>
        <w:jc w:val="both"/>
        <w:rPr>
          <w:rFonts w:ascii="Verdana" w:eastAsia="Times New Roman" w:hAnsi="Verdana" w:cs="Times New Roman"/>
          <w:iCs/>
          <w:sz w:val="20"/>
          <w:szCs w:val="20"/>
        </w:rPr>
      </w:pPr>
      <w:r w:rsidRPr="00CB1EAA">
        <w:rPr>
          <w:rFonts w:ascii="Verdana" w:eastAsia="Times New Roman" w:hAnsi="Verdana" w:cs="Times New Roman"/>
          <w:iCs/>
          <w:sz w:val="20"/>
          <w:szCs w:val="20"/>
        </w:rPr>
        <w:t xml:space="preserve">He is </w:t>
      </w:r>
      <w:proofErr w:type="spellStart"/>
      <w:r w:rsidRPr="00CB1EAA">
        <w:rPr>
          <w:rFonts w:ascii="Verdana" w:eastAsia="Times New Roman" w:hAnsi="Verdana" w:cs="Times New Roman"/>
          <w:iCs/>
          <w:sz w:val="20"/>
          <w:szCs w:val="20"/>
        </w:rPr>
        <w:t>able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to</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carry</w:t>
      </w:r>
      <w:proofErr w:type="spellEnd"/>
      <w:r w:rsidRPr="00CB1EAA">
        <w:rPr>
          <w:rFonts w:ascii="Verdana" w:eastAsia="Times New Roman" w:hAnsi="Verdana" w:cs="Times New Roman"/>
          <w:iCs/>
          <w:sz w:val="20"/>
          <w:szCs w:val="20"/>
        </w:rPr>
        <w:t xml:space="preserve"> out </w:t>
      </w:r>
      <w:proofErr w:type="spellStart"/>
      <w:r w:rsidRPr="00CB1EAA">
        <w:rPr>
          <w:rFonts w:ascii="Verdana" w:eastAsia="Times New Roman" w:hAnsi="Verdana" w:cs="Times New Roman"/>
          <w:iCs/>
          <w:sz w:val="20"/>
          <w:szCs w:val="20"/>
        </w:rPr>
        <w:t>the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criminal</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analyzes</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necessary</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for</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his</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task</w:t>
      </w:r>
      <w:proofErr w:type="spellEnd"/>
      <w:r w:rsidRPr="00CB1EAA">
        <w:rPr>
          <w:rFonts w:ascii="Verdana" w:eastAsia="Times New Roman" w:hAnsi="Verdana" w:cs="Times New Roman"/>
          <w:iCs/>
          <w:sz w:val="20"/>
          <w:szCs w:val="20"/>
        </w:rPr>
        <w:t xml:space="preserve"> and </w:t>
      </w:r>
      <w:proofErr w:type="spellStart"/>
      <w:r w:rsidRPr="00CB1EAA">
        <w:rPr>
          <w:rFonts w:ascii="Verdana" w:eastAsia="Times New Roman" w:hAnsi="Verdana" w:cs="Times New Roman"/>
          <w:iCs/>
          <w:sz w:val="20"/>
          <w:szCs w:val="20"/>
        </w:rPr>
        <w:t>for</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his</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organizational</w:t>
      </w:r>
      <w:proofErr w:type="spellEnd"/>
      <w:r w:rsidRPr="00CB1EAA">
        <w:rPr>
          <w:rFonts w:ascii="Verdana" w:eastAsia="Times New Roman" w:hAnsi="Verdana" w:cs="Times New Roman"/>
          <w:iCs/>
          <w:sz w:val="20"/>
          <w:szCs w:val="20"/>
        </w:rPr>
        <w:t xml:space="preserve"> unit.</w:t>
      </w:r>
    </w:p>
    <w:p w14:paraId="4FFF7E03"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
          <w:sz w:val="20"/>
          <w:szCs w:val="20"/>
          <w:lang w:val="en"/>
        </w:rPr>
      </w:pPr>
    </w:p>
    <w:p w14:paraId="1792145B"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
          <w:sz w:val="20"/>
          <w:szCs w:val="20"/>
          <w:lang w:val="en-GB"/>
        </w:rPr>
      </w:pPr>
      <w:r w:rsidRPr="00CB1EAA">
        <w:rPr>
          <w:rFonts w:ascii="Verdana" w:eastAsia="Times New Roman" w:hAnsi="Verdana" w:cs="Times New Roman"/>
          <w:b/>
          <w:bCs/>
          <w:i/>
          <w:sz w:val="20"/>
          <w:szCs w:val="20"/>
          <w:lang w:val="en-GB"/>
        </w:rPr>
        <w:t xml:space="preserve">Autonomy and responsibility: </w:t>
      </w:r>
    </w:p>
    <w:p w14:paraId="5A23A3AD" w14:textId="77777777" w:rsidR="00467C07" w:rsidRPr="00CB1EAA" w:rsidRDefault="00467C07" w:rsidP="00467C07">
      <w:pPr>
        <w:widowControl w:val="0"/>
        <w:numPr>
          <w:ilvl w:val="0"/>
          <w:numId w:val="10"/>
        </w:numPr>
        <w:spacing w:before="120" w:after="120" w:line="240" w:lineRule="auto"/>
        <w:jc w:val="both"/>
        <w:rPr>
          <w:rFonts w:ascii="Verdana" w:eastAsia="Times New Roman" w:hAnsi="Verdana" w:cs="Times New Roman"/>
          <w:iCs/>
          <w:sz w:val="20"/>
          <w:szCs w:val="20"/>
          <w:lang w:val="en"/>
        </w:rPr>
      </w:pPr>
      <w:r w:rsidRPr="00CB1EAA">
        <w:rPr>
          <w:rFonts w:ascii="Verdana" w:eastAsia="Times New Roman" w:hAnsi="Verdana" w:cs="Times New Roman"/>
          <w:iCs/>
          <w:sz w:val="20"/>
          <w:szCs w:val="20"/>
          <w:lang w:val="en"/>
        </w:rPr>
        <w:t xml:space="preserve">The student will be aware of the comprehensive concepts, relationships, rules, processes and procedures related to law enforcement activities, which she will be able to incorporate into independent decision-making. </w:t>
      </w:r>
    </w:p>
    <w:p w14:paraId="244AFBAA" w14:textId="77777777" w:rsidR="00467C07" w:rsidRPr="00CB1EAA" w:rsidRDefault="00467C07" w:rsidP="00467C07">
      <w:pPr>
        <w:widowControl w:val="0"/>
        <w:numPr>
          <w:ilvl w:val="0"/>
          <w:numId w:val="10"/>
        </w:numPr>
        <w:spacing w:before="120" w:after="120" w:line="240" w:lineRule="auto"/>
        <w:jc w:val="both"/>
        <w:rPr>
          <w:rFonts w:ascii="Verdana" w:eastAsia="Times New Roman" w:hAnsi="Verdana" w:cs="Times New Roman"/>
          <w:iCs/>
          <w:sz w:val="20"/>
          <w:szCs w:val="20"/>
          <w:lang w:val="en"/>
        </w:rPr>
      </w:pPr>
      <w:r w:rsidRPr="00CB1EAA">
        <w:rPr>
          <w:rFonts w:ascii="Verdana" w:eastAsia="Times New Roman" w:hAnsi="Verdana" w:cs="Times New Roman"/>
          <w:iCs/>
          <w:sz w:val="20"/>
          <w:szCs w:val="20"/>
          <w:lang w:val="en"/>
        </w:rPr>
        <w:t xml:space="preserve">Properly applies the digital technologies in the public service that are regulated in your own field of expertise. </w:t>
      </w:r>
    </w:p>
    <w:p w14:paraId="6BA57E19" w14:textId="77777777" w:rsidR="00467C07" w:rsidRPr="00CB1EAA" w:rsidRDefault="00467C07" w:rsidP="00467C07">
      <w:pPr>
        <w:widowControl w:val="0"/>
        <w:numPr>
          <w:ilvl w:val="0"/>
          <w:numId w:val="10"/>
        </w:numPr>
        <w:spacing w:before="120" w:after="120" w:line="240" w:lineRule="auto"/>
        <w:jc w:val="both"/>
        <w:rPr>
          <w:rFonts w:ascii="Verdana" w:eastAsia="Times New Roman" w:hAnsi="Verdana" w:cs="Times New Roman"/>
          <w:iCs/>
          <w:sz w:val="20"/>
          <w:szCs w:val="20"/>
          <w:lang w:val="en"/>
        </w:rPr>
      </w:pPr>
      <w:r w:rsidRPr="00CB1EAA">
        <w:rPr>
          <w:rFonts w:ascii="Verdana" w:eastAsia="Times New Roman" w:hAnsi="Verdana" w:cs="Times New Roman"/>
          <w:iCs/>
          <w:sz w:val="20"/>
          <w:szCs w:val="20"/>
          <w:lang w:val="en"/>
        </w:rPr>
        <w:t>Able to apply and comply with appropriate security regulations and rules when using ICT systems.</w:t>
      </w:r>
    </w:p>
    <w:p w14:paraId="46E38103" w14:textId="77777777" w:rsidR="00467C07" w:rsidRPr="00CB1EAA" w:rsidRDefault="00467C07" w:rsidP="00467C07">
      <w:pPr>
        <w:widowControl w:val="0"/>
        <w:spacing w:before="120" w:after="120" w:line="240" w:lineRule="auto"/>
        <w:ind w:left="360"/>
        <w:jc w:val="both"/>
        <w:rPr>
          <w:rFonts w:ascii="Verdana" w:eastAsia="Times New Roman" w:hAnsi="Verdana" w:cs="Times New Roman"/>
          <w:iCs/>
          <w:sz w:val="20"/>
          <w:szCs w:val="20"/>
          <w:lang w:val="en-GB"/>
        </w:rPr>
      </w:pPr>
      <w:r w:rsidRPr="00CB1EAA">
        <w:rPr>
          <w:rFonts w:ascii="Verdana" w:eastAsia="Times New Roman" w:hAnsi="Verdana" w:cs="Times New Roman"/>
          <w:iCs/>
          <w:sz w:val="20"/>
          <w:szCs w:val="20"/>
          <w:lang w:val="en-GB"/>
        </w:rPr>
        <w:t>Specified competences:</w:t>
      </w:r>
    </w:p>
    <w:p w14:paraId="20D93AB7" w14:textId="77777777" w:rsidR="00467C07" w:rsidRPr="00CB1EAA" w:rsidRDefault="00467C07" w:rsidP="00467C07">
      <w:pPr>
        <w:widowControl w:val="0"/>
        <w:numPr>
          <w:ilvl w:val="0"/>
          <w:numId w:val="11"/>
        </w:numPr>
        <w:spacing w:before="120" w:after="120" w:line="240" w:lineRule="auto"/>
        <w:jc w:val="both"/>
        <w:rPr>
          <w:rFonts w:ascii="Verdana" w:eastAsia="Times New Roman" w:hAnsi="Verdana" w:cs="Times New Roman"/>
          <w:iCs/>
          <w:sz w:val="20"/>
          <w:szCs w:val="20"/>
        </w:rPr>
      </w:pPr>
      <w:proofErr w:type="spellStart"/>
      <w:r w:rsidRPr="00CB1EAA">
        <w:rPr>
          <w:rFonts w:ascii="Verdana" w:eastAsia="Times New Roman" w:hAnsi="Verdana" w:cs="Times New Roman"/>
          <w:iCs/>
          <w:sz w:val="20"/>
          <w:szCs w:val="20"/>
        </w:rPr>
        <w:t>Feels</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responsible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for</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the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planning</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organization</w:t>
      </w:r>
      <w:proofErr w:type="spellEnd"/>
      <w:r w:rsidRPr="00CB1EAA">
        <w:rPr>
          <w:rFonts w:ascii="Verdana" w:eastAsia="Times New Roman" w:hAnsi="Verdana" w:cs="Times New Roman"/>
          <w:iCs/>
          <w:sz w:val="20"/>
          <w:szCs w:val="20"/>
        </w:rPr>
        <w:t xml:space="preserve"> and </w:t>
      </w:r>
      <w:proofErr w:type="spellStart"/>
      <w:r w:rsidRPr="00CB1EAA">
        <w:rPr>
          <w:rFonts w:ascii="Verdana" w:eastAsia="Times New Roman" w:hAnsi="Verdana" w:cs="Times New Roman"/>
          <w:iCs/>
          <w:sz w:val="20"/>
          <w:szCs w:val="20"/>
        </w:rPr>
        <w:t>execution</w:t>
      </w:r>
      <w:proofErr w:type="spellEnd"/>
      <w:r w:rsidRPr="00CB1EAA">
        <w:rPr>
          <w:rFonts w:ascii="Verdana" w:eastAsia="Times New Roman" w:hAnsi="Verdana" w:cs="Times New Roman"/>
          <w:iCs/>
          <w:sz w:val="20"/>
          <w:szCs w:val="20"/>
        </w:rPr>
        <w:t xml:space="preserve"> of </w:t>
      </w:r>
      <w:proofErr w:type="spellStart"/>
      <w:r w:rsidRPr="00CB1EAA">
        <w:rPr>
          <w:rFonts w:ascii="Verdana" w:eastAsia="Times New Roman" w:hAnsi="Verdana" w:cs="Times New Roman"/>
          <w:iCs/>
          <w:sz w:val="20"/>
          <w:szCs w:val="20"/>
        </w:rPr>
        <w:t>tasks</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appropriate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to</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the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field</w:t>
      </w:r>
      <w:proofErr w:type="spellEnd"/>
      <w:r w:rsidRPr="00CB1EAA">
        <w:rPr>
          <w:rFonts w:ascii="Verdana" w:eastAsia="Times New Roman" w:hAnsi="Verdana" w:cs="Times New Roman"/>
          <w:iCs/>
          <w:sz w:val="20"/>
          <w:szCs w:val="20"/>
        </w:rPr>
        <w:t xml:space="preserve"> of </w:t>
      </w:r>
      <w:proofErr w:type="spellStart"/>
      <w:r w:rsidRPr="00CB1EAA">
        <w:rPr>
          <w:rFonts w:ascii="Verdana" w:eastAsia="Times New Roman" w:hAnsi="Verdana" w:cs="Times New Roman"/>
          <w:iCs/>
          <w:sz w:val="20"/>
          <w:szCs w:val="20"/>
        </w:rPr>
        <w:t>expertise</w:t>
      </w:r>
      <w:proofErr w:type="spellEnd"/>
      <w:r w:rsidRPr="00CB1EAA">
        <w:rPr>
          <w:rFonts w:ascii="Verdana" w:eastAsia="Times New Roman" w:hAnsi="Verdana" w:cs="Times New Roman"/>
          <w:iCs/>
          <w:sz w:val="20"/>
          <w:szCs w:val="20"/>
        </w:rPr>
        <w:t>.</w:t>
      </w:r>
    </w:p>
    <w:p w14:paraId="48AE442A" w14:textId="77777777" w:rsidR="00467C07" w:rsidRPr="00CB1EAA" w:rsidRDefault="00467C07" w:rsidP="00467C07">
      <w:pPr>
        <w:widowControl w:val="0"/>
        <w:numPr>
          <w:ilvl w:val="0"/>
          <w:numId w:val="11"/>
        </w:numPr>
        <w:spacing w:before="120" w:after="120" w:line="240" w:lineRule="auto"/>
        <w:jc w:val="both"/>
        <w:rPr>
          <w:rFonts w:ascii="Verdana" w:eastAsia="Times New Roman" w:hAnsi="Verdana" w:cs="Times New Roman"/>
          <w:iCs/>
          <w:sz w:val="20"/>
          <w:szCs w:val="20"/>
        </w:rPr>
      </w:pPr>
      <w:proofErr w:type="spellStart"/>
      <w:r w:rsidRPr="00CB1EAA">
        <w:rPr>
          <w:rFonts w:ascii="Verdana" w:eastAsia="Times New Roman" w:hAnsi="Verdana" w:cs="Times New Roman"/>
          <w:iCs/>
          <w:sz w:val="20"/>
          <w:szCs w:val="20"/>
        </w:rPr>
        <w:t>Strives</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for</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cooperation</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with</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representatives</w:t>
      </w:r>
      <w:proofErr w:type="spellEnd"/>
      <w:r w:rsidRPr="00CB1EAA">
        <w:rPr>
          <w:rFonts w:ascii="Verdana" w:eastAsia="Times New Roman" w:hAnsi="Verdana" w:cs="Times New Roman"/>
          <w:iCs/>
          <w:sz w:val="20"/>
          <w:szCs w:val="20"/>
        </w:rPr>
        <w:t xml:space="preserve"> of </w:t>
      </w:r>
      <w:proofErr w:type="spellStart"/>
      <w:r w:rsidRPr="00CB1EAA">
        <w:rPr>
          <w:rFonts w:ascii="Verdana" w:eastAsia="Times New Roman" w:hAnsi="Verdana" w:cs="Times New Roman"/>
          <w:iCs/>
          <w:sz w:val="20"/>
          <w:szCs w:val="20"/>
        </w:rPr>
        <w:t>professional</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associations</w:t>
      </w:r>
      <w:proofErr w:type="spellEnd"/>
      <w:r w:rsidRPr="00CB1EAA">
        <w:rPr>
          <w:rFonts w:ascii="Verdana" w:eastAsia="Times New Roman" w:hAnsi="Verdana" w:cs="Times New Roman"/>
          <w:iCs/>
          <w:sz w:val="20"/>
          <w:szCs w:val="20"/>
        </w:rPr>
        <w:t>.</w:t>
      </w:r>
    </w:p>
    <w:p w14:paraId="6079D63F" w14:textId="77777777" w:rsidR="00467C07" w:rsidRPr="00CB1EAA" w:rsidRDefault="00467C07" w:rsidP="00467C07">
      <w:pPr>
        <w:widowControl w:val="0"/>
        <w:numPr>
          <w:ilvl w:val="0"/>
          <w:numId w:val="11"/>
        </w:numPr>
        <w:spacing w:before="120" w:after="120" w:line="240" w:lineRule="auto"/>
        <w:jc w:val="both"/>
        <w:rPr>
          <w:rFonts w:ascii="Verdana" w:eastAsia="Times New Roman" w:hAnsi="Verdana" w:cs="Times New Roman"/>
          <w:iCs/>
          <w:sz w:val="20"/>
          <w:szCs w:val="20"/>
        </w:rPr>
      </w:pPr>
      <w:proofErr w:type="spellStart"/>
      <w:r w:rsidRPr="00CB1EAA">
        <w:rPr>
          <w:rFonts w:ascii="Verdana" w:eastAsia="Times New Roman" w:hAnsi="Verdana" w:cs="Times New Roman"/>
          <w:iCs/>
          <w:sz w:val="20"/>
          <w:szCs w:val="20"/>
        </w:rPr>
        <w:t>Feels</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responsible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for</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the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planning</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organization</w:t>
      </w:r>
      <w:proofErr w:type="spellEnd"/>
      <w:r w:rsidRPr="00CB1EAA">
        <w:rPr>
          <w:rFonts w:ascii="Verdana" w:eastAsia="Times New Roman" w:hAnsi="Verdana" w:cs="Times New Roman"/>
          <w:iCs/>
          <w:sz w:val="20"/>
          <w:szCs w:val="20"/>
        </w:rPr>
        <w:t xml:space="preserve"> and </w:t>
      </w:r>
      <w:proofErr w:type="spellStart"/>
      <w:r w:rsidRPr="00CB1EAA">
        <w:rPr>
          <w:rFonts w:ascii="Verdana" w:eastAsia="Times New Roman" w:hAnsi="Verdana" w:cs="Times New Roman"/>
          <w:iCs/>
          <w:sz w:val="20"/>
          <w:szCs w:val="20"/>
        </w:rPr>
        <w:t>execution</w:t>
      </w:r>
      <w:proofErr w:type="spellEnd"/>
      <w:r w:rsidRPr="00CB1EAA">
        <w:rPr>
          <w:rFonts w:ascii="Verdana" w:eastAsia="Times New Roman" w:hAnsi="Verdana" w:cs="Times New Roman"/>
          <w:iCs/>
          <w:sz w:val="20"/>
          <w:szCs w:val="20"/>
        </w:rPr>
        <w:t xml:space="preserve"> of </w:t>
      </w:r>
      <w:proofErr w:type="spellStart"/>
      <w:r w:rsidRPr="00CB1EAA">
        <w:rPr>
          <w:rFonts w:ascii="Verdana" w:eastAsia="Times New Roman" w:hAnsi="Verdana" w:cs="Times New Roman"/>
          <w:iCs/>
          <w:sz w:val="20"/>
          <w:szCs w:val="20"/>
        </w:rPr>
        <w:t>tasks</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appropriate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to</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the</w:t>
      </w:r>
      <w:proofErr w:type="spellEnd"/>
      <w:r w:rsidRPr="00CB1EAA">
        <w:rPr>
          <w:rFonts w:ascii="Verdana" w:eastAsia="Times New Roman" w:hAnsi="Verdana" w:cs="Times New Roman"/>
          <w:iCs/>
          <w:sz w:val="20"/>
          <w:szCs w:val="20"/>
        </w:rPr>
        <w:t xml:space="preserve"> </w:t>
      </w:r>
      <w:proofErr w:type="spellStart"/>
      <w:r w:rsidRPr="00CB1EAA">
        <w:rPr>
          <w:rFonts w:ascii="Verdana" w:eastAsia="Times New Roman" w:hAnsi="Verdana" w:cs="Times New Roman"/>
          <w:iCs/>
          <w:sz w:val="20"/>
          <w:szCs w:val="20"/>
        </w:rPr>
        <w:t>field</w:t>
      </w:r>
      <w:proofErr w:type="spellEnd"/>
      <w:r w:rsidRPr="00CB1EAA">
        <w:rPr>
          <w:rFonts w:ascii="Verdana" w:eastAsia="Times New Roman" w:hAnsi="Verdana" w:cs="Times New Roman"/>
          <w:iCs/>
          <w:sz w:val="20"/>
          <w:szCs w:val="20"/>
        </w:rPr>
        <w:t xml:space="preserve"> of </w:t>
      </w:r>
      <w:proofErr w:type="spellStart"/>
      <w:r w:rsidRPr="00CB1EAA">
        <w:rPr>
          <w:rFonts w:ascii="Verdana" w:eastAsia="Times New Roman" w:hAnsi="Verdana" w:cs="Times New Roman"/>
          <w:iCs/>
          <w:sz w:val="20"/>
          <w:szCs w:val="20"/>
        </w:rPr>
        <w:t>expertise</w:t>
      </w:r>
      <w:proofErr w:type="spellEnd"/>
      <w:r w:rsidRPr="00CB1EAA">
        <w:rPr>
          <w:rFonts w:ascii="Verdana" w:eastAsia="Times New Roman" w:hAnsi="Verdana" w:cs="Times New Roman"/>
          <w:iCs/>
          <w:sz w:val="20"/>
          <w:szCs w:val="20"/>
        </w:rPr>
        <w:t>.</w:t>
      </w:r>
    </w:p>
    <w:p w14:paraId="3D1D2AAB" w14:textId="77777777" w:rsidR="00467C07" w:rsidRPr="00CB1EAA" w:rsidRDefault="00467C07" w:rsidP="00467C07">
      <w:pPr>
        <w:widowControl w:val="0"/>
        <w:spacing w:before="120" w:after="120" w:line="240" w:lineRule="auto"/>
        <w:ind w:left="360"/>
        <w:jc w:val="both"/>
        <w:rPr>
          <w:rFonts w:ascii="Verdana" w:eastAsia="Times New Roman" w:hAnsi="Verdana" w:cs="Times New Roman"/>
          <w:b/>
          <w:bCs/>
          <w:i/>
          <w:sz w:val="20"/>
          <w:szCs w:val="20"/>
          <w:lang w:val="x-none"/>
        </w:rPr>
      </w:pPr>
    </w:p>
    <w:p w14:paraId="22FABEA9" w14:textId="77777777" w:rsidR="00467C07" w:rsidRPr="00CB1EAA" w:rsidRDefault="00467C07" w:rsidP="00AB72E9">
      <w:pPr>
        <w:widowControl w:val="0"/>
        <w:numPr>
          <w:ilvl w:val="0"/>
          <w:numId w:val="12"/>
        </w:numPr>
        <w:tabs>
          <w:tab w:val="num" w:pos="567"/>
        </w:tabs>
        <w:spacing w:before="120" w:after="120" w:line="240" w:lineRule="auto"/>
        <w:ind w:left="426" w:hanging="142"/>
        <w:jc w:val="both"/>
        <w:rPr>
          <w:rFonts w:ascii="Verdana" w:eastAsia="Times New Roman" w:hAnsi="Verdana" w:cs="Times New Roman"/>
          <w:bCs/>
          <w:i/>
          <w:color w:val="FF0000"/>
          <w:sz w:val="20"/>
          <w:szCs w:val="20"/>
        </w:rPr>
      </w:pPr>
      <w:r w:rsidRPr="00CB1EAA">
        <w:rPr>
          <w:rFonts w:ascii="Verdana" w:eastAsia="Times New Roman" w:hAnsi="Verdana" w:cs="Times New Roman"/>
          <w:b/>
          <w:bCs/>
          <w:sz w:val="20"/>
          <w:szCs w:val="20"/>
        </w:rPr>
        <w:lastRenderedPageBreak/>
        <w:t xml:space="preserve">Előtanulmányi követelmények: </w:t>
      </w:r>
      <w:r w:rsidRPr="00CB1EAA">
        <w:rPr>
          <w:rFonts w:ascii="Verdana" w:eastAsia="Times New Roman" w:hAnsi="Verdana" w:cs="Times New Roman"/>
          <w:bCs/>
          <w:sz w:val="20"/>
          <w:szCs w:val="20"/>
        </w:rPr>
        <w:t>-</w:t>
      </w:r>
    </w:p>
    <w:p w14:paraId="08711963" w14:textId="77777777" w:rsidR="00467C07" w:rsidRPr="00CB1EAA" w:rsidRDefault="00467C07" w:rsidP="00AB72E9">
      <w:pPr>
        <w:widowControl w:val="0"/>
        <w:numPr>
          <w:ilvl w:val="0"/>
          <w:numId w:val="12"/>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75E7A315" w14:textId="77777777" w:rsidR="00467C07" w:rsidRPr="00CB1EAA" w:rsidRDefault="00467C07" w:rsidP="00AB72E9">
      <w:pPr>
        <w:widowControl w:val="0"/>
        <w:numPr>
          <w:ilvl w:val="1"/>
          <w:numId w:val="12"/>
        </w:numPr>
        <w:tabs>
          <w:tab w:val="left" w:pos="709"/>
          <w:tab w:val="left" w:pos="993"/>
          <w:tab w:val="num" w:pos="1134"/>
        </w:tabs>
        <w:spacing w:after="120"/>
        <w:ind w:left="426" w:firstLine="0"/>
        <w:jc w:val="both"/>
        <w:rPr>
          <w:rFonts w:ascii="Verdana" w:eastAsia="Times New Roman" w:hAnsi="Verdana" w:cs="Times New Roman"/>
          <w:sz w:val="20"/>
          <w:szCs w:val="20"/>
          <w:lang w:val="en-GB"/>
        </w:rPr>
      </w:pPr>
      <w:r w:rsidRPr="00CB1EAA">
        <w:rPr>
          <w:rFonts w:ascii="Verdana" w:eastAsia="Times New Roman" w:hAnsi="Verdana" w:cs="Times New Roman"/>
          <w:b/>
          <w:bCs/>
          <w:sz w:val="20"/>
          <w:szCs w:val="20"/>
        </w:rPr>
        <w:t xml:space="preserve">Az információs rendszerek fenyegetéseinek és védelmének fejlődése </w:t>
      </w:r>
      <w:r w:rsidRPr="00CB1EAA">
        <w:rPr>
          <w:rFonts w:ascii="Verdana" w:eastAsia="Times New Roman" w:hAnsi="Verdana" w:cs="Times New Roman"/>
          <w:b/>
          <w:bCs/>
          <w:sz w:val="20"/>
          <w:szCs w:val="20"/>
          <w:lang w:val="en-GB"/>
        </w:rPr>
        <w:t xml:space="preserve">(The evolution of threats and protection of information systems) </w:t>
      </w:r>
      <w:r w:rsidRPr="00CB1EAA">
        <w:rPr>
          <w:rFonts w:ascii="Verdana" w:eastAsia="Times New Roman" w:hAnsi="Verdana" w:cs="Times New Roman"/>
          <w:sz w:val="20"/>
          <w:szCs w:val="20"/>
        </w:rPr>
        <w:t xml:space="preserve">Alapfogalmak. A kibertér fogalma. A </w:t>
      </w:r>
      <w:proofErr w:type="spellStart"/>
      <w:r w:rsidRPr="00CB1EAA">
        <w:rPr>
          <w:rFonts w:ascii="Verdana" w:eastAsia="Times New Roman" w:hAnsi="Verdana" w:cs="Times New Roman"/>
          <w:sz w:val="20"/>
          <w:szCs w:val="20"/>
        </w:rPr>
        <w:t>kiberfenyegetések</w:t>
      </w:r>
      <w:proofErr w:type="spellEnd"/>
      <w:r w:rsidRPr="00CB1EAA">
        <w:rPr>
          <w:rFonts w:ascii="Verdana" w:eastAsia="Times New Roman" w:hAnsi="Verdana" w:cs="Times New Roman"/>
          <w:sz w:val="20"/>
          <w:szCs w:val="20"/>
        </w:rPr>
        <w:t xml:space="preserve">. Az informatikai rendszerek védelme 90-es évekig az USA-ban. Az informatikai rendszerek védelme 90-es évek után a világban. Az informatikai rendszerek védelme 90-es évekig az Magyarországon. Az informatikai rendszerek védelme 90-es évek után Magyarországon. A 2013. évi L. törvény. </w:t>
      </w:r>
      <w:r w:rsidRPr="00CB1EAA">
        <w:rPr>
          <w:rFonts w:ascii="Verdana" w:eastAsia="Times New Roman" w:hAnsi="Verdana" w:cs="Times New Roman"/>
          <w:sz w:val="20"/>
          <w:szCs w:val="20"/>
          <w:lang w:val="en-GB"/>
        </w:rPr>
        <w:t xml:space="preserve">   </w:t>
      </w:r>
    </w:p>
    <w:p w14:paraId="52685EB4" w14:textId="77777777" w:rsidR="00467C07" w:rsidRPr="00CB1EAA" w:rsidRDefault="00467C07" w:rsidP="00AB72E9">
      <w:pPr>
        <w:widowControl w:val="0"/>
        <w:numPr>
          <w:ilvl w:val="1"/>
          <w:numId w:val="12"/>
        </w:numPr>
        <w:tabs>
          <w:tab w:val="left" w:pos="709"/>
          <w:tab w:val="left" w:pos="993"/>
          <w:tab w:val="num" w:pos="1134"/>
        </w:tabs>
        <w:spacing w:before="120" w:after="120" w:line="240" w:lineRule="auto"/>
        <w:ind w:left="426" w:firstLine="0"/>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rPr>
        <w:t xml:space="preserve">Az információbiztonság alapvető fogalmai </w:t>
      </w:r>
      <w:r w:rsidRPr="00CB1EAA">
        <w:rPr>
          <w:rFonts w:ascii="Verdana" w:eastAsia="Times New Roman" w:hAnsi="Verdana" w:cs="Times New Roman"/>
          <w:b/>
          <w:sz w:val="20"/>
          <w:szCs w:val="20"/>
          <w:lang w:val="en-GB"/>
        </w:rPr>
        <w:t xml:space="preserve">(Basic definitions of information security)   </w:t>
      </w:r>
    </w:p>
    <w:p w14:paraId="090605D2" w14:textId="77777777" w:rsidR="00467C07" w:rsidRPr="00CB1EAA" w:rsidRDefault="00467C07" w:rsidP="00AB72E9">
      <w:pPr>
        <w:widowControl w:val="0"/>
        <w:numPr>
          <w:ilvl w:val="1"/>
          <w:numId w:val="12"/>
        </w:numPr>
        <w:tabs>
          <w:tab w:val="left" w:pos="709"/>
          <w:tab w:val="left" w:pos="993"/>
          <w:tab w:val="num" w:pos="1134"/>
        </w:tabs>
        <w:spacing w:before="120" w:after="120" w:line="240" w:lineRule="auto"/>
        <w:ind w:left="426" w:firstLine="0"/>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rPr>
        <w:t xml:space="preserve">Kapcsolódó szakterületek: a kibernetika, a játékelmélet, a kockázatelemzés és a számítógép védelmi modellek bemutatása </w:t>
      </w:r>
      <w:r w:rsidRPr="00CB1EAA">
        <w:rPr>
          <w:rFonts w:ascii="Verdana" w:eastAsia="Times New Roman" w:hAnsi="Verdana" w:cs="Times New Roman"/>
          <w:b/>
          <w:sz w:val="20"/>
          <w:szCs w:val="20"/>
          <w:lang w:val="en-GB"/>
        </w:rPr>
        <w:t>(Related areas: the Cybernetics, the Game Theory, the Risk Analysis and the Computer Security Models)</w:t>
      </w:r>
    </w:p>
    <w:p w14:paraId="471A0861" w14:textId="77777777" w:rsidR="00467C07" w:rsidRPr="00CB1EAA" w:rsidRDefault="00467C07" w:rsidP="00467C07">
      <w:pPr>
        <w:widowControl w:val="0"/>
        <w:tabs>
          <w:tab w:val="left" w:pos="993"/>
          <w:tab w:val="num" w:pos="3977"/>
        </w:tabs>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A kibernetika megjelenése a tudományok között. A kibernetika tartalma. A játékelmélet megjelenése a tudományok között. A játékelmélet tartalma. A kockázat fogalma. A kockázat elemzés módszerei. A számítógép védelmi modellek bemutatása. </w:t>
      </w:r>
    </w:p>
    <w:p w14:paraId="4CC048D4" w14:textId="77777777" w:rsidR="00467C07" w:rsidRPr="00CB1EAA" w:rsidRDefault="00467C07" w:rsidP="00AB72E9">
      <w:pPr>
        <w:widowControl w:val="0"/>
        <w:numPr>
          <w:ilvl w:val="1"/>
          <w:numId w:val="12"/>
        </w:numPr>
        <w:tabs>
          <w:tab w:val="left" w:pos="709"/>
          <w:tab w:val="left" w:pos="993"/>
          <w:tab w:val="num" w:pos="1134"/>
        </w:tabs>
        <w:spacing w:after="120"/>
        <w:ind w:left="426" w:firstLine="0"/>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w:t>
      </w:r>
      <w:proofErr w:type="spellStart"/>
      <w:r w:rsidRPr="00CB1EAA">
        <w:rPr>
          <w:rFonts w:ascii="Verdana" w:eastAsia="Times New Roman" w:hAnsi="Verdana" w:cs="Times New Roman"/>
          <w:b/>
          <w:bCs/>
          <w:sz w:val="20"/>
          <w:szCs w:val="20"/>
        </w:rPr>
        <w:t>kiberműveletek</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kiberhadviselés</w:t>
      </w:r>
      <w:proofErr w:type="spellEnd"/>
      <w:r w:rsidRPr="00CB1EAA">
        <w:rPr>
          <w:rFonts w:ascii="Verdana" w:eastAsia="Times New Roman" w:hAnsi="Verdana" w:cs="Times New Roman"/>
          <w:b/>
          <w:bCs/>
          <w:sz w:val="20"/>
          <w:szCs w:val="20"/>
        </w:rPr>
        <w:t>) és a „</w:t>
      </w:r>
      <w:proofErr w:type="spellStart"/>
      <w:r w:rsidRPr="00CB1EAA">
        <w:rPr>
          <w:rFonts w:ascii="Verdana" w:eastAsia="Times New Roman" w:hAnsi="Verdana" w:cs="Times New Roman"/>
          <w:b/>
          <w:bCs/>
          <w:sz w:val="20"/>
          <w:szCs w:val="20"/>
        </w:rPr>
        <w:t>kiberháborúk</w:t>
      </w:r>
      <w:proofErr w:type="spellEnd"/>
      <w:r w:rsidRPr="00CB1EAA">
        <w:rPr>
          <w:rFonts w:ascii="Verdana" w:eastAsia="Times New Roman" w:hAnsi="Verdana" w:cs="Times New Roman"/>
          <w:b/>
          <w:bCs/>
          <w:sz w:val="20"/>
          <w:szCs w:val="20"/>
        </w:rPr>
        <w:t xml:space="preserve">”, a </w:t>
      </w:r>
      <w:proofErr w:type="spellStart"/>
      <w:r w:rsidRPr="00CB1EAA">
        <w:rPr>
          <w:rFonts w:ascii="Verdana" w:eastAsia="Times New Roman" w:hAnsi="Verdana" w:cs="Times New Roman"/>
          <w:b/>
          <w:bCs/>
          <w:sz w:val="20"/>
          <w:szCs w:val="20"/>
        </w:rPr>
        <w:t>kiberhidegháború</w:t>
      </w:r>
      <w:proofErr w:type="spellEnd"/>
      <w:r w:rsidRPr="00CB1EAA">
        <w:rPr>
          <w:rFonts w:ascii="Verdana" w:eastAsia="Times New Roman" w:hAnsi="Verdana" w:cs="Times New Roman"/>
          <w:b/>
          <w:bCs/>
          <w:sz w:val="20"/>
          <w:szCs w:val="20"/>
        </w:rPr>
        <w:t xml:space="preserve"> (The </w:t>
      </w:r>
      <w:r w:rsidRPr="00CB1EAA">
        <w:rPr>
          <w:rFonts w:ascii="Verdana" w:eastAsia="Times New Roman" w:hAnsi="Verdana" w:cs="Times New Roman"/>
          <w:b/>
          <w:bCs/>
          <w:sz w:val="20"/>
          <w:szCs w:val="20"/>
          <w:lang w:val="en-GB"/>
        </w:rPr>
        <w:t xml:space="preserve">Cyberoperations (cyberwarfare) and "cyberwars", </w:t>
      </w:r>
      <w:proofErr w:type="spellStart"/>
      <w:r w:rsidRPr="00CB1EAA">
        <w:rPr>
          <w:rFonts w:ascii="Verdana" w:eastAsia="Times New Roman" w:hAnsi="Verdana" w:cs="Times New Roman"/>
          <w:b/>
          <w:bCs/>
          <w:sz w:val="20"/>
          <w:szCs w:val="20"/>
          <w:lang w:val="en-GB"/>
        </w:rPr>
        <w:t>Cybercoldwar</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kiberterrorizmus</w:t>
      </w:r>
      <w:proofErr w:type="spellEnd"/>
      <w:r w:rsidRPr="00CB1EAA">
        <w:rPr>
          <w:rFonts w:ascii="Verdana" w:eastAsia="Times New Roman" w:hAnsi="Verdana" w:cs="Times New Roman"/>
          <w:b/>
          <w:bCs/>
          <w:sz w:val="20"/>
          <w:szCs w:val="20"/>
        </w:rPr>
        <w:t xml:space="preserve">, a létfontosságú rendszerek védelme ((The </w:t>
      </w:r>
      <w:proofErr w:type="spellStart"/>
      <w:r w:rsidRPr="00CB1EAA">
        <w:rPr>
          <w:rFonts w:ascii="Verdana" w:eastAsia="Times New Roman" w:hAnsi="Verdana" w:cs="Times New Roman"/>
          <w:b/>
          <w:bCs/>
          <w:sz w:val="20"/>
          <w:szCs w:val="20"/>
        </w:rPr>
        <w:t>Cyberterrozim</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Critical</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Information</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Infrastructures</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Protection</w:t>
      </w:r>
      <w:proofErr w:type="spellEnd"/>
      <w:r w:rsidRPr="00CB1EAA">
        <w:rPr>
          <w:rFonts w:ascii="Verdana" w:eastAsia="Times New Roman" w:hAnsi="Verdana" w:cs="Times New Roman"/>
          <w:b/>
          <w:bCs/>
          <w:sz w:val="20"/>
          <w:szCs w:val="20"/>
        </w:rPr>
        <w:t>)</w:t>
      </w:r>
    </w:p>
    <w:p w14:paraId="07B6D3D2" w14:textId="77777777" w:rsidR="00467C07" w:rsidRPr="00CB1EAA" w:rsidRDefault="00467C07" w:rsidP="00467C07">
      <w:pPr>
        <w:widowControl w:val="0"/>
        <w:tabs>
          <w:tab w:val="left" w:pos="993"/>
          <w:tab w:val="num" w:pos="1134"/>
        </w:tabs>
        <w:spacing w:before="120" w:after="120" w:line="240" w:lineRule="auto"/>
        <w:ind w:left="426"/>
        <w:jc w:val="both"/>
        <w:rPr>
          <w:rFonts w:ascii="Verdana" w:eastAsia="Times New Roman" w:hAnsi="Verdana" w:cs="Times New Roman"/>
          <w:b/>
          <w:sz w:val="20"/>
          <w:szCs w:val="20"/>
        </w:rPr>
      </w:pPr>
      <w:r w:rsidRPr="00CB1EAA">
        <w:rPr>
          <w:rFonts w:ascii="Verdana" w:eastAsia="Times New Roman" w:hAnsi="Verdana" w:cs="Times New Roman"/>
          <w:bCs/>
          <w:sz w:val="20"/>
          <w:szCs w:val="20"/>
        </w:rPr>
        <w:t xml:space="preserve">Hadviselés a különböző hadszíntereken. Hadviselés a kibertérben. A </w:t>
      </w:r>
      <w:proofErr w:type="spellStart"/>
      <w:r w:rsidRPr="00CB1EAA">
        <w:rPr>
          <w:rFonts w:ascii="Verdana" w:eastAsia="Times New Roman" w:hAnsi="Verdana" w:cs="Times New Roman"/>
          <w:bCs/>
          <w:sz w:val="20"/>
          <w:szCs w:val="20"/>
        </w:rPr>
        <w:t>Kiberműveletek</w:t>
      </w:r>
      <w:proofErr w:type="spellEnd"/>
      <w:r w:rsidRPr="00CB1EAA">
        <w:rPr>
          <w:rFonts w:ascii="Verdana" w:eastAsia="Times New Roman" w:hAnsi="Verdana" w:cs="Times New Roman"/>
          <w:bCs/>
          <w:sz w:val="20"/>
          <w:szCs w:val="20"/>
        </w:rPr>
        <w:t xml:space="preserve"> eszközei. Az észt-orosz </w:t>
      </w:r>
      <w:proofErr w:type="spellStart"/>
      <w:r w:rsidRPr="00CB1EAA">
        <w:rPr>
          <w:rFonts w:ascii="Verdana" w:eastAsia="Times New Roman" w:hAnsi="Verdana" w:cs="Times New Roman"/>
          <w:bCs/>
          <w:sz w:val="20"/>
          <w:szCs w:val="20"/>
        </w:rPr>
        <w:t>kiberkonfliktus</w:t>
      </w:r>
      <w:proofErr w:type="spellEnd"/>
    </w:p>
    <w:p w14:paraId="0BE8DADC" w14:textId="77777777" w:rsidR="00467C07" w:rsidRPr="00CB1EAA" w:rsidRDefault="00467C07" w:rsidP="00AB72E9">
      <w:pPr>
        <w:widowControl w:val="0"/>
        <w:numPr>
          <w:ilvl w:val="1"/>
          <w:numId w:val="12"/>
        </w:numPr>
        <w:tabs>
          <w:tab w:val="left" w:pos="993"/>
        </w:tabs>
        <w:spacing w:after="120"/>
        <w:ind w:left="857"/>
        <w:contextualSpacing/>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w:t>
      </w:r>
      <w:proofErr w:type="spellStart"/>
      <w:r w:rsidRPr="00CB1EAA">
        <w:rPr>
          <w:rFonts w:ascii="Verdana" w:eastAsia="Times New Roman" w:hAnsi="Verdana" w:cs="Times New Roman"/>
          <w:b/>
          <w:bCs/>
          <w:sz w:val="20"/>
          <w:szCs w:val="20"/>
        </w:rPr>
        <w:t>kiberbűnözés</w:t>
      </w:r>
      <w:proofErr w:type="spellEnd"/>
      <w:r w:rsidRPr="00CB1EAA">
        <w:rPr>
          <w:rFonts w:ascii="Verdana" w:eastAsia="Times New Roman" w:hAnsi="Verdana" w:cs="Times New Roman"/>
          <w:b/>
          <w:bCs/>
          <w:sz w:val="20"/>
          <w:szCs w:val="20"/>
        </w:rPr>
        <w:t xml:space="preserve"> (The </w:t>
      </w:r>
      <w:proofErr w:type="spellStart"/>
      <w:r w:rsidRPr="00CB1EAA">
        <w:rPr>
          <w:rFonts w:ascii="Verdana" w:eastAsia="Times New Roman" w:hAnsi="Verdana" w:cs="Times New Roman"/>
          <w:b/>
          <w:bCs/>
          <w:sz w:val="20"/>
          <w:szCs w:val="20"/>
        </w:rPr>
        <w:t>Cybercrime</w:t>
      </w:r>
      <w:proofErr w:type="spellEnd"/>
      <w:r w:rsidRPr="00CB1EAA">
        <w:rPr>
          <w:rFonts w:ascii="Verdana" w:eastAsia="Times New Roman" w:hAnsi="Verdana" w:cs="Times New Roman"/>
          <w:b/>
          <w:bCs/>
          <w:sz w:val="20"/>
          <w:szCs w:val="20"/>
        </w:rPr>
        <w:t>)</w:t>
      </w:r>
    </w:p>
    <w:p w14:paraId="7F20ECE7" w14:textId="77777777" w:rsidR="00467C07" w:rsidRPr="00CB1EAA" w:rsidRDefault="00467C07" w:rsidP="00467C07">
      <w:pPr>
        <w:widowControl w:val="0"/>
        <w:tabs>
          <w:tab w:val="left" w:pos="993"/>
          <w:tab w:val="num" w:pos="1134"/>
        </w:tabs>
        <w:spacing w:before="120" w:after="120" w:line="240" w:lineRule="auto"/>
        <w:ind w:left="426"/>
        <w:jc w:val="both"/>
        <w:rPr>
          <w:rFonts w:ascii="Verdana" w:eastAsia="Times New Roman" w:hAnsi="Verdana" w:cs="Times New Roman"/>
          <w:b/>
          <w:sz w:val="20"/>
          <w:szCs w:val="20"/>
        </w:rPr>
      </w:pPr>
      <w:r w:rsidRPr="00CB1EAA">
        <w:rPr>
          <w:rFonts w:ascii="Verdana" w:eastAsia="Times New Roman" w:hAnsi="Verdana" w:cs="Times New Roman"/>
          <w:bCs/>
          <w:sz w:val="20"/>
          <w:szCs w:val="20"/>
        </w:rPr>
        <w:t xml:space="preserve">A gyermekek szexuális kizsákmányolása. A bankkártyacsalás. A számítógépes bűnözés: személyi és pénzügyi adatok terjesztése, illegális szoftverek és vírusok terjesztése, vállalati adatbázisok feltörése, internetes pénzügyi csalás, </w:t>
      </w:r>
      <w:proofErr w:type="spellStart"/>
      <w:r w:rsidRPr="00CB1EAA">
        <w:rPr>
          <w:rFonts w:ascii="Verdana" w:eastAsia="Times New Roman" w:hAnsi="Verdana" w:cs="Times New Roman"/>
          <w:bCs/>
          <w:sz w:val="20"/>
          <w:szCs w:val="20"/>
        </w:rPr>
        <w:t>hacktivizmus</w:t>
      </w:r>
      <w:proofErr w:type="spellEnd"/>
    </w:p>
    <w:p w14:paraId="2D2D68F5" w14:textId="77777777" w:rsidR="00467C07" w:rsidRPr="00CB1EAA" w:rsidRDefault="00467C07" w:rsidP="00AB72E9">
      <w:pPr>
        <w:widowControl w:val="0"/>
        <w:numPr>
          <w:ilvl w:val="0"/>
          <w:numId w:val="12"/>
        </w:numPr>
        <w:tabs>
          <w:tab w:val="num" w:pos="360"/>
        </w:tabs>
        <w:spacing w:before="120" w:after="120" w:line="240" w:lineRule="auto"/>
        <w:ind w:left="426" w:hanging="142"/>
        <w:jc w:val="both"/>
        <w:rPr>
          <w:rFonts w:ascii="Verdana" w:eastAsia="Times New Roman" w:hAnsi="Verdana" w:cs="Times New Roman"/>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eastAsia="Times New Roman" w:hAnsi="Verdana" w:cs="Times New Roman"/>
          <w:sz w:val="20"/>
          <w:szCs w:val="20"/>
        </w:rPr>
        <w:t>1. félév/őszi félév</w:t>
      </w:r>
    </w:p>
    <w:p w14:paraId="42204F67" w14:textId="77777777" w:rsidR="00467C07" w:rsidRPr="00CB1EAA" w:rsidRDefault="00467C07" w:rsidP="00AB72E9">
      <w:pPr>
        <w:widowControl w:val="0"/>
        <w:numPr>
          <w:ilvl w:val="0"/>
          <w:numId w:val="12"/>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6C92F86F" w14:textId="77777777" w:rsidR="00467C07" w:rsidRPr="00CB1EAA" w:rsidRDefault="00467C07" w:rsidP="00467C07">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hallgatónak a tanórák legalább 70 %-án jelen kell lennie, 30 %-ot meghaladó hiányzás esetén a félév teljesítése nem írható alá. A hallgató köteles az előadás és a gyakorlat anyagát beszerezni, abból önállóan felkészülni.</w:t>
      </w:r>
    </w:p>
    <w:p w14:paraId="5D51A83E" w14:textId="77777777" w:rsidR="00467C07" w:rsidRPr="00CB1EAA" w:rsidRDefault="00467C07" w:rsidP="00AB72E9">
      <w:pPr>
        <w:widowControl w:val="0"/>
        <w:numPr>
          <w:ilvl w:val="0"/>
          <w:numId w:val="12"/>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Félévközi feladatok, ismeretek ellenőrzésének rendje:</w:t>
      </w:r>
    </w:p>
    <w:p w14:paraId="20B03E59" w14:textId="77777777" w:rsidR="00467C07" w:rsidRPr="00CB1EAA" w:rsidRDefault="00467C07" w:rsidP="00467C07">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A tanulmányi munka alapja az előadások rendszeres látogatása (a 14. pont szerint), valamint a meghatározott esszé határidőre történő leadása.  </w:t>
      </w:r>
    </w:p>
    <w:p w14:paraId="24549E6C" w14:textId="77777777" w:rsidR="00467C07" w:rsidRPr="00CB1EAA" w:rsidRDefault="00467C07" w:rsidP="00AB72E9">
      <w:pPr>
        <w:widowControl w:val="0"/>
        <w:numPr>
          <w:ilvl w:val="0"/>
          <w:numId w:val="12"/>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5D4E50A7" w14:textId="77777777" w:rsidR="00467C07" w:rsidRPr="00CB1EAA" w:rsidRDefault="00467C07" w:rsidP="00467C07">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Az aláírás feltétele a 14. pontban foglalt foglalkozásokon való részvétel, valamint a 15. pontban meghatározott zárthelyi dolgozat sikeres megírása, annak legalább elégséges szinten történő teljesítése.</w:t>
      </w:r>
    </w:p>
    <w:p w14:paraId="2078F215" w14:textId="77777777" w:rsidR="00467C07" w:rsidRPr="00CB1EAA" w:rsidRDefault="00467C07" w:rsidP="00AB72E9">
      <w:pPr>
        <w:widowControl w:val="0"/>
        <w:numPr>
          <w:ilvl w:val="1"/>
          <w:numId w:val="12"/>
        </w:numPr>
        <w:tabs>
          <w:tab w:val="left" w:pos="709"/>
          <w:tab w:val="left" w:pos="993"/>
          <w:tab w:val="num" w:pos="1276"/>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aláírás megszerzésének feltételei:</w:t>
      </w:r>
    </w:p>
    <w:p w14:paraId="5AEBDA2E" w14:textId="77777777" w:rsidR="00467C07" w:rsidRPr="00CB1EAA" w:rsidRDefault="00467C07" w:rsidP="00467C07">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 tanórákon történő részvétel a 14. pontban meghatározottak szerint és a meghatározott esszé (figyelemmel a formai és a tartalmi megfelelőségre is) leadása.</w:t>
      </w:r>
    </w:p>
    <w:p w14:paraId="251E0CA6" w14:textId="77777777" w:rsidR="00467C07" w:rsidRPr="00CB1EAA" w:rsidRDefault="00467C07" w:rsidP="00AB72E9">
      <w:pPr>
        <w:widowControl w:val="0"/>
        <w:numPr>
          <w:ilvl w:val="1"/>
          <w:numId w:val="12"/>
        </w:numPr>
        <w:tabs>
          <w:tab w:val="left" w:pos="709"/>
          <w:tab w:val="left" w:pos="993"/>
          <w:tab w:val="num" w:pos="1276"/>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értékelés:</w:t>
      </w:r>
    </w:p>
    <w:p w14:paraId="0CD81267" w14:textId="77777777" w:rsidR="00467C07" w:rsidRPr="00CB1EAA" w:rsidRDefault="00467C07" w:rsidP="00467C07">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A beadandó dolgozat </w:t>
      </w:r>
      <w:r w:rsidRPr="00CB1EAA">
        <w:rPr>
          <w:rFonts w:ascii="Verdana" w:eastAsia="Times New Roman" w:hAnsi="Verdana" w:cs="Times New Roman"/>
          <w:bCs/>
          <w:sz w:val="20"/>
          <w:szCs w:val="20"/>
        </w:rPr>
        <w:t xml:space="preserve">megírása és leadása – </w:t>
      </w:r>
      <w:r w:rsidRPr="00CB1EAA">
        <w:rPr>
          <w:rFonts w:ascii="Verdana" w:eastAsia="Times New Roman" w:hAnsi="Verdana" w:cs="Times New Roman"/>
          <w:b/>
          <w:bCs/>
          <w:sz w:val="20"/>
          <w:szCs w:val="20"/>
        </w:rPr>
        <w:t>gyakorlati jegy</w:t>
      </w:r>
      <w:r w:rsidRPr="00CB1EAA">
        <w:rPr>
          <w:rFonts w:ascii="Verdana" w:eastAsia="Times New Roman" w:hAnsi="Verdana" w:cs="Times New Roman"/>
          <w:bCs/>
          <w:sz w:val="20"/>
          <w:szCs w:val="20"/>
        </w:rPr>
        <w:t xml:space="preserve">. A dolgozat értékelése: </w:t>
      </w:r>
      <w:r w:rsidRPr="00CB1EAA">
        <w:rPr>
          <w:rFonts w:ascii="Verdana" w:eastAsia="Times New Roman" w:hAnsi="Verdana" w:cs="Times New Roman"/>
          <w:bCs/>
          <w:sz w:val="20"/>
          <w:szCs w:val="20"/>
        </w:rPr>
        <w:lastRenderedPageBreak/>
        <w:t>ötfokozatú értékelés – (a helyes válaszok aránya 0-60% elégtelen; 61-70% elégséges; 71-80% közepes; 81-90% jó; 91-100% jeles osztályzat). Eredménytelen dolgozat kétszer javítható</w:t>
      </w:r>
    </w:p>
    <w:p w14:paraId="5846A194" w14:textId="77777777" w:rsidR="00467C07" w:rsidRPr="00CB1EAA" w:rsidRDefault="00467C07" w:rsidP="00AB72E9">
      <w:pPr>
        <w:widowControl w:val="0"/>
        <w:numPr>
          <w:ilvl w:val="1"/>
          <w:numId w:val="12"/>
        </w:numPr>
        <w:tabs>
          <w:tab w:val="left" w:pos="709"/>
          <w:tab w:val="left" w:pos="993"/>
          <w:tab w:val="num" w:pos="1276"/>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w:t>
      </w:r>
    </w:p>
    <w:p w14:paraId="28B19265" w14:textId="77DAC7E1" w:rsidR="00467C07" w:rsidRPr="00CB1EAA" w:rsidRDefault="00467C07" w:rsidP="00467C07">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Az aláírás megszerzése és az írásbeli dolgozat beadásával legalább </w:t>
      </w:r>
      <w:r w:rsidR="003A6985">
        <w:rPr>
          <w:rFonts w:ascii="Verdana" w:eastAsia="Times New Roman" w:hAnsi="Verdana" w:cs="Times New Roman"/>
          <w:sz w:val="20"/>
          <w:szCs w:val="20"/>
        </w:rPr>
        <w:t xml:space="preserve">elégséges </w:t>
      </w:r>
      <w:r w:rsidRPr="00CB1EAA">
        <w:rPr>
          <w:rFonts w:ascii="Verdana" w:eastAsia="Times New Roman" w:hAnsi="Verdana" w:cs="Times New Roman"/>
          <w:sz w:val="20"/>
          <w:szCs w:val="20"/>
        </w:rPr>
        <w:t xml:space="preserve">osztályzat megszerzése. A gyakorlati jegy az írásbeli dolgozat eredménye. </w:t>
      </w:r>
    </w:p>
    <w:p w14:paraId="3F49E82F" w14:textId="77777777" w:rsidR="00467C07" w:rsidRPr="00CB1EAA" w:rsidRDefault="00467C07" w:rsidP="00AB72E9">
      <w:pPr>
        <w:widowControl w:val="0"/>
        <w:numPr>
          <w:ilvl w:val="0"/>
          <w:numId w:val="12"/>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115D3575" w14:textId="77777777" w:rsidR="00467C07" w:rsidRPr="00CB1EAA" w:rsidRDefault="00467C07" w:rsidP="00AB72E9">
      <w:pPr>
        <w:widowControl w:val="0"/>
        <w:numPr>
          <w:ilvl w:val="1"/>
          <w:numId w:val="12"/>
        </w:numPr>
        <w:tabs>
          <w:tab w:val="clear" w:pos="858"/>
          <w:tab w:val="left" w:pos="567"/>
          <w:tab w:val="left" w:pos="851"/>
          <w:tab w:val="num" w:pos="993"/>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Kötelező irodalom: </w:t>
      </w:r>
    </w:p>
    <w:p w14:paraId="3FD88FF0" w14:textId="77777777" w:rsidR="00467C07" w:rsidRPr="00CB1EAA" w:rsidRDefault="00467C07" w:rsidP="00467C07">
      <w:pPr>
        <w:widowControl w:val="0"/>
        <w:numPr>
          <w:ilvl w:val="0"/>
          <w:numId w:val="2"/>
        </w:numPr>
        <w:spacing w:after="0" w:line="240" w:lineRule="auto"/>
        <w:ind w:left="709" w:hanging="425"/>
        <w:jc w:val="both"/>
        <w:rPr>
          <w:rFonts w:ascii="Verdana" w:eastAsia="Times New Roman" w:hAnsi="Verdana" w:cs="Times New Roman"/>
          <w:sz w:val="20"/>
          <w:szCs w:val="20"/>
        </w:rPr>
      </w:pPr>
      <w:r w:rsidRPr="00CB1EAA">
        <w:rPr>
          <w:rFonts w:ascii="Verdana" w:eastAsia="Times New Roman" w:hAnsi="Verdana" w:cs="Times New Roman"/>
          <w:sz w:val="20"/>
          <w:szCs w:val="20"/>
        </w:rPr>
        <w:t>Kovács László: A kibertér védelme, Budapest, 2018, Dialóg Campus Kiadó, ISBN 978-615-5889-63-9 (nyomtatott) ISBN 978-615-5889-64-6 (elektronikus)</w:t>
      </w:r>
    </w:p>
    <w:p w14:paraId="7216BA22" w14:textId="77777777" w:rsidR="00467C07" w:rsidRPr="00CB1EAA" w:rsidRDefault="00467C07" w:rsidP="00467C07">
      <w:pPr>
        <w:widowControl w:val="0"/>
        <w:numPr>
          <w:ilvl w:val="0"/>
          <w:numId w:val="2"/>
        </w:numPr>
        <w:spacing w:after="0" w:line="240" w:lineRule="auto"/>
        <w:ind w:left="709" w:hanging="425"/>
        <w:jc w:val="both"/>
        <w:rPr>
          <w:rFonts w:ascii="Verdana" w:eastAsia="Times New Roman" w:hAnsi="Verdana" w:cs="Times New Roman"/>
          <w:sz w:val="20"/>
          <w:szCs w:val="20"/>
        </w:rPr>
      </w:pPr>
      <w:proofErr w:type="spellStart"/>
      <w:r w:rsidRPr="00CB1EAA">
        <w:rPr>
          <w:rFonts w:ascii="Verdana" w:eastAsia="Times New Roman" w:hAnsi="Verdana" w:cs="Times New Roman"/>
          <w:sz w:val="20"/>
          <w:szCs w:val="20"/>
        </w:rPr>
        <w:t>Muha</w:t>
      </w:r>
      <w:proofErr w:type="spellEnd"/>
      <w:r w:rsidRPr="00CB1EAA">
        <w:rPr>
          <w:rFonts w:ascii="Verdana" w:eastAsia="Times New Roman" w:hAnsi="Verdana" w:cs="Times New Roman"/>
          <w:sz w:val="20"/>
          <w:szCs w:val="20"/>
        </w:rPr>
        <w:t xml:space="preserve"> L.- Kovács Z.-Sági G.- Tiszolczi B.: Az információbiztonság alapjai, TKP-2021, Budapest 2023</w:t>
      </w:r>
    </w:p>
    <w:p w14:paraId="6CEFA349" w14:textId="77777777" w:rsidR="00467C07" w:rsidRPr="00CB1EAA" w:rsidRDefault="00467C07" w:rsidP="00467C07">
      <w:pPr>
        <w:widowControl w:val="0"/>
        <w:spacing w:after="0" w:line="240" w:lineRule="auto"/>
        <w:ind w:left="709"/>
        <w:jc w:val="both"/>
        <w:rPr>
          <w:rFonts w:ascii="Verdana" w:eastAsia="Times New Roman" w:hAnsi="Verdana" w:cs="Times New Roman"/>
          <w:sz w:val="20"/>
          <w:szCs w:val="20"/>
        </w:rPr>
      </w:pPr>
    </w:p>
    <w:p w14:paraId="405807F4" w14:textId="77777777" w:rsidR="00467C07" w:rsidRPr="00CB1EAA" w:rsidRDefault="00467C07" w:rsidP="00467C07">
      <w:pPr>
        <w:widowControl w:val="0"/>
        <w:spacing w:after="0" w:line="240" w:lineRule="auto"/>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  </w:t>
      </w:r>
      <w:proofErr w:type="gramStart"/>
      <w:r w:rsidRPr="00CB1EAA">
        <w:rPr>
          <w:rFonts w:ascii="Verdana" w:eastAsia="Times New Roman" w:hAnsi="Verdana" w:cs="Times New Roman"/>
          <w:b/>
          <w:bCs/>
          <w:sz w:val="20"/>
          <w:szCs w:val="20"/>
        </w:rPr>
        <w:t>17.2. .Ajánlott</w:t>
      </w:r>
      <w:proofErr w:type="gramEnd"/>
      <w:r w:rsidRPr="00CB1EAA">
        <w:rPr>
          <w:rFonts w:ascii="Verdana" w:eastAsia="Times New Roman" w:hAnsi="Verdana" w:cs="Times New Roman"/>
          <w:b/>
          <w:bCs/>
          <w:sz w:val="20"/>
          <w:szCs w:val="20"/>
        </w:rPr>
        <w:t xml:space="preserve"> irodalom</w:t>
      </w:r>
    </w:p>
    <w:p w14:paraId="0C35ECCB" w14:textId="77777777" w:rsidR="00467C07" w:rsidRPr="00CB1EAA" w:rsidRDefault="00467C07" w:rsidP="00467C07">
      <w:pPr>
        <w:widowControl w:val="0"/>
        <w:spacing w:after="0" w:line="240" w:lineRule="auto"/>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    1.Boda J. – Dobák I. (szerk.): A nemzetbiztonság technikai kihívásai a 21. században</w:t>
      </w:r>
    </w:p>
    <w:p w14:paraId="0BC9D05C" w14:textId="77777777" w:rsidR="00467C07" w:rsidRPr="00CB1EAA" w:rsidRDefault="00467C07" w:rsidP="00467C07">
      <w:pPr>
        <w:widowControl w:val="0"/>
        <w:spacing w:after="0" w:line="240" w:lineRule="auto"/>
        <w:jc w:val="both"/>
        <w:rPr>
          <w:rFonts w:ascii="Verdana" w:eastAsia="Times New Roman" w:hAnsi="Verdana" w:cs="Times New Roman"/>
          <w:sz w:val="20"/>
          <w:szCs w:val="20"/>
        </w:rPr>
      </w:pPr>
    </w:p>
    <w:p w14:paraId="584B1E21" w14:textId="77777777" w:rsidR="00467C07" w:rsidRPr="00CB1EAA" w:rsidRDefault="00467C07" w:rsidP="00467C07">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Budapest, 2023. december 01.</w:t>
      </w:r>
    </w:p>
    <w:p w14:paraId="54CFC77B" w14:textId="77777777" w:rsidR="00467C07" w:rsidRPr="00CB1EAA" w:rsidRDefault="00467C07" w:rsidP="00467C07">
      <w:pPr>
        <w:widowControl w:val="0"/>
        <w:spacing w:before="120" w:after="120" w:line="240" w:lineRule="auto"/>
        <w:jc w:val="both"/>
        <w:rPr>
          <w:rFonts w:ascii="Verdana" w:eastAsia="Times New Roman" w:hAnsi="Verdana" w:cs="Times New Roman"/>
          <w:bCs/>
          <w:sz w:val="20"/>
          <w:szCs w:val="20"/>
        </w:rPr>
      </w:pPr>
    </w:p>
    <w:p w14:paraId="42249E50" w14:textId="77777777" w:rsidR="00467C07" w:rsidRPr="00CB1EAA" w:rsidRDefault="00467C07" w:rsidP="00467C07">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Dr. Gyaraki Réka Eszter, PhD., egyetemi adjunktus</w:t>
      </w:r>
    </w:p>
    <w:p w14:paraId="11DA3ABB" w14:textId="77777777" w:rsidR="00467C07" w:rsidRPr="00CB1EAA" w:rsidRDefault="00467C07" w:rsidP="00467C07">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7C0BDF56" w14:textId="77777777" w:rsidR="007E5155" w:rsidRDefault="007E5155">
      <w:pPr>
        <w:spacing w:line="259" w:lineRule="auto"/>
        <w:rPr>
          <w:rFonts w:ascii="Verdana" w:eastAsia="Times New Roman" w:hAnsi="Verdana" w:cs="Times New Roman"/>
          <w:bCs/>
          <w:sz w:val="20"/>
          <w:szCs w:val="20"/>
        </w:rPr>
      </w:pPr>
      <w:r>
        <w:rPr>
          <w:rFonts w:ascii="Verdana" w:eastAsia="Times New Roman" w:hAnsi="Verdana" w:cs="Times New Roman"/>
          <w:bCs/>
          <w:sz w:val="20"/>
          <w:szCs w:val="20"/>
        </w:rPr>
        <w:br w:type="page"/>
      </w:r>
    </w:p>
    <w:p w14:paraId="6E83EA6A" w14:textId="77777777" w:rsidR="00467C07" w:rsidRPr="00CB1EAA" w:rsidRDefault="00467C07" w:rsidP="00467C07">
      <w:pPr>
        <w:widowControl w:val="0"/>
        <w:spacing w:before="120" w:after="120" w:line="240" w:lineRule="auto"/>
        <w:jc w:val="right"/>
        <w:rPr>
          <w:rFonts w:ascii="Verdana" w:eastAsia="Times New Roman" w:hAnsi="Verdana" w:cs="Times New Roman"/>
          <w:bCs/>
          <w:sz w:val="20"/>
          <w:szCs w:val="20"/>
        </w:rPr>
      </w:pPr>
    </w:p>
    <w:p w14:paraId="55C4CE3B" w14:textId="77777777" w:rsidR="00D20076" w:rsidRPr="00CB1EAA" w:rsidRDefault="00D20076">
      <w:pPr>
        <w:rPr>
          <w:rFonts w:ascii="Verdana" w:hAnsi="Verdana"/>
          <w:sz w:val="20"/>
          <w:szCs w:val="20"/>
        </w:rPr>
      </w:pPr>
    </w:p>
    <w:p w14:paraId="7A2892A9" w14:textId="77777777" w:rsidR="00D20076" w:rsidRPr="00CB1EAA" w:rsidRDefault="00D20076">
      <w:pPr>
        <w:rPr>
          <w:rFonts w:ascii="Verdana" w:hAnsi="Verdana"/>
          <w:sz w:val="20"/>
          <w:szCs w:val="20"/>
        </w:rPr>
      </w:pPr>
    </w:p>
    <w:tbl>
      <w:tblPr>
        <w:tblW w:w="9072" w:type="dxa"/>
        <w:tblInd w:w="113" w:type="dxa"/>
        <w:tblLook w:val="01E0" w:firstRow="1" w:lastRow="1" w:firstColumn="1" w:lastColumn="1" w:noHBand="0" w:noVBand="0"/>
      </w:tblPr>
      <w:tblGrid>
        <w:gridCol w:w="4855"/>
        <w:gridCol w:w="1620"/>
        <w:gridCol w:w="2597"/>
      </w:tblGrid>
      <w:tr w:rsidR="00AB72E9" w:rsidRPr="00CB1EAA" w14:paraId="11A4A842" w14:textId="77777777" w:rsidTr="00AB72E9">
        <w:tc>
          <w:tcPr>
            <w:tcW w:w="4855" w:type="dxa"/>
            <w:tcBorders>
              <w:top w:val="nil"/>
              <w:left w:val="nil"/>
              <w:bottom w:val="single" w:sz="4" w:space="0" w:color="auto"/>
              <w:right w:val="nil"/>
            </w:tcBorders>
            <w:hideMark/>
          </w:tcPr>
          <w:p w14:paraId="018F4673" w14:textId="77777777" w:rsidR="00AB72E9" w:rsidRPr="00CB1EAA" w:rsidRDefault="00AB72E9" w:rsidP="00AB72E9">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708E505D" w14:textId="77777777" w:rsidR="00AB72E9" w:rsidRPr="00CB1EAA" w:rsidRDefault="00AB72E9" w:rsidP="00AB72E9">
            <w:pPr>
              <w:spacing w:after="0" w:line="240" w:lineRule="auto"/>
              <w:jc w:val="both"/>
              <w:rPr>
                <w:rFonts w:ascii="Verdana" w:eastAsia="Times New Roman" w:hAnsi="Verdana" w:cs="Times New Roman"/>
                <w:sz w:val="20"/>
                <w:szCs w:val="20"/>
                <w:lang w:eastAsia="hu-HU"/>
              </w:rPr>
            </w:pPr>
          </w:p>
        </w:tc>
        <w:tc>
          <w:tcPr>
            <w:tcW w:w="2597" w:type="dxa"/>
          </w:tcPr>
          <w:p w14:paraId="1EADEE88" w14:textId="77777777" w:rsidR="00AB72E9" w:rsidRPr="00CB1EAA" w:rsidRDefault="00AB72E9" w:rsidP="00AB72E9">
            <w:pPr>
              <w:spacing w:after="0" w:line="240" w:lineRule="auto"/>
              <w:jc w:val="right"/>
              <w:rPr>
                <w:rFonts w:ascii="Verdana" w:eastAsia="Times New Roman" w:hAnsi="Verdana" w:cs="Times New Roman"/>
                <w:sz w:val="20"/>
                <w:szCs w:val="20"/>
                <w:lang w:eastAsia="hu-HU"/>
              </w:rPr>
            </w:pPr>
          </w:p>
        </w:tc>
      </w:tr>
      <w:tr w:rsidR="00AB72E9" w:rsidRPr="00CB1EAA" w14:paraId="5F1747B9" w14:textId="77777777" w:rsidTr="00AB72E9">
        <w:tc>
          <w:tcPr>
            <w:tcW w:w="4855" w:type="dxa"/>
            <w:tcBorders>
              <w:top w:val="single" w:sz="4" w:space="0" w:color="auto"/>
              <w:left w:val="nil"/>
              <w:bottom w:val="nil"/>
              <w:right w:val="nil"/>
            </w:tcBorders>
            <w:hideMark/>
          </w:tcPr>
          <w:p w14:paraId="74D79F13" w14:textId="77777777" w:rsidR="00AB72E9" w:rsidRPr="00CB1EAA" w:rsidRDefault="00AB72E9" w:rsidP="00AB72E9">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0EFE9776" w14:textId="77777777" w:rsidR="00AB72E9" w:rsidRPr="00CB1EAA" w:rsidRDefault="00AB72E9" w:rsidP="00AB72E9">
            <w:pPr>
              <w:spacing w:after="0" w:line="240" w:lineRule="auto"/>
              <w:jc w:val="both"/>
              <w:rPr>
                <w:rFonts w:ascii="Verdana" w:eastAsia="Times New Roman" w:hAnsi="Verdana" w:cs="Times New Roman"/>
                <w:sz w:val="20"/>
                <w:szCs w:val="20"/>
                <w:lang w:eastAsia="hu-HU"/>
              </w:rPr>
            </w:pPr>
          </w:p>
        </w:tc>
        <w:tc>
          <w:tcPr>
            <w:tcW w:w="2597" w:type="dxa"/>
          </w:tcPr>
          <w:p w14:paraId="58055193" w14:textId="77777777" w:rsidR="00AB72E9" w:rsidRPr="00CB1EAA" w:rsidRDefault="00AB72E9" w:rsidP="00AB72E9">
            <w:pPr>
              <w:spacing w:after="0" w:line="240" w:lineRule="auto"/>
              <w:jc w:val="both"/>
              <w:rPr>
                <w:rFonts w:ascii="Verdana" w:eastAsia="Times New Roman" w:hAnsi="Verdana" w:cs="Times New Roman"/>
                <w:sz w:val="20"/>
                <w:szCs w:val="20"/>
                <w:lang w:eastAsia="hu-HU"/>
              </w:rPr>
            </w:pPr>
          </w:p>
        </w:tc>
      </w:tr>
    </w:tbl>
    <w:p w14:paraId="1B275D73" w14:textId="77777777" w:rsidR="00AB72E9" w:rsidRPr="00CB1EAA" w:rsidRDefault="00AB72E9" w:rsidP="00AB72E9">
      <w:pPr>
        <w:widowControl w:val="0"/>
        <w:spacing w:before="120" w:after="120" w:line="240" w:lineRule="auto"/>
        <w:ind w:left="426" w:hanging="142"/>
        <w:jc w:val="center"/>
        <w:rPr>
          <w:rFonts w:ascii="Verdana" w:eastAsia="Times New Roman" w:hAnsi="Verdana" w:cs="Times New Roman"/>
          <w:b/>
          <w:bCs/>
          <w:sz w:val="20"/>
          <w:szCs w:val="20"/>
        </w:rPr>
      </w:pPr>
    </w:p>
    <w:p w14:paraId="5038C511" w14:textId="77777777" w:rsidR="00AB72E9" w:rsidRPr="00CB1EAA" w:rsidRDefault="00AB72E9" w:rsidP="00AB72E9">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2CECF12C" w14:textId="77777777" w:rsidR="00AB72E9" w:rsidRPr="00CB1EAA" w:rsidRDefault="00AB72E9" w:rsidP="00AB72E9">
      <w:pPr>
        <w:widowControl w:val="0"/>
        <w:numPr>
          <w:ilvl w:val="0"/>
          <w:numId w:val="14"/>
        </w:numPr>
        <w:tabs>
          <w:tab w:val="clear" w:pos="72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bCs/>
          <w:sz w:val="20"/>
          <w:szCs w:val="20"/>
        </w:rPr>
        <w:t>RKMTM01</w:t>
      </w:r>
    </w:p>
    <w:p w14:paraId="18ECF037" w14:textId="77777777" w:rsidR="00AB72E9" w:rsidRPr="00CB1EAA" w:rsidRDefault="00AB72E9" w:rsidP="00AB72E9">
      <w:pPr>
        <w:widowControl w:val="0"/>
        <w:numPr>
          <w:ilvl w:val="0"/>
          <w:numId w:val="14"/>
        </w:numPr>
        <w:tabs>
          <w:tab w:val="num" w:pos="567"/>
        </w:tabs>
        <w:spacing w:before="120" w:after="120" w:line="240" w:lineRule="auto"/>
        <w:ind w:left="426" w:hanging="142"/>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Kriminalisztika-elmélet</w:t>
      </w:r>
    </w:p>
    <w:p w14:paraId="54C82F8B" w14:textId="77777777" w:rsidR="00AB72E9" w:rsidRPr="00CB1EAA" w:rsidRDefault="00AB72E9" w:rsidP="00AB72E9">
      <w:pPr>
        <w:widowControl w:val="0"/>
        <w:numPr>
          <w:ilvl w:val="0"/>
          <w:numId w:val="14"/>
        </w:numPr>
        <w:tabs>
          <w:tab w:val="num" w:pos="567"/>
        </w:tabs>
        <w:spacing w:before="120" w:after="120" w:line="240" w:lineRule="auto"/>
        <w:ind w:left="426" w:hanging="142"/>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eastAsia="Times New Roman" w:hAnsi="Verdana" w:cs="Times New Roman"/>
          <w:bCs/>
          <w:sz w:val="20"/>
          <w:szCs w:val="20"/>
        </w:rPr>
        <w:t>Theory</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Criminalistics</w:t>
      </w:r>
      <w:proofErr w:type="spellEnd"/>
    </w:p>
    <w:p w14:paraId="1ED4BEDD" w14:textId="77777777" w:rsidR="00AB72E9" w:rsidRPr="00CB1EAA" w:rsidRDefault="00AB72E9" w:rsidP="00AB72E9">
      <w:pPr>
        <w:widowControl w:val="0"/>
        <w:numPr>
          <w:ilvl w:val="0"/>
          <w:numId w:val="14"/>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62AAF62E" w14:textId="77777777" w:rsidR="00AB72E9" w:rsidRPr="00CB1EAA" w:rsidRDefault="00AB72E9" w:rsidP="00AB72E9">
      <w:pPr>
        <w:widowControl w:val="0"/>
        <w:numPr>
          <w:ilvl w:val="1"/>
          <w:numId w:val="14"/>
        </w:numPr>
        <w:tabs>
          <w:tab w:val="clear" w:pos="858"/>
          <w:tab w:val="num" w:pos="716"/>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5 kredit</w:t>
      </w:r>
    </w:p>
    <w:p w14:paraId="53B33101" w14:textId="77777777" w:rsidR="00AB72E9" w:rsidRPr="00CB1EAA" w:rsidRDefault="00AB72E9" w:rsidP="00AB72E9">
      <w:pPr>
        <w:widowControl w:val="0"/>
        <w:numPr>
          <w:ilvl w:val="1"/>
          <w:numId w:val="14"/>
        </w:numPr>
        <w:tabs>
          <w:tab w:val="clear" w:pos="858"/>
          <w:tab w:val="num" w:pos="716"/>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0% gyakorlat, 100% elmélet</w:t>
      </w:r>
    </w:p>
    <w:p w14:paraId="1C6BDB97" w14:textId="77777777" w:rsidR="00AB72E9" w:rsidRPr="00CB1EAA" w:rsidRDefault="00AB72E9" w:rsidP="00AB72E9">
      <w:pPr>
        <w:widowControl w:val="0"/>
        <w:numPr>
          <w:ilvl w:val="0"/>
          <w:numId w:val="14"/>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szak(ok), szakirányok megnevezése (ahol oktatják):</w:t>
      </w:r>
      <w:r w:rsidRPr="00CB1EAA">
        <w:rPr>
          <w:rFonts w:ascii="Verdana" w:eastAsia="Times New Roman" w:hAnsi="Verdana" w:cs="Times New Roman"/>
          <w:bCs/>
          <w:sz w:val="20"/>
          <w:szCs w:val="20"/>
        </w:rPr>
        <w:t xml:space="preserve"> Kriminalisztika mesterképzési szak</w:t>
      </w:r>
    </w:p>
    <w:p w14:paraId="70D3FCBB" w14:textId="77777777" w:rsidR="00AB72E9" w:rsidRPr="000859BC" w:rsidRDefault="00AB72E9" w:rsidP="00AB72E9">
      <w:pPr>
        <w:widowControl w:val="0"/>
        <w:numPr>
          <w:ilvl w:val="0"/>
          <w:numId w:val="14"/>
        </w:numPr>
        <w:tabs>
          <w:tab w:val="num" w:pos="567"/>
        </w:tabs>
        <w:spacing w:before="120" w:after="120" w:line="240" w:lineRule="auto"/>
        <w:ind w:left="426" w:hanging="142"/>
        <w:jc w:val="both"/>
        <w:rPr>
          <w:rFonts w:ascii="Verdana" w:eastAsia="Times New Roman" w:hAnsi="Verdana" w:cs="Times New Roman"/>
          <w:bCs/>
          <w:sz w:val="20"/>
          <w:szCs w:val="20"/>
          <w:highlight w:val="yellow"/>
        </w:rPr>
      </w:pPr>
      <w:r w:rsidRPr="00CB1EAA">
        <w:rPr>
          <w:rFonts w:ascii="Verdana" w:eastAsia="Times New Roman" w:hAnsi="Verdana" w:cs="Times New Roman"/>
          <w:b/>
          <w:bCs/>
          <w:sz w:val="20"/>
          <w:szCs w:val="20"/>
        </w:rPr>
        <w:t>Az oktatásért felelős oktatási szervezeti egység megnevezése</w:t>
      </w:r>
      <w:r w:rsidRPr="000859BC">
        <w:rPr>
          <w:rFonts w:ascii="Verdana" w:eastAsia="Times New Roman" w:hAnsi="Verdana" w:cs="Times New Roman"/>
          <w:b/>
          <w:bCs/>
          <w:sz w:val="20"/>
          <w:szCs w:val="20"/>
          <w:highlight w:val="yellow"/>
        </w:rPr>
        <w:t xml:space="preserve">: </w:t>
      </w:r>
      <w:proofErr w:type="spellStart"/>
      <w:r w:rsidRPr="000859BC">
        <w:rPr>
          <w:rFonts w:ascii="Verdana" w:eastAsia="Times New Roman" w:hAnsi="Verdana" w:cs="Times New Roman"/>
          <w:bCs/>
          <w:sz w:val="20"/>
          <w:szCs w:val="20"/>
          <w:highlight w:val="yellow"/>
        </w:rPr>
        <w:t>Krimináltaktikai</w:t>
      </w:r>
      <w:proofErr w:type="spellEnd"/>
      <w:r w:rsidRPr="000859BC">
        <w:rPr>
          <w:rFonts w:ascii="Verdana" w:eastAsia="Times New Roman" w:hAnsi="Verdana" w:cs="Times New Roman"/>
          <w:bCs/>
          <w:sz w:val="20"/>
          <w:szCs w:val="20"/>
          <w:highlight w:val="yellow"/>
        </w:rPr>
        <w:t xml:space="preserve"> </w:t>
      </w:r>
      <w:r w:rsidR="000859BC" w:rsidRPr="000859BC">
        <w:rPr>
          <w:rFonts w:ascii="Verdana" w:eastAsia="Times New Roman" w:hAnsi="Verdana" w:cs="Times New Roman"/>
          <w:bCs/>
          <w:sz w:val="20"/>
          <w:szCs w:val="20"/>
          <w:highlight w:val="yellow"/>
        </w:rPr>
        <w:t xml:space="preserve">és </w:t>
      </w:r>
      <w:proofErr w:type="spellStart"/>
      <w:r w:rsidR="000F2148">
        <w:rPr>
          <w:rFonts w:ascii="Verdana" w:eastAsia="Times New Roman" w:hAnsi="Verdana" w:cs="Times New Roman"/>
          <w:bCs/>
          <w:sz w:val="20"/>
          <w:szCs w:val="20"/>
          <w:highlight w:val="yellow"/>
        </w:rPr>
        <w:t>Kriminál</w:t>
      </w:r>
      <w:r w:rsidR="000859BC" w:rsidRPr="000859BC">
        <w:rPr>
          <w:rFonts w:ascii="Verdana" w:eastAsia="Times New Roman" w:hAnsi="Verdana" w:cs="Times New Roman"/>
          <w:bCs/>
          <w:sz w:val="20"/>
          <w:szCs w:val="20"/>
          <w:highlight w:val="yellow"/>
        </w:rPr>
        <w:t>metodikai</w:t>
      </w:r>
      <w:proofErr w:type="spellEnd"/>
      <w:r w:rsidR="000859BC" w:rsidRPr="000859BC">
        <w:rPr>
          <w:rFonts w:ascii="Verdana" w:eastAsia="Times New Roman" w:hAnsi="Verdana" w:cs="Times New Roman"/>
          <w:bCs/>
          <w:sz w:val="20"/>
          <w:szCs w:val="20"/>
          <w:highlight w:val="yellow"/>
        </w:rPr>
        <w:t xml:space="preserve"> </w:t>
      </w:r>
      <w:r w:rsidRPr="000859BC">
        <w:rPr>
          <w:rFonts w:ascii="Verdana" w:eastAsia="Times New Roman" w:hAnsi="Verdana" w:cs="Times New Roman"/>
          <w:bCs/>
          <w:sz w:val="20"/>
          <w:szCs w:val="20"/>
          <w:highlight w:val="yellow"/>
        </w:rPr>
        <w:t>Tanszék</w:t>
      </w:r>
    </w:p>
    <w:p w14:paraId="0F9379B6" w14:textId="77777777" w:rsidR="00AB72E9" w:rsidRPr="00CB1EAA" w:rsidRDefault="00AB72E9" w:rsidP="00AB72E9">
      <w:pPr>
        <w:widowControl w:val="0"/>
        <w:numPr>
          <w:ilvl w:val="0"/>
          <w:numId w:val="14"/>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tantárgyfelelős oktató neve, beosztása, tudományos fokozata:</w:t>
      </w:r>
      <w:r w:rsidRPr="00CB1EAA">
        <w:rPr>
          <w:rFonts w:ascii="Verdana" w:eastAsia="Times New Roman" w:hAnsi="Verdana" w:cs="Times New Roman"/>
          <w:bCs/>
          <w:sz w:val="20"/>
          <w:szCs w:val="20"/>
        </w:rPr>
        <w:t xml:space="preserve"> Dr. Mészáros Bence PhD, tanszékvezető, egyetemi docens.</w:t>
      </w:r>
    </w:p>
    <w:p w14:paraId="27B104A0" w14:textId="77777777" w:rsidR="00AB72E9" w:rsidRPr="00CB1EAA" w:rsidRDefault="00AB72E9" w:rsidP="00AB72E9">
      <w:pPr>
        <w:widowControl w:val="0"/>
        <w:numPr>
          <w:ilvl w:val="0"/>
          <w:numId w:val="14"/>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4D0B28DE" w14:textId="77777777" w:rsidR="00AB72E9" w:rsidRPr="00CB1EAA" w:rsidRDefault="00AB72E9" w:rsidP="00AB72E9">
      <w:pPr>
        <w:widowControl w:val="0"/>
        <w:numPr>
          <w:ilvl w:val="1"/>
          <w:numId w:val="14"/>
        </w:numPr>
        <w:tabs>
          <w:tab w:val="clear" w:pos="858"/>
          <w:tab w:val="num" w:pos="709"/>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 18</w:t>
      </w:r>
    </w:p>
    <w:p w14:paraId="402BB613" w14:textId="77777777" w:rsidR="00AB72E9" w:rsidRPr="00CB1EAA" w:rsidRDefault="00AB72E9" w:rsidP="00AB72E9">
      <w:pPr>
        <w:widowControl w:val="0"/>
        <w:numPr>
          <w:ilvl w:val="2"/>
          <w:numId w:val="14"/>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nappali munkarend: 0 (0 EA + 0 SZ + 0 GY)</w:t>
      </w:r>
    </w:p>
    <w:p w14:paraId="67F4C02E" w14:textId="77777777" w:rsidR="00AB72E9" w:rsidRPr="00CB1EAA" w:rsidRDefault="00AB72E9" w:rsidP="00AB72E9">
      <w:pPr>
        <w:widowControl w:val="0"/>
        <w:numPr>
          <w:ilvl w:val="2"/>
          <w:numId w:val="14"/>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18 (18 EA + 0 SZ + 0 GY)</w:t>
      </w:r>
    </w:p>
    <w:p w14:paraId="337D9747" w14:textId="77777777" w:rsidR="00AB72E9" w:rsidRPr="00CB1EAA" w:rsidRDefault="00AB72E9" w:rsidP="00AB72E9">
      <w:pPr>
        <w:widowControl w:val="0"/>
        <w:numPr>
          <w:ilvl w:val="1"/>
          <w:numId w:val="14"/>
        </w:numPr>
        <w:tabs>
          <w:tab w:val="clear" w:pos="858"/>
          <w:tab w:val="num" w:pos="709"/>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w:t>
      </w:r>
    </w:p>
    <w:p w14:paraId="74214E37" w14:textId="77777777" w:rsidR="00AB72E9" w:rsidRPr="00CB1EAA" w:rsidRDefault="00AB72E9" w:rsidP="00AB72E9">
      <w:pPr>
        <w:widowControl w:val="0"/>
        <w:numPr>
          <w:ilvl w:val="1"/>
          <w:numId w:val="14"/>
        </w:numPr>
        <w:tabs>
          <w:tab w:val="clear" w:pos="858"/>
          <w:tab w:val="num" w:pos="709"/>
        </w:tabs>
        <w:spacing w:before="120" w:after="120" w:line="240" w:lineRule="auto"/>
        <w:ind w:left="851" w:hanging="425"/>
        <w:jc w:val="both"/>
        <w:rPr>
          <w:rFonts w:ascii="Verdana" w:eastAsia="Times New Roman" w:hAnsi="Verdana" w:cs="Times New Roman"/>
          <w:bCs/>
          <w:sz w:val="20"/>
          <w:szCs w:val="20"/>
        </w:rPr>
      </w:pPr>
      <w:r w:rsidRPr="00CB1EAA">
        <w:rPr>
          <w:rFonts w:ascii="Verdana" w:hAnsi="Verdana" w:cs="Times New Roman"/>
          <w:sz w:val="20"/>
          <w:szCs w:val="20"/>
        </w:rPr>
        <w:t>Az ismeret átadásában alkalmazandó további sajátos módok, jellemzők (ha vannak): –</w:t>
      </w:r>
    </w:p>
    <w:p w14:paraId="3CC28280" w14:textId="77777777" w:rsidR="00AB72E9" w:rsidRPr="00CB1EAA" w:rsidRDefault="00AB72E9" w:rsidP="00AB72E9">
      <w:pPr>
        <w:widowControl w:val="0"/>
        <w:numPr>
          <w:ilvl w:val="0"/>
          <w:numId w:val="14"/>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r w:rsidRPr="00CB1EAA">
        <w:rPr>
          <w:rFonts w:ascii="Verdana" w:eastAsia="Times New Roman" w:hAnsi="Verdana" w:cs="Times New Roman"/>
          <w:bCs/>
          <w:sz w:val="20"/>
          <w:szCs w:val="20"/>
        </w:rPr>
        <w:t xml:space="preserve"> </w:t>
      </w:r>
    </w:p>
    <w:p w14:paraId="0D153F58" w14:textId="77777777" w:rsidR="00AB72E9" w:rsidRPr="00CB1EAA" w:rsidRDefault="00AB72E9" w:rsidP="00AB72E9">
      <w:pPr>
        <w:widowControl w:val="0"/>
        <w:spacing w:before="120" w:after="120" w:line="240" w:lineRule="auto"/>
        <w:ind w:left="284"/>
        <w:jc w:val="both"/>
        <w:rPr>
          <w:rFonts w:ascii="Verdana" w:eastAsia="Times New Roman" w:hAnsi="Verdana" w:cs="Times New Roman"/>
          <w:bCs/>
          <w:sz w:val="20"/>
          <w:szCs w:val="20"/>
        </w:rPr>
      </w:pPr>
      <w:r w:rsidRPr="00CB1EAA">
        <w:rPr>
          <w:rFonts w:ascii="Verdana" w:eastAsia="Times New Roman" w:hAnsi="Verdana" w:cs="Times New Roman"/>
          <w:bCs/>
          <w:iCs/>
          <w:sz w:val="20"/>
          <w:szCs w:val="20"/>
        </w:rPr>
        <w:t xml:space="preserve">Alapos ismeretek átadása a kriminalisztika fogalmával, felépítésével, a tudományok rendszerében elhelyezkedésével, történetével és átfogó elméleteivel kapcsolatban. </w:t>
      </w:r>
    </w:p>
    <w:p w14:paraId="032BDA74" w14:textId="77777777" w:rsidR="00AB72E9" w:rsidRPr="00CB1EAA" w:rsidRDefault="00AB72E9" w:rsidP="00AB72E9">
      <w:pPr>
        <w:widowControl w:val="0"/>
        <w:spacing w:before="120" w:after="120" w:line="240" w:lineRule="auto"/>
        <w:ind w:left="426"/>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 xml:space="preserve">): </w:t>
      </w:r>
    </w:p>
    <w:p w14:paraId="4468528E" w14:textId="77777777" w:rsidR="00AB72E9" w:rsidRPr="00CB1EAA" w:rsidRDefault="00AB72E9" w:rsidP="00AB72E9">
      <w:pPr>
        <w:widowControl w:val="0"/>
        <w:spacing w:before="120" w:after="120" w:line="240" w:lineRule="auto"/>
        <w:ind w:left="426"/>
        <w:jc w:val="both"/>
        <w:rPr>
          <w:rFonts w:ascii="Verdana" w:eastAsia="Times New Roman" w:hAnsi="Verdana" w:cs="Times New Roman"/>
          <w:bCs/>
          <w:sz w:val="20"/>
          <w:szCs w:val="20"/>
          <w:lang w:val="en-US"/>
        </w:rPr>
      </w:pPr>
      <w:r w:rsidRPr="00CB1EAA">
        <w:rPr>
          <w:rFonts w:ascii="Verdana" w:eastAsia="Times New Roman" w:hAnsi="Verdana" w:cs="Times New Roman"/>
          <w:bCs/>
          <w:sz w:val="20"/>
          <w:szCs w:val="20"/>
          <w:lang w:val="en-US"/>
        </w:rPr>
        <w:t>The aim of the course is to transfer</w:t>
      </w:r>
      <w:r w:rsidRPr="00CB1EAA">
        <w:rPr>
          <w:rFonts w:ascii="Verdana" w:eastAsia="Times New Roman" w:hAnsi="Verdana" w:cs="Times New Roman"/>
          <w:b/>
          <w:bCs/>
          <w:sz w:val="20"/>
          <w:szCs w:val="20"/>
          <w:lang w:val="en-US"/>
        </w:rPr>
        <w:t xml:space="preserve"> </w:t>
      </w:r>
      <w:r w:rsidRPr="00CB1EAA">
        <w:rPr>
          <w:rFonts w:ascii="Verdana" w:eastAsia="Times New Roman" w:hAnsi="Verdana" w:cs="Times New Roman"/>
          <w:sz w:val="20"/>
          <w:szCs w:val="20"/>
          <w:lang w:val="en-US"/>
        </w:rPr>
        <w:t>thorough knowledge on the concept and structure of criminalistics, on its place in the system of sciences, and on the fundamental methodological theories of it.</w:t>
      </w:r>
      <w:r w:rsidRPr="00CB1EAA">
        <w:rPr>
          <w:rFonts w:ascii="Verdana" w:eastAsia="Times New Roman" w:hAnsi="Verdana" w:cs="Times New Roman"/>
          <w:bCs/>
          <w:sz w:val="20"/>
          <w:szCs w:val="20"/>
          <w:lang w:val="en-US"/>
        </w:rPr>
        <w:t xml:space="preserve">  </w:t>
      </w:r>
    </w:p>
    <w:p w14:paraId="7133F730" w14:textId="77777777" w:rsidR="00AB72E9" w:rsidRPr="00CB1EAA" w:rsidRDefault="00AB72E9" w:rsidP="00AB72E9">
      <w:pPr>
        <w:widowControl w:val="0"/>
        <w:numPr>
          <w:ilvl w:val="0"/>
          <w:numId w:val="14"/>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719EE8F7" w14:textId="77777777" w:rsidR="00AB72E9" w:rsidRPr="00CB1EAA" w:rsidRDefault="00AB72E9" w:rsidP="00AB72E9">
      <w:pPr>
        <w:spacing w:before="100" w:beforeAutospacing="1" w:after="100" w:afterAutospacing="1" w:line="240" w:lineRule="auto"/>
        <w:ind w:left="567"/>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Tudása:</w:t>
      </w:r>
    </w:p>
    <w:p w14:paraId="785C47BC" w14:textId="77777777" w:rsidR="00AB72E9" w:rsidRPr="00CB1EAA" w:rsidRDefault="00AB72E9" w:rsidP="00AB72E9">
      <w:pPr>
        <w:widowControl w:val="0"/>
        <w:autoSpaceDE w:val="0"/>
        <w:autoSpaceDN w:val="0"/>
        <w:adjustRightInd w:val="0"/>
        <w:ind w:left="567"/>
        <w:jc w:val="both"/>
        <w:rPr>
          <w:rFonts w:ascii="Verdana" w:hAnsi="Verdana"/>
          <w:b/>
          <w:sz w:val="20"/>
          <w:szCs w:val="20"/>
          <w:lang w:eastAsia="ar-SA"/>
        </w:rPr>
      </w:pPr>
      <w:r w:rsidRPr="00CB1EAA">
        <w:rPr>
          <w:rFonts w:ascii="Verdana" w:hAnsi="Verdana"/>
          <w:b/>
          <w:sz w:val="20"/>
          <w:szCs w:val="20"/>
          <w:lang w:eastAsia="ar-SA"/>
        </w:rPr>
        <w:t>A képzési és kimeneti követelményekből átemelt szakmai kompetenciák:</w:t>
      </w:r>
    </w:p>
    <w:p w14:paraId="0738E8D1" w14:textId="77777777" w:rsidR="00AB72E9" w:rsidRPr="00CB1EAA" w:rsidRDefault="00AB72E9" w:rsidP="00AB72E9">
      <w:pPr>
        <w:widowControl w:val="0"/>
        <w:numPr>
          <w:ilvl w:val="0"/>
          <w:numId w:val="13"/>
        </w:numPr>
        <w:autoSpaceDE w:val="0"/>
        <w:autoSpaceDN w:val="0"/>
        <w:adjustRightInd w:val="0"/>
        <w:spacing w:after="0" w:line="240" w:lineRule="auto"/>
        <w:jc w:val="both"/>
        <w:rPr>
          <w:rFonts w:ascii="Verdana" w:hAnsi="Verdana"/>
          <w:sz w:val="20"/>
          <w:szCs w:val="20"/>
          <w:lang w:eastAsia="ar-SA"/>
        </w:rPr>
      </w:pPr>
      <w:r w:rsidRPr="00CB1EAA">
        <w:rPr>
          <w:rFonts w:ascii="Verdana" w:hAnsi="Verdana"/>
          <w:sz w:val="20"/>
          <w:szCs w:val="20"/>
          <w:lang w:eastAsia="ar-SA"/>
        </w:rPr>
        <w:t>Ismeri szakterülete átfogó tárgykörének általános és specifikus jellemzőit, legfontosabb irányait és pontosan kidolgozott határait, a terület legfontosabb összefüggéseit, elméleteit és az ezeket felépítő terminológiát, a szakterületnek a rokon szakterületekhez való kapcsolódását.</w:t>
      </w:r>
    </w:p>
    <w:p w14:paraId="2D485499" w14:textId="77777777" w:rsidR="00AB72E9" w:rsidRPr="00CB1EAA" w:rsidRDefault="00AB72E9" w:rsidP="00AB72E9">
      <w:pPr>
        <w:widowControl w:val="0"/>
        <w:numPr>
          <w:ilvl w:val="0"/>
          <w:numId w:val="13"/>
        </w:numPr>
        <w:autoSpaceDE w:val="0"/>
        <w:autoSpaceDN w:val="0"/>
        <w:adjustRightInd w:val="0"/>
        <w:jc w:val="both"/>
        <w:rPr>
          <w:rFonts w:ascii="Verdana" w:eastAsia="Calibri" w:hAnsi="Verdana"/>
          <w:sz w:val="20"/>
          <w:szCs w:val="20"/>
        </w:rPr>
      </w:pPr>
      <w:r w:rsidRPr="00CB1EAA">
        <w:rPr>
          <w:rFonts w:ascii="Verdana" w:eastAsia="Calibri" w:hAnsi="Verdana"/>
          <w:sz w:val="20"/>
          <w:szCs w:val="20"/>
        </w:rPr>
        <w:t xml:space="preserve">Ismeri szakterületének sajátos ismeretszerzési és probléma-megoldási módszereit, absztrakciós technikáit, az elvi kérdések gyakorlati vonatkozásainak kidolgozási </w:t>
      </w:r>
      <w:r w:rsidRPr="00CB1EAA">
        <w:rPr>
          <w:rFonts w:ascii="Verdana" w:eastAsia="Calibri" w:hAnsi="Verdana"/>
          <w:sz w:val="20"/>
          <w:szCs w:val="20"/>
        </w:rPr>
        <w:lastRenderedPageBreak/>
        <w:t>módjait.</w:t>
      </w:r>
    </w:p>
    <w:p w14:paraId="4AE22DAD" w14:textId="77777777" w:rsidR="00AB72E9" w:rsidRPr="00CB1EAA" w:rsidRDefault="00AB72E9" w:rsidP="00AB72E9">
      <w:pPr>
        <w:widowControl w:val="0"/>
        <w:autoSpaceDE w:val="0"/>
        <w:autoSpaceDN w:val="0"/>
        <w:adjustRightInd w:val="0"/>
        <w:ind w:left="567"/>
        <w:jc w:val="both"/>
        <w:rPr>
          <w:rFonts w:ascii="Verdana" w:hAnsi="Verdana"/>
          <w:b/>
          <w:sz w:val="20"/>
          <w:szCs w:val="20"/>
          <w:lang w:eastAsia="ar-SA"/>
        </w:rPr>
      </w:pPr>
    </w:p>
    <w:p w14:paraId="61FF133F" w14:textId="77777777" w:rsidR="00AB72E9" w:rsidRPr="00CB1EAA" w:rsidRDefault="00AB72E9" w:rsidP="00AB72E9">
      <w:pPr>
        <w:widowControl w:val="0"/>
        <w:autoSpaceDE w:val="0"/>
        <w:autoSpaceDN w:val="0"/>
        <w:adjustRightInd w:val="0"/>
        <w:ind w:left="567"/>
        <w:jc w:val="both"/>
        <w:rPr>
          <w:rFonts w:ascii="Verdana" w:hAnsi="Verdana"/>
          <w:b/>
          <w:sz w:val="20"/>
          <w:szCs w:val="20"/>
          <w:lang w:eastAsia="ar-SA"/>
        </w:rPr>
      </w:pPr>
      <w:r w:rsidRPr="00CB1EAA">
        <w:rPr>
          <w:rFonts w:ascii="Verdana" w:hAnsi="Verdana"/>
          <w:b/>
          <w:sz w:val="20"/>
          <w:szCs w:val="20"/>
          <w:lang w:eastAsia="ar-SA"/>
        </w:rPr>
        <w:t>A részletezett szakmai kompetenciák:</w:t>
      </w:r>
    </w:p>
    <w:p w14:paraId="11924A15" w14:textId="77777777" w:rsidR="00AB72E9" w:rsidRPr="00CB1EAA" w:rsidRDefault="00AB72E9" w:rsidP="00AB72E9">
      <w:pPr>
        <w:widowControl w:val="0"/>
        <w:numPr>
          <w:ilvl w:val="0"/>
          <w:numId w:val="13"/>
        </w:numPr>
        <w:autoSpaceDE w:val="0"/>
        <w:autoSpaceDN w:val="0"/>
        <w:adjustRightInd w:val="0"/>
        <w:spacing w:after="0" w:line="240" w:lineRule="auto"/>
        <w:contextualSpacing/>
        <w:jc w:val="both"/>
        <w:rPr>
          <w:rFonts w:ascii="Verdana" w:hAnsi="Verdana"/>
          <w:sz w:val="20"/>
          <w:szCs w:val="20"/>
          <w:lang w:eastAsia="ar-SA"/>
        </w:rPr>
      </w:pPr>
      <w:r w:rsidRPr="00CB1EAA">
        <w:rPr>
          <w:rFonts w:ascii="Verdana" w:hAnsi="Verdana"/>
          <w:sz w:val="20"/>
          <w:szCs w:val="20"/>
          <w:lang w:eastAsia="ar-SA"/>
        </w:rPr>
        <w:t>Részletekbe menően ismeri és érti a kriminalisztikai elméleteket és az ezeket felépítő szakmai terminológiát.</w:t>
      </w:r>
    </w:p>
    <w:p w14:paraId="3430B436" w14:textId="77777777" w:rsidR="00AB72E9" w:rsidRPr="00CB1EAA" w:rsidRDefault="00AB72E9" w:rsidP="00AB72E9">
      <w:pPr>
        <w:widowControl w:val="0"/>
        <w:numPr>
          <w:ilvl w:val="0"/>
          <w:numId w:val="13"/>
        </w:numPr>
        <w:autoSpaceDE w:val="0"/>
        <w:autoSpaceDN w:val="0"/>
        <w:adjustRightInd w:val="0"/>
        <w:spacing w:after="0" w:line="240" w:lineRule="auto"/>
        <w:contextualSpacing/>
        <w:jc w:val="both"/>
        <w:rPr>
          <w:rFonts w:ascii="Verdana" w:hAnsi="Verdana" w:cs="Times New Roman"/>
          <w:bCs/>
          <w:sz w:val="20"/>
          <w:szCs w:val="20"/>
        </w:rPr>
      </w:pPr>
      <w:r w:rsidRPr="00CB1EAA">
        <w:rPr>
          <w:rFonts w:ascii="Verdana" w:hAnsi="Verdana" w:cs="Times New Roman"/>
          <w:bCs/>
          <w:sz w:val="20"/>
          <w:szCs w:val="20"/>
        </w:rPr>
        <w:t>Alaposan ismeri a bizonyításelméleti fogalmakat és törvényszerűségeket.</w:t>
      </w:r>
    </w:p>
    <w:p w14:paraId="4B7E5861" w14:textId="77777777" w:rsidR="00AB72E9" w:rsidRPr="00CB1EAA" w:rsidRDefault="00AB72E9" w:rsidP="00AB72E9">
      <w:pPr>
        <w:spacing w:before="100" w:after="0" w:line="240" w:lineRule="auto"/>
        <w:ind w:left="567"/>
        <w:jc w:val="both"/>
        <w:rPr>
          <w:rFonts w:ascii="Verdana" w:eastAsia="Times New Roman" w:hAnsi="Verdana" w:cs="Times New Roman"/>
          <w:b/>
          <w:bCs/>
          <w:sz w:val="20"/>
          <w:szCs w:val="20"/>
          <w:lang w:eastAsia="hu-HU"/>
        </w:rPr>
      </w:pPr>
    </w:p>
    <w:p w14:paraId="49115622" w14:textId="77777777" w:rsidR="00AB72E9" w:rsidRPr="00CB1EAA" w:rsidRDefault="00AB72E9" w:rsidP="00AB72E9">
      <w:pPr>
        <w:spacing w:before="100" w:after="0" w:line="240" w:lineRule="auto"/>
        <w:ind w:left="567"/>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Képességei:</w:t>
      </w:r>
      <w:r w:rsidRPr="00CB1EAA">
        <w:rPr>
          <w:rFonts w:ascii="Verdana" w:eastAsia="Times New Roman" w:hAnsi="Verdana" w:cs="Times New Roman"/>
          <w:bCs/>
          <w:sz w:val="20"/>
          <w:szCs w:val="20"/>
          <w:lang w:eastAsia="hu-HU"/>
        </w:rPr>
        <w:t xml:space="preserve"> </w:t>
      </w:r>
      <w:bookmarkStart w:id="17" w:name="_Hlk29713405"/>
    </w:p>
    <w:p w14:paraId="39222879" w14:textId="77777777" w:rsidR="00AB72E9" w:rsidRPr="00CB1EAA" w:rsidRDefault="00AB72E9" w:rsidP="00AB72E9">
      <w:pPr>
        <w:spacing w:before="100" w:after="0" w:line="240" w:lineRule="auto"/>
        <w:ind w:left="567"/>
        <w:jc w:val="both"/>
        <w:rPr>
          <w:rFonts w:ascii="Verdana" w:eastAsia="Times New Roman" w:hAnsi="Verdana" w:cs="Times New Roman"/>
          <w:bCs/>
          <w:sz w:val="20"/>
          <w:szCs w:val="20"/>
          <w:lang w:eastAsia="hu-HU"/>
        </w:rPr>
      </w:pPr>
    </w:p>
    <w:p w14:paraId="6E7786CA" w14:textId="77777777" w:rsidR="00AB72E9" w:rsidRPr="00CB1EAA" w:rsidRDefault="00AB72E9" w:rsidP="00AB72E9">
      <w:pPr>
        <w:widowControl w:val="0"/>
        <w:autoSpaceDE w:val="0"/>
        <w:autoSpaceDN w:val="0"/>
        <w:adjustRightInd w:val="0"/>
        <w:ind w:left="567"/>
        <w:jc w:val="both"/>
        <w:rPr>
          <w:rFonts w:ascii="Verdana" w:hAnsi="Verdana"/>
          <w:b/>
          <w:sz w:val="20"/>
          <w:szCs w:val="20"/>
          <w:lang w:eastAsia="ar-SA"/>
        </w:rPr>
      </w:pPr>
      <w:r w:rsidRPr="00CB1EAA">
        <w:rPr>
          <w:rFonts w:ascii="Verdana" w:hAnsi="Verdana"/>
          <w:b/>
          <w:sz w:val="20"/>
          <w:szCs w:val="20"/>
          <w:lang w:eastAsia="ar-SA"/>
        </w:rPr>
        <w:t>A képzési és kimeneti követelményekből átemelt szakmai kompetenciák:</w:t>
      </w:r>
    </w:p>
    <w:p w14:paraId="7A7AF59B" w14:textId="77777777" w:rsidR="00AB72E9" w:rsidRPr="00CB1EAA" w:rsidRDefault="00AB72E9" w:rsidP="00AB72E9">
      <w:pPr>
        <w:numPr>
          <w:ilvl w:val="0"/>
          <w:numId w:val="13"/>
        </w:numPr>
        <w:tabs>
          <w:tab w:val="left" w:pos="284"/>
        </w:tabs>
        <w:spacing w:after="0" w:line="240" w:lineRule="auto"/>
        <w:contextualSpacing/>
        <w:jc w:val="both"/>
        <w:rPr>
          <w:rFonts w:ascii="Verdana" w:hAnsi="Verdana"/>
          <w:sz w:val="20"/>
          <w:szCs w:val="20"/>
          <w:lang w:eastAsia="hu-HU"/>
        </w:rPr>
      </w:pPr>
      <w:r w:rsidRPr="00CB1EAA">
        <w:rPr>
          <w:rFonts w:ascii="Verdana" w:hAnsi="Verdana"/>
          <w:sz w:val="20"/>
          <w:szCs w:val="20"/>
        </w:rPr>
        <w:t>Átfogó megközelítéssel, komplex problémakezelési képességekkel rendelkezik, képes a nagyfokú információfeldolgozásra.</w:t>
      </w:r>
    </w:p>
    <w:p w14:paraId="5A2D2FD2" w14:textId="77777777" w:rsidR="00AB72E9" w:rsidRPr="00CB1EAA" w:rsidRDefault="00AB72E9" w:rsidP="00AB72E9">
      <w:pPr>
        <w:numPr>
          <w:ilvl w:val="0"/>
          <w:numId w:val="13"/>
        </w:numPr>
        <w:tabs>
          <w:tab w:val="left" w:pos="284"/>
        </w:tabs>
        <w:spacing w:after="0"/>
        <w:contextualSpacing/>
        <w:jc w:val="both"/>
        <w:rPr>
          <w:rFonts w:ascii="Verdana" w:eastAsia="Calibri" w:hAnsi="Verdana"/>
          <w:sz w:val="20"/>
          <w:szCs w:val="20"/>
        </w:rPr>
      </w:pPr>
      <w:r w:rsidRPr="00CB1EAA">
        <w:rPr>
          <w:rFonts w:ascii="Verdana" w:eastAsia="Calibri" w:hAnsi="Verdana"/>
          <w:sz w:val="20"/>
          <w:szCs w:val="20"/>
        </w:rPr>
        <w:t>Képesség az újszerű problémamegoldásokat támogató rendszergondolkodásra, a változásra és annak tervezésére.</w:t>
      </w:r>
    </w:p>
    <w:p w14:paraId="12907684" w14:textId="77777777" w:rsidR="00AB72E9" w:rsidRPr="00CB1EAA" w:rsidRDefault="00AB72E9" w:rsidP="00AB72E9">
      <w:pPr>
        <w:tabs>
          <w:tab w:val="left" w:pos="284"/>
        </w:tabs>
        <w:spacing w:after="0"/>
        <w:ind w:left="720"/>
        <w:contextualSpacing/>
        <w:jc w:val="both"/>
        <w:rPr>
          <w:rFonts w:ascii="Verdana" w:eastAsia="Calibri" w:hAnsi="Verdana"/>
          <w:sz w:val="20"/>
          <w:szCs w:val="20"/>
        </w:rPr>
      </w:pPr>
    </w:p>
    <w:p w14:paraId="4B1F56A8" w14:textId="77777777" w:rsidR="00AB72E9" w:rsidRPr="00CB1EAA" w:rsidRDefault="00AB72E9" w:rsidP="00AB72E9">
      <w:pPr>
        <w:spacing w:after="0" w:line="240" w:lineRule="auto"/>
        <w:ind w:left="567"/>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0C4C476C" w14:textId="77777777" w:rsidR="00AB72E9" w:rsidRPr="00CB1EAA" w:rsidRDefault="00AB72E9" w:rsidP="00AB72E9">
      <w:pPr>
        <w:spacing w:after="0" w:line="240" w:lineRule="auto"/>
        <w:ind w:left="567"/>
        <w:jc w:val="both"/>
        <w:rPr>
          <w:rFonts w:ascii="Verdana" w:eastAsia="Times New Roman" w:hAnsi="Verdana" w:cs="Times New Roman"/>
          <w:b/>
          <w:sz w:val="20"/>
          <w:szCs w:val="20"/>
          <w:lang w:eastAsia="ar-SA"/>
        </w:rPr>
      </w:pPr>
    </w:p>
    <w:p w14:paraId="655CAC49" w14:textId="77777777" w:rsidR="00AB72E9" w:rsidRPr="00CB1EAA" w:rsidRDefault="00AB72E9" w:rsidP="00AB72E9">
      <w:pPr>
        <w:numPr>
          <w:ilvl w:val="0"/>
          <w:numId w:val="13"/>
        </w:numPr>
        <w:spacing w:after="0" w:line="240" w:lineRule="auto"/>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Képes a bűnüldözés ismeretrendszerének komplex módon történő áttekintésére, a részterületek közötti összefüggések feltárására és azok összegző módú elemzésére.</w:t>
      </w:r>
    </w:p>
    <w:p w14:paraId="2F4A533F" w14:textId="77777777" w:rsidR="00AB72E9" w:rsidRPr="00CB1EAA" w:rsidRDefault="00AB72E9" w:rsidP="00AB72E9">
      <w:pPr>
        <w:numPr>
          <w:ilvl w:val="0"/>
          <w:numId w:val="13"/>
        </w:numPr>
        <w:spacing w:before="100" w:beforeAutospacing="1" w:after="0" w:afterAutospacing="1" w:line="240" w:lineRule="auto"/>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Szakmai szintetizáló tevékenysége kapcsán képes átlátni, miként lehet a mindennapi rendőri munka során rendszer szinten is hasznosítani a tudományos eredményeket, információkat.</w:t>
      </w:r>
    </w:p>
    <w:p w14:paraId="516872D9" w14:textId="77777777" w:rsidR="00AB72E9" w:rsidRPr="00CB1EAA" w:rsidRDefault="00AB72E9" w:rsidP="00AB72E9">
      <w:pPr>
        <w:numPr>
          <w:ilvl w:val="0"/>
          <w:numId w:val="13"/>
        </w:numPr>
        <w:spacing w:after="0" w:line="240" w:lineRule="auto"/>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Képes értelmezni a különféle területeken készült igazságügyi szakértői véleményeket, és lépést tart a bűnüldözés területén alkalmazott legmodernebb tudományos-technikai módszerekkel.</w:t>
      </w:r>
      <w:bookmarkEnd w:id="17"/>
    </w:p>
    <w:p w14:paraId="2F0ADC4E" w14:textId="77777777" w:rsidR="00AB72E9" w:rsidRPr="00CB1EAA" w:rsidRDefault="00AB72E9" w:rsidP="00AB72E9">
      <w:pPr>
        <w:numPr>
          <w:ilvl w:val="0"/>
          <w:numId w:val="13"/>
        </w:numPr>
        <w:spacing w:after="0" w:line="240" w:lineRule="auto"/>
        <w:jc w:val="both"/>
        <w:rPr>
          <w:rFonts w:ascii="Verdana" w:eastAsia="Times New Roman" w:hAnsi="Verdana" w:cs="Times New Roman"/>
          <w:sz w:val="20"/>
          <w:szCs w:val="20"/>
          <w:lang w:eastAsia="ar-SA"/>
        </w:rPr>
      </w:pPr>
    </w:p>
    <w:p w14:paraId="4EB25E46" w14:textId="77777777" w:rsidR="00AB72E9" w:rsidRPr="00CB1EAA" w:rsidRDefault="00AB72E9" w:rsidP="00AB72E9">
      <w:pPr>
        <w:spacing w:before="120"/>
        <w:ind w:left="567"/>
        <w:jc w:val="both"/>
        <w:rPr>
          <w:rFonts w:ascii="Verdana" w:hAnsi="Verdana"/>
          <w:b/>
          <w:bCs/>
          <w:sz w:val="20"/>
          <w:szCs w:val="20"/>
        </w:rPr>
      </w:pPr>
      <w:proofErr w:type="spellStart"/>
      <w:r w:rsidRPr="00CB1EAA">
        <w:rPr>
          <w:rFonts w:ascii="Verdana" w:hAnsi="Verdana"/>
          <w:b/>
          <w:bCs/>
          <w:sz w:val="20"/>
          <w:szCs w:val="20"/>
        </w:rPr>
        <w:t>Attitüdje</w:t>
      </w:r>
      <w:proofErr w:type="spellEnd"/>
      <w:r w:rsidRPr="00CB1EAA">
        <w:rPr>
          <w:rFonts w:ascii="Verdana" w:hAnsi="Verdana"/>
          <w:b/>
          <w:bCs/>
          <w:sz w:val="20"/>
          <w:szCs w:val="20"/>
        </w:rPr>
        <w:t xml:space="preserve">: </w:t>
      </w:r>
    </w:p>
    <w:p w14:paraId="2BD77747" w14:textId="77777777" w:rsidR="00AB72E9" w:rsidRPr="00CB1EAA" w:rsidRDefault="00AB72E9" w:rsidP="00AB72E9">
      <w:pPr>
        <w:widowControl w:val="0"/>
        <w:autoSpaceDE w:val="0"/>
        <w:autoSpaceDN w:val="0"/>
        <w:adjustRightInd w:val="0"/>
        <w:ind w:left="567"/>
        <w:jc w:val="both"/>
        <w:rPr>
          <w:rFonts w:ascii="Verdana" w:hAnsi="Verdana"/>
          <w:b/>
          <w:sz w:val="20"/>
          <w:szCs w:val="20"/>
          <w:lang w:eastAsia="ar-SA"/>
        </w:rPr>
      </w:pPr>
      <w:r w:rsidRPr="00CB1EAA">
        <w:rPr>
          <w:rFonts w:ascii="Verdana" w:hAnsi="Verdana"/>
          <w:b/>
          <w:sz w:val="20"/>
          <w:szCs w:val="20"/>
          <w:lang w:eastAsia="ar-SA"/>
        </w:rPr>
        <w:t>A képzési és kimeneti követelményekből átemelt szakmai kompetenciák:</w:t>
      </w:r>
    </w:p>
    <w:p w14:paraId="04079C17" w14:textId="77777777" w:rsidR="00AB72E9" w:rsidRPr="00CB1EAA" w:rsidRDefault="00AB72E9" w:rsidP="00AB72E9">
      <w:pPr>
        <w:numPr>
          <w:ilvl w:val="0"/>
          <w:numId w:val="13"/>
        </w:numPr>
        <w:spacing w:before="120" w:after="120"/>
        <w:contextualSpacing/>
        <w:jc w:val="both"/>
        <w:rPr>
          <w:rFonts w:ascii="Verdana" w:hAnsi="Verdana"/>
          <w:sz w:val="20"/>
          <w:szCs w:val="20"/>
          <w:lang w:eastAsia="ar-SA"/>
        </w:rPr>
      </w:pPr>
      <w:r w:rsidRPr="00CB1EAA">
        <w:rPr>
          <w:rFonts w:ascii="Verdana" w:hAnsi="Verdana"/>
          <w:sz w:val="20"/>
          <w:szCs w:val="20"/>
          <w:lang w:eastAsia="ar-SA"/>
        </w:rPr>
        <w:t>Fejlett szakmai identitással, hivatástudattal rendelkezik, amelyet a szakmai és szélesebb társadalmi közösség felé is vállal.</w:t>
      </w:r>
    </w:p>
    <w:p w14:paraId="32FBC1CC" w14:textId="77777777" w:rsidR="00AB72E9" w:rsidRPr="00CB1EAA" w:rsidRDefault="00AB72E9" w:rsidP="00AB72E9">
      <w:pPr>
        <w:numPr>
          <w:ilvl w:val="0"/>
          <w:numId w:val="13"/>
        </w:numPr>
        <w:spacing w:before="120" w:after="120"/>
        <w:contextualSpacing/>
        <w:jc w:val="both"/>
        <w:rPr>
          <w:rFonts w:ascii="Verdana" w:hAnsi="Verdana"/>
          <w:sz w:val="20"/>
          <w:szCs w:val="20"/>
          <w:lang w:eastAsia="ar-SA"/>
        </w:rPr>
      </w:pPr>
      <w:r w:rsidRPr="00CB1EAA">
        <w:rPr>
          <w:rFonts w:ascii="Verdana" w:hAnsi="Verdana"/>
          <w:sz w:val="20"/>
          <w:szCs w:val="20"/>
          <w:lang w:eastAsia="ar-SA"/>
        </w:rPr>
        <w:t>Szakmai álláspontjának képviseletével bátran és felelősségteljesen vesz részt munkaszervezetének működtetésében, a szakmai koncepciók kidolgozásában, megvitatásában és megvalósításában.</w:t>
      </w:r>
    </w:p>
    <w:p w14:paraId="7F4685B9" w14:textId="77777777" w:rsidR="00AB72E9" w:rsidRPr="00CB1EAA" w:rsidRDefault="00AB72E9" w:rsidP="00AB72E9">
      <w:pPr>
        <w:numPr>
          <w:ilvl w:val="0"/>
          <w:numId w:val="13"/>
        </w:numPr>
        <w:spacing w:before="120" w:after="120"/>
        <w:contextualSpacing/>
        <w:jc w:val="both"/>
        <w:rPr>
          <w:rFonts w:ascii="Verdana" w:hAnsi="Verdana"/>
          <w:sz w:val="20"/>
          <w:szCs w:val="20"/>
          <w:lang w:eastAsia="ar-SA"/>
        </w:rPr>
      </w:pPr>
      <w:r w:rsidRPr="00CB1EAA">
        <w:rPr>
          <w:rFonts w:ascii="Verdana" w:hAnsi="Verdana"/>
          <w:sz w:val="20"/>
          <w:szCs w:val="20"/>
          <w:lang w:eastAsia="ar-SA"/>
        </w:rPr>
        <w:t>Szakmai érdeklődése elmélyül, megszilárdul, önképzése folyamatos, szemléletmódja révén nyitott az újdonságokra és azok elemző módon történő befogadására, valamint naprakészen követi és munkája során alkalmazza a jogszabályi változásokat. Elkötelezett a szakterület módszertanának fejlesztéséhez szükséges elméleti, tudományos kutatási és gyakorlati információk beszerzése, értékelése és hasznosítása iránt.</w:t>
      </w:r>
    </w:p>
    <w:p w14:paraId="4F850982" w14:textId="77777777" w:rsidR="00AB72E9" w:rsidRPr="00CB1EAA" w:rsidRDefault="00AB72E9" w:rsidP="00AB72E9">
      <w:pPr>
        <w:numPr>
          <w:ilvl w:val="0"/>
          <w:numId w:val="13"/>
        </w:numPr>
        <w:contextualSpacing/>
        <w:jc w:val="both"/>
        <w:rPr>
          <w:rFonts w:ascii="Verdana" w:hAnsi="Verdana"/>
          <w:sz w:val="20"/>
          <w:szCs w:val="20"/>
          <w:lang w:eastAsia="ar-SA"/>
        </w:rPr>
      </w:pPr>
      <w:r w:rsidRPr="00CB1EAA">
        <w:rPr>
          <w:rFonts w:ascii="Verdana" w:hAnsi="Verdana"/>
          <w:sz w:val="20"/>
          <w:szCs w:val="20"/>
          <w:lang w:eastAsia="ar-SA"/>
        </w:rPr>
        <w:t>Motivált a rendészettudomány, az elmélet és a gyakorlat új eredményeinek feltérképezésére, a társadalmi-gazdasági-jogi környezetet érintő változások megfigyelésére, konklúzió levonására.</w:t>
      </w:r>
    </w:p>
    <w:p w14:paraId="3DCAB172" w14:textId="77777777" w:rsidR="00AB72E9" w:rsidRPr="00CB1EAA" w:rsidRDefault="00AB72E9" w:rsidP="00AB72E9">
      <w:pPr>
        <w:widowControl w:val="0"/>
        <w:autoSpaceDE w:val="0"/>
        <w:autoSpaceDN w:val="0"/>
        <w:adjustRightInd w:val="0"/>
        <w:ind w:left="567"/>
        <w:jc w:val="both"/>
        <w:rPr>
          <w:rFonts w:ascii="Verdana" w:hAnsi="Verdana"/>
          <w:b/>
          <w:sz w:val="20"/>
          <w:szCs w:val="20"/>
          <w:lang w:eastAsia="ar-SA"/>
        </w:rPr>
      </w:pPr>
      <w:r w:rsidRPr="00CB1EAA">
        <w:rPr>
          <w:rFonts w:ascii="Verdana" w:hAnsi="Verdana"/>
          <w:b/>
          <w:sz w:val="20"/>
          <w:szCs w:val="20"/>
          <w:lang w:eastAsia="ar-SA"/>
        </w:rPr>
        <w:t>A részletezett szakmai kompetenciák:</w:t>
      </w:r>
    </w:p>
    <w:p w14:paraId="24062780" w14:textId="77777777" w:rsidR="00AB72E9" w:rsidRPr="00CB1EAA" w:rsidRDefault="00AB72E9" w:rsidP="00AB72E9">
      <w:pPr>
        <w:widowControl w:val="0"/>
        <w:numPr>
          <w:ilvl w:val="0"/>
          <w:numId w:val="13"/>
        </w:numPr>
        <w:autoSpaceDE w:val="0"/>
        <w:autoSpaceDN w:val="0"/>
        <w:adjustRightInd w:val="0"/>
        <w:spacing w:after="0" w:line="240" w:lineRule="auto"/>
        <w:contextualSpacing/>
        <w:jc w:val="both"/>
        <w:rPr>
          <w:rFonts w:ascii="Verdana" w:hAnsi="Verdana"/>
          <w:sz w:val="20"/>
          <w:szCs w:val="20"/>
          <w:lang w:eastAsia="ar-SA"/>
        </w:rPr>
      </w:pPr>
      <w:r w:rsidRPr="00CB1EAA">
        <w:rPr>
          <w:rFonts w:ascii="Verdana" w:hAnsi="Verdana"/>
          <w:sz w:val="20"/>
          <w:szCs w:val="20"/>
          <w:lang w:eastAsia="ar-SA"/>
        </w:rPr>
        <w:t xml:space="preserve">Munkavégzése kapcsán tisztában van a bűnüldözői tevékenység sajátosságaiból adódó </w:t>
      </w:r>
      <w:proofErr w:type="spellStart"/>
      <w:r w:rsidRPr="00CB1EAA">
        <w:rPr>
          <w:rFonts w:ascii="Verdana" w:hAnsi="Verdana"/>
          <w:sz w:val="20"/>
          <w:szCs w:val="20"/>
          <w:lang w:eastAsia="ar-SA"/>
        </w:rPr>
        <w:t>többletterhekkel</w:t>
      </w:r>
      <w:proofErr w:type="spellEnd"/>
      <w:r w:rsidRPr="00CB1EAA">
        <w:rPr>
          <w:rFonts w:ascii="Verdana" w:hAnsi="Verdana"/>
          <w:sz w:val="20"/>
          <w:szCs w:val="20"/>
          <w:lang w:eastAsia="ar-SA"/>
        </w:rPr>
        <w:t>, többletfeladatokkal.</w:t>
      </w:r>
    </w:p>
    <w:p w14:paraId="1B261F1C" w14:textId="77777777" w:rsidR="00AB72E9" w:rsidRPr="00CB1EAA" w:rsidRDefault="00AB72E9" w:rsidP="00AB72E9">
      <w:pPr>
        <w:widowControl w:val="0"/>
        <w:autoSpaceDE w:val="0"/>
        <w:autoSpaceDN w:val="0"/>
        <w:adjustRightInd w:val="0"/>
        <w:ind w:left="720"/>
        <w:contextualSpacing/>
        <w:jc w:val="both"/>
        <w:rPr>
          <w:rFonts w:ascii="Verdana" w:hAnsi="Verdana"/>
          <w:sz w:val="20"/>
          <w:szCs w:val="20"/>
          <w:lang w:eastAsia="ar-SA"/>
        </w:rPr>
      </w:pPr>
    </w:p>
    <w:p w14:paraId="20844533" w14:textId="77777777" w:rsidR="00AB72E9" w:rsidRPr="00CB1EAA" w:rsidRDefault="00AB72E9" w:rsidP="00AB72E9">
      <w:pPr>
        <w:spacing w:after="0" w:line="240" w:lineRule="auto"/>
        <w:ind w:left="567"/>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Autonómiája és felelőssége:</w:t>
      </w:r>
      <w:r w:rsidRPr="00CB1EAA">
        <w:rPr>
          <w:rFonts w:ascii="Verdana" w:eastAsia="Times New Roman" w:hAnsi="Verdana" w:cs="Times New Roman"/>
          <w:bCs/>
          <w:sz w:val="20"/>
          <w:szCs w:val="20"/>
          <w:lang w:eastAsia="hu-HU"/>
        </w:rPr>
        <w:t xml:space="preserve"> </w:t>
      </w:r>
    </w:p>
    <w:p w14:paraId="0D5F68B5" w14:textId="77777777" w:rsidR="00AB72E9" w:rsidRPr="00CB1EAA" w:rsidRDefault="00AB72E9" w:rsidP="00AB72E9">
      <w:pPr>
        <w:widowControl w:val="0"/>
        <w:autoSpaceDE w:val="0"/>
        <w:autoSpaceDN w:val="0"/>
        <w:adjustRightInd w:val="0"/>
        <w:ind w:left="567"/>
        <w:jc w:val="both"/>
        <w:rPr>
          <w:rFonts w:ascii="Verdana" w:hAnsi="Verdana"/>
          <w:b/>
          <w:sz w:val="20"/>
          <w:szCs w:val="20"/>
          <w:lang w:eastAsia="ar-SA"/>
        </w:rPr>
      </w:pPr>
    </w:p>
    <w:p w14:paraId="20409D8E" w14:textId="77777777" w:rsidR="00AB72E9" w:rsidRPr="00CB1EAA" w:rsidRDefault="00AB72E9" w:rsidP="00AB72E9">
      <w:pPr>
        <w:widowControl w:val="0"/>
        <w:autoSpaceDE w:val="0"/>
        <w:autoSpaceDN w:val="0"/>
        <w:adjustRightInd w:val="0"/>
        <w:ind w:left="567"/>
        <w:jc w:val="both"/>
        <w:rPr>
          <w:rFonts w:ascii="Verdana" w:hAnsi="Verdana"/>
          <w:b/>
          <w:sz w:val="20"/>
          <w:szCs w:val="20"/>
          <w:lang w:eastAsia="ar-SA"/>
        </w:rPr>
      </w:pPr>
      <w:r w:rsidRPr="00CB1EAA">
        <w:rPr>
          <w:rFonts w:ascii="Verdana" w:hAnsi="Verdana"/>
          <w:b/>
          <w:sz w:val="20"/>
          <w:szCs w:val="20"/>
          <w:lang w:eastAsia="ar-SA"/>
        </w:rPr>
        <w:lastRenderedPageBreak/>
        <w:t>A képzési és kimeneti követelményekből átemelt szakmai kompetenciák:</w:t>
      </w:r>
    </w:p>
    <w:p w14:paraId="69E91418" w14:textId="77777777" w:rsidR="00AB72E9" w:rsidRPr="00CB1EAA" w:rsidRDefault="00AB72E9" w:rsidP="00AB72E9">
      <w:pPr>
        <w:numPr>
          <w:ilvl w:val="0"/>
          <w:numId w:val="13"/>
        </w:numPr>
        <w:tabs>
          <w:tab w:val="left" w:pos="284"/>
        </w:tabs>
        <w:spacing w:after="0" w:line="240" w:lineRule="auto"/>
        <w:contextualSpacing/>
        <w:jc w:val="both"/>
        <w:rPr>
          <w:rFonts w:ascii="Verdana" w:hAnsi="Verdana"/>
          <w:sz w:val="20"/>
          <w:szCs w:val="20"/>
          <w:lang w:eastAsia="hu-HU"/>
        </w:rPr>
      </w:pPr>
      <w:r w:rsidRPr="00CB1EAA">
        <w:rPr>
          <w:rFonts w:ascii="Verdana" w:hAnsi="Verdana"/>
          <w:sz w:val="20"/>
          <w:szCs w:val="20"/>
        </w:rPr>
        <w:t>Felelősséget vállal a munkájával és a magatartásával kapcsolatos szakmai, jogi és etikai normák és szabályok betartása terén.</w:t>
      </w:r>
    </w:p>
    <w:p w14:paraId="2DB4CFCF" w14:textId="77777777" w:rsidR="00AB72E9" w:rsidRPr="00CB1EAA" w:rsidRDefault="00AB72E9" w:rsidP="00AB72E9">
      <w:pPr>
        <w:widowControl w:val="0"/>
        <w:autoSpaceDE w:val="0"/>
        <w:autoSpaceDN w:val="0"/>
        <w:adjustRightInd w:val="0"/>
        <w:ind w:left="567"/>
        <w:jc w:val="both"/>
        <w:rPr>
          <w:rFonts w:ascii="Verdana" w:eastAsia="Times New Roman" w:hAnsi="Verdana"/>
          <w:sz w:val="20"/>
          <w:szCs w:val="20"/>
          <w:lang w:eastAsia="ar-SA"/>
        </w:rPr>
      </w:pPr>
      <w:r w:rsidRPr="00CB1EAA">
        <w:rPr>
          <w:rFonts w:ascii="Verdana" w:eastAsia="Times New Roman" w:hAnsi="Verdana"/>
          <w:sz w:val="20"/>
          <w:szCs w:val="20"/>
          <w:lang w:eastAsia="ar-SA"/>
        </w:rPr>
        <w:t>-</w:t>
      </w:r>
      <w:r w:rsidRPr="00CB1EAA">
        <w:rPr>
          <w:rFonts w:ascii="Verdana" w:eastAsia="Times New Roman" w:hAnsi="Verdana"/>
          <w:sz w:val="20"/>
          <w:szCs w:val="20"/>
          <w:lang w:eastAsia="ar-SA"/>
        </w:rPr>
        <w:tab/>
        <w:t>Jelentős mértékű önállósággal rendelkezik átfogó és speciális szakmai kérdések kidolgozásában, szakmai nézetek képviseletében, indoklásában.</w:t>
      </w:r>
    </w:p>
    <w:p w14:paraId="0C95120B" w14:textId="77777777" w:rsidR="00AB72E9" w:rsidRPr="00CB1EAA" w:rsidRDefault="00AB72E9" w:rsidP="00AB72E9">
      <w:pPr>
        <w:widowControl w:val="0"/>
        <w:autoSpaceDE w:val="0"/>
        <w:autoSpaceDN w:val="0"/>
        <w:adjustRightInd w:val="0"/>
        <w:ind w:left="567"/>
        <w:jc w:val="both"/>
        <w:rPr>
          <w:rFonts w:ascii="Verdana" w:hAnsi="Verdana"/>
          <w:b/>
          <w:sz w:val="20"/>
          <w:szCs w:val="20"/>
          <w:lang w:eastAsia="ar-SA"/>
        </w:rPr>
      </w:pPr>
      <w:r w:rsidRPr="00CB1EAA">
        <w:rPr>
          <w:rFonts w:ascii="Verdana" w:hAnsi="Verdana"/>
          <w:b/>
          <w:sz w:val="20"/>
          <w:szCs w:val="20"/>
          <w:lang w:eastAsia="ar-SA"/>
        </w:rPr>
        <w:t>A részletezett szakmai kompetenciák:</w:t>
      </w:r>
    </w:p>
    <w:p w14:paraId="4DE1DB4E" w14:textId="77777777" w:rsidR="00AB72E9" w:rsidRPr="00CB1EAA" w:rsidRDefault="00AB72E9" w:rsidP="00AB72E9">
      <w:pPr>
        <w:widowControl w:val="0"/>
        <w:numPr>
          <w:ilvl w:val="0"/>
          <w:numId w:val="13"/>
        </w:numPr>
        <w:autoSpaceDE w:val="0"/>
        <w:autoSpaceDN w:val="0"/>
        <w:adjustRightInd w:val="0"/>
        <w:spacing w:after="0" w:line="240" w:lineRule="auto"/>
        <w:contextualSpacing/>
        <w:jc w:val="both"/>
        <w:rPr>
          <w:rFonts w:ascii="Verdana" w:hAnsi="Verdana"/>
          <w:sz w:val="20"/>
          <w:szCs w:val="20"/>
          <w:lang w:eastAsia="hu-HU"/>
        </w:rPr>
      </w:pPr>
      <w:r w:rsidRPr="00CB1EAA">
        <w:rPr>
          <w:rFonts w:ascii="Verdana" w:hAnsi="Verdana"/>
          <w:sz w:val="20"/>
          <w:szCs w:val="20"/>
          <w:lang w:eastAsia="ar-SA"/>
        </w:rPr>
        <w:t>A bűnüldözés területén szerzett gyakorlati és elméleti ismeretei alapján jelentős</w:t>
      </w:r>
      <w:r w:rsidRPr="00CB1EAA">
        <w:rPr>
          <w:rFonts w:ascii="Verdana" w:hAnsi="Verdana"/>
          <w:sz w:val="20"/>
          <w:szCs w:val="20"/>
        </w:rPr>
        <w:t xml:space="preserve"> mértékű önállósággal rendelkezik a problémafelvetésben és a speciális szakmai kérdések kidolgozásában.</w:t>
      </w:r>
    </w:p>
    <w:p w14:paraId="6CA718B9" w14:textId="77777777" w:rsidR="00AB72E9" w:rsidRPr="00CB1EAA" w:rsidRDefault="00AB72E9" w:rsidP="00AB72E9">
      <w:pPr>
        <w:widowControl w:val="0"/>
        <w:autoSpaceDE w:val="0"/>
        <w:autoSpaceDN w:val="0"/>
        <w:adjustRightInd w:val="0"/>
        <w:spacing w:after="0" w:line="240" w:lineRule="auto"/>
        <w:ind w:left="360"/>
        <w:jc w:val="both"/>
        <w:rPr>
          <w:rFonts w:ascii="Verdana" w:eastAsia="Times New Roman" w:hAnsi="Verdana" w:cs="Times New Roman"/>
          <w:sz w:val="20"/>
          <w:szCs w:val="20"/>
          <w:lang w:eastAsia="hu-HU"/>
        </w:rPr>
      </w:pPr>
    </w:p>
    <w:p w14:paraId="616C65CB" w14:textId="77777777" w:rsidR="00AB72E9" w:rsidRPr="00CB1EAA" w:rsidRDefault="00AB72E9" w:rsidP="00AB72E9">
      <w:pPr>
        <w:widowControl w:val="0"/>
        <w:spacing w:before="120" w:after="120" w:line="240" w:lineRule="auto"/>
        <w:ind w:left="426"/>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168A0EDD" w14:textId="77777777" w:rsidR="00AB72E9" w:rsidRPr="00CB1EAA" w:rsidRDefault="00AB72E9" w:rsidP="00AB72E9">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Knowledge</w:t>
      </w:r>
    </w:p>
    <w:p w14:paraId="49690043" w14:textId="77777777" w:rsidR="00AB72E9" w:rsidRPr="00CB1EAA" w:rsidRDefault="00AB72E9" w:rsidP="00AB72E9">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5C3BEB39" w14:textId="77777777" w:rsidR="00AB72E9" w:rsidRPr="00CB1EAA" w:rsidRDefault="00AB72E9" w:rsidP="00AB72E9">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familiar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general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characteristics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comprehensive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subject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expertise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its</w:t>
      </w:r>
      <w:proofErr w:type="spellEnd"/>
      <w:r w:rsidRPr="00CB1EAA">
        <w:rPr>
          <w:rFonts w:ascii="Verdana" w:eastAsia="Times New Roman" w:hAnsi="Verdana" w:cs="Times New Roman"/>
          <w:sz w:val="20"/>
          <w:szCs w:val="20"/>
          <w:lang w:eastAsia="ar-SA"/>
        </w:rPr>
        <w:t xml:space="preserve"> most </w:t>
      </w:r>
      <w:proofErr w:type="spellStart"/>
      <w:r w:rsidRPr="00CB1EAA">
        <w:rPr>
          <w:rFonts w:ascii="Verdana" w:eastAsia="Times New Roman" w:hAnsi="Verdana" w:cs="Times New Roman"/>
          <w:sz w:val="20"/>
          <w:szCs w:val="20"/>
          <w:lang w:eastAsia="ar-SA"/>
        </w:rPr>
        <w:t>important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directions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precisely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elaborated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boundaries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most </w:t>
      </w:r>
      <w:proofErr w:type="spellStart"/>
      <w:r w:rsidRPr="00CB1EAA">
        <w:rPr>
          <w:rFonts w:ascii="Verdana" w:eastAsia="Times New Roman" w:hAnsi="Verdana" w:cs="Times New Roman"/>
          <w:sz w:val="20"/>
          <w:szCs w:val="20"/>
          <w:lang w:eastAsia="ar-SA"/>
        </w:rPr>
        <w:t>important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connections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theories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terminology</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expertise</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its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connection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fields</w:t>
      </w:r>
      <w:proofErr w:type="spellEnd"/>
      <w:r w:rsidRPr="00CB1EAA">
        <w:rPr>
          <w:rFonts w:ascii="Verdana" w:eastAsia="Times New Roman" w:hAnsi="Verdana" w:cs="Times New Roman"/>
          <w:sz w:val="20"/>
          <w:szCs w:val="20"/>
          <w:lang w:eastAsia="ar-SA"/>
        </w:rPr>
        <w:t>.</w:t>
      </w:r>
    </w:p>
    <w:p w14:paraId="01BBBE3B" w14:textId="77777777" w:rsidR="00AB72E9" w:rsidRPr="00CB1EAA" w:rsidRDefault="00AB72E9" w:rsidP="00AB72E9">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familiar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methods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acquiring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solving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problems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expertise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abstraction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techniques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ways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elaborating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practical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aspects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theoretical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issues</w:t>
      </w:r>
      <w:proofErr w:type="spellEnd"/>
      <w:r w:rsidRPr="00CB1EAA">
        <w:rPr>
          <w:rFonts w:ascii="Verdana" w:eastAsia="Times New Roman" w:hAnsi="Verdana" w:cs="Times New Roman"/>
          <w:sz w:val="20"/>
          <w:szCs w:val="20"/>
          <w:lang w:eastAsia="ar-SA"/>
        </w:rPr>
        <w:t>.</w:t>
      </w:r>
    </w:p>
    <w:p w14:paraId="1A7D8CB7" w14:textId="77777777" w:rsidR="00AB72E9" w:rsidRPr="00CB1EAA" w:rsidRDefault="00AB72E9" w:rsidP="00AB72E9">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5D8C138F" w14:textId="77777777" w:rsidR="00AB72E9" w:rsidRPr="00CB1EAA" w:rsidRDefault="00AB72E9" w:rsidP="00AB72E9">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in-</w:t>
      </w:r>
      <w:proofErr w:type="spellStart"/>
      <w:r w:rsidRPr="00CB1EAA">
        <w:rPr>
          <w:rFonts w:ascii="Verdana" w:eastAsia="Times New Roman" w:hAnsi="Verdana" w:cs="Times New Roman"/>
          <w:sz w:val="20"/>
          <w:szCs w:val="20"/>
          <w:lang w:eastAsia="ar-SA"/>
        </w:rPr>
        <w:t>depth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understanding</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forensic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theories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terminology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that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underpins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them</w:t>
      </w:r>
      <w:proofErr w:type="spellEnd"/>
      <w:r w:rsidRPr="00CB1EAA">
        <w:rPr>
          <w:rFonts w:ascii="Verdana" w:eastAsia="Times New Roman" w:hAnsi="Verdana" w:cs="Times New Roman"/>
          <w:sz w:val="20"/>
          <w:szCs w:val="20"/>
          <w:lang w:eastAsia="ar-SA"/>
        </w:rPr>
        <w:t>.</w:t>
      </w:r>
    </w:p>
    <w:p w14:paraId="61D745F0" w14:textId="77777777" w:rsidR="00AB72E9" w:rsidRPr="00CB1EAA" w:rsidRDefault="00AB72E9" w:rsidP="00AB72E9">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w:t>
      </w:r>
      <w:proofErr w:type="spellStart"/>
      <w:r w:rsidRPr="00CB1EAA">
        <w:rPr>
          <w:rFonts w:ascii="Verdana" w:eastAsia="Times New Roman" w:hAnsi="Verdana" w:cs="Times New Roman"/>
          <w:sz w:val="20"/>
          <w:szCs w:val="20"/>
          <w:lang w:eastAsia="ar-SA"/>
        </w:rPr>
        <w:t>thorough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concepts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laws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theory</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evidence</w:t>
      </w:r>
      <w:proofErr w:type="spellEnd"/>
      <w:r w:rsidRPr="00CB1EAA">
        <w:rPr>
          <w:rFonts w:ascii="Verdana" w:eastAsia="Times New Roman" w:hAnsi="Verdana" w:cs="Times New Roman"/>
          <w:sz w:val="20"/>
          <w:szCs w:val="20"/>
          <w:lang w:eastAsia="ar-SA"/>
        </w:rPr>
        <w:t>.</w:t>
      </w:r>
    </w:p>
    <w:p w14:paraId="1AA30518" w14:textId="77777777" w:rsidR="00AB72E9" w:rsidRPr="00CB1EAA" w:rsidRDefault="00AB72E9" w:rsidP="00AB72E9">
      <w:pPr>
        <w:widowControl w:val="0"/>
        <w:spacing w:before="120" w:after="120" w:line="240" w:lineRule="auto"/>
        <w:ind w:left="426"/>
        <w:jc w:val="both"/>
        <w:rPr>
          <w:rFonts w:ascii="Verdana" w:eastAsia="Times New Roman" w:hAnsi="Verdana" w:cs="Times New Roman"/>
          <w:sz w:val="20"/>
          <w:szCs w:val="20"/>
          <w:lang w:val="en-GB"/>
        </w:rPr>
      </w:pPr>
    </w:p>
    <w:p w14:paraId="7B073BB0" w14:textId="77777777" w:rsidR="00AB72E9" w:rsidRPr="00CB1EAA" w:rsidRDefault="00AB72E9" w:rsidP="00AB72E9">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5F89C433" w14:textId="77777777" w:rsidR="00AB72E9" w:rsidRPr="00CB1EAA" w:rsidRDefault="00AB72E9" w:rsidP="00AB72E9">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4338BCB5" w14:textId="77777777" w:rsidR="00AB72E9" w:rsidRPr="00CB1EAA" w:rsidRDefault="00AB72E9" w:rsidP="00AB72E9">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capable</w:t>
      </w:r>
      <w:proofErr w:type="spellEnd"/>
      <w:r w:rsidRPr="00CB1EAA">
        <w:rPr>
          <w:rFonts w:ascii="Verdana" w:eastAsia="Times New Roman" w:hAnsi="Verdana" w:cs="Times New Roman"/>
          <w:sz w:val="20"/>
          <w:szCs w:val="20"/>
          <w:lang w:eastAsia="ar-SA"/>
        </w:rPr>
        <w:t xml:space="preserve"> of a </w:t>
      </w:r>
      <w:proofErr w:type="spellStart"/>
      <w:r w:rsidRPr="00CB1EAA">
        <w:rPr>
          <w:rFonts w:ascii="Verdana" w:eastAsia="Times New Roman" w:hAnsi="Verdana" w:cs="Times New Roman"/>
          <w:sz w:val="20"/>
          <w:szCs w:val="20"/>
          <w:lang w:eastAsia="ar-SA"/>
        </w:rPr>
        <w:t>comprehensive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approach</w:t>
      </w:r>
      <w:proofErr w:type="spellEnd"/>
      <w:r w:rsidRPr="00CB1EAA">
        <w:rPr>
          <w:rFonts w:ascii="Verdana" w:eastAsia="Times New Roman" w:hAnsi="Verdana" w:cs="Times New Roman"/>
          <w:sz w:val="20"/>
          <w:szCs w:val="20"/>
          <w:lang w:eastAsia="ar-SA"/>
        </w:rPr>
        <w:t xml:space="preserve">, has </w:t>
      </w:r>
      <w:proofErr w:type="spellStart"/>
      <w:r w:rsidRPr="00CB1EAA">
        <w:rPr>
          <w:rFonts w:ascii="Verdana" w:eastAsia="Times New Roman" w:hAnsi="Verdana" w:cs="Times New Roman"/>
          <w:sz w:val="20"/>
          <w:szCs w:val="20"/>
          <w:lang w:eastAsia="ar-SA"/>
        </w:rPr>
        <w:t>complex</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problem</w:t>
      </w:r>
      <w:proofErr w:type="spellEnd"/>
      <w:r w:rsidRPr="00CB1EAA">
        <w:rPr>
          <w:rFonts w:ascii="Verdana" w:eastAsia="Times New Roman" w:hAnsi="Verdana" w:cs="Times New Roman"/>
          <w:sz w:val="20"/>
          <w:szCs w:val="20"/>
          <w:lang w:eastAsia="ar-SA"/>
        </w:rPr>
        <w:t xml:space="preserve"> management </w:t>
      </w:r>
      <w:proofErr w:type="spellStart"/>
      <w:r w:rsidRPr="00CB1EAA">
        <w:rPr>
          <w:rFonts w:ascii="Verdana" w:eastAsia="Times New Roman" w:hAnsi="Verdana" w:cs="Times New Roman"/>
          <w:sz w:val="20"/>
          <w:szCs w:val="20"/>
          <w:lang w:eastAsia="ar-SA"/>
        </w:rPr>
        <w:t>skills</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capable</w:t>
      </w:r>
      <w:proofErr w:type="spellEnd"/>
      <w:r w:rsidRPr="00CB1EAA">
        <w:rPr>
          <w:rFonts w:ascii="Verdana" w:eastAsia="Times New Roman" w:hAnsi="Verdana" w:cs="Times New Roman"/>
          <w:sz w:val="20"/>
          <w:szCs w:val="20"/>
          <w:lang w:eastAsia="ar-SA"/>
        </w:rPr>
        <w:t xml:space="preserve"> of a </w:t>
      </w:r>
      <w:proofErr w:type="spellStart"/>
      <w:r w:rsidRPr="00CB1EAA">
        <w:rPr>
          <w:rFonts w:ascii="Verdana" w:eastAsia="Times New Roman" w:hAnsi="Verdana" w:cs="Times New Roman"/>
          <w:sz w:val="20"/>
          <w:szCs w:val="20"/>
          <w:lang w:eastAsia="ar-SA"/>
        </w:rPr>
        <w:t>high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degree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information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processing</w:t>
      </w:r>
      <w:proofErr w:type="spellEnd"/>
      <w:r w:rsidRPr="00CB1EAA">
        <w:rPr>
          <w:rFonts w:ascii="Verdana" w:eastAsia="Times New Roman" w:hAnsi="Verdana" w:cs="Times New Roman"/>
          <w:sz w:val="20"/>
          <w:szCs w:val="20"/>
          <w:lang w:eastAsia="ar-SA"/>
        </w:rPr>
        <w:t>.</w:t>
      </w:r>
    </w:p>
    <w:p w14:paraId="72AC3FF8" w14:textId="77777777" w:rsidR="00AB72E9" w:rsidRPr="00CB1EAA" w:rsidRDefault="00AB72E9" w:rsidP="00AB72E9">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capable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thinking</w:t>
      </w:r>
      <w:proofErr w:type="spellEnd"/>
      <w:r w:rsidRPr="00CB1EAA">
        <w:rPr>
          <w:rFonts w:ascii="Verdana" w:eastAsia="Times New Roman" w:hAnsi="Verdana" w:cs="Times New Roman"/>
          <w:sz w:val="20"/>
          <w:szCs w:val="20"/>
          <w:lang w:eastAsia="ar-SA"/>
        </w:rPr>
        <w:t xml:space="preserve"> in a </w:t>
      </w:r>
      <w:proofErr w:type="spellStart"/>
      <w:r w:rsidRPr="00CB1EAA">
        <w:rPr>
          <w:rFonts w:ascii="Verdana" w:eastAsia="Times New Roman" w:hAnsi="Verdana" w:cs="Times New Roman"/>
          <w:sz w:val="20"/>
          <w:szCs w:val="20"/>
          <w:lang w:eastAsia="ar-SA"/>
        </w:rPr>
        <w:t>system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that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supports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novel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problem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solutions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changing</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planning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for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it</w:t>
      </w:r>
      <w:proofErr w:type="spellEnd"/>
      <w:r w:rsidRPr="00CB1EAA">
        <w:rPr>
          <w:rFonts w:ascii="Verdana" w:eastAsia="Times New Roman" w:hAnsi="Verdana" w:cs="Times New Roman"/>
          <w:sz w:val="20"/>
          <w:szCs w:val="20"/>
          <w:lang w:eastAsia="ar-SA"/>
        </w:rPr>
        <w:t>.</w:t>
      </w:r>
    </w:p>
    <w:p w14:paraId="551F1397" w14:textId="77777777" w:rsidR="00AB72E9" w:rsidRPr="00CB1EAA" w:rsidRDefault="00AB72E9" w:rsidP="00AB72E9">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243F637F" w14:textId="77777777" w:rsidR="00AB72E9" w:rsidRPr="00CB1EAA" w:rsidRDefault="00AB72E9" w:rsidP="00AB72E9">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review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in a </w:t>
      </w:r>
      <w:proofErr w:type="spellStart"/>
      <w:r w:rsidRPr="00CB1EAA">
        <w:rPr>
          <w:rFonts w:ascii="Verdana" w:eastAsia="Times New Roman" w:hAnsi="Verdana" w:cs="Times New Roman"/>
          <w:sz w:val="20"/>
          <w:szCs w:val="20"/>
          <w:lang w:eastAsia="ar-SA"/>
        </w:rPr>
        <w:t>complex</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manner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identify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interrelationships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between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subfields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analyse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them</w:t>
      </w:r>
      <w:proofErr w:type="spellEnd"/>
      <w:r w:rsidRPr="00CB1EAA">
        <w:rPr>
          <w:rFonts w:ascii="Verdana" w:eastAsia="Times New Roman" w:hAnsi="Verdana" w:cs="Times New Roman"/>
          <w:sz w:val="20"/>
          <w:szCs w:val="20"/>
          <w:lang w:eastAsia="ar-SA"/>
        </w:rPr>
        <w:t xml:space="preserve"> in a summarising </w:t>
      </w:r>
      <w:proofErr w:type="spellStart"/>
      <w:r w:rsidRPr="00CB1EAA">
        <w:rPr>
          <w:rFonts w:ascii="Verdana" w:eastAsia="Times New Roman" w:hAnsi="Verdana" w:cs="Times New Roman"/>
          <w:sz w:val="20"/>
          <w:szCs w:val="20"/>
          <w:lang w:eastAsia="ar-SA"/>
        </w:rPr>
        <w:t>manner</w:t>
      </w:r>
      <w:proofErr w:type="spellEnd"/>
      <w:r w:rsidRPr="00CB1EAA">
        <w:rPr>
          <w:rFonts w:ascii="Verdana" w:eastAsia="Times New Roman" w:hAnsi="Verdana" w:cs="Times New Roman"/>
          <w:sz w:val="20"/>
          <w:szCs w:val="20"/>
          <w:lang w:eastAsia="ar-SA"/>
        </w:rPr>
        <w:t>.</w:t>
      </w:r>
    </w:p>
    <w:p w14:paraId="2ED8B83C" w14:textId="77777777" w:rsidR="00AB72E9" w:rsidRPr="00CB1EAA" w:rsidRDefault="00AB72E9" w:rsidP="00AB72E9">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understand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how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scientific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results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information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can</w:t>
      </w:r>
      <w:proofErr w:type="spellEnd"/>
      <w:r w:rsidRPr="00CB1EAA">
        <w:rPr>
          <w:rFonts w:ascii="Verdana" w:eastAsia="Times New Roman" w:hAnsi="Verdana" w:cs="Times New Roman"/>
          <w:sz w:val="20"/>
          <w:szCs w:val="20"/>
          <w:lang w:eastAsia="ar-SA"/>
        </w:rPr>
        <w:t xml:space="preserve"> be </w:t>
      </w:r>
      <w:proofErr w:type="spellStart"/>
      <w:r w:rsidRPr="00CB1EAA">
        <w:rPr>
          <w:rFonts w:ascii="Verdana" w:eastAsia="Times New Roman" w:hAnsi="Verdana" w:cs="Times New Roman"/>
          <w:sz w:val="20"/>
          <w:szCs w:val="20"/>
          <w:lang w:eastAsia="ar-SA"/>
        </w:rPr>
        <w:t>used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system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level</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everyday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policing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context of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synthesising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tasks</w:t>
      </w:r>
      <w:proofErr w:type="spellEnd"/>
      <w:r w:rsidRPr="00CB1EAA">
        <w:rPr>
          <w:rFonts w:ascii="Verdana" w:eastAsia="Times New Roman" w:hAnsi="Verdana" w:cs="Times New Roman"/>
          <w:sz w:val="20"/>
          <w:szCs w:val="20"/>
          <w:lang w:eastAsia="ar-SA"/>
        </w:rPr>
        <w:t>,</w:t>
      </w:r>
    </w:p>
    <w:p w14:paraId="4B209902" w14:textId="77777777" w:rsidR="00AB72E9" w:rsidRPr="00CB1EAA" w:rsidRDefault="00AB72E9" w:rsidP="00AB72E9">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interpret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forensic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expert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opinions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different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keep</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abreast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latest </w:t>
      </w:r>
      <w:proofErr w:type="spellStart"/>
      <w:r w:rsidRPr="00CB1EAA">
        <w:rPr>
          <w:rFonts w:ascii="Verdana" w:eastAsia="Times New Roman" w:hAnsi="Verdana" w:cs="Times New Roman"/>
          <w:sz w:val="20"/>
          <w:szCs w:val="20"/>
          <w:lang w:eastAsia="ar-SA"/>
        </w:rPr>
        <w:t>scientific</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technical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methods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w:t>
      </w:r>
    </w:p>
    <w:p w14:paraId="3C9AB8F2" w14:textId="77777777" w:rsidR="00AB72E9" w:rsidRPr="00CB1EAA" w:rsidRDefault="00AB72E9" w:rsidP="00AB7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b/>
          <w:sz w:val="20"/>
          <w:szCs w:val="20"/>
          <w:lang w:val="en-GB"/>
        </w:rPr>
      </w:pPr>
    </w:p>
    <w:p w14:paraId="16B5DFE0" w14:textId="77777777" w:rsidR="00AB72E9" w:rsidRPr="00CB1EAA" w:rsidRDefault="00AB72E9" w:rsidP="00AB7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p>
    <w:p w14:paraId="5A5A648C" w14:textId="77777777" w:rsidR="00AB72E9" w:rsidRPr="00CB1EAA" w:rsidRDefault="00AB72E9" w:rsidP="00AB72E9">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58D03656" w14:textId="77777777" w:rsidR="00AB72E9" w:rsidRPr="00CB1EAA" w:rsidRDefault="00AB72E9" w:rsidP="00AB72E9">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personal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attitude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characterized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having</w:t>
      </w:r>
      <w:proofErr w:type="spellEnd"/>
      <w:r w:rsidRPr="00CB1EAA">
        <w:rPr>
          <w:rFonts w:ascii="Verdana" w:eastAsia="Times New Roman" w:hAnsi="Verdana" w:cs="Times New Roman"/>
          <w:sz w:val="20"/>
          <w:szCs w:val="20"/>
          <w:lang w:eastAsia="ar-SA"/>
        </w:rPr>
        <w:t xml:space="preserve"> a </w:t>
      </w:r>
      <w:proofErr w:type="spellStart"/>
      <w:r w:rsidRPr="00CB1EAA">
        <w:rPr>
          <w:rFonts w:ascii="Verdana" w:eastAsia="Times New Roman" w:hAnsi="Verdana" w:cs="Times New Roman"/>
          <w:sz w:val="20"/>
          <w:szCs w:val="20"/>
          <w:lang w:eastAsia="ar-SA"/>
        </w:rPr>
        <w:t>developed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identity</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sense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vocation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which</w:t>
      </w:r>
      <w:proofErr w:type="spellEnd"/>
      <w:r w:rsidRPr="00CB1EAA">
        <w:rPr>
          <w:rFonts w:ascii="Verdana" w:eastAsia="Times New Roman" w:hAnsi="Verdana" w:cs="Times New Roman"/>
          <w:sz w:val="20"/>
          <w:szCs w:val="20"/>
          <w:lang w:eastAsia="ar-SA"/>
        </w:rPr>
        <w:t xml:space="preserve">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undertakes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towards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wider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social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community</w:t>
      </w:r>
      <w:proofErr w:type="spellEnd"/>
      <w:r w:rsidRPr="00CB1EAA">
        <w:rPr>
          <w:rFonts w:ascii="Verdana" w:eastAsia="Times New Roman" w:hAnsi="Verdana" w:cs="Times New Roman"/>
          <w:sz w:val="20"/>
          <w:szCs w:val="20"/>
          <w:lang w:eastAsia="ar-SA"/>
        </w:rPr>
        <w:t>.</w:t>
      </w:r>
    </w:p>
    <w:p w14:paraId="46C15529" w14:textId="77777777" w:rsidR="00AB72E9" w:rsidRPr="00CB1EAA" w:rsidRDefault="00AB72E9" w:rsidP="00AB72E9">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personal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attitude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characterized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boldly</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responsibly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participating</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operation</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organization</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elaboration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discussion</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implementation</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concepts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when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representing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lastRenderedPageBreak/>
        <w:t>position</w:t>
      </w:r>
      <w:proofErr w:type="spellEnd"/>
      <w:r w:rsidRPr="00CB1EAA">
        <w:rPr>
          <w:rFonts w:ascii="Verdana" w:eastAsia="Times New Roman" w:hAnsi="Verdana" w:cs="Times New Roman"/>
          <w:sz w:val="20"/>
          <w:szCs w:val="20"/>
          <w:lang w:eastAsia="ar-SA"/>
        </w:rPr>
        <w:t>.</w:t>
      </w:r>
    </w:p>
    <w:p w14:paraId="01ECF086" w14:textId="77777777" w:rsidR="00AB72E9" w:rsidRPr="00CB1EAA" w:rsidRDefault="00AB72E9" w:rsidP="00AB72E9">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personal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attitude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characterized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deepening</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consolidating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interest, </w:t>
      </w:r>
      <w:proofErr w:type="spellStart"/>
      <w:r w:rsidRPr="00CB1EAA">
        <w:rPr>
          <w:rFonts w:ascii="Verdana" w:eastAsia="Times New Roman" w:hAnsi="Verdana" w:cs="Times New Roman"/>
          <w:sz w:val="20"/>
          <w:szCs w:val="20"/>
          <w:lang w:eastAsia="ar-SA"/>
        </w:rPr>
        <w:t>while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self-education</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continuous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approach</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open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novelties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which</w:t>
      </w:r>
      <w:proofErr w:type="spellEnd"/>
      <w:r w:rsidRPr="00CB1EAA">
        <w:rPr>
          <w:rFonts w:ascii="Verdana" w:eastAsia="Times New Roman" w:hAnsi="Verdana" w:cs="Times New Roman"/>
          <w:sz w:val="20"/>
          <w:szCs w:val="20"/>
          <w:lang w:eastAsia="ar-SA"/>
        </w:rPr>
        <w:t xml:space="preserve">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receives</w:t>
      </w:r>
      <w:proofErr w:type="spellEnd"/>
      <w:r w:rsidRPr="00CB1EAA">
        <w:rPr>
          <w:rFonts w:ascii="Verdana" w:eastAsia="Times New Roman" w:hAnsi="Verdana" w:cs="Times New Roman"/>
          <w:sz w:val="20"/>
          <w:szCs w:val="20"/>
          <w:lang w:eastAsia="ar-SA"/>
        </w:rPr>
        <w:t xml:space="preserve"> in an </w:t>
      </w:r>
      <w:proofErr w:type="spellStart"/>
      <w:r w:rsidRPr="00CB1EAA">
        <w:rPr>
          <w:rFonts w:ascii="Verdana" w:eastAsia="Times New Roman" w:hAnsi="Verdana" w:cs="Times New Roman"/>
          <w:sz w:val="20"/>
          <w:szCs w:val="20"/>
          <w:lang w:eastAsia="ar-SA"/>
        </w:rPr>
        <w:t>analytical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way</w:t>
      </w:r>
      <w:proofErr w:type="spellEnd"/>
      <w:r w:rsidRPr="00CB1EAA">
        <w:rPr>
          <w:rFonts w:ascii="Verdana" w:eastAsia="Times New Roman" w:hAnsi="Verdana" w:cs="Times New Roman"/>
          <w:sz w:val="20"/>
          <w:szCs w:val="20"/>
          <w:lang w:eastAsia="ar-SA"/>
        </w:rPr>
        <w:t>, and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keeps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up</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date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applies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legislative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changes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committed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obtaining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evaluating</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utilizing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theoretical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scientific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research</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practical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information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necessary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for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development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methodology</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expertise</w:t>
      </w:r>
      <w:proofErr w:type="spellEnd"/>
      <w:r w:rsidRPr="00CB1EAA">
        <w:rPr>
          <w:rFonts w:ascii="Verdana" w:eastAsia="Times New Roman" w:hAnsi="Verdana" w:cs="Times New Roman"/>
          <w:sz w:val="20"/>
          <w:szCs w:val="20"/>
          <w:lang w:eastAsia="ar-SA"/>
        </w:rPr>
        <w:t>.</w:t>
      </w:r>
    </w:p>
    <w:p w14:paraId="79D3E3FF" w14:textId="77777777" w:rsidR="00AB72E9" w:rsidRPr="00CB1EAA" w:rsidRDefault="00AB72E9" w:rsidP="00AB72E9">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motivated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explore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new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developments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police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science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theory</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practice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monitor </w:t>
      </w:r>
      <w:proofErr w:type="spellStart"/>
      <w:r w:rsidRPr="00CB1EAA">
        <w:rPr>
          <w:rFonts w:ascii="Verdana" w:eastAsia="Times New Roman" w:hAnsi="Verdana" w:cs="Times New Roman"/>
          <w:sz w:val="20"/>
          <w:szCs w:val="20"/>
          <w:lang w:eastAsia="ar-SA"/>
        </w:rPr>
        <w:t>changes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socio-economic</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environment</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draw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conclusions</w:t>
      </w:r>
      <w:proofErr w:type="spellEnd"/>
      <w:r w:rsidRPr="00CB1EAA">
        <w:rPr>
          <w:rFonts w:ascii="Verdana" w:eastAsia="Times New Roman" w:hAnsi="Verdana" w:cs="Times New Roman"/>
          <w:sz w:val="20"/>
          <w:szCs w:val="20"/>
          <w:lang w:eastAsia="ar-SA"/>
        </w:rPr>
        <w:t>.</w:t>
      </w:r>
    </w:p>
    <w:p w14:paraId="50DEAAFE" w14:textId="77777777" w:rsidR="00AB72E9" w:rsidRPr="00CB1EAA" w:rsidRDefault="00AB72E9" w:rsidP="00AB72E9">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0952BEB3" w14:textId="77777777" w:rsidR="00AB72E9" w:rsidRPr="00CB1EAA" w:rsidRDefault="00AB72E9" w:rsidP="00AB72E9">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context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aware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additional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burdens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tasks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arising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from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nature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tasks</w:t>
      </w:r>
      <w:proofErr w:type="spellEnd"/>
      <w:r w:rsidRPr="00CB1EAA">
        <w:rPr>
          <w:rFonts w:ascii="Verdana" w:eastAsia="Times New Roman" w:hAnsi="Verdana" w:cs="Times New Roman"/>
          <w:sz w:val="20"/>
          <w:szCs w:val="20"/>
          <w:lang w:eastAsia="ar-SA"/>
        </w:rPr>
        <w:t>.</w:t>
      </w:r>
    </w:p>
    <w:p w14:paraId="466A8622" w14:textId="77777777" w:rsidR="00AB72E9" w:rsidRPr="00CB1EAA" w:rsidRDefault="00AB72E9" w:rsidP="00AB72E9">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7FA8AD86" w14:textId="77777777" w:rsidR="00AB72E9" w:rsidRPr="00CB1EAA" w:rsidRDefault="00AB72E9" w:rsidP="00AB72E9">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0515F275" w14:textId="77777777" w:rsidR="00AB72E9" w:rsidRPr="00CB1EAA" w:rsidRDefault="00AB72E9" w:rsidP="00AB72E9">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r>
      <w:proofErr w:type="spellStart"/>
      <w:r w:rsidRPr="00CB1EAA">
        <w:rPr>
          <w:rFonts w:ascii="Verdana" w:eastAsia="Times New Roman" w:hAnsi="Verdana" w:cs="Times New Roman"/>
          <w:sz w:val="20"/>
          <w:szCs w:val="20"/>
          <w:lang w:eastAsia="ar-SA"/>
        </w:rPr>
        <w:t>For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compliance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ethical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norms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rules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conduct</w:t>
      </w:r>
      <w:proofErr w:type="spellEnd"/>
      <w:r w:rsidRPr="00CB1EAA">
        <w:rPr>
          <w:rFonts w:ascii="Verdana" w:eastAsia="Times New Roman" w:hAnsi="Verdana" w:cs="Times New Roman"/>
          <w:sz w:val="20"/>
          <w:szCs w:val="20"/>
          <w:lang w:eastAsia="ar-SA"/>
        </w:rPr>
        <w:t>.</w:t>
      </w:r>
    </w:p>
    <w:p w14:paraId="360320E3" w14:textId="77777777" w:rsidR="00AB72E9" w:rsidRPr="00CB1EAA" w:rsidRDefault="00AB72E9" w:rsidP="00AB72E9">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elaborate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comprehensive</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special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issues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represent</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justify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views</w:t>
      </w:r>
      <w:proofErr w:type="spellEnd"/>
      <w:r w:rsidRPr="00CB1EAA">
        <w:rPr>
          <w:rFonts w:ascii="Verdana" w:eastAsia="Times New Roman" w:hAnsi="Verdana" w:cs="Times New Roman"/>
          <w:sz w:val="20"/>
          <w:szCs w:val="20"/>
          <w:lang w:eastAsia="ar-SA"/>
        </w:rPr>
        <w:t>.</w:t>
      </w:r>
    </w:p>
    <w:p w14:paraId="311168A7" w14:textId="77777777" w:rsidR="00AB72E9" w:rsidRPr="00CB1EAA" w:rsidRDefault="00AB72E9" w:rsidP="00AB72E9">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03E88D63" w14:textId="77777777" w:rsidR="00AB72E9" w:rsidRPr="00CB1EAA" w:rsidRDefault="00AB72E9" w:rsidP="00AB72E9">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a </w:t>
      </w:r>
      <w:proofErr w:type="spellStart"/>
      <w:r w:rsidRPr="00CB1EAA">
        <w:rPr>
          <w:rFonts w:ascii="Verdana" w:eastAsia="Times New Roman" w:hAnsi="Verdana" w:cs="Times New Roman"/>
          <w:sz w:val="20"/>
          <w:szCs w:val="20"/>
          <w:lang w:eastAsia="ar-SA"/>
        </w:rPr>
        <w:t>considerable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degree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autonomy</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problem-solving</w:t>
      </w:r>
      <w:proofErr w:type="spellEnd"/>
      <w:r w:rsidRPr="00CB1EAA">
        <w:rPr>
          <w:rFonts w:ascii="Verdana" w:eastAsia="Times New Roman" w:hAnsi="Verdana" w:cs="Times New Roman"/>
          <w:sz w:val="20"/>
          <w:szCs w:val="20"/>
          <w:lang w:eastAsia="ar-SA"/>
        </w:rPr>
        <w:t xml:space="preserve"> and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development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issues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based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practical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theoretical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w:t>
      </w:r>
    </w:p>
    <w:p w14:paraId="0B84C3B8" w14:textId="77777777" w:rsidR="00AB72E9" w:rsidRPr="00CB1EAA" w:rsidRDefault="00AB72E9" w:rsidP="00AB72E9">
      <w:pPr>
        <w:widowControl w:val="0"/>
        <w:spacing w:before="120" w:after="120" w:line="240" w:lineRule="auto"/>
        <w:ind w:left="426"/>
        <w:jc w:val="both"/>
        <w:rPr>
          <w:rFonts w:ascii="Verdana" w:eastAsia="Times New Roman" w:hAnsi="Verdana" w:cs="Times New Roman"/>
          <w:sz w:val="20"/>
          <w:szCs w:val="20"/>
          <w:lang w:val="en-GB"/>
        </w:rPr>
      </w:pPr>
    </w:p>
    <w:p w14:paraId="7F551885" w14:textId="77777777" w:rsidR="00AB72E9" w:rsidRPr="00CB1EAA" w:rsidRDefault="00AB72E9" w:rsidP="00AB72E9">
      <w:pPr>
        <w:widowControl w:val="0"/>
        <w:numPr>
          <w:ilvl w:val="0"/>
          <w:numId w:val="14"/>
        </w:numPr>
        <w:tabs>
          <w:tab w:val="num" w:pos="567"/>
        </w:tabs>
        <w:spacing w:before="120" w:after="120" w:line="240" w:lineRule="auto"/>
        <w:ind w:left="426" w:hanging="142"/>
        <w:jc w:val="both"/>
        <w:rPr>
          <w:rFonts w:ascii="Verdana" w:eastAsia="Times New Roman" w:hAnsi="Verdana" w:cs="Times New Roman"/>
          <w:bCs/>
          <w:i/>
          <w:color w:val="FF0000"/>
          <w:sz w:val="20"/>
          <w:szCs w:val="20"/>
        </w:rPr>
      </w:pPr>
      <w:r w:rsidRPr="00CB1EAA">
        <w:rPr>
          <w:rFonts w:ascii="Verdana" w:eastAsia="Times New Roman" w:hAnsi="Verdana" w:cs="Times New Roman"/>
          <w:b/>
          <w:bCs/>
          <w:sz w:val="20"/>
          <w:szCs w:val="20"/>
        </w:rPr>
        <w:t xml:space="preserve">Előtanulmányi követelmények: </w:t>
      </w:r>
      <w:r w:rsidRPr="00CB1EAA">
        <w:rPr>
          <w:rFonts w:ascii="Verdana" w:eastAsia="Times New Roman" w:hAnsi="Verdana" w:cs="Times New Roman"/>
          <w:bCs/>
          <w:sz w:val="20"/>
          <w:szCs w:val="20"/>
        </w:rPr>
        <w:t>–</w:t>
      </w:r>
    </w:p>
    <w:p w14:paraId="7E9AACBC" w14:textId="77777777" w:rsidR="00AB72E9" w:rsidRPr="00CB1EAA" w:rsidRDefault="00AB72E9" w:rsidP="00AB72E9">
      <w:pPr>
        <w:widowControl w:val="0"/>
        <w:numPr>
          <w:ilvl w:val="0"/>
          <w:numId w:val="14"/>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0EE1A368" w14:textId="77777777" w:rsidR="00AB72E9" w:rsidRPr="00CB1EAA" w:rsidRDefault="00AB72E9" w:rsidP="00AB72E9">
      <w:pPr>
        <w:widowControl w:val="0"/>
        <w:numPr>
          <w:ilvl w:val="1"/>
          <w:numId w:val="14"/>
        </w:numPr>
        <w:tabs>
          <w:tab w:val="clear" w:pos="858"/>
          <w:tab w:val="left" w:pos="709"/>
          <w:tab w:val="left" w:pos="993"/>
          <w:tab w:val="num" w:pos="1134"/>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A kriminalisztika fogalma és története (The </w:t>
      </w:r>
      <w:proofErr w:type="spellStart"/>
      <w:r w:rsidRPr="00CB1EAA">
        <w:rPr>
          <w:rFonts w:ascii="Verdana" w:eastAsia="Times New Roman" w:hAnsi="Verdana" w:cs="Times New Roman"/>
          <w:sz w:val="20"/>
          <w:szCs w:val="20"/>
        </w:rPr>
        <w:t>concept</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history</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Criminalistics</w:t>
      </w:r>
      <w:proofErr w:type="spellEnd"/>
      <w:r w:rsidRPr="00CB1EAA">
        <w:rPr>
          <w:rFonts w:ascii="Verdana" w:eastAsia="Times New Roman" w:hAnsi="Verdana" w:cs="Times New Roman"/>
          <w:sz w:val="20"/>
          <w:szCs w:val="20"/>
        </w:rPr>
        <w:t>)</w:t>
      </w:r>
    </w:p>
    <w:p w14:paraId="0146910C" w14:textId="77777777" w:rsidR="00AB72E9" w:rsidRPr="00CB1EAA" w:rsidRDefault="00AB72E9" w:rsidP="00AB72E9">
      <w:pPr>
        <w:widowControl w:val="0"/>
        <w:numPr>
          <w:ilvl w:val="1"/>
          <w:numId w:val="14"/>
        </w:numPr>
        <w:tabs>
          <w:tab w:val="clear" w:pos="858"/>
          <w:tab w:val="left" w:pos="709"/>
          <w:tab w:val="left" w:pos="993"/>
          <w:tab w:val="num" w:pos="1134"/>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Cs/>
          <w:sz w:val="20"/>
          <w:szCs w:val="20"/>
        </w:rPr>
        <w:t xml:space="preserve">A kriminalisztikai gondolkodás és a logika alapjai (The </w:t>
      </w:r>
      <w:proofErr w:type="spellStart"/>
      <w:r w:rsidRPr="00CB1EAA">
        <w:rPr>
          <w:rFonts w:ascii="Verdana" w:eastAsia="Times New Roman" w:hAnsi="Verdana" w:cs="Times New Roman"/>
          <w:bCs/>
          <w:sz w:val="20"/>
          <w:szCs w:val="20"/>
        </w:rPr>
        <w:t>mindset</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investigator</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basics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logic</w:t>
      </w:r>
      <w:proofErr w:type="spellEnd"/>
      <w:r w:rsidRPr="00CB1EAA">
        <w:rPr>
          <w:rFonts w:ascii="Verdana" w:eastAsia="Times New Roman" w:hAnsi="Verdana" w:cs="Times New Roman"/>
          <w:bCs/>
          <w:sz w:val="20"/>
          <w:szCs w:val="20"/>
        </w:rPr>
        <w:t>)</w:t>
      </w:r>
    </w:p>
    <w:p w14:paraId="0B3718AF" w14:textId="77777777" w:rsidR="00AB72E9" w:rsidRPr="00CB1EAA" w:rsidRDefault="00AB72E9" w:rsidP="00AB72E9">
      <w:pPr>
        <w:widowControl w:val="0"/>
        <w:numPr>
          <w:ilvl w:val="1"/>
          <w:numId w:val="14"/>
        </w:numPr>
        <w:tabs>
          <w:tab w:val="clear" w:pos="858"/>
          <w:tab w:val="left" w:pos="709"/>
          <w:tab w:val="left" w:pos="993"/>
          <w:tab w:val="num" w:pos="1134"/>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Cs/>
          <w:sz w:val="20"/>
          <w:szCs w:val="20"/>
        </w:rPr>
        <w:t>A kognitív kriminalisztika</w:t>
      </w:r>
      <w:r w:rsidRPr="00CB1EAA">
        <w:rPr>
          <w:rFonts w:ascii="Verdana" w:eastAsia="Times New Roman" w:hAnsi="Verdana" w:cs="Times New Roman"/>
          <w:sz w:val="20"/>
          <w:szCs w:val="20"/>
        </w:rPr>
        <w:t xml:space="preserve"> </w:t>
      </w:r>
      <w:r w:rsidRPr="00CB1EAA">
        <w:rPr>
          <w:rFonts w:ascii="Verdana" w:eastAsia="Times New Roman" w:hAnsi="Verdana" w:cs="Times New Roman"/>
          <w:bCs/>
          <w:sz w:val="20"/>
          <w:szCs w:val="20"/>
        </w:rPr>
        <w:t>(</w:t>
      </w:r>
      <w:proofErr w:type="spellStart"/>
      <w:r w:rsidRPr="00CB1EAA">
        <w:rPr>
          <w:rFonts w:ascii="Verdana" w:eastAsia="Times New Roman" w:hAnsi="Verdana" w:cs="Times New Roman"/>
          <w:bCs/>
          <w:sz w:val="20"/>
          <w:szCs w:val="20"/>
        </w:rPr>
        <w:t>Cognitive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criminalistics</w:t>
      </w:r>
      <w:proofErr w:type="spellEnd"/>
      <w:r w:rsidRPr="00CB1EAA">
        <w:rPr>
          <w:rFonts w:ascii="Verdana" w:eastAsia="Times New Roman" w:hAnsi="Verdana" w:cs="Times New Roman"/>
          <w:bCs/>
          <w:sz w:val="20"/>
          <w:szCs w:val="20"/>
        </w:rPr>
        <w:t>)</w:t>
      </w:r>
    </w:p>
    <w:p w14:paraId="5BBAA234" w14:textId="77777777" w:rsidR="00AB72E9" w:rsidRPr="00CB1EAA" w:rsidRDefault="00AB72E9" w:rsidP="00AB72E9">
      <w:pPr>
        <w:widowControl w:val="0"/>
        <w:numPr>
          <w:ilvl w:val="1"/>
          <w:numId w:val="14"/>
        </w:numPr>
        <w:tabs>
          <w:tab w:val="clear" w:pos="858"/>
          <w:tab w:val="left" w:pos="709"/>
          <w:tab w:val="left" w:pos="993"/>
          <w:tab w:val="num" w:pos="1134"/>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Cs/>
          <w:sz w:val="20"/>
          <w:szCs w:val="20"/>
        </w:rPr>
        <w:t xml:space="preserve">Nyomelmélet (The </w:t>
      </w:r>
      <w:proofErr w:type="spellStart"/>
      <w:r w:rsidRPr="00CB1EAA">
        <w:rPr>
          <w:rFonts w:ascii="Verdana" w:eastAsia="Times New Roman" w:hAnsi="Verdana" w:cs="Times New Roman"/>
          <w:bCs/>
          <w:sz w:val="20"/>
          <w:szCs w:val="20"/>
        </w:rPr>
        <w:t>theory</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traces</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pattern</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evidence</w:t>
      </w:r>
      <w:proofErr w:type="spellEnd"/>
      <w:r w:rsidRPr="00CB1EAA">
        <w:rPr>
          <w:rFonts w:ascii="Verdana" w:eastAsia="Times New Roman" w:hAnsi="Verdana" w:cs="Times New Roman"/>
          <w:bCs/>
          <w:sz w:val="20"/>
          <w:szCs w:val="20"/>
        </w:rPr>
        <w:t>)</w:t>
      </w:r>
      <w:r w:rsidRPr="00CB1EAA">
        <w:rPr>
          <w:rFonts w:ascii="Verdana" w:eastAsia="Times New Roman" w:hAnsi="Verdana" w:cs="Times New Roman"/>
          <w:sz w:val="20"/>
          <w:szCs w:val="20"/>
        </w:rPr>
        <w:t xml:space="preserve"> </w:t>
      </w:r>
    </w:p>
    <w:p w14:paraId="21ED85D0" w14:textId="77777777" w:rsidR="00AB72E9" w:rsidRPr="00CB1EAA" w:rsidRDefault="00AB72E9" w:rsidP="00AB72E9">
      <w:pPr>
        <w:widowControl w:val="0"/>
        <w:numPr>
          <w:ilvl w:val="1"/>
          <w:numId w:val="14"/>
        </w:numPr>
        <w:tabs>
          <w:tab w:val="clear" w:pos="858"/>
          <w:tab w:val="left" w:pos="709"/>
          <w:tab w:val="left" w:pos="993"/>
          <w:tab w:val="num" w:pos="1134"/>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Cs/>
          <w:sz w:val="20"/>
          <w:szCs w:val="20"/>
        </w:rPr>
        <w:t xml:space="preserve">Azonosításelmélet (The </w:t>
      </w:r>
      <w:proofErr w:type="spellStart"/>
      <w:r w:rsidRPr="00CB1EAA">
        <w:rPr>
          <w:rFonts w:ascii="Verdana" w:eastAsia="Times New Roman" w:hAnsi="Verdana" w:cs="Times New Roman"/>
          <w:bCs/>
          <w:sz w:val="20"/>
          <w:szCs w:val="20"/>
        </w:rPr>
        <w:t>theory</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identification</w:t>
      </w:r>
      <w:proofErr w:type="spellEnd"/>
      <w:r w:rsidRPr="00CB1EAA">
        <w:rPr>
          <w:rFonts w:ascii="Verdana" w:eastAsia="Times New Roman" w:hAnsi="Verdana" w:cs="Times New Roman"/>
          <w:bCs/>
          <w:sz w:val="20"/>
          <w:szCs w:val="20"/>
        </w:rPr>
        <w:t>)</w:t>
      </w:r>
      <w:r w:rsidRPr="00CB1EAA">
        <w:rPr>
          <w:rFonts w:ascii="Verdana" w:eastAsia="Times New Roman" w:hAnsi="Verdana" w:cs="Times New Roman"/>
          <w:sz w:val="20"/>
          <w:szCs w:val="20"/>
        </w:rPr>
        <w:t xml:space="preserve"> </w:t>
      </w:r>
    </w:p>
    <w:p w14:paraId="30334159" w14:textId="77777777" w:rsidR="00AB72E9" w:rsidRPr="00CB1EAA" w:rsidRDefault="00AB72E9" w:rsidP="00AB72E9">
      <w:pPr>
        <w:widowControl w:val="0"/>
        <w:numPr>
          <w:ilvl w:val="1"/>
          <w:numId w:val="14"/>
        </w:numPr>
        <w:tabs>
          <w:tab w:val="clear" w:pos="858"/>
          <w:tab w:val="left" w:pos="709"/>
          <w:tab w:val="left" w:pos="993"/>
          <w:tab w:val="num" w:pos="1134"/>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Cs/>
          <w:sz w:val="20"/>
          <w:szCs w:val="20"/>
        </w:rPr>
        <w:t xml:space="preserve">Bizonyításelmélet (The </w:t>
      </w:r>
      <w:proofErr w:type="spellStart"/>
      <w:r w:rsidRPr="00CB1EAA">
        <w:rPr>
          <w:rFonts w:ascii="Verdana" w:eastAsia="Times New Roman" w:hAnsi="Verdana" w:cs="Times New Roman"/>
          <w:bCs/>
          <w:sz w:val="20"/>
          <w:szCs w:val="20"/>
        </w:rPr>
        <w:t>theory</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evidence</w:t>
      </w:r>
      <w:proofErr w:type="spellEnd"/>
      <w:r w:rsidRPr="00CB1EAA">
        <w:rPr>
          <w:rFonts w:ascii="Verdana" w:eastAsia="Times New Roman" w:hAnsi="Verdana" w:cs="Times New Roman"/>
          <w:bCs/>
          <w:sz w:val="20"/>
          <w:szCs w:val="20"/>
        </w:rPr>
        <w:t>)</w:t>
      </w:r>
    </w:p>
    <w:p w14:paraId="395EC36E" w14:textId="77777777" w:rsidR="00AB72E9" w:rsidRPr="00CB1EAA" w:rsidRDefault="00AB72E9" w:rsidP="00AB72E9">
      <w:pPr>
        <w:widowControl w:val="0"/>
        <w:tabs>
          <w:tab w:val="left" w:pos="993"/>
          <w:tab w:val="num" w:pos="1134"/>
        </w:tabs>
        <w:spacing w:before="120" w:after="120" w:line="240" w:lineRule="auto"/>
        <w:jc w:val="both"/>
        <w:rPr>
          <w:rFonts w:ascii="Verdana" w:eastAsia="Times New Roman" w:hAnsi="Verdana" w:cs="Times New Roman"/>
          <w:b/>
          <w:sz w:val="20"/>
          <w:szCs w:val="20"/>
        </w:rPr>
      </w:pPr>
    </w:p>
    <w:p w14:paraId="037C3379" w14:textId="77777777" w:rsidR="00AB72E9" w:rsidRPr="00CB1EAA" w:rsidRDefault="00AB72E9" w:rsidP="00AB72E9">
      <w:pPr>
        <w:widowControl w:val="0"/>
        <w:numPr>
          <w:ilvl w:val="0"/>
          <w:numId w:val="14"/>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eastAsia="Times New Roman" w:hAnsi="Verdana" w:cs="Times New Roman"/>
          <w:bCs/>
          <w:iCs/>
          <w:sz w:val="20"/>
          <w:szCs w:val="20"/>
        </w:rPr>
        <w:t>1. félév / őszi félév.</w:t>
      </w:r>
    </w:p>
    <w:p w14:paraId="4ECF5AA2" w14:textId="77777777" w:rsidR="00AB72E9" w:rsidRPr="00CB1EAA" w:rsidRDefault="00AB72E9" w:rsidP="00AB72E9">
      <w:pPr>
        <w:widowControl w:val="0"/>
        <w:numPr>
          <w:ilvl w:val="0"/>
          <w:numId w:val="14"/>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03D4E31B" w14:textId="77777777" w:rsidR="00AB72E9" w:rsidRPr="00CB1EAA" w:rsidRDefault="00AB72E9" w:rsidP="00AB72E9">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hallgatónak a tanórák legalább 50 %-án jelen kell lennie, 50 %-ot meghaladó hiányzás esetén a félév teljesítése csak a tantárgyfelelős által meghatározott külön feladat (pl. konzultáció, házi dolgozat, prezentáció) teljesítésével fogadható el.</w:t>
      </w:r>
    </w:p>
    <w:p w14:paraId="191925A7" w14:textId="77777777" w:rsidR="00AB72E9" w:rsidRPr="00CB1EAA" w:rsidRDefault="00AB72E9" w:rsidP="00AB72E9">
      <w:pPr>
        <w:widowControl w:val="0"/>
        <w:numPr>
          <w:ilvl w:val="0"/>
          <w:numId w:val="14"/>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 xml:space="preserve">Félévközi feladatok, ismeretek ellenőrzésének rendje: </w:t>
      </w:r>
      <w:r w:rsidRPr="00CB1EAA">
        <w:rPr>
          <w:rFonts w:ascii="Verdana" w:eastAsia="Times New Roman" w:hAnsi="Verdana" w:cs="Times New Roman"/>
          <w:sz w:val="20"/>
          <w:szCs w:val="20"/>
        </w:rPr>
        <w:t>–</w:t>
      </w:r>
    </w:p>
    <w:p w14:paraId="74C63CE6" w14:textId="77777777" w:rsidR="00AB72E9" w:rsidRPr="00CB1EAA" w:rsidRDefault="00AB72E9" w:rsidP="00AB72E9">
      <w:pPr>
        <w:widowControl w:val="0"/>
        <w:numPr>
          <w:ilvl w:val="0"/>
          <w:numId w:val="14"/>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741B3D76" w14:textId="77777777" w:rsidR="00AB72E9" w:rsidRPr="00CB1EAA" w:rsidRDefault="00AB72E9" w:rsidP="00AB72E9">
      <w:pPr>
        <w:widowControl w:val="0"/>
        <w:numPr>
          <w:ilvl w:val="1"/>
          <w:numId w:val="14"/>
        </w:numPr>
        <w:tabs>
          <w:tab w:val="clear" w:pos="858"/>
          <w:tab w:val="left" w:pos="709"/>
          <w:tab w:val="left" w:pos="993"/>
          <w:tab w:val="num" w:pos="1276"/>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lastRenderedPageBreak/>
        <w:t xml:space="preserve">Az aláírás megszerzésének feltételei: </w:t>
      </w:r>
    </w:p>
    <w:p w14:paraId="5411C616" w14:textId="77777777" w:rsidR="00AB72E9" w:rsidRPr="00CB1EAA" w:rsidRDefault="00AB72E9" w:rsidP="00AB72E9">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Az aláírás megszerzésének feltétele a 14. pontban meghatározott arányú részvétel a foglalkozásokon.</w:t>
      </w:r>
    </w:p>
    <w:p w14:paraId="48E91B53" w14:textId="77777777" w:rsidR="00AB72E9" w:rsidRPr="00CB1EAA" w:rsidRDefault="00AB72E9" w:rsidP="00AB72E9">
      <w:pPr>
        <w:widowControl w:val="0"/>
        <w:numPr>
          <w:ilvl w:val="1"/>
          <w:numId w:val="14"/>
        </w:numPr>
        <w:tabs>
          <w:tab w:val="clear" w:pos="858"/>
          <w:tab w:val="left" w:pos="709"/>
          <w:tab w:val="left" w:pos="993"/>
          <w:tab w:val="num" w:pos="1276"/>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értékelés:</w:t>
      </w:r>
    </w:p>
    <w:p w14:paraId="31CA171F" w14:textId="77777777" w:rsidR="00AB72E9" w:rsidRPr="00CB1EAA" w:rsidRDefault="00AB72E9" w:rsidP="00AB72E9">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bCs/>
          <w:sz w:val="20"/>
          <w:szCs w:val="20"/>
        </w:rPr>
        <w:t>Írásbeli vagy szóbeli kollokvium, ötfokozatú értékelés. A számonkérés tárgya az előadásokon elhangzott tananyag, a kötelező irodalom vonatkozó részei, valamint az előadásokon és a kötelező irodalomban hivatkozott jogszabályok vonatkozó részei.</w:t>
      </w:r>
    </w:p>
    <w:p w14:paraId="30E5BD2E" w14:textId="77777777" w:rsidR="00AB72E9" w:rsidRPr="00CB1EAA" w:rsidRDefault="00AB72E9" w:rsidP="00AB72E9">
      <w:pPr>
        <w:widowControl w:val="0"/>
        <w:numPr>
          <w:ilvl w:val="1"/>
          <w:numId w:val="14"/>
        </w:numPr>
        <w:tabs>
          <w:tab w:val="clear" w:pos="858"/>
          <w:tab w:val="left" w:pos="709"/>
          <w:tab w:val="left" w:pos="993"/>
          <w:tab w:val="num" w:pos="1276"/>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p>
    <w:p w14:paraId="78975B09" w14:textId="77777777" w:rsidR="00AB72E9" w:rsidRPr="00CB1EAA" w:rsidRDefault="00AB72E9" w:rsidP="00AB72E9">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 kreditek megszerzésének feltétele az aláírás megszerzése és legalább elégséges eredmény elérése a 16.2. pontban leírt kollokviumon.</w:t>
      </w:r>
    </w:p>
    <w:p w14:paraId="618C537D" w14:textId="77777777" w:rsidR="00AB72E9" w:rsidRPr="00CB1EAA" w:rsidRDefault="00AB72E9" w:rsidP="00AB72E9">
      <w:pPr>
        <w:widowControl w:val="0"/>
        <w:tabs>
          <w:tab w:val="left" w:pos="993"/>
        </w:tabs>
        <w:spacing w:before="120" w:after="120" w:line="240" w:lineRule="auto"/>
        <w:ind w:left="426"/>
        <w:jc w:val="both"/>
        <w:rPr>
          <w:rFonts w:ascii="Verdana" w:eastAsia="Times New Roman" w:hAnsi="Verdana" w:cs="Times New Roman"/>
          <w:sz w:val="20"/>
          <w:szCs w:val="20"/>
        </w:rPr>
      </w:pPr>
    </w:p>
    <w:p w14:paraId="5F6BDFEA" w14:textId="77777777" w:rsidR="00AB72E9" w:rsidRPr="00CB1EAA" w:rsidRDefault="00AB72E9" w:rsidP="00AB72E9">
      <w:pPr>
        <w:widowControl w:val="0"/>
        <w:numPr>
          <w:ilvl w:val="0"/>
          <w:numId w:val="14"/>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4879F75D" w14:textId="77777777" w:rsidR="00AB72E9" w:rsidRPr="00CB1EAA" w:rsidRDefault="00AB72E9" w:rsidP="00AB72E9">
      <w:pPr>
        <w:widowControl w:val="0"/>
        <w:numPr>
          <w:ilvl w:val="1"/>
          <w:numId w:val="14"/>
        </w:numPr>
        <w:tabs>
          <w:tab w:val="clear" w:pos="858"/>
          <w:tab w:val="left" w:pos="567"/>
          <w:tab w:val="num" w:pos="716"/>
          <w:tab w:val="left" w:pos="851"/>
          <w:tab w:val="num" w:pos="993"/>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Kötelező irodalom: </w:t>
      </w:r>
    </w:p>
    <w:p w14:paraId="0A137F15" w14:textId="77777777" w:rsidR="00AB72E9" w:rsidRPr="00CB1EAA" w:rsidRDefault="00AB72E9" w:rsidP="00AB72E9">
      <w:pPr>
        <w:ind w:left="284"/>
        <w:jc w:val="both"/>
        <w:rPr>
          <w:rFonts w:ascii="Verdana" w:eastAsia="Times New Roman" w:hAnsi="Verdana" w:cs="Times New Roman"/>
          <w:sz w:val="20"/>
          <w:szCs w:val="20"/>
        </w:rPr>
      </w:pPr>
      <w:r w:rsidRPr="00CB1EAA">
        <w:rPr>
          <w:rFonts w:ascii="Verdana" w:eastAsia="Times New Roman" w:hAnsi="Verdana" w:cs="Times New Roman"/>
          <w:sz w:val="20"/>
          <w:szCs w:val="20"/>
        </w:rPr>
        <w:t>Angyal Miklós (szerk.): Kognitív kriminalisztika. Ismeret – elmélet – történet. Dialóg Campus Kiadó, Budapest, 2019. ISBN: 978-615-6020-06-2</w:t>
      </w:r>
    </w:p>
    <w:p w14:paraId="28FF095E" w14:textId="77777777" w:rsidR="00AB72E9" w:rsidRPr="00CB1EAA" w:rsidRDefault="00AB72E9" w:rsidP="00AB72E9">
      <w:pPr>
        <w:ind w:left="284"/>
        <w:jc w:val="both"/>
        <w:rPr>
          <w:rFonts w:ascii="Verdana" w:eastAsia="Times New Roman" w:hAnsi="Verdana" w:cs="Times New Roman"/>
          <w:sz w:val="20"/>
          <w:szCs w:val="20"/>
        </w:rPr>
      </w:pPr>
      <w:r w:rsidRPr="00CB1EAA">
        <w:rPr>
          <w:rFonts w:ascii="Verdana" w:eastAsia="Times New Roman" w:hAnsi="Verdana" w:cs="Times New Roman"/>
          <w:sz w:val="20"/>
          <w:szCs w:val="20"/>
        </w:rPr>
        <w:t>Mészáros Bence: A kriminalisztika hipotézisei. Belügyi Szemle, 2021/10. 1771-1781. o.</w:t>
      </w:r>
    </w:p>
    <w:p w14:paraId="5B173297" w14:textId="77777777" w:rsidR="00AB72E9" w:rsidRPr="00CB1EAA" w:rsidRDefault="00AB72E9" w:rsidP="00AB72E9">
      <w:pPr>
        <w:widowControl w:val="0"/>
        <w:numPr>
          <w:ilvl w:val="1"/>
          <w:numId w:val="14"/>
        </w:numPr>
        <w:tabs>
          <w:tab w:val="clear" w:pos="858"/>
          <w:tab w:val="num" w:pos="567"/>
          <w:tab w:val="num" w:pos="716"/>
          <w:tab w:val="num" w:pos="2069"/>
        </w:tabs>
        <w:spacing w:before="120" w:after="120" w:line="240" w:lineRule="auto"/>
        <w:ind w:left="993" w:hanging="709"/>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Ajánlott irodalom: </w:t>
      </w:r>
    </w:p>
    <w:p w14:paraId="23FCA3B9" w14:textId="77777777" w:rsidR="00AB72E9" w:rsidRPr="00CB1EAA" w:rsidRDefault="00AB72E9" w:rsidP="00AB72E9">
      <w:pPr>
        <w:widowControl w:val="0"/>
        <w:spacing w:after="0" w:line="240" w:lineRule="auto"/>
        <w:ind w:left="360"/>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Fenyvesi Csaba: A kriminalisztika tendenciái. Ludovika Egyetemi Kiadó, Budapest, 2014. ISBN: 9786155376382 </w:t>
      </w:r>
    </w:p>
    <w:p w14:paraId="2E21B405" w14:textId="77777777" w:rsidR="00AB72E9" w:rsidRPr="00CB1EAA" w:rsidRDefault="00AB72E9" w:rsidP="00AB72E9">
      <w:pPr>
        <w:widowControl w:val="0"/>
        <w:spacing w:after="0" w:line="240" w:lineRule="auto"/>
        <w:ind w:left="360"/>
        <w:jc w:val="both"/>
        <w:rPr>
          <w:rFonts w:ascii="Verdana" w:eastAsia="Times New Roman" w:hAnsi="Verdana" w:cs="Times New Roman"/>
          <w:sz w:val="20"/>
          <w:szCs w:val="20"/>
        </w:rPr>
      </w:pPr>
    </w:p>
    <w:p w14:paraId="5E03E60D" w14:textId="77777777" w:rsidR="00AB72E9" w:rsidRPr="00CB1EAA" w:rsidRDefault="00AB72E9" w:rsidP="00AB72E9">
      <w:pPr>
        <w:widowControl w:val="0"/>
        <w:spacing w:after="0" w:line="240" w:lineRule="auto"/>
        <w:ind w:left="360"/>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Fenyvesi Csaba – </w:t>
      </w:r>
      <w:proofErr w:type="spellStart"/>
      <w:r w:rsidRPr="00CB1EAA">
        <w:rPr>
          <w:rFonts w:ascii="Verdana" w:eastAsia="Times New Roman" w:hAnsi="Verdana" w:cs="Times New Roman"/>
          <w:sz w:val="20"/>
          <w:szCs w:val="20"/>
        </w:rPr>
        <w:t>Herke</w:t>
      </w:r>
      <w:proofErr w:type="spellEnd"/>
      <w:r w:rsidRPr="00CB1EAA">
        <w:rPr>
          <w:rFonts w:ascii="Verdana" w:eastAsia="Times New Roman" w:hAnsi="Verdana" w:cs="Times New Roman"/>
          <w:sz w:val="20"/>
          <w:szCs w:val="20"/>
        </w:rPr>
        <w:t xml:space="preserve"> Csongor – </w:t>
      </w:r>
      <w:proofErr w:type="spellStart"/>
      <w:r w:rsidRPr="00CB1EAA">
        <w:rPr>
          <w:rFonts w:ascii="Verdana" w:eastAsia="Times New Roman" w:hAnsi="Verdana" w:cs="Times New Roman"/>
          <w:sz w:val="20"/>
          <w:szCs w:val="20"/>
        </w:rPr>
        <w:t>Tremmel</w:t>
      </w:r>
      <w:proofErr w:type="spellEnd"/>
      <w:r w:rsidRPr="00CB1EAA">
        <w:rPr>
          <w:rFonts w:ascii="Verdana" w:eastAsia="Times New Roman" w:hAnsi="Verdana" w:cs="Times New Roman"/>
          <w:sz w:val="20"/>
          <w:szCs w:val="20"/>
        </w:rPr>
        <w:t xml:space="preserve"> Flórián (szerk.): Kriminalisztika. Ludovika Egyetemi Kiadó, Budapest, 2022. ISBN: 9789635315574</w:t>
      </w:r>
    </w:p>
    <w:p w14:paraId="569D7071" w14:textId="77777777" w:rsidR="00AB72E9" w:rsidRPr="00CB1EAA" w:rsidRDefault="00AB72E9" w:rsidP="00AB72E9">
      <w:pPr>
        <w:widowControl w:val="0"/>
        <w:spacing w:after="0" w:line="240" w:lineRule="auto"/>
        <w:jc w:val="both"/>
        <w:rPr>
          <w:rFonts w:ascii="Verdana" w:eastAsia="Times New Roman" w:hAnsi="Verdana" w:cs="Times New Roman"/>
          <w:bCs/>
          <w:sz w:val="20"/>
          <w:szCs w:val="20"/>
        </w:rPr>
      </w:pPr>
    </w:p>
    <w:p w14:paraId="70EF7238" w14:textId="77777777" w:rsidR="00AB72E9" w:rsidRPr="00CB1EAA" w:rsidRDefault="00AB72E9" w:rsidP="00AB72E9">
      <w:pPr>
        <w:widowControl w:val="0"/>
        <w:spacing w:after="0" w:line="240" w:lineRule="auto"/>
        <w:jc w:val="both"/>
        <w:rPr>
          <w:rFonts w:ascii="Verdana" w:eastAsia="Times New Roman" w:hAnsi="Verdana" w:cs="Times New Roman"/>
          <w:sz w:val="20"/>
          <w:szCs w:val="20"/>
        </w:rPr>
      </w:pPr>
    </w:p>
    <w:p w14:paraId="2CFDC003" w14:textId="77777777" w:rsidR="00AB72E9" w:rsidRPr="00CB1EAA" w:rsidRDefault="00AB72E9" w:rsidP="00AB72E9">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Budapest, 2023. december 6.</w:t>
      </w:r>
    </w:p>
    <w:p w14:paraId="1DBBFBB3" w14:textId="77777777" w:rsidR="00AB72E9" w:rsidRPr="00CB1EAA" w:rsidRDefault="00AB72E9" w:rsidP="00AB72E9">
      <w:pPr>
        <w:widowControl w:val="0"/>
        <w:spacing w:after="0" w:line="240" w:lineRule="auto"/>
        <w:ind w:left="5664"/>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Dr. Mészáros Bence PhD </w:t>
      </w:r>
    </w:p>
    <w:p w14:paraId="4FB3B5E1" w14:textId="77777777" w:rsidR="00AB72E9" w:rsidRPr="00CB1EAA" w:rsidRDefault="00AB72E9" w:rsidP="00AB72E9">
      <w:pPr>
        <w:widowControl w:val="0"/>
        <w:spacing w:after="0" w:line="240" w:lineRule="auto"/>
        <w:ind w:left="4956"/>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tanszékvezető, egyetemi docens</w:t>
      </w:r>
    </w:p>
    <w:p w14:paraId="3C5546E4" w14:textId="77777777" w:rsidR="00AB72E9" w:rsidRPr="00CB1EAA" w:rsidRDefault="00AB72E9" w:rsidP="00AB72E9">
      <w:pPr>
        <w:widowControl w:val="0"/>
        <w:spacing w:after="0" w:line="240" w:lineRule="auto"/>
        <w:ind w:left="4248" w:firstLine="708"/>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tantárgyfeleős </w:t>
      </w: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2E8D5D9D" w14:textId="77777777" w:rsidR="007E5155" w:rsidRDefault="007E5155">
      <w:pPr>
        <w:spacing w:line="259" w:lineRule="auto"/>
        <w:rPr>
          <w:rFonts w:ascii="Verdana" w:hAnsi="Verdana"/>
          <w:sz w:val="20"/>
          <w:szCs w:val="20"/>
        </w:rPr>
      </w:pPr>
      <w:r>
        <w:rPr>
          <w:rFonts w:ascii="Verdana" w:hAnsi="Verdana"/>
          <w:sz w:val="20"/>
          <w:szCs w:val="20"/>
        </w:rPr>
        <w:br w:type="page"/>
      </w:r>
    </w:p>
    <w:p w14:paraId="004D2023" w14:textId="77777777" w:rsidR="00AB72E9" w:rsidRPr="00CB1EAA" w:rsidRDefault="00AB72E9">
      <w:pPr>
        <w:rPr>
          <w:rFonts w:ascii="Verdana" w:hAnsi="Verdana"/>
          <w:sz w:val="20"/>
          <w:szCs w:val="20"/>
        </w:rPr>
      </w:pPr>
    </w:p>
    <w:tbl>
      <w:tblPr>
        <w:tblW w:w="9072" w:type="dxa"/>
        <w:tblInd w:w="113" w:type="dxa"/>
        <w:tblLook w:val="01E0" w:firstRow="1" w:lastRow="1" w:firstColumn="1" w:lastColumn="1" w:noHBand="0" w:noVBand="0"/>
      </w:tblPr>
      <w:tblGrid>
        <w:gridCol w:w="4855"/>
        <w:gridCol w:w="1620"/>
        <w:gridCol w:w="2597"/>
      </w:tblGrid>
      <w:tr w:rsidR="00005FBE" w:rsidRPr="008533DD" w14:paraId="3BA727C6" w14:textId="77777777" w:rsidTr="00005FBE">
        <w:tc>
          <w:tcPr>
            <w:tcW w:w="4855" w:type="dxa"/>
            <w:tcBorders>
              <w:top w:val="nil"/>
              <w:left w:val="nil"/>
              <w:bottom w:val="single" w:sz="4" w:space="0" w:color="auto"/>
              <w:right w:val="nil"/>
            </w:tcBorders>
            <w:hideMark/>
          </w:tcPr>
          <w:p w14:paraId="29D698DC" w14:textId="77777777" w:rsidR="00005FBE" w:rsidRPr="008533DD" w:rsidRDefault="00005FBE" w:rsidP="00005FBE">
            <w:pPr>
              <w:spacing w:after="0"/>
              <w:jc w:val="center"/>
              <w:rPr>
                <w:rFonts w:ascii="Verdana" w:eastAsia="Times New Roman" w:hAnsi="Verdana" w:cs="Times New Roman"/>
                <w:b/>
                <w:smallCaps/>
                <w:sz w:val="20"/>
                <w:szCs w:val="20"/>
                <w:lang w:eastAsia="hu-HU"/>
              </w:rPr>
            </w:pPr>
            <w:r w:rsidRPr="008533DD">
              <w:rPr>
                <w:rFonts w:ascii="Verdana" w:hAnsi="Verdana"/>
                <w:sz w:val="20"/>
                <w:szCs w:val="20"/>
              </w:rPr>
              <w:br w:type="page"/>
            </w:r>
            <w:r w:rsidRPr="008533DD">
              <w:rPr>
                <w:rFonts w:ascii="Verdana" w:eastAsia="Times New Roman" w:hAnsi="Verdana" w:cs="Times New Roman"/>
                <w:b/>
                <w:smallCaps/>
                <w:sz w:val="20"/>
                <w:szCs w:val="20"/>
                <w:lang w:eastAsia="hu-HU"/>
              </w:rPr>
              <w:t>Nemzeti Közszolgálati Egyetem</w:t>
            </w:r>
          </w:p>
        </w:tc>
        <w:tc>
          <w:tcPr>
            <w:tcW w:w="1620" w:type="dxa"/>
          </w:tcPr>
          <w:p w14:paraId="28B307F7" w14:textId="77777777" w:rsidR="00005FBE" w:rsidRPr="008533DD" w:rsidRDefault="00005FBE" w:rsidP="00005FBE">
            <w:pPr>
              <w:spacing w:after="0"/>
              <w:jc w:val="both"/>
              <w:rPr>
                <w:rFonts w:ascii="Verdana" w:eastAsia="Times New Roman" w:hAnsi="Verdana" w:cs="Times New Roman"/>
                <w:sz w:val="20"/>
                <w:szCs w:val="20"/>
                <w:lang w:eastAsia="hu-HU"/>
              </w:rPr>
            </w:pPr>
          </w:p>
        </w:tc>
        <w:tc>
          <w:tcPr>
            <w:tcW w:w="2597" w:type="dxa"/>
          </w:tcPr>
          <w:p w14:paraId="77456100" w14:textId="77777777" w:rsidR="00005FBE" w:rsidRPr="008533DD" w:rsidRDefault="00005FBE" w:rsidP="00005FBE">
            <w:pPr>
              <w:spacing w:after="0"/>
              <w:jc w:val="right"/>
              <w:rPr>
                <w:rFonts w:ascii="Verdana" w:eastAsia="Times New Roman" w:hAnsi="Verdana" w:cs="Times New Roman"/>
                <w:sz w:val="20"/>
                <w:szCs w:val="20"/>
                <w:lang w:eastAsia="hu-HU"/>
              </w:rPr>
            </w:pPr>
          </w:p>
        </w:tc>
      </w:tr>
      <w:tr w:rsidR="00005FBE" w:rsidRPr="008533DD" w14:paraId="5998E6D2" w14:textId="77777777" w:rsidTr="00005FBE">
        <w:tc>
          <w:tcPr>
            <w:tcW w:w="4855" w:type="dxa"/>
            <w:tcBorders>
              <w:top w:val="single" w:sz="4" w:space="0" w:color="auto"/>
              <w:left w:val="nil"/>
              <w:bottom w:val="nil"/>
              <w:right w:val="nil"/>
            </w:tcBorders>
            <w:hideMark/>
          </w:tcPr>
          <w:p w14:paraId="16ADAAA1" w14:textId="77777777" w:rsidR="00005FBE" w:rsidRPr="008533DD" w:rsidRDefault="00005FBE" w:rsidP="00005FBE">
            <w:pPr>
              <w:spacing w:after="0"/>
              <w:jc w:val="center"/>
              <w:rPr>
                <w:rFonts w:ascii="Verdana" w:eastAsia="Times New Roman" w:hAnsi="Verdana" w:cs="Times New Roman"/>
                <w:b/>
                <w:sz w:val="20"/>
                <w:szCs w:val="20"/>
                <w:lang w:eastAsia="hu-HU"/>
              </w:rPr>
            </w:pPr>
            <w:r w:rsidRPr="008533DD">
              <w:rPr>
                <w:rFonts w:ascii="Verdana" w:eastAsia="Times New Roman" w:hAnsi="Verdana" w:cs="Times New Roman"/>
                <w:b/>
                <w:sz w:val="20"/>
                <w:szCs w:val="20"/>
                <w:lang w:eastAsia="hu-HU"/>
              </w:rPr>
              <w:t>Rendészettudományi Kar</w:t>
            </w:r>
          </w:p>
        </w:tc>
        <w:tc>
          <w:tcPr>
            <w:tcW w:w="1620" w:type="dxa"/>
          </w:tcPr>
          <w:p w14:paraId="1F7791D8" w14:textId="77777777" w:rsidR="00005FBE" w:rsidRPr="008533DD" w:rsidRDefault="00005FBE" w:rsidP="00005FBE">
            <w:pPr>
              <w:spacing w:after="0"/>
              <w:jc w:val="both"/>
              <w:rPr>
                <w:rFonts w:ascii="Verdana" w:eastAsia="Times New Roman" w:hAnsi="Verdana" w:cs="Times New Roman"/>
                <w:sz w:val="20"/>
                <w:szCs w:val="20"/>
                <w:lang w:eastAsia="hu-HU"/>
              </w:rPr>
            </w:pPr>
          </w:p>
        </w:tc>
        <w:tc>
          <w:tcPr>
            <w:tcW w:w="2597" w:type="dxa"/>
          </w:tcPr>
          <w:p w14:paraId="4922DD84" w14:textId="77777777" w:rsidR="00005FBE" w:rsidRPr="008533DD" w:rsidRDefault="00005FBE" w:rsidP="00005FBE">
            <w:pPr>
              <w:spacing w:after="0"/>
              <w:jc w:val="both"/>
              <w:rPr>
                <w:rFonts w:ascii="Verdana" w:eastAsia="Times New Roman" w:hAnsi="Verdana" w:cs="Times New Roman"/>
                <w:sz w:val="20"/>
                <w:szCs w:val="20"/>
                <w:lang w:eastAsia="hu-HU"/>
              </w:rPr>
            </w:pPr>
          </w:p>
        </w:tc>
      </w:tr>
    </w:tbl>
    <w:p w14:paraId="59DBE645" w14:textId="77777777" w:rsidR="00005FBE" w:rsidRPr="008533DD" w:rsidRDefault="00005FBE" w:rsidP="00005FBE">
      <w:pPr>
        <w:widowControl w:val="0"/>
        <w:spacing w:before="120" w:after="120"/>
        <w:jc w:val="center"/>
        <w:rPr>
          <w:rFonts w:ascii="Verdana" w:eastAsia="Times New Roman" w:hAnsi="Verdana" w:cs="Times New Roman"/>
          <w:b/>
          <w:bCs/>
          <w:sz w:val="20"/>
          <w:szCs w:val="20"/>
        </w:rPr>
      </w:pPr>
    </w:p>
    <w:p w14:paraId="641DD90E" w14:textId="77777777" w:rsidR="00005FBE" w:rsidRPr="008533DD" w:rsidRDefault="00005FBE" w:rsidP="00005FBE">
      <w:pPr>
        <w:widowControl w:val="0"/>
        <w:spacing w:before="120" w:after="120"/>
        <w:jc w:val="center"/>
        <w:rPr>
          <w:rFonts w:ascii="Verdana" w:eastAsia="Times New Roman" w:hAnsi="Verdana" w:cs="Times New Roman"/>
          <w:b/>
          <w:bCs/>
          <w:sz w:val="20"/>
          <w:szCs w:val="20"/>
        </w:rPr>
      </w:pPr>
      <w:r w:rsidRPr="008533DD">
        <w:rPr>
          <w:rFonts w:ascii="Verdana" w:eastAsia="Times New Roman" w:hAnsi="Verdana" w:cs="Times New Roman"/>
          <w:b/>
          <w:bCs/>
          <w:sz w:val="20"/>
          <w:szCs w:val="20"/>
        </w:rPr>
        <w:t>TANTÁRGYI PROGRAM</w:t>
      </w:r>
    </w:p>
    <w:p w14:paraId="681CCED1" w14:textId="77777777" w:rsidR="00005FBE" w:rsidRPr="008533DD" w:rsidRDefault="00005FBE" w:rsidP="00005FBE">
      <w:pPr>
        <w:widowControl w:val="0"/>
        <w:numPr>
          <w:ilvl w:val="0"/>
          <w:numId w:val="183"/>
        </w:numPr>
        <w:spacing w:before="120" w:after="120" w:line="240" w:lineRule="auto"/>
        <w:jc w:val="both"/>
        <w:rPr>
          <w:rFonts w:ascii="Verdana" w:eastAsia="Times New Roman" w:hAnsi="Verdana" w:cs="Times New Roman"/>
          <w:bCs/>
          <w:sz w:val="20"/>
          <w:szCs w:val="20"/>
        </w:rPr>
      </w:pPr>
      <w:r w:rsidRPr="008533DD">
        <w:rPr>
          <w:rFonts w:ascii="Verdana" w:eastAsia="Times New Roman" w:hAnsi="Verdana" w:cs="Times New Roman"/>
          <w:b/>
          <w:bCs/>
          <w:sz w:val="20"/>
          <w:szCs w:val="20"/>
        </w:rPr>
        <w:t xml:space="preserve">A tantárgy kódja: </w:t>
      </w:r>
      <w:r w:rsidRPr="008533DD">
        <w:rPr>
          <w:rFonts w:ascii="Verdana" w:hAnsi="Verdana"/>
          <w:bCs/>
          <w:sz w:val="20"/>
          <w:szCs w:val="20"/>
        </w:rPr>
        <w:t>RKROM04</w:t>
      </w:r>
    </w:p>
    <w:p w14:paraId="343714DF" w14:textId="77777777" w:rsidR="00005FBE" w:rsidRPr="008533DD" w:rsidRDefault="00005FBE" w:rsidP="00005FBE">
      <w:pPr>
        <w:widowControl w:val="0"/>
        <w:numPr>
          <w:ilvl w:val="0"/>
          <w:numId w:val="183"/>
        </w:numPr>
        <w:spacing w:before="120" w:after="120" w:line="240" w:lineRule="auto"/>
        <w:jc w:val="both"/>
        <w:rPr>
          <w:rFonts w:ascii="Verdana" w:eastAsia="Times New Roman" w:hAnsi="Verdana" w:cs="Times New Roman"/>
          <w:bCs/>
          <w:sz w:val="20"/>
          <w:szCs w:val="20"/>
        </w:rPr>
      </w:pPr>
      <w:r w:rsidRPr="008533DD">
        <w:rPr>
          <w:rFonts w:ascii="Verdana" w:eastAsia="Times New Roman" w:hAnsi="Verdana" w:cs="Times New Roman"/>
          <w:b/>
          <w:bCs/>
          <w:sz w:val="20"/>
          <w:szCs w:val="20"/>
        </w:rPr>
        <w:t>A tantárgy megnevezése (magyarul):</w:t>
      </w:r>
      <w:r w:rsidRPr="008533DD">
        <w:rPr>
          <w:rFonts w:ascii="Verdana" w:eastAsia="Times New Roman" w:hAnsi="Verdana" w:cs="Times New Roman"/>
          <w:bCs/>
          <w:sz w:val="20"/>
          <w:szCs w:val="20"/>
        </w:rPr>
        <w:t xml:space="preserve"> </w:t>
      </w:r>
      <w:r w:rsidRPr="008533DD">
        <w:rPr>
          <w:rFonts w:ascii="Verdana" w:eastAsia="Times New Roman" w:hAnsi="Verdana" w:cs="Times New Roman"/>
          <w:sz w:val="20"/>
          <w:szCs w:val="20"/>
          <w:lang w:eastAsia="hu-HU"/>
        </w:rPr>
        <w:t>Bűnügyi statisztika</w:t>
      </w:r>
    </w:p>
    <w:p w14:paraId="40288CE6" w14:textId="77777777" w:rsidR="00005FBE" w:rsidRPr="008533DD" w:rsidRDefault="00005FBE" w:rsidP="00005FBE">
      <w:pPr>
        <w:widowControl w:val="0"/>
        <w:numPr>
          <w:ilvl w:val="0"/>
          <w:numId w:val="183"/>
        </w:numPr>
        <w:spacing w:before="120" w:after="120" w:line="240" w:lineRule="auto"/>
        <w:jc w:val="both"/>
        <w:rPr>
          <w:rFonts w:ascii="Verdana" w:eastAsia="Times New Roman" w:hAnsi="Verdana" w:cs="Times New Roman"/>
          <w:b/>
          <w:bCs/>
          <w:sz w:val="20"/>
          <w:szCs w:val="20"/>
          <w:lang w:val="en-GB" w:eastAsia="hu-HU"/>
        </w:rPr>
      </w:pPr>
      <w:r w:rsidRPr="008533DD">
        <w:rPr>
          <w:rFonts w:ascii="Verdana" w:eastAsia="Times New Roman" w:hAnsi="Verdana" w:cs="Times New Roman"/>
          <w:b/>
          <w:bCs/>
          <w:sz w:val="20"/>
          <w:szCs w:val="20"/>
        </w:rPr>
        <w:t xml:space="preserve">A tantárgy megnevezése (angolul): </w:t>
      </w:r>
      <w:proofErr w:type="spellStart"/>
      <w:r w:rsidRPr="008533DD">
        <w:rPr>
          <w:rFonts w:ascii="Verdana" w:hAnsi="Verdana"/>
          <w:sz w:val="20"/>
          <w:szCs w:val="20"/>
        </w:rPr>
        <w:t>Crime</w:t>
      </w:r>
      <w:proofErr w:type="spellEnd"/>
      <w:r w:rsidRPr="008533DD">
        <w:rPr>
          <w:rFonts w:ascii="Verdana" w:hAnsi="Verdana"/>
          <w:sz w:val="20"/>
          <w:szCs w:val="20"/>
        </w:rPr>
        <w:t xml:space="preserve"> </w:t>
      </w:r>
      <w:proofErr w:type="spellStart"/>
      <w:r w:rsidRPr="008533DD">
        <w:rPr>
          <w:rFonts w:ascii="Verdana" w:hAnsi="Verdana"/>
          <w:sz w:val="20"/>
          <w:szCs w:val="20"/>
        </w:rPr>
        <w:t>statistics</w:t>
      </w:r>
      <w:proofErr w:type="spellEnd"/>
    </w:p>
    <w:p w14:paraId="6EB21DE2" w14:textId="77777777" w:rsidR="00005FBE" w:rsidRPr="008533DD" w:rsidRDefault="00005FBE" w:rsidP="00005FBE">
      <w:pPr>
        <w:widowControl w:val="0"/>
        <w:numPr>
          <w:ilvl w:val="0"/>
          <w:numId w:val="183"/>
        </w:numPr>
        <w:spacing w:before="120" w:after="120" w:line="240" w:lineRule="auto"/>
        <w:jc w:val="both"/>
        <w:rPr>
          <w:rFonts w:ascii="Verdana" w:eastAsia="Times New Roman" w:hAnsi="Verdana" w:cs="Times New Roman"/>
          <w:b/>
          <w:bCs/>
          <w:sz w:val="20"/>
          <w:szCs w:val="20"/>
        </w:rPr>
      </w:pPr>
      <w:r w:rsidRPr="008533DD">
        <w:rPr>
          <w:rFonts w:ascii="Verdana" w:eastAsia="Times New Roman" w:hAnsi="Verdana" w:cs="Times New Roman"/>
          <w:b/>
          <w:bCs/>
          <w:sz w:val="20"/>
          <w:szCs w:val="20"/>
        </w:rPr>
        <w:t xml:space="preserve">Kreditérték és képzési karakter: </w:t>
      </w:r>
    </w:p>
    <w:p w14:paraId="42314822" w14:textId="77777777" w:rsidR="00005FBE" w:rsidRPr="008533DD" w:rsidRDefault="00005FBE" w:rsidP="00005FBE">
      <w:pPr>
        <w:widowControl w:val="0"/>
        <w:numPr>
          <w:ilvl w:val="1"/>
          <w:numId w:val="183"/>
        </w:numPr>
        <w:spacing w:after="0" w:line="240" w:lineRule="auto"/>
        <w:contextualSpacing/>
        <w:jc w:val="both"/>
        <w:rPr>
          <w:rFonts w:ascii="Verdana" w:eastAsia="Times New Roman" w:hAnsi="Verdana" w:cs="Times New Roman"/>
          <w:b/>
          <w:bCs/>
          <w:sz w:val="20"/>
          <w:szCs w:val="20"/>
        </w:rPr>
      </w:pPr>
      <w:r w:rsidRPr="008533DD">
        <w:rPr>
          <w:rFonts w:ascii="Verdana" w:eastAsia="Times New Roman" w:hAnsi="Verdana" w:cs="Times New Roman"/>
          <w:bCs/>
          <w:sz w:val="20"/>
          <w:szCs w:val="20"/>
        </w:rPr>
        <w:t>2 kredit</w:t>
      </w:r>
    </w:p>
    <w:p w14:paraId="77A922E1" w14:textId="77777777" w:rsidR="00005FBE" w:rsidRPr="008533DD" w:rsidRDefault="00005FBE" w:rsidP="00005FBE">
      <w:pPr>
        <w:widowControl w:val="0"/>
        <w:numPr>
          <w:ilvl w:val="1"/>
          <w:numId w:val="183"/>
        </w:numPr>
        <w:spacing w:after="0" w:line="240" w:lineRule="auto"/>
        <w:contextualSpacing/>
        <w:jc w:val="both"/>
        <w:rPr>
          <w:rFonts w:ascii="Verdana" w:eastAsia="Times New Roman" w:hAnsi="Verdana" w:cs="Times New Roman"/>
          <w:b/>
          <w:bCs/>
          <w:sz w:val="20"/>
          <w:szCs w:val="20"/>
        </w:rPr>
      </w:pPr>
      <w:r w:rsidRPr="008533DD">
        <w:rPr>
          <w:rFonts w:ascii="Verdana" w:eastAsia="Times New Roman" w:hAnsi="Verdana" w:cs="Times New Roman"/>
          <w:bCs/>
          <w:sz w:val="20"/>
          <w:szCs w:val="20"/>
        </w:rPr>
        <w:t>a tantárgy elméleti vagy gyakorlati jellegének mértéke 100</w:t>
      </w:r>
      <w:r w:rsidRPr="008533DD">
        <w:rPr>
          <w:rFonts w:ascii="Verdana" w:eastAsia="Times New Roman" w:hAnsi="Verdana" w:cs="Times New Roman"/>
          <w:b/>
          <w:bCs/>
          <w:sz w:val="20"/>
          <w:szCs w:val="20"/>
        </w:rPr>
        <w:t xml:space="preserve"> </w:t>
      </w:r>
      <w:r w:rsidRPr="008533DD">
        <w:rPr>
          <w:rFonts w:ascii="Verdana" w:eastAsia="Times New Roman" w:hAnsi="Verdana" w:cs="Times New Roman"/>
          <w:bCs/>
          <w:sz w:val="20"/>
          <w:szCs w:val="20"/>
        </w:rPr>
        <w:t>% gyakorlat,</w:t>
      </w:r>
      <w:r w:rsidRPr="008533DD">
        <w:rPr>
          <w:rFonts w:ascii="Verdana" w:eastAsia="Times New Roman" w:hAnsi="Verdana" w:cs="Times New Roman"/>
          <w:bCs/>
          <w:sz w:val="20"/>
          <w:szCs w:val="20"/>
        </w:rPr>
        <w:br/>
        <w:t xml:space="preserve">     0 % elmélet</w:t>
      </w:r>
    </w:p>
    <w:p w14:paraId="2EAC0C79" w14:textId="77777777" w:rsidR="00005FBE" w:rsidRPr="008533DD" w:rsidRDefault="00005FBE" w:rsidP="00005FBE">
      <w:pPr>
        <w:widowControl w:val="0"/>
        <w:numPr>
          <w:ilvl w:val="0"/>
          <w:numId w:val="183"/>
        </w:numPr>
        <w:spacing w:before="120" w:after="120" w:line="240" w:lineRule="auto"/>
        <w:jc w:val="both"/>
        <w:rPr>
          <w:rFonts w:ascii="Verdana" w:eastAsia="Times New Roman" w:hAnsi="Verdana" w:cs="Times New Roman"/>
          <w:bCs/>
          <w:sz w:val="20"/>
          <w:szCs w:val="20"/>
        </w:rPr>
      </w:pPr>
      <w:r w:rsidRPr="008533DD">
        <w:rPr>
          <w:rFonts w:ascii="Verdana" w:eastAsia="Times New Roman" w:hAnsi="Verdana" w:cs="Times New Roman"/>
          <w:b/>
          <w:bCs/>
          <w:sz w:val="20"/>
          <w:szCs w:val="20"/>
        </w:rPr>
        <w:t>A szak(ok), szakirányok/specializációk megnevezése (ahol oktatják):</w:t>
      </w:r>
      <w:r w:rsidRPr="008533DD">
        <w:rPr>
          <w:rFonts w:ascii="Verdana" w:eastAsia="Times New Roman" w:hAnsi="Verdana" w:cs="Times New Roman"/>
          <w:bCs/>
          <w:sz w:val="20"/>
          <w:szCs w:val="20"/>
        </w:rPr>
        <w:t xml:space="preserve"> </w:t>
      </w:r>
      <w:r w:rsidRPr="008533DD">
        <w:rPr>
          <w:rFonts w:ascii="Verdana" w:hAnsi="Verdana"/>
          <w:sz w:val="20"/>
          <w:szCs w:val="20"/>
        </w:rPr>
        <w:t xml:space="preserve">Kriminalisztika </w:t>
      </w:r>
      <w:r w:rsidRPr="008533DD">
        <w:rPr>
          <w:rFonts w:ascii="Verdana" w:hAnsi="Verdana"/>
          <w:bCs/>
          <w:sz w:val="20"/>
          <w:szCs w:val="20"/>
        </w:rPr>
        <w:t>mesterképzési szak (MA)</w:t>
      </w:r>
    </w:p>
    <w:p w14:paraId="196745D1" w14:textId="77777777" w:rsidR="00005FBE" w:rsidRPr="008533DD" w:rsidRDefault="00005FBE" w:rsidP="00005FBE">
      <w:pPr>
        <w:widowControl w:val="0"/>
        <w:numPr>
          <w:ilvl w:val="0"/>
          <w:numId w:val="183"/>
        </w:numPr>
        <w:spacing w:before="120" w:after="120" w:line="240" w:lineRule="auto"/>
        <w:jc w:val="both"/>
        <w:rPr>
          <w:rFonts w:ascii="Verdana" w:eastAsia="Times New Roman" w:hAnsi="Verdana" w:cs="Times New Roman"/>
          <w:sz w:val="20"/>
          <w:szCs w:val="20"/>
          <w:lang w:eastAsia="hu-HU"/>
        </w:rPr>
      </w:pPr>
      <w:r w:rsidRPr="008533DD">
        <w:rPr>
          <w:rFonts w:ascii="Verdana" w:eastAsia="Times New Roman" w:hAnsi="Verdana" w:cs="Times New Roman"/>
          <w:b/>
          <w:bCs/>
          <w:sz w:val="20"/>
          <w:szCs w:val="20"/>
        </w:rPr>
        <w:t xml:space="preserve">Az oktatásért felelős oktatási szervezeti egység megnevezése: </w:t>
      </w:r>
      <w:r w:rsidRPr="008533DD">
        <w:rPr>
          <w:rFonts w:ascii="Verdana" w:eastAsia="Times New Roman" w:hAnsi="Verdana" w:cs="Times New Roman"/>
          <w:sz w:val="20"/>
          <w:szCs w:val="20"/>
          <w:lang w:eastAsia="hu-HU"/>
        </w:rPr>
        <w:t>Nemzeti Közszolgálati Egyetem, Rendészettudományi Kar, Kriminológiai Tanszék</w:t>
      </w:r>
    </w:p>
    <w:p w14:paraId="29EE1DD2" w14:textId="77777777" w:rsidR="00005FBE" w:rsidRPr="008533DD" w:rsidRDefault="00005FBE" w:rsidP="00005FBE">
      <w:pPr>
        <w:widowControl w:val="0"/>
        <w:numPr>
          <w:ilvl w:val="0"/>
          <w:numId w:val="183"/>
        </w:numPr>
        <w:spacing w:before="120" w:after="120" w:line="240" w:lineRule="auto"/>
        <w:jc w:val="both"/>
        <w:rPr>
          <w:rFonts w:ascii="Verdana" w:eastAsia="Times New Roman" w:hAnsi="Verdana" w:cs="Times New Roman"/>
          <w:bCs/>
          <w:sz w:val="20"/>
          <w:szCs w:val="20"/>
        </w:rPr>
      </w:pPr>
      <w:r w:rsidRPr="008533DD">
        <w:rPr>
          <w:rFonts w:ascii="Verdana" w:eastAsia="Times New Roman" w:hAnsi="Verdana" w:cs="Times New Roman"/>
          <w:b/>
          <w:bCs/>
          <w:sz w:val="20"/>
          <w:szCs w:val="20"/>
        </w:rPr>
        <w:t>A tantárgyfelelős oktató neve, beosztása, tudományos fokozata:</w:t>
      </w:r>
      <w:r w:rsidRPr="008533DD">
        <w:rPr>
          <w:rFonts w:ascii="Verdana" w:eastAsia="Times New Roman" w:hAnsi="Verdana" w:cs="Times New Roman"/>
          <w:bCs/>
          <w:sz w:val="20"/>
          <w:szCs w:val="20"/>
        </w:rPr>
        <w:t xml:space="preserve"> </w:t>
      </w:r>
      <w:r w:rsidRPr="008533DD">
        <w:rPr>
          <w:rFonts w:ascii="Verdana" w:eastAsia="Times New Roman" w:hAnsi="Verdana" w:cs="Times New Roman"/>
          <w:bCs/>
          <w:sz w:val="20"/>
          <w:szCs w:val="20"/>
          <w:lang w:eastAsia="hu-HU"/>
        </w:rPr>
        <w:t xml:space="preserve">Dr. Barabás Andrea Tünde </w:t>
      </w:r>
      <w:proofErr w:type="spellStart"/>
      <w:r w:rsidRPr="008533DD">
        <w:rPr>
          <w:rFonts w:ascii="Verdana" w:eastAsia="Times New Roman" w:hAnsi="Verdana" w:cs="Times New Roman"/>
          <w:bCs/>
          <w:sz w:val="20"/>
          <w:szCs w:val="20"/>
          <w:lang w:eastAsia="hu-HU"/>
        </w:rPr>
        <w:t>CSc</w:t>
      </w:r>
      <w:proofErr w:type="spellEnd"/>
      <w:r w:rsidRPr="008533DD">
        <w:rPr>
          <w:rFonts w:ascii="Verdana" w:eastAsia="Times New Roman" w:hAnsi="Verdana" w:cs="Times New Roman"/>
          <w:bCs/>
          <w:sz w:val="20"/>
          <w:szCs w:val="20"/>
          <w:lang w:eastAsia="hu-HU"/>
        </w:rPr>
        <w:t>. tanszékvezető egyetemi tanár</w:t>
      </w:r>
    </w:p>
    <w:p w14:paraId="2EFAD24A" w14:textId="77777777" w:rsidR="00005FBE" w:rsidRPr="008533DD" w:rsidRDefault="00005FBE" w:rsidP="00005FBE">
      <w:pPr>
        <w:widowControl w:val="0"/>
        <w:numPr>
          <w:ilvl w:val="0"/>
          <w:numId w:val="183"/>
        </w:numPr>
        <w:spacing w:before="120" w:after="120" w:line="240" w:lineRule="auto"/>
        <w:jc w:val="both"/>
        <w:rPr>
          <w:rFonts w:ascii="Verdana" w:eastAsia="Times New Roman" w:hAnsi="Verdana" w:cs="Times New Roman"/>
          <w:bCs/>
          <w:sz w:val="20"/>
          <w:szCs w:val="20"/>
        </w:rPr>
      </w:pPr>
      <w:r w:rsidRPr="008533DD">
        <w:rPr>
          <w:rFonts w:ascii="Verdana" w:eastAsia="Times New Roman" w:hAnsi="Verdana" w:cs="Times New Roman"/>
          <w:b/>
          <w:bCs/>
          <w:sz w:val="20"/>
          <w:szCs w:val="20"/>
        </w:rPr>
        <w:t>A tanórák száma és típusa</w:t>
      </w:r>
    </w:p>
    <w:p w14:paraId="676221EB" w14:textId="77777777" w:rsidR="00005FBE" w:rsidRPr="008533DD" w:rsidRDefault="00005FBE" w:rsidP="00005FBE">
      <w:pPr>
        <w:widowControl w:val="0"/>
        <w:numPr>
          <w:ilvl w:val="1"/>
          <w:numId w:val="183"/>
        </w:numPr>
        <w:spacing w:before="120" w:after="120" w:line="240" w:lineRule="auto"/>
        <w:jc w:val="both"/>
        <w:rPr>
          <w:rFonts w:ascii="Verdana" w:eastAsia="Times New Roman" w:hAnsi="Verdana" w:cs="Times New Roman"/>
          <w:bCs/>
          <w:sz w:val="20"/>
          <w:szCs w:val="20"/>
        </w:rPr>
      </w:pPr>
      <w:proofErr w:type="spellStart"/>
      <w:r w:rsidRPr="008533DD">
        <w:rPr>
          <w:rFonts w:ascii="Verdana" w:eastAsia="Times New Roman" w:hAnsi="Verdana" w:cs="Times New Roman"/>
          <w:bCs/>
          <w:sz w:val="20"/>
          <w:szCs w:val="20"/>
        </w:rPr>
        <w:t>össz</w:t>
      </w:r>
      <w:proofErr w:type="spellEnd"/>
      <w:r w:rsidRPr="008533DD">
        <w:rPr>
          <w:rFonts w:ascii="Verdana" w:eastAsia="Times New Roman" w:hAnsi="Verdana" w:cs="Times New Roman"/>
          <w:bCs/>
          <w:sz w:val="20"/>
          <w:szCs w:val="20"/>
        </w:rPr>
        <w:t xml:space="preserve"> óraszám/félév: 8</w:t>
      </w:r>
    </w:p>
    <w:p w14:paraId="3ABC27B0" w14:textId="77777777" w:rsidR="00005FBE" w:rsidRPr="008533DD" w:rsidRDefault="00005FBE" w:rsidP="00005FBE">
      <w:pPr>
        <w:widowControl w:val="0"/>
        <w:numPr>
          <w:ilvl w:val="2"/>
          <w:numId w:val="183"/>
        </w:numPr>
        <w:spacing w:before="120" w:after="120" w:line="240" w:lineRule="auto"/>
        <w:jc w:val="both"/>
        <w:rPr>
          <w:rFonts w:ascii="Verdana" w:eastAsia="Times New Roman" w:hAnsi="Verdana" w:cs="Times New Roman"/>
          <w:bCs/>
          <w:sz w:val="20"/>
          <w:szCs w:val="20"/>
        </w:rPr>
      </w:pPr>
      <w:r w:rsidRPr="008533DD">
        <w:rPr>
          <w:rFonts w:ascii="Verdana" w:eastAsia="Times New Roman" w:hAnsi="Verdana" w:cs="Times New Roman"/>
          <w:bCs/>
          <w:sz w:val="20"/>
          <w:szCs w:val="20"/>
        </w:rPr>
        <w:t>nappali munkarend: 0 (0 EA + 0 SZ + 0 GY)</w:t>
      </w:r>
    </w:p>
    <w:p w14:paraId="5F4B5351" w14:textId="77777777" w:rsidR="00005FBE" w:rsidRPr="008533DD" w:rsidRDefault="00005FBE" w:rsidP="00005FBE">
      <w:pPr>
        <w:widowControl w:val="0"/>
        <w:numPr>
          <w:ilvl w:val="2"/>
          <w:numId w:val="183"/>
        </w:numPr>
        <w:spacing w:before="120" w:after="120" w:line="240" w:lineRule="auto"/>
        <w:jc w:val="both"/>
        <w:rPr>
          <w:rFonts w:ascii="Verdana" w:eastAsia="Times New Roman" w:hAnsi="Verdana" w:cs="Times New Roman"/>
          <w:bCs/>
          <w:sz w:val="20"/>
          <w:szCs w:val="20"/>
        </w:rPr>
      </w:pPr>
      <w:r w:rsidRPr="008533DD">
        <w:rPr>
          <w:rFonts w:ascii="Verdana" w:eastAsia="Times New Roman" w:hAnsi="Verdana" w:cs="Times New Roman"/>
          <w:bCs/>
          <w:sz w:val="20"/>
          <w:szCs w:val="20"/>
        </w:rPr>
        <w:t>levelező munkarend: 8 (0 EA + 0 SZ + 8 GY)</w:t>
      </w:r>
    </w:p>
    <w:p w14:paraId="67C83618" w14:textId="77777777" w:rsidR="00005FBE" w:rsidRPr="008533DD" w:rsidRDefault="00005FBE" w:rsidP="00005FBE">
      <w:pPr>
        <w:widowControl w:val="0"/>
        <w:numPr>
          <w:ilvl w:val="1"/>
          <w:numId w:val="183"/>
        </w:numPr>
        <w:spacing w:before="120" w:after="120" w:line="240" w:lineRule="auto"/>
        <w:jc w:val="both"/>
        <w:rPr>
          <w:rFonts w:ascii="Verdana" w:eastAsia="Times New Roman" w:hAnsi="Verdana" w:cs="Times New Roman"/>
          <w:bCs/>
          <w:sz w:val="20"/>
          <w:szCs w:val="20"/>
        </w:rPr>
      </w:pPr>
      <w:r w:rsidRPr="008533DD">
        <w:rPr>
          <w:rFonts w:ascii="Verdana" w:eastAsia="Times New Roman" w:hAnsi="Verdana" w:cs="Times New Roman"/>
          <w:bCs/>
          <w:sz w:val="20"/>
          <w:szCs w:val="20"/>
        </w:rPr>
        <w:t>heti óraszám - nappali munkarend: -</w:t>
      </w:r>
    </w:p>
    <w:p w14:paraId="06D03799" w14:textId="77777777" w:rsidR="00005FBE" w:rsidRPr="008533DD" w:rsidRDefault="00005FBE" w:rsidP="00005FBE">
      <w:pPr>
        <w:widowControl w:val="0"/>
        <w:numPr>
          <w:ilvl w:val="1"/>
          <w:numId w:val="183"/>
        </w:numPr>
        <w:spacing w:before="120" w:after="120" w:line="240" w:lineRule="auto"/>
        <w:jc w:val="both"/>
        <w:rPr>
          <w:rFonts w:ascii="Verdana" w:eastAsia="Times New Roman" w:hAnsi="Verdana" w:cs="Times New Roman"/>
          <w:bCs/>
          <w:sz w:val="20"/>
          <w:szCs w:val="20"/>
        </w:rPr>
      </w:pPr>
      <w:r w:rsidRPr="008533DD">
        <w:rPr>
          <w:rFonts w:ascii="Verdana" w:hAnsi="Verdana" w:cs="Times New Roman"/>
          <w:sz w:val="20"/>
          <w:szCs w:val="20"/>
        </w:rPr>
        <w:t>Az ismeret átadásában alkalmazandó további sajátos módok, jellemzők: -</w:t>
      </w:r>
    </w:p>
    <w:p w14:paraId="7CF1AC3D" w14:textId="77777777" w:rsidR="00005FBE" w:rsidRPr="008533DD" w:rsidRDefault="00005FBE" w:rsidP="00005FBE">
      <w:pPr>
        <w:widowControl w:val="0"/>
        <w:numPr>
          <w:ilvl w:val="0"/>
          <w:numId w:val="183"/>
        </w:numPr>
        <w:spacing w:before="120" w:after="120" w:line="240" w:lineRule="auto"/>
        <w:jc w:val="both"/>
        <w:rPr>
          <w:rFonts w:ascii="Verdana" w:eastAsia="Times New Roman" w:hAnsi="Verdana" w:cs="Times New Roman"/>
          <w:bCs/>
          <w:sz w:val="20"/>
          <w:szCs w:val="20"/>
          <w:lang w:val="en-GB" w:eastAsia="hu-HU"/>
        </w:rPr>
      </w:pPr>
      <w:r w:rsidRPr="008533DD">
        <w:rPr>
          <w:rFonts w:ascii="Verdana" w:eastAsia="Times New Roman" w:hAnsi="Verdana" w:cs="Times New Roman"/>
          <w:b/>
          <w:bCs/>
          <w:sz w:val="20"/>
          <w:szCs w:val="20"/>
        </w:rPr>
        <w:t>A tantárgy szakmai tartalma (magyarul):</w:t>
      </w:r>
      <w:r w:rsidRPr="008533DD">
        <w:rPr>
          <w:rFonts w:ascii="Verdana" w:eastAsia="Times New Roman" w:hAnsi="Verdana" w:cs="Times New Roman"/>
          <w:bCs/>
          <w:sz w:val="20"/>
          <w:szCs w:val="20"/>
        </w:rPr>
        <w:t xml:space="preserve"> </w:t>
      </w:r>
    </w:p>
    <w:p w14:paraId="5E69A12F" w14:textId="77777777" w:rsidR="00005FBE" w:rsidRPr="008533DD" w:rsidRDefault="00005FBE" w:rsidP="00005FBE">
      <w:pPr>
        <w:widowControl w:val="0"/>
        <w:spacing w:before="120" w:after="120"/>
        <w:ind w:left="709"/>
        <w:jc w:val="both"/>
        <w:rPr>
          <w:rFonts w:ascii="Verdana" w:eastAsia="Times New Roman" w:hAnsi="Verdana" w:cs="Times New Roman"/>
          <w:bCs/>
          <w:sz w:val="20"/>
          <w:szCs w:val="20"/>
          <w:lang w:eastAsia="hu-HU"/>
        </w:rPr>
      </w:pPr>
      <w:r w:rsidRPr="008533DD">
        <w:rPr>
          <w:rFonts w:ascii="Verdana" w:hAnsi="Verdana"/>
          <w:sz w:val="20"/>
          <w:szCs w:val="20"/>
        </w:rPr>
        <w:t xml:space="preserve">A tantárgy elsajátítása során a hallgatók átfogó képet kapnak a magyar igazságügyi statisztika rendszeréről, a rendőrségi statisztika egyes elemeiről. A képzés során megismerik a statisztikai adatgyűjtés és kezelés jogszabályi hátterét, az adatgyűjtési és feldolgozási módszereket. A tantárgy keretében a hallgatók megismerik a statisztikai munka lényegét, és megismerkednek a </w:t>
      </w:r>
      <w:proofErr w:type="spellStart"/>
      <w:r w:rsidRPr="008533DD">
        <w:rPr>
          <w:rFonts w:ascii="Verdana" w:hAnsi="Verdana"/>
          <w:sz w:val="20"/>
          <w:szCs w:val="20"/>
        </w:rPr>
        <w:t>kriminálstatisztikában</w:t>
      </w:r>
      <w:proofErr w:type="spellEnd"/>
      <w:r w:rsidRPr="008533DD">
        <w:rPr>
          <w:rFonts w:ascii="Verdana" w:hAnsi="Verdana"/>
          <w:sz w:val="20"/>
          <w:szCs w:val="20"/>
        </w:rPr>
        <w:t xml:space="preserve"> leggyakrabban alkalmazott mutatók tartalmával. Betekintést nyernek a rendőrségi elemző-értékelő munkába is.</w:t>
      </w:r>
    </w:p>
    <w:p w14:paraId="15598030" w14:textId="77777777" w:rsidR="00005FBE" w:rsidRPr="008533DD" w:rsidRDefault="00005FBE" w:rsidP="00005FBE">
      <w:pPr>
        <w:widowControl w:val="0"/>
        <w:ind w:left="709"/>
        <w:jc w:val="both"/>
        <w:rPr>
          <w:rFonts w:ascii="Verdana" w:eastAsia="Times New Roman" w:hAnsi="Verdana" w:cs="Times New Roman"/>
          <w:sz w:val="20"/>
          <w:szCs w:val="20"/>
          <w:lang w:eastAsia="hu-HU"/>
        </w:rPr>
      </w:pPr>
      <w:r w:rsidRPr="008533DD">
        <w:rPr>
          <w:rFonts w:ascii="Verdana" w:eastAsia="Times New Roman" w:hAnsi="Verdana" w:cs="Times New Roman"/>
          <w:b/>
          <w:bCs/>
          <w:sz w:val="20"/>
          <w:szCs w:val="20"/>
        </w:rPr>
        <w:t>A tantárgy szakmai tartalma (angolul) (</w:t>
      </w:r>
      <w:proofErr w:type="spellStart"/>
      <w:r w:rsidRPr="008533DD">
        <w:rPr>
          <w:rFonts w:ascii="Verdana" w:eastAsia="Times New Roman" w:hAnsi="Verdana" w:cs="Times New Roman"/>
          <w:b/>
          <w:bCs/>
          <w:sz w:val="20"/>
          <w:szCs w:val="20"/>
        </w:rPr>
        <w:t>Course</w:t>
      </w:r>
      <w:proofErr w:type="spellEnd"/>
      <w:r w:rsidRPr="008533DD">
        <w:rPr>
          <w:rFonts w:ascii="Verdana" w:eastAsia="Times New Roman" w:hAnsi="Verdana" w:cs="Times New Roman"/>
          <w:b/>
          <w:bCs/>
          <w:sz w:val="20"/>
          <w:szCs w:val="20"/>
        </w:rPr>
        <w:t xml:space="preserve"> </w:t>
      </w:r>
      <w:proofErr w:type="spellStart"/>
      <w:r w:rsidRPr="008533DD">
        <w:rPr>
          <w:rFonts w:ascii="Verdana" w:eastAsia="Times New Roman" w:hAnsi="Verdana" w:cs="Times New Roman"/>
          <w:b/>
          <w:bCs/>
          <w:sz w:val="20"/>
          <w:szCs w:val="20"/>
        </w:rPr>
        <w:t>description</w:t>
      </w:r>
      <w:proofErr w:type="spellEnd"/>
      <w:r w:rsidRPr="008533DD">
        <w:rPr>
          <w:rFonts w:ascii="Verdana" w:eastAsia="Times New Roman" w:hAnsi="Verdana" w:cs="Times New Roman"/>
          <w:b/>
          <w:bCs/>
          <w:sz w:val="20"/>
          <w:szCs w:val="20"/>
        </w:rPr>
        <w:t xml:space="preserve">): </w:t>
      </w:r>
    </w:p>
    <w:p w14:paraId="25976B6F" w14:textId="77777777" w:rsidR="00005FBE" w:rsidRPr="008533DD" w:rsidRDefault="00005FBE" w:rsidP="00005FBE">
      <w:pPr>
        <w:widowControl w:val="0"/>
        <w:spacing w:before="120" w:after="120"/>
        <w:ind w:left="709"/>
        <w:jc w:val="both"/>
        <w:rPr>
          <w:rFonts w:ascii="Verdana" w:hAnsi="Verdana"/>
          <w:sz w:val="20"/>
          <w:szCs w:val="20"/>
          <w:lang w:val="en-US"/>
        </w:rPr>
      </w:pPr>
      <w:r w:rsidRPr="008533DD">
        <w:rPr>
          <w:rFonts w:ascii="Verdana" w:hAnsi="Verdana"/>
          <w:sz w:val="20"/>
          <w:szCs w:val="20"/>
          <w:lang w:val="en-US"/>
        </w:rPr>
        <w:t>Attaining the subject students will get an overall picture of the statistical system of the Hungarian justice system and certain elements of the police statistics. During the course they will get to know the legal background of the statistical data collection and management, the methods of data collection and process. Within the scope of the subject the students will get to know the essence of the statistical work and will get to know the contents of the most often applied criminal statistics cursors. They will get an inside view of the police analytical – evaluating work, too.</w:t>
      </w:r>
    </w:p>
    <w:p w14:paraId="3D014B6E" w14:textId="77777777" w:rsidR="00005FBE" w:rsidRPr="008533DD" w:rsidRDefault="00005FBE" w:rsidP="00005FBE">
      <w:pPr>
        <w:widowControl w:val="0"/>
        <w:spacing w:before="120" w:after="120"/>
        <w:ind w:left="709"/>
        <w:jc w:val="both"/>
        <w:rPr>
          <w:rFonts w:ascii="Verdana" w:eastAsia="Times New Roman" w:hAnsi="Verdana" w:cs="Times New Roman"/>
          <w:bCs/>
          <w:sz w:val="20"/>
          <w:szCs w:val="20"/>
        </w:rPr>
      </w:pPr>
    </w:p>
    <w:p w14:paraId="75B78716" w14:textId="77777777" w:rsidR="00005FBE" w:rsidRPr="008533DD" w:rsidRDefault="00005FBE" w:rsidP="00005FBE">
      <w:pPr>
        <w:widowControl w:val="0"/>
        <w:numPr>
          <w:ilvl w:val="0"/>
          <w:numId w:val="183"/>
        </w:numPr>
        <w:spacing w:line="240" w:lineRule="auto"/>
        <w:contextualSpacing/>
        <w:jc w:val="both"/>
        <w:rPr>
          <w:rFonts w:ascii="Verdana" w:eastAsia="Times New Roman" w:hAnsi="Verdana" w:cs="Times New Roman"/>
          <w:bCs/>
          <w:sz w:val="20"/>
          <w:szCs w:val="20"/>
        </w:rPr>
      </w:pPr>
      <w:r w:rsidRPr="008533DD">
        <w:rPr>
          <w:rFonts w:ascii="Verdana" w:eastAsia="Times New Roman" w:hAnsi="Verdana" w:cs="Times New Roman"/>
          <w:b/>
          <w:bCs/>
          <w:sz w:val="20"/>
          <w:szCs w:val="20"/>
        </w:rPr>
        <w:t xml:space="preserve">Elérendő szakmai kompetenciák (magyarul): </w:t>
      </w:r>
    </w:p>
    <w:p w14:paraId="1CC645D0" w14:textId="77777777" w:rsidR="00005FBE" w:rsidRPr="008533DD" w:rsidRDefault="00005FBE" w:rsidP="00005FBE">
      <w:pPr>
        <w:widowControl w:val="0"/>
        <w:spacing w:before="120" w:after="120"/>
        <w:ind w:left="360"/>
        <w:jc w:val="both"/>
        <w:rPr>
          <w:rFonts w:ascii="Verdana" w:hAnsi="Verdana"/>
          <w:b/>
          <w:sz w:val="20"/>
          <w:szCs w:val="20"/>
        </w:rPr>
      </w:pPr>
    </w:p>
    <w:p w14:paraId="7D7108E9" w14:textId="77777777" w:rsidR="00005FBE" w:rsidRPr="008533DD" w:rsidRDefault="00005FBE" w:rsidP="00005FBE">
      <w:pPr>
        <w:widowControl w:val="0"/>
        <w:spacing w:before="120" w:after="120"/>
        <w:ind w:left="360"/>
        <w:jc w:val="both"/>
        <w:rPr>
          <w:rFonts w:ascii="Verdana" w:hAnsi="Verdana"/>
          <w:sz w:val="20"/>
          <w:szCs w:val="20"/>
        </w:rPr>
      </w:pPr>
      <w:r w:rsidRPr="008533DD">
        <w:rPr>
          <w:rFonts w:ascii="Verdana" w:hAnsi="Verdana"/>
          <w:b/>
          <w:sz w:val="20"/>
          <w:szCs w:val="20"/>
        </w:rPr>
        <w:lastRenderedPageBreak/>
        <w:t>Tudása:</w:t>
      </w:r>
      <w:r w:rsidRPr="008533DD">
        <w:rPr>
          <w:rFonts w:ascii="Verdana" w:hAnsi="Verdana"/>
          <w:sz w:val="20"/>
          <w:szCs w:val="20"/>
        </w:rPr>
        <w:t xml:space="preserve"> </w:t>
      </w:r>
    </w:p>
    <w:p w14:paraId="746FD65E" w14:textId="77777777" w:rsidR="00005FBE" w:rsidRPr="008533DD" w:rsidRDefault="00005FBE" w:rsidP="00005FBE">
      <w:pPr>
        <w:widowControl w:val="0"/>
        <w:autoSpaceDE w:val="0"/>
        <w:autoSpaceDN w:val="0"/>
        <w:adjustRightInd w:val="0"/>
        <w:spacing w:after="0"/>
        <w:ind w:left="360"/>
        <w:jc w:val="both"/>
        <w:rPr>
          <w:rFonts w:ascii="Verdana" w:eastAsia="Times New Roman" w:hAnsi="Verdana" w:cs="Times New Roman"/>
          <w:b/>
          <w:sz w:val="20"/>
          <w:szCs w:val="20"/>
          <w:lang w:eastAsia="ar-SA"/>
        </w:rPr>
      </w:pPr>
      <w:r w:rsidRPr="008533DD">
        <w:rPr>
          <w:rFonts w:ascii="Verdana" w:eastAsia="Times New Roman" w:hAnsi="Verdana" w:cs="Times New Roman"/>
          <w:b/>
          <w:sz w:val="20"/>
          <w:szCs w:val="20"/>
          <w:lang w:eastAsia="ar-SA"/>
        </w:rPr>
        <w:t>A képzési és kimeneti követelményekből átemelt szakmai kompetenciák:</w:t>
      </w:r>
    </w:p>
    <w:p w14:paraId="017FBA94" w14:textId="77777777" w:rsidR="00005FBE" w:rsidRPr="008533DD" w:rsidRDefault="00005FBE" w:rsidP="00005FBE">
      <w:pPr>
        <w:widowControl w:val="0"/>
        <w:spacing w:before="120" w:after="120"/>
        <w:ind w:left="360"/>
        <w:jc w:val="both"/>
        <w:rPr>
          <w:rFonts w:ascii="Verdana" w:hAnsi="Verdana"/>
          <w:sz w:val="20"/>
          <w:szCs w:val="20"/>
        </w:rPr>
      </w:pPr>
      <w:r w:rsidRPr="008533DD">
        <w:rPr>
          <w:rFonts w:ascii="Verdana" w:hAnsi="Verdana"/>
          <w:sz w:val="20"/>
          <w:szCs w:val="20"/>
        </w:rPr>
        <w:t>Rendelkezik a bűnüldözői tevékenység önálló végzéséhez szükséges ismeretekkel, egyben átlátja az együttműködés és a csoportmunka előnyeit.</w:t>
      </w:r>
    </w:p>
    <w:p w14:paraId="1C257EEF" w14:textId="77777777" w:rsidR="00005FBE" w:rsidRPr="008533DD" w:rsidRDefault="00005FBE" w:rsidP="00005FBE">
      <w:pPr>
        <w:widowControl w:val="0"/>
        <w:autoSpaceDE w:val="0"/>
        <w:autoSpaceDN w:val="0"/>
        <w:adjustRightInd w:val="0"/>
        <w:spacing w:after="0"/>
        <w:ind w:left="360"/>
        <w:jc w:val="both"/>
        <w:rPr>
          <w:rFonts w:ascii="Verdana" w:eastAsia="Times New Roman" w:hAnsi="Verdana" w:cs="Times New Roman"/>
          <w:b/>
          <w:sz w:val="20"/>
          <w:szCs w:val="20"/>
          <w:lang w:eastAsia="ar-SA"/>
        </w:rPr>
      </w:pPr>
      <w:r w:rsidRPr="008533DD">
        <w:rPr>
          <w:rFonts w:ascii="Verdana" w:eastAsia="Times New Roman" w:hAnsi="Verdana" w:cs="Times New Roman"/>
          <w:b/>
          <w:sz w:val="20"/>
          <w:szCs w:val="20"/>
          <w:lang w:eastAsia="ar-SA"/>
        </w:rPr>
        <w:t>A részletezett szakmai kompetenciák:</w:t>
      </w:r>
    </w:p>
    <w:p w14:paraId="65834F05" w14:textId="77777777" w:rsidR="00005FBE" w:rsidRPr="008533DD" w:rsidRDefault="00005FBE" w:rsidP="00005FBE">
      <w:pPr>
        <w:widowControl w:val="0"/>
        <w:autoSpaceDE w:val="0"/>
        <w:autoSpaceDN w:val="0"/>
        <w:adjustRightInd w:val="0"/>
        <w:spacing w:after="0"/>
        <w:ind w:left="360"/>
        <w:jc w:val="both"/>
        <w:rPr>
          <w:rFonts w:ascii="Verdana" w:hAnsi="Verdana"/>
          <w:sz w:val="20"/>
          <w:szCs w:val="20"/>
        </w:rPr>
      </w:pPr>
    </w:p>
    <w:p w14:paraId="797B60FF" w14:textId="77777777" w:rsidR="00005FBE" w:rsidRPr="008533DD" w:rsidRDefault="00005FBE" w:rsidP="00005FBE">
      <w:pPr>
        <w:widowControl w:val="0"/>
        <w:autoSpaceDE w:val="0"/>
        <w:autoSpaceDN w:val="0"/>
        <w:adjustRightInd w:val="0"/>
        <w:spacing w:after="0"/>
        <w:ind w:left="360"/>
        <w:jc w:val="both"/>
        <w:rPr>
          <w:rFonts w:ascii="Verdana" w:hAnsi="Verdana"/>
          <w:sz w:val="20"/>
          <w:szCs w:val="20"/>
        </w:rPr>
      </w:pPr>
      <w:r w:rsidRPr="008533DD">
        <w:rPr>
          <w:rFonts w:ascii="Verdana" w:hAnsi="Verdana"/>
          <w:sz w:val="20"/>
          <w:szCs w:val="20"/>
        </w:rPr>
        <w:t>Részletesen ismeri a rendészeti terület ismeretszerzési és probléma-megoldási módszereit, a kutatási lehetőségeket.</w:t>
      </w:r>
    </w:p>
    <w:p w14:paraId="0D4507A2" w14:textId="77777777" w:rsidR="00005FBE" w:rsidRPr="008533DD" w:rsidRDefault="00005FBE" w:rsidP="00005FBE">
      <w:pPr>
        <w:widowControl w:val="0"/>
        <w:spacing w:before="120" w:after="120"/>
        <w:ind w:left="360"/>
        <w:jc w:val="both"/>
        <w:rPr>
          <w:rFonts w:ascii="Verdana" w:eastAsia="Times New Roman" w:hAnsi="Verdana" w:cs="Times New Roman"/>
          <w:b/>
          <w:bCs/>
          <w:sz w:val="20"/>
          <w:szCs w:val="20"/>
          <w:lang w:eastAsia="hu-HU"/>
        </w:rPr>
      </w:pPr>
      <w:r w:rsidRPr="008533DD">
        <w:rPr>
          <w:rFonts w:ascii="Verdana" w:eastAsia="Times New Roman" w:hAnsi="Verdana" w:cs="Times New Roman"/>
          <w:b/>
          <w:bCs/>
          <w:sz w:val="20"/>
          <w:szCs w:val="20"/>
          <w:lang w:eastAsia="hu-HU"/>
        </w:rPr>
        <w:t xml:space="preserve">Képességei: </w:t>
      </w:r>
    </w:p>
    <w:p w14:paraId="2C428208" w14:textId="77777777" w:rsidR="00005FBE" w:rsidRPr="008533DD" w:rsidRDefault="00005FBE" w:rsidP="00005FBE">
      <w:pPr>
        <w:widowControl w:val="0"/>
        <w:autoSpaceDE w:val="0"/>
        <w:autoSpaceDN w:val="0"/>
        <w:adjustRightInd w:val="0"/>
        <w:spacing w:after="0"/>
        <w:ind w:left="360"/>
        <w:jc w:val="both"/>
        <w:rPr>
          <w:rFonts w:ascii="Verdana" w:eastAsia="Times New Roman" w:hAnsi="Verdana" w:cs="Times New Roman"/>
          <w:b/>
          <w:sz w:val="20"/>
          <w:szCs w:val="20"/>
          <w:lang w:eastAsia="ar-SA"/>
        </w:rPr>
      </w:pPr>
      <w:r w:rsidRPr="008533DD">
        <w:rPr>
          <w:rFonts w:ascii="Verdana" w:eastAsia="Times New Roman" w:hAnsi="Verdana" w:cs="Times New Roman"/>
          <w:b/>
          <w:sz w:val="20"/>
          <w:szCs w:val="20"/>
          <w:lang w:eastAsia="ar-SA"/>
        </w:rPr>
        <w:t>A képzési és kimeneti követelményekből átemelt szakmai kompetenciák:</w:t>
      </w:r>
    </w:p>
    <w:p w14:paraId="0E833EE2" w14:textId="77777777" w:rsidR="00005FBE" w:rsidRPr="008533DD" w:rsidRDefault="00005FBE" w:rsidP="00005FBE">
      <w:pPr>
        <w:widowControl w:val="0"/>
        <w:spacing w:before="120" w:after="120"/>
        <w:ind w:left="360"/>
        <w:jc w:val="both"/>
        <w:rPr>
          <w:rFonts w:ascii="Verdana" w:hAnsi="Verdana"/>
          <w:sz w:val="20"/>
          <w:szCs w:val="20"/>
        </w:rPr>
      </w:pPr>
      <w:r w:rsidRPr="008533DD">
        <w:rPr>
          <w:rFonts w:ascii="Verdana" w:hAnsi="Verdana"/>
          <w:sz w:val="20"/>
          <w:szCs w:val="20"/>
        </w:rPr>
        <w:t>Képes a bűnüldözés ismeretrendszerének komplex módon történő áttekintésére, a részterületek közötti összefüggések feltárására és azok összegző módú elemzésére.</w:t>
      </w:r>
    </w:p>
    <w:p w14:paraId="5C100CA3" w14:textId="77777777" w:rsidR="00005FBE" w:rsidRPr="008533DD" w:rsidRDefault="00005FBE" w:rsidP="00005FBE">
      <w:pPr>
        <w:widowControl w:val="0"/>
        <w:spacing w:before="120" w:after="120"/>
        <w:ind w:left="360"/>
        <w:jc w:val="both"/>
        <w:rPr>
          <w:rFonts w:ascii="Verdana" w:hAnsi="Verdana"/>
          <w:sz w:val="20"/>
          <w:szCs w:val="20"/>
        </w:rPr>
      </w:pPr>
      <w:r w:rsidRPr="008533DD">
        <w:rPr>
          <w:rFonts w:ascii="Verdana" w:hAnsi="Verdana"/>
          <w:sz w:val="20"/>
          <w:szCs w:val="20"/>
        </w:rPr>
        <w:t>Képes a speciális rendészeti szakmai problémák felismerésére és interdiszciplináris módon történő elemzésére, a megoldásához szükséges részletes elvi, gyakorlati háttér feltárására és javaslatok megtételére.</w:t>
      </w:r>
    </w:p>
    <w:p w14:paraId="6EC1AD51" w14:textId="77777777" w:rsidR="00005FBE" w:rsidRPr="008533DD" w:rsidRDefault="00005FBE" w:rsidP="00005FBE">
      <w:pPr>
        <w:widowControl w:val="0"/>
        <w:spacing w:before="120" w:after="120"/>
        <w:ind w:left="360"/>
        <w:jc w:val="both"/>
        <w:rPr>
          <w:rFonts w:ascii="Verdana" w:hAnsi="Verdana"/>
          <w:sz w:val="20"/>
          <w:szCs w:val="20"/>
        </w:rPr>
      </w:pPr>
      <w:r w:rsidRPr="008533DD">
        <w:rPr>
          <w:rFonts w:ascii="Verdana" w:hAnsi="Verdana"/>
          <w:sz w:val="20"/>
          <w:szCs w:val="20"/>
        </w:rPr>
        <w:t>Szakmai szintetizáló tevékenysége kapcsán képes átlátni, miként lehet a mindennapi rendőri munka során rendszer szinten is hasznosítani a tudományos eredményeket, információkat.</w:t>
      </w:r>
    </w:p>
    <w:p w14:paraId="1722F00B" w14:textId="77777777" w:rsidR="00005FBE" w:rsidRPr="008533DD" w:rsidRDefault="00005FBE" w:rsidP="00005FBE">
      <w:pPr>
        <w:widowControl w:val="0"/>
        <w:spacing w:before="120" w:after="120"/>
        <w:ind w:left="360"/>
        <w:jc w:val="both"/>
        <w:rPr>
          <w:rFonts w:ascii="Verdana" w:hAnsi="Verdana"/>
          <w:sz w:val="20"/>
          <w:szCs w:val="20"/>
        </w:rPr>
      </w:pPr>
      <w:r w:rsidRPr="008533DD">
        <w:rPr>
          <w:rFonts w:ascii="Verdana" w:hAnsi="Verdana"/>
          <w:sz w:val="20"/>
          <w:szCs w:val="20"/>
        </w:rPr>
        <w:t>Képes a bűnügyi nyilvántartások és egyéb adatbázisok, valamint a rendelkezésre álló társadalmi tudáskomplexum információinak értelmezésére, összekapcsolására, tendenciák feltárására.</w:t>
      </w:r>
    </w:p>
    <w:p w14:paraId="325F93F7" w14:textId="77777777" w:rsidR="00005FBE" w:rsidRPr="008533DD" w:rsidRDefault="00005FBE" w:rsidP="00005FBE">
      <w:pPr>
        <w:widowControl w:val="0"/>
        <w:autoSpaceDE w:val="0"/>
        <w:autoSpaceDN w:val="0"/>
        <w:adjustRightInd w:val="0"/>
        <w:spacing w:after="0"/>
        <w:ind w:left="360"/>
        <w:jc w:val="both"/>
        <w:rPr>
          <w:rFonts w:ascii="Verdana" w:eastAsia="Times New Roman" w:hAnsi="Verdana" w:cs="Times New Roman"/>
          <w:b/>
          <w:sz w:val="20"/>
          <w:szCs w:val="20"/>
          <w:lang w:eastAsia="ar-SA"/>
        </w:rPr>
      </w:pPr>
      <w:r w:rsidRPr="008533DD">
        <w:rPr>
          <w:rFonts w:ascii="Verdana" w:eastAsia="Times New Roman" w:hAnsi="Verdana" w:cs="Times New Roman"/>
          <w:b/>
          <w:sz w:val="20"/>
          <w:szCs w:val="20"/>
          <w:lang w:eastAsia="ar-SA"/>
        </w:rPr>
        <w:t>A részletezett szakmai kompetenciák:</w:t>
      </w:r>
    </w:p>
    <w:p w14:paraId="17BC2687" w14:textId="77777777" w:rsidR="00005FBE" w:rsidRPr="008533DD" w:rsidRDefault="00005FBE" w:rsidP="00005FBE">
      <w:pPr>
        <w:spacing w:after="0"/>
        <w:ind w:left="360"/>
        <w:rPr>
          <w:rFonts w:ascii="Verdana" w:hAnsi="Verdana"/>
          <w:sz w:val="20"/>
          <w:szCs w:val="20"/>
        </w:rPr>
      </w:pPr>
      <w:r w:rsidRPr="008533DD">
        <w:rPr>
          <w:rFonts w:ascii="Verdana" w:hAnsi="Verdana"/>
          <w:sz w:val="20"/>
          <w:szCs w:val="20"/>
        </w:rPr>
        <w:t>Szakterületéhez, annak részterületeihez köthetően képes magas színvonalú elemző munkára, szaktudományos formájú összefoglalók, elemzések készítésére.</w:t>
      </w:r>
    </w:p>
    <w:p w14:paraId="281EBA93" w14:textId="77777777" w:rsidR="00005FBE" w:rsidRPr="008533DD" w:rsidRDefault="00005FBE" w:rsidP="00005FBE">
      <w:pPr>
        <w:widowControl w:val="0"/>
        <w:spacing w:before="120" w:after="120"/>
        <w:ind w:left="360"/>
        <w:jc w:val="both"/>
        <w:rPr>
          <w:rFonts w:ascii="Verdana" w:eastAsia="Times New Roman" w:hAnsi="Verdana" w:cs="Times New Roman"/>
          <w:bCs/>
          <w:sz w:val="20"/>
          <w:szCs w:val="20"/>
          <w:lang w:eastAsia="hu-HU"/>
        </w:rPr>
      </w:pPr>
      <w:r w:rsidRPr="008533DD">
        <w:rPr>
          <w:rFonts w:ascii="Verdana" w:eastAsia="Times New Roman" w:hAnsi="Verdana" w:cs="Times New Roman"/>
          <w:b/>
          <w:bCs/>
          <w:sz w:val="20"/>
          <w:szCs w:val="20"/>
          <w:lang w:eastAsia="hu-HU"/>
        </w:rPr>
        <w:t>Attitűdje:</w:t>
      </w:r>
      <w:r w:rsidRPr="008533DD">
        <w:rPr>
          <w:rFonts w:ascii="Verdana" w:eastAsia="Times New Roman" w:hAnsi="Verdana" w:cs="Times New Roman"/>
          <w:bCs/>
          <w:sz w:val="20"/>
          <w:szCs w:val="20"/>
          <w:lang w:eastAsia="hu-HU"/>
        </w:rPr>
        <w:t xml:space="preserve"> </w:t>
      </w:r>
    </w:p>
    <w:p w14:paraId="3DE84F5A" w14:textId="77777777" w:rsidR="00005FBE" w:rsidRPr="008533DD" w:rsidRDefault="00005FBE" w:rsidP="00005FBE">
      <w:pPr>
        <w:widowControl w:val="0"/>
        <w:autoSpaceDE w:val="0"/>
        <w:autoSpaceDN w:val="0"/>
        <w:adjustRightInd w:val="0"/>
        <w:spacing w:after="0"/>
        <w:ind w:left="360"/>
        <w:jc w:val="both"/>
        <w:rPr>
          <w:rFonts w:ascii="Verdana" w:eastAsia="Times New Roman" w:hAnsi="Verdana" w:cs="Times New Roman"/>
          <w:b/>
          <w:sz w:val="20"/>
          <w:szCs w:val="20"/>
          <w:lang w:eastAsia="ar-SA"/>
        </w:rPr>
      </w:pPr>
      <w:r w:rsidRPr="008533DD">
        <w:rPr>
          <w:rFonts w:ascii="Verdana" w:eastAsia="Times New Roman" w:hAnsi="Verdana" w:cs="Times New Roman"/>
          <w:b/>
          <w:sz w:val="20"/>
          <w:szCs w:val="20"/>
          <w:lang w:eastAsia="ar-SA"/>
        </w:rPr>
        <w:t>A képzési és kimeneti követelményekből átemelt szakmai kompetenciák:</w:t>
      </w:r>
    </w:p>
    <w:p w14:paraId="14390125" w14:textId="77777777" w:rsidR="00005FBE" w:rsidRPr="008533DD" w:rsidRDefault="00005FBE" w:rsidP="00005FBE">
      <w:pPr>
        <w:widowControl w:val="0"/>
        <w:spacing w:before="120" w:after="120"/>
        <w:ind w:left="360"/>
        <w:jc w:val="both"/>
        <w:rPr>
          <w:rFonts w:ascii="Verdana" w:eastAsia="Times New Roman" w:hAnsi="Verdana" w:cs="Times New Roman"/>
          <w:sz w:val="20"/>
          <w:szCs w:val="20"/>
          <w:lang w:eastAsia="hu-HU"/>
        </w:rPr>
      </w:pPr>
      <w:r w:rsidRPr="008533DD">
        <w:rPr>
          <w:rFonts w:ascii="Verdana" w:hAnsi="Verdana"/>
          <w:sz w:val="20"/>
          <w:szCs w:val="20"/>
        </w:rPr>
        <w:t xml:space="preserve">Munkavégzése kapcsán tisztában van a bűnüldözői tevékenység sajátosságaiból adódó </w:t>
      </w:r>
      <w:proofErr w:type="spellStart"/>
      <w:r w:rsidRPr="008533DD">
        <w:rPr>
          <w:rFonts w:ascii="Verdana" w:hAnsi="Verdana"/>
          <w:sz w:val="20"/>
          <w:szCs w:val="20"/>
        </w:rPr>
        <w:t>többletterhekkel</w:t>
      </w:r>
      <w:proofErr w:type="spellEnd"/>
      <w:r w:rsidRPr="008533DD">
        <w:rPr>
          <w:rFonts w:ascii="Verdana" w:hAnsi="Verdana"/>
          <w:sz w:val="20"/>
          <w:szCs w:val="20"/>
        </w:rPr>
        <w:t>, többletfeladatokkal.</w:t>
      </w:r>
    </w:p>
    <w:p w14:paraId="69EDACEC" w14:textId="77777777" w:rsidR="00005FBE" w:rsidRPr="008533DD" w:rsidRDefault="00005FBE" w:rsidP="00005FBE">
      <w:pPr>
        <w:widowControl w:val="0"/>
        <w:autoSpaceDE w:val="0"/>
        <w:autoSpaceDN w:val="0"/>
        <w:adjustRightInd w:val="0"/>
        <w:spacing w:after="0"/>
        <w:ind w:left="360"/>
        <w:jc w:val="both"/>
        <w:rPr>
          <w:rFonts w:ascii="Verdana" w:eastAsia="Times New Roman" w:hAnsi="Verdana" w:cs="Times New Roman"/>
          <w:b/>
          <w:sz w:val="20"/>
          <w:szCs w:val="20"/>
          <w:lang w:eastAsia="ar-SA"/>
        </w:rPr>
      </w:pPr>
      <w:r w:rsidRPr="008533DD">
        <w:rPr>
          <w:rFonts w:ascii="Verdana" w:eastAsia="Times New Roman" w:hAnsi="Verdana" w:cs="Times New Roman"/>
          <w:b/>
          <w:sz w:val="20"/>
          <w:szCs w:val="20"/>
          <w:lang w:eastAsia="ar-SA"/>
        </w:rPr>
        <w:t>A részletezett szakmai kompetenciák:</w:t>
      </w:r>
    </w:p>
    <w:p w14:paraId="5E0FDAAF" w14:textId="77777777" w:rsidR="00005FBE" w:rsidRPr="008533DD" w:rsidRDefault="00005FBE" w:rsidP="00005FBE">
      <w:pPr>
        <w:spacing w:after="0"/>
        <w:ind w:firstLine="360"/>
        <w:jc w:val="both"/>
        <w:rPr>
          <w:rFonts w:ascii="Verdana" w:hAnsi="Verdana"/>
          <w:sz w:val="20"/>
          <w:szCs w:val="20"/>
        </w:rPr>
      </w:pPr>
      <w:r w:rsidRPr="008533DD">
        <w:rPr>
          <w:rFonts w:ascii="Verdana" w:hAnsi="Verdana"/>
          <w:sz w:val="20"/>
          <w:szCs w:val="20"/>
        </w:rPr>
        <w:t>Munkáját a kreativitás, a rugalmasság és az interdiszciplináris látásmód jellemzi.</w:t>
      </w:r>
    </w:p>
    <w:p w14:paraId="21455C91" w14:textId="77777777" w:rsidR="00005FBE" w:rsidRPr="008533DD" w:rsidRDefault="00005FBE" w:rsidP="00005FBE">
      <w:pPr>
        <w:widowControl w:val="0"/>
        <w:spacing w:before="120" w:after="120"/>
        <w:ind w:left="360"/>
        <w:jc w:val="both"/>
        <w:rPr>
          <w:rFonts w:ascii="Verdana" w:eastAsia="Times New Roman" w:hAnsi="Verdana" w:cs="Times New Roman"/>
          <w:b/>
          <w:bCs/>
          <w:sz w:val="20"/>
          <w:szCs w:val="20"/>
          <w:lang w:eastAsia="hu-HU"/>
        </w:rPr>
      </w:pPr>
      <w:r w:rsidRPr="008533DD">
        <w:rPr>
          <w:rFonts w:ascii="Verdana" w:eastAsia="Times New Roman" w:hAnsi="Verdana" w:cs="Times New Roman"/>
          <w:b/>
          <w:bCs/>
          <w:sz w:val="20"/>
          <w:szCs w:val="20"/>
          <w:lang w:eastAsia="hu-HU"/>
        </w:rPr>
        <w:t xml:space="preserve">Autonómiája és felelőssége: </w:t>
      </w:r>
    </w:p>
    <w:p w14:paraId="7CFCFD37" w14:textId="77777777" w:rsidR="00005FBE" w:rsidRPr="008533DD" w:rsidRDefault="00005FBE" w:rsidP="00005FBE">
      <w:pPr>
        <w:widowControl w:val="0"/>
        <w:spacing w:before="120" w:after="120"/>
        <w:ind w:left="360"/>
        <w:jc w:val="both"/>
        <w:rPr>
          <w:rFonts w:ascii="Verdana" w:hAnsi="Verdana"/>
          <w:sz w:val="20"/>
          <w:szCs w:val="20"/>
        </w:rPr>
      </w:pPr>
      <w:r w:rsidRPr="008533DD">
        <w:rPr>
          <w:rFonts w:ascii="Verdana" w:hAnsi="Verdana"/>
          <w:sz w:val="20"/>
          <w:szCs w:val="20"/>
        </w:rPr>
        <w:t xml:space="preserve">A bűnüldözés területén szerzett gyakorlati és elméleti ismeretei alapján jelentős mértékű önállósággal rendelkezik a problémafelvetésben és a speciális szakmai kérdések kidolgozásában. </w:t>
      </w:r>
    </w:p>
    <w:p w14:paraId="108B1F52" w14:textId="77777777" w:rsidR="00005FBE" w:rsidRPr="008533DD" w:rsidRDefault="00005FBE" w:rsidP="00005FBE">
      <w:pPr>
        <w:widowControl w:val="0"/>
        <w:spacing w:before="120" w:after="120"/>
        <w:ind w:left="360"/>
        <w:jc w:val="both"/>
        <w:rPr>
          <w:rFonts w:ascii="Verdana" w:hAnsi="Verdana"/>
          <w:sz w:val="20"/>
          <w:szCs w:val="20"/>
        </w:rPr>
      </w:pPr>
      <w:r w:rsidRPr="008533DD">
        <w:rPr>
          <w:rFonts w:ascii="Verdana" w:hAnsi="Verdana"/>
          <w:sz w:val="20"/>
          <w:szCs w:val="20"/>
        </w:rPr>
        <w:t>Felelősséggel kezdeményezi a hazai és nemzetközi bűnüldözői társszervekkel az együttműködés kialakítását, egyenrangú partnerként vesz részt a velük való közös munkafolyamatokban.</w:t>
      </w:r>
    </w:p>
    <w:p w14:paraId="443D357A" w14:textId="77777777" w:rsidR="00005FBE" w:rsidRPr="008533DD" w:rsidRDefault="00005FBE" w:rsidP="00005FBE">
      <w:pPr>
        <w:widowControl w:val="0"/>
        <w:autoSpaceDE w:val="0"/>
        <w:autoSpaceDN w:val="0"/>
        <w:adjustRightInd w:val="0"/>
        <w:spacing w:after="0"/>
        <w:ind w:left="360"/>
        <w:jc w:val="both"/>
        <w:rPr>
          <w:rFonts w:ascii="Verdana" w:eastAsia="Times New Roman" w:hAnsi="Verdana" w:cs="Times New Roman"/>
          <w:b/>
          <w:sz w:val="20"/>
          <w:szCs w:val="20"/>
          <w:lang w:eastAsia="ar-SA"/>
        </w:rPr>
      </w:pPr>
      <w:r w:rsidRPr="008533DD">
        <w:rPr>
          <w:rFonts w:ascii="Verdana" w:eastAsia="Times New Roman" w:hAnsi="Verdana" w:cs="Times New Roman"/>
          <w:b/>
          <w:sz w:val="20"/>
          <w:szCs w:val="20"/>
          <w:lang w:eastAsia="ar-SA"/>
        </w:rPr>
        <w:t>A részletezett szakmai kompetenciák:</w:t>
      </w:r>
    </w:p>
    <w:p w14:paraId="7B3954FF" w14:textId="77777777" w:rsidR="00005FBE" w:rsidRPr="008533DD" w:rsidRDefault="00005FBE" w:rsidP="00005FBE">
      <w:pPr>
        <w:spacing w:after="0"/>
        <w:ind w:left="360"/>
        <w:rPr>
          <w:rFonts w:ascii="Verdana" w:hAnsi="Verdana"/>
          <w:sz w:val="20"/>
          <w:szCs w:val="20"/>
        </w:rPr>
      </w:pPr>
      <w:r w:rsidRPr="008533DD">
        <w:rPr>
          <w:rFonts w:ascii="Verdana" w:hAnsi="Verdana"/>
          <w:sz w:val="20"/>
          <w:szCs w:val="20"/>
        </w:rPr>
        <w:t>Megkeresi és alkalmazza azokat a módszereket, melyek segítségével sikeresen megoldhatók a felmerült problémák, megválaszolhatók a kérdések.</w:t>
      </w:r>
    </w:p>
    <w:p w14:paraId="617EA602" w14:textId="77777777" w:rsidR="00005FBE" w:rsidRPr="008533DD" w:rsidRDefault="00005FBE" w:rsidP="00005FBE">
      <w:pPr>
        <w:widowControl w:val="0"/>
        <w:spacing w:before="120" w:after="120"/>
        <w:jc w:val="both"/>
        <w:rPr>
          <w:rFonts w:ascii="Verdana" w:eastAsia="Times New Roman" w:hAnsi="Verdana" w:cs="Times New Roman"/>
          <w:b/>
          <w:bCs/>
          <w:sz w:val="20"/>
          <w:szCs w:val="20"/>
          <w:lang w:val="en-US"/>
        </w:rPr>
      </w:pPr>
      <w:r w:rsidRPr="008533DD">
        <w:rPr>
          <w:rFonts w:ascii="Verdana" w:eastAsia="Times New Roman" w:hAnsi="Verdana" w:cs="Times New Roman"/>
          <w:b/>
          <w:bCs/>
          <w:sz w:val="20"/>
          <w:szCs w:val="20"/>
        </w:rPr>
        <w:t>Elérendő szakmai kompetenciák (angolul) (</w:t>
      </w:r>
      <w:r w:rsidRPr="008533DD">
        <w:rPr>
          <w:rFonts w:ascii="Verdana" w:eastAsia="Times New Roman" w:hAnsi="Verdana" w:cs="Times New Roman"/>
          <w:b/>
          <w:bCs/>
          <w:sz w:val="20"/>
          <w:szCs w:val="20"/>
          <w:lang w:val="en-US"/>
        </w:rPr>
        <w:t xml:space="preserve">Competences – English): </w:t>
      </w:r>
    </w:p>
    <w:p w14:paraId="52B37FCE" w14:textId="77777777" w:rsidR="00005FBE" w:rsidRPr="008533DD" w:rsidRDefault="00005FBE" w:rsidP="00005FBE">
      <w:pPr>
        <w:widowControl w:val="0"/>
        <w:tabs>
          <w:tab w:val="left" w:pos="426"/>
        </w:tabs>
        <w:spacing w:before="120" w:after="120"/>
        <w:ind w:left="425"/>
        <w:jc w:val="both"/>
        <w:rPr>
          <w:rFonts w:ascii="Verdana" w:eastAsia="Times New Roman" w:hAnsi="Verdana" w:cs="Times New Roman"/>
          <w:sz w:val="20"/>
          <w:szCs w:val="20"/>
          <w:lang w:val="en-GB" w:eastAsia="hu-HU"/>
        </w:rPr>
      </w:pPr>
      <w:r w:rsidRPr="008533DD">
        <w:rPr>
          <w:rFonts w:ascii="Verdana" w:eastAsia="Times New Roman" w:hAnsi="Verdana" w:cs="Times New Roman"/>
          <w:b/>
          <w:sz w:val="20"/>
          <w:szCs w:val="20"/>
          <w:lang w:val="en-GB" w:eastAsia="hu-HU"/>
        </w:rPr>
        <w:t>Knowledge</w:t>
      </w:r>
      <w:r w:rsidRPr="008533DD">
        <w:rPr>
          <w:rFonts w:ascii="Verdana" w:eastAsia="Times New Roman" w:hAnsi="Verdana" w:cs="Times New Roman"/>
          <w:sz w:val="20"/>
          <w:szCs w:val="20"/>
          <w:lang w:val="en-GB" w:eastAsia="hu-HU"/>
        </w:rPr>
        <w:t xml:space="preserve">: </w:t>
      </w:r>
    </w:p>
    <w:p w14:paraId="4B3ADCF3" w14:textId="77777777" w:rsidR="00005FBE" w:rsidRPr="008533DD" w:rsidRDefault="00005FBE" w:rsidP="00005FBE">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Competences in the programme and outcome requirements:</w:t>
      </w:r>
    </w:p>
    <w:p w14:paraId="2C3B2B53" w14:textId="77777777" w:rsidR="00005FBE" w:rsidRPr="008533DD" w:rsidRDefault="00005FBE" w:rsidP="00005FBE">
      <w:pPr>
        <w:widowControl w:val="0"/>
        <w:tabs>
          <w:tab w:val="left" w:pos="426"/>
        </w:tabs>
        <w:spacing w:before="120" w:after="120"/>
        <w:ind w:left="425"/>
        <w:jc w:val="both"/>
        <w:rPr>
          <w:rFonts w:ascii="Verdana" w:eastAsia="Times New Roman" w:hAnsi="Verdana" w:cs="Times New Roman"/>
          <w:sz w:val="20"/>
          <w:szCs w:val="20"/>
          <w:lang w:val="en-GB" w:eastAsia="hu-HU"/>
        </w:rPr>
      </w:pPr>
    </w:p>
    <w:p w14:paraId="74F9C8D8" w14:textId="77777777" w:rsidR="00005FBE" w:rsidRPr="008533DD" w:rsidRDefault="00005FBE" w:rsidP="00005FBE">
      <w:pPr>
        <w:widowControl w:val="0"/>
        <w:tabs>
          <w:tab w:val="left" w:pos="426"/>
        </w:tabs>
        <w:spacing w:before="120" w:after="120"/>
        <w:ind w:left="425"/>
        <w:jc w:val="both"/>
        <w:rPr>
          <w:rFonts w:ascii="Verdana" w:hAnsi="Verdana"/>
          <w:sz w:val="20"/>
          <w:szCs w:val="20"/>
          <w:lang w:val="en-GB"/>
        </w:rPr>
      </w:pPr>
      <w:r w:rsidRPr="008533DD">
        <w:rPr>
          <w:rFonts w:ascii="Verdana" w:hAnsi="Verdana"/>
          <w:sz w:val="20"/>
          <w:szCs w:val="20"/>
          <w:lang w:val="en-GB"/>
        </w:rPr>
        <w:t>He/she has the skills needed to carry out law enforcement work independently, while understanding the benefits of cooperation and teamwork.</w:t>
      </w:r>
    </w:p>
    <w:p w14:paraId="2D9B016D" w14:textId="77777777" w:rsidR="00005FBE" w:rsidRPr="008533DD" w:rsidRDefault="00005FBE" w:rsidP="00005FBE">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Specified competences:</w:t>
      </w:r>
    </w:p>
    <w:p w14:paraId="2E928F49" w14:textId="77777777" w:rsidR="00005FBE" w:rsidRPr="008533DD" w:rsidRDefault="00005FBE" w:rsidP="00005FBE">
      <w:pPr>
        <w:widowControl w:val="0"/>
        <w:spacing w:before="120" w:after="120"/>
        <w:jc w:val="both"/>
        <w:rPr>
          <w:rFonts w:ascii="Verdana" w:eastAsia="Times New Roman" w:hAnsi="Verdana" w:cs="Times New Roman"/>
          <w:b/>
          <w:sz w:val="20"/>
          <w:szCs w:val="20"/>
          <w:lang w:val="en-GB"/>
        </w:rPr>
      </w:pPr>
      <w:proofErr w:type="spellStart"/>
      <w:r w:rsidRPr="008533DD">
        <w:rPr>
          <w:rFonts w:ascii="Verdana" w:hAnsi="Verdana"/>
          <w:sz w:val="20"/>
          <w:szCs w:val="20"/>
        </w:rPr>
        <w:t>One</w:t>
      </w:r>
      <w:proofErr w:type="spellEnd"/>
      <w:r w:rsidRPr="008533DD">
        <w:rPr>
          <w:rFonts w:ascii="Verdana" w:hAnsi="Verdana"/>
          <w:sz w:val="20"/>
          <w:szCs w:val="20"/>
        </w:rPr>
        <w:t xml:space="preserve"> has </w:t>
      </w:r>
      <w:proofErr w:type="spellStart"/>
      <w:r w:rsidRPr="008533DD">
        <w:rPr>
          <w:rFonts w:ascii="Verdana" w:eastAsia="Times New Roman" w:hAnsi="Verdana" w:cs="Times New Roman"/>
          <w:sz w:val="20"/>
          <w:szCs w:val="20"/>
        </w:rPr>
        <w:t>detailed</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knowledge</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on</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the</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methods</w:t>
      </w:r>
      <w:proofErr w:type="spellEnd"/>
      <w:r w:rsidRPr="008533DD">
        <w:rPr>
          <w:rFonts w:ascii="Verdana" w:eastAsia="Times New Roman" w:hAnsi="Verdana" w:cs="Times New Roman"/>
          <w:sz w:val="20"/>
          <w:szCs w:val="20"/>
        </w:rPr>
        <w:t xml:space="preserve"> of </w:t>
      </w:r>
      <w:proofErr w:type="spellStart"/>
      <w:r w:rsidRPr="008533DD">
        <w:rPr>
          <w:rFonts w:ascii="Verdana" w:eastAsia="Times New Roman" w:hAnsi="Verdana" w:cs="Times New Roman"/>
          <w:sz w:val="20"/>
          <w:szCs w:val="20"/>
        </w:rPr>
        <w:t>acquiring</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knowledge</w:t>
      </w:r>
      <w:proofErr w:type="spellEnd"/>
      <w:r w:rsidRPr="008533DD">
        <w:rPr>
          <w:rFonts w:ascii="Verdana" w:eastAsia="Times New Roman" w:hAnsi="Verdana" w:cs="Times New Roman"/>
          <w:sz w:val="20"/>
          <w:szCs w:val="20"/>
        </w:rPr>
        <w:t xml:space="preserve"> and </w:t>
      </w:r>
      <w:proofErr w:type="spellStart"/>
      <w:r w:rsidRPr="008533DD">
        <w:rPr>
          <w:rFonts w:ascii="Verdana" w:eastAsia="Times New Roman" w:hAnsi="Verdana" w:cs="Times New Roman"/>
          <w:sz w:val="20"/>
          <w:szCs w:val="20"/>
        </w:rPr>
        <w:t>problem-solving</w:t>
      </w:r>
      <w:proofErr w:type="spellEnd"/>
      <w:r w:rsidRPr="008533DD">
        <w:rPr>
          <w:rFonts w:ascii="Verdana" w:eastAsia="Times New Roman" w:hAnsi="Verdana" w:cs="Times New Roman"/>
          <w:sz w:val="20"/>
          <w:szCs w:val="20"/>
        </w:rPr>
        <w:t xml:space="preserve"> in </w:t>
      </w:r>
      <w:proofErr w:type="spellStart"/>
      <w:r w:rsidRPr="008533DD">
        <w:rPr>
          <w:rFonts w:ascii="Verdana" w:eastAsia="Times New Roman" w:hAnsi="Verdana" w:cs="Times New Roman"/>
          <w:sz w:val="20"/>
          <w:szCs w:val="20"/>
        </w:rPr>
        <w:t>the</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field</w:t>
      </w:r>
      <w:proofErr w:type="spellEnd"/>
      <w:r w:rsidRPr="008533DD">
        <w:rPr>
          <w:rFonts w:ascii="Verdana" w:eastAsia="Times New Roman" w:hAnsi="Verdana" w:cs="Times New Roman"/>
          <w:sz w:val="20"/>
          <w:szCs w:val="20"/>
        </w:rPr>
        <w:t xml:space="preserve"> of </w:t>
      </w:r>
      <w:proofErr w:type="spellStart"/>
      <w:r w:rsidRPr="008533DD">
        <w:rPr>
          <w:rFonts w:ascii="Verdana" w:eastAsia="Times New Roman" w:hAnsi="Verdana" w:cs="Times New Roman"/>
          <w:sz w:val="20"/>
          <w:szCs w:val="20"/>
        </w:rPr>
        <w:t>law</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enforcement</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as</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well</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as</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the</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research</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possibilities</w:t>
      </w:r>
      <w:proofErr w:type="spellEnd"/>
      <w:r w:rsidRPr="008533DD">
        <w:rPr>
          <w:rFonts w:ascii="Verdana" w:eastAsia="Times New Roman" w:hAnsi="Verdana" w:cs="Times New Roman"/>
          <w:sz w:val="20"/>
          <w:szCs w:val="20"/>
        </w:rPr>
        <w:t xml:space="preserve">. </w:t>
      </w:r>
    </w:p>
    <w:p w14:paraId="478FB172" w14:textId="77777777" w:rsidR="00005FBE" w:rsidRPr="008533DD" w:rsidRDefault="00005FBE" w:rsidP="00005FBE">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sz w:val="20"/>
          <w:szCs w:val="20"/>
        </w:rPr>
        <w:t xml:space="preserve">He has </w:t>
      </w:r>
      <w:proofErr w:type="spellStart"/>
      <w:r w:rsidRPr="008533DD">
        <w:rPr>
          <w:rFonts w:ascii="Verdana" w:eastAsia="Times New Roman" w:hAnsi="Verdana" w:cs="Times New Roman"/>
          <w:sz w:val="20"/>
          <w:szCs w:val="20"/>
        </w:rPr>
        <w:t>language</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skills</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specific</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to</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the</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field</w:t>
      </w:r>
      <w:proofErr w:type="spellEnd"/>
      <w:r w:rsidRPr="008533DD">
        <w:rPr>
          <w:rFonts w:ascii="Verdana" w:eastAsia="Times New Roman" w:hAnsi="Verdana" w:cs="Times New Roman"/>
          <w:sz w:val="20"/>
          <w:szCs w:val="20"/>
        </w:rPr>
        <w:t xml:space="preserve"> of </w:t>
      </w:r>
      <w:proofErr w:type="spellStart"/>
      <w:r w:rsidRPr="008533DD">
        <w:rPr>
          <w:rFonts w:ascii="Verdana" w:eastAsia="Times New Roman" w:hAnsi="Verdana" w:cs="Times New Roman"/>
          <w:sz w:val="20"/>
          <w:szCs w:val="20"/>
        </w:rPr>
        <w:t>law</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enforcement</w:t>
      </w:r>
      <w:proofErr w:type="spellEnd"/>
      <w:r w:rsidRPr="008533DD">
        <w:rPr>
          <w:rFonts w:ascii="Verdana" w:eastAsia="Times New Roman" w:hAnsi="Verdana" w:cs="Times New Roman"/>
          <w:sz w:val="20"/>
          <w:szCs w:val="20"/>
        </w:rPr>
        <w:t>.</w:t>
      </w:r>
    </w:p>
    <w:p w14:paraId="6E9738A7" w14:textId="77777777" w:rsidR="00005FBE" w:rsidRPr="008533DD" w:rsidRDefault="00005FBE" w:rsidP="00005FBE">
      <w:pPr>
        <w:widowControl w:val="0"/>
        <w:tabs>
          <w:tab w:val="left" w:pos="426"/>
        </w:tabs>
        <w:spacing w:before="120" w:after="120"/>
        <w:ind w:left="425"/>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 xml:space="preserve">Capabilities: </w:t>
      </w:r>
    </w:p>
    <w:p w14:paraId="3A65617E" w14:textId="77777777" w:rsidR="00005FBE" w:rsidRPr="008533DD" w:rsidRDefault="00005FBE" w:rsidP="00005FBE">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Competences in the programme and outcome requirements:</w:t>
      </w:r>
    </w:p>
    <w:p w14:paraId="5E59FE4E" w14:textId="77777777" w:rsidR="00005FBE" w:rsidRPr="008533DD" w:rsidRDefault="00005FBE" w:rsidP="00005FBE">
      <w:pPr>
        <w:widowControl w:val="0"/>
        <w:tabs>
          <w:tab w:val="left" w:pos="426"/>
        </w:tabs>
        <w:spacing w:before="120" w:after="120"/>
        <w:ind w:left="425"/>
        <w:jc w:val="both"/>
        <w:rPr>
          <w:rFonts w:ascii="Verdana" w:hAnsi="Verdana"/>
          <w:sz w:val="20"/>
          <w:szCs w:val="20"/>
          <w:lang w:val="en-GB"/>
        </w:rPr>
      </w:pPr>
      <w:r w:rsidRPr="008533DD">
        <w:rPr>
          <w:rFonts w:ascii="Verdana" w:hAnsi="Verdana"/>
          <w:sz w:val="20"/>
          <w:szCs w:val="20"/>
          <w:lang w:val="en-GB"/>
        </w:rPr>
        <w:t>Ability to review the knowledge of law enforcement in a complex manner, identify the interrelationships between the subfields and analyse them in a summarising manner.</w:t>
      </w:r>
    </w:p>
    <w:p w14:paraId="3D7DE6E1" w14:textId="77777777" w:rsidR="00005FBE" w:rsidRPr="008533DD" w:rsidRDefault="00005FBE" w:rsidP="00005FBE">
      <w:pPr>
        <w:widowControl w:val="0"/>
        <w:tabs>
          <w:tab w:val="left" w:pos="426"/>
        </w:tabs>
        <w:spacing w:before="120" w:after="120"/>
        <w:ind w:left="425"/>
        <w:jc w:val="both"/>
        <w:rPr>
          <w:rFonts w:ascii="Verdana" w:hAnsi="Verdana"/>
          <w:sz w:val="20"/>
          <w:szCs w:val="20"/>
          <w:lang w:val="en-GB"/>
        </w:rPr>
      </w:pPr>
      <w:r w:rsidRPr="008533DD">
        <w:rPr>
          <w:rFonts w:ascii="Verdana" w:hAnsi="Verdana"/>
          <w:sz w:val="20"/>
          <w:szCs w:val="20"/>
          <w:lang w:val="en-GB"/>
        </w:rPr>
        <w:t>Ability to identify and analyse specialised law enforcement problems in an interdisciplinary way, identify the detailed theoretical and practical background of problems to solve them and make recommendations.</w:t>
      </w:r>
    </w:p>
    <w:p w14:paraId="220F18D6" w14:textId="77777777" w:rsidR="00005FBE" w:rsidRPr="008533DD" w:rsidRDefault="00005FBE" w:rsidP="00005FBE">
      <w:pPr>
        <w:widowControl w:val="0"/>
        <w:tabs>
          <w:tab w:val="left" w:pos="426"/>
        </w:tabs>
        <w:spacing w:before="120" w:after="120"/>
        <w:ind w:left="425"/>
        <w:jc w:val="both"/>
        <w:rPr>
          <w:rFonts w:ascii="Verdana" w:hAnsi="Verdana"/>
          <w:sz w:val="20"/>
          <w:szCs w:val="20"/>
          <w:lang w:val="en-GB"/>
        </w:rPr>
      </w:pPr>
      <w:r w:rsidRPr="008533DD">
        <w:rPr>
          <w:rFonts w:ascii="Verdana" w:hAnsi="Verdana"/>
          <w:sz w:val="20"/>
          <w:szCs w:val="20"/>
          <w:lang w:val="en-GB"/>
        </w:rPr>
        <w:t>Ability to understand how scientific results and information can be used at system level in everyday policing work in the context of professional synthesising tasks.</w:t>
      </w:r>
    </w:p>
    <w:p w14:paraId="38388E14" w14:textId="77777777" w:rsidR="00005FBE" w:rsidRPr="008533DD" w:rsidRDefault="00005FBE" w:rsidP="00005FBE">
      <w:pPr>
        <w:widowControl w:val="0"/>
        <w:tabs>
          <w:tab w:val="left" w:pos="426"/>
        </w:tabs>
        <w:spacing w:before="120" w:after="120"/>
        <w:ind w:left="425"/>
        <w:jc w:val="both"/>
        <w:rPr>
          <w:rFonts w:ascii="Verdana" w:hAnsi="Verdana"/>
          <w:sz w:val="20"/>
          <w:szCs w:val="20"/>
          <w:lang w:val="en-GB"/>
        </w:rPr>
      </w:pPr>
      <w:r w:rsidRPr="008533DD">
        <w:rPr>
          <w:rFonts w:ascii="Verdana" w:hAnsi="Verdana"/>
          <w:sz w:val="20"/>
          <w:szCs w:val="20"/>
          <w:lang w:val="en-GB"/>
        </w:rPr>
        <w:t>Ability to interpret and combine information from criminal records and other databases, as well as from available societal knowledge, and identify trends.</w:t>
      </w:r>
    </w:p>
    <w:p w14:paraId="6CAF61EA" w14:textId="77777777" w:rsidR="00005FBE" w:rsidRPr="008533DD" w:rsidRDefault="00005FBE" w:rsidP="00005FBE">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Specified competences:</w:t>
      </w:r>
    </w:p>
    <w:p w14:paraId="1F4C473E" w14:textId="77777777" w:rsidR="00005FBE" w:rsidRPr="008533DD" w:rsidRDefault="00005FBE" w:rsidP="00005FBE">
      <w:pPr>
        <w:widowControl w:val="0"/>
        <w:autoSpaceDE w:val="0"/>
        <w:autoSpaceDN w:val="0"/>
        <w:adjustRightInd w:val="0"/>
        <w:spacing w:after="0"/>
        <w:ind w:left="360" w:firstLine="66"/>
        <w:jc w:val="both"/>
        <w:rPr>
          <w:rFonts w:ascii="Verdana" w:eastAsia="Times New Roman" w:hAnsi="Verdana" w:cs="Times New Roman"/>
          <w:sz w:val="20"/>
          <w:szCs w:val="20"/>
          <w:lang w:eastAsia="ar-SA"/>
        </w:rPr>
      </w:pPr>
      <w:r w:rsidRPr="008533DD">
        <w:rPr>
          <w:rFonts w:ascii="Verdana" w:eastAsia="Times New Roman" w:hAnsi="Verdana" w:cs="Times New Roman"/>
          <w:sz w:val="20"/>
          <w:szCs w:val="20"/>
          <w:lang w:val="en-GB"/>
        </w:rPr>
        <w:t>Able to achieve high standard analysis work connected to their professional fields and its sections as well as to make analyses and scientific summaries.</w:t>
      </w:r>
    </w:p>
    <w:p w14:paraId="4C55EB77" w14:textId="77777777" w:rsidR="00005FBE" w:rsidRPr="008533DD" w:rsidRDefault="00005FBE" w:rsidP="00005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jc w:val="both"/>
        <w:rPr>
          <w:rFonts w:ascii="Verdana" w:eastAsia="Times New Roman" w:hAnsi="Verdana" w:cs="Times New Roman"/>
          <w:b/>
          <w:sz w:val="20"/>
          <w:szCs w:val="20"/>
          <w:lang w:val="en-GB"/>
        </w:rPr>
      </w:pPr>
    </w:p>
    <w:p w14:paraId="17371B2F" w14:textId="77777777" w:rsidR="00005FBE" w:rsidRPr="008533DD" w:rsidRDefault="00005FBE" w:rsidP="00005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 xml:space="preserve">Attitude: </w:t>
      </w:r>
    </w:p>
    <w:p w14:paraId="381AA394" w14:textId="77777777" w:rsidR="00005FBE" w:rsidRPr="008533DD" w:rsidRDefault="00005FBE" w:rsidP="00005FBE">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Competences in the programme and outcome requirements:</w:t>
      </w:r>
    </w:p>
    <w:p w14:paraId="710245DF" w14:textId="77777777" w:rsidR="00005FBE" w:rsidRPr="008533DD" w:rsidRDefault="00005FBE" w:rsidP="00005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jc w:val="both"/>
        <w:rPr>
          <w:rFonts w:ascii="Verdana" w:hAnsi="Verdana"/>
          <w:sz w:val="20"/>
          <w:szCs w:val="20"/>
          <w:lang w:val="en-GB"/>
        </w:rPr>
      </w:pPr>
      <w:r w:rsidRPr="008533DD">
        <w:rPr>
          <w:rFonts w:ascii="Verdana" w:hAnsi="Verdana"/>
          <w:sz w:val="20"/>
          <w:szCs w:val="20"/>
          <w:lang w:val="en-GB"/>
        </w:rPr>
        <w:t>In the context of his/her work, he/she is aware of additional burdens and tasks arising from the specific nature of law enforcement tasks.</w:t>
      </w:r>
    </w:p>
    <w:p w14:paraId="7F3F656F" w14:textId="77777777" w:rsidR="00005FBE" w:rsidRPr="008533DD" w:rsidRDefault="00005FBE" w:rsidP="00005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jc w:val="both"/>
        <w:rPr>
          <w:rFonts w:ascii="Verdana" w:hAnsi="Verdana"/>
          <w:sz w:val="20"/>
          <w:szCs w:val="20"/>
          <w:lang w:val="en-GB"/>
        </w:rPr>
      </w:pPr>
    </w:p>
    <w:p w14:paraId="3E23430B" w14:textId="77777777" w:rsidR="00005FBE" w:rsidRPr="008533DD" w:rsidRDefault="00005FBE" w:rsidP="00005FBE">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Specified competences:</w:t>
      </w:r>
    </w:p>
    <w:p w14:paraId="69CFD03D" w14:textId="77777777" w:rsidR="00005FBE" w:rsidRPr="008533DD" w:rsidRDefault="00005FBE" w:rsidP="00005FBE">
      <w:pPr>
        <w:widowControl w:val="0"/>
        <w:autoSpaceDE w:val="0"/>
        <w:autoSpaceDN w:val="0"/>
        <w:adjustRightInd w:val="0"/>
        <w:spacing w:after="0"/>
        <w:ind w:firstLine="426"/>
        <w:jc w:val="both"/>
        <w:rPr>
          <w:rFonts w:ascii="Verdana" w:eastAsia="Times New Roman" w:hAnsi="Verdana" w:cs="Times New Roman"/>
          <w:sz w:val="20"/>
          <w:szCs w:val="20"/>
          <w:lang w:eastAsia="ar-SA"/>
        </w:rPr>
      </w:pPr>
      <w:proofErr w:type="spellStart"/>
      <w:r w:rsidRPr="008533DD">
        <w:rPr>
          <w:rFonts w:ascii="Verdana" w:hAnsi="Verdana"/>
          <w:sz w:val="20"/>
          <w:szCs w:val="20"/>
        </w:rPr>
        <w:t>Their</w:t>
      </w:r>
      <w:proofErr w:type="spellEnd"/>
      <w:r w:rsidRPr="008533DD">
        <w:rPr>
          <w:rFonts w:ascii="Verdana" w:hAnsi="Verdana"/>
          <w:sz w:val="20"/>
          <w:szCs w:val="20"/>
        </w:rPr>
        <w:t xml:space="preserve"> </w:t>
      </w:r>
      <w:proofErr w:type="spellStart"/>
      <w:r w:rsidRPr="008533DD">
        <w:rPr>
          <w:rFonts w:ascii="Verdana" w:hAnsi="Verdana"/>
          <w:sz w:val="20"/>
          <w:szCs w:val="20"/>
        </w:rPr>
        <w:t>work</w:t>
      </w:r>
      <w:proofErr w:type="spellEnd"/>
      <w:r w:rsidRPr="008533DD">
        <w:rPr>
          <w:rFonts w:ascii="Verdana" w:hAnsi="Verdana"/>
          <w:sz w:val="20"/>
          <w:szCs w:val="20"/>
        </w:rPr>
        <w:t xml:space="preserve"> is </w:t>
      </w:r>
      <w:proofErr w:type="spellStart"/>
      <w:r w:rsidRPr="008533DD">
        <w:rPr>
          <w:rFonts w:ascii="Verdana" w:hAnsi="Verdana"/>
          <w:sz w:val="20"/>
          <w:szCs w:val="20"/>
        </w:rPr>
        <w:t>characterised</w:t>
      </w:r>
      <w:proofErr w:type="spellEnd"/>
      <w:r w:rsidRPr="008533DD">
        <w:rPr>
          <w:rFonts w:ascii="Verdana" w:hAnsi="Verdana"/>
          <w:sz w:val="20"/>
          <w:szCs w:val="20"/>
        </w:rPr>
        <w:t xml:space="preserve"> </w:t>
      </w:r>
      <w:proofErr w:type="spellStart"/>
      <w:r w:rsidRPr="008533DD">
        <w:rPr>
          <w:rFonts w:ascii="Verdana" w:hAnsi="Verdana"/>
          <w:sz w:val="20"/>
          <w:szCs w:val="20"/>
        </w:rPr>
        <w:t>by</w:t>
      </w:r>
      <w:proofErr w:type="spellEnd"/>
      <w:r w:rsidRPr="008533DD">
        <w:rPr>
          <w:rFonts w:ascii="Verdana" w:hAnsi="Verdana"/>
          <w:sz w:val="20"/>
          <w:szCs w:val="20"/>
        </w:rPr>
        <w:t xml:space="preserve"> </w:t>
      </w:r>
      <w:proofErr w:type="spellStart"/>
      <w:r w:rsidRPr="008533DD">
        <w:rPr>
          <w:rFonts w:ascii="Verdana" w:hAnsi="Verdana"/>
          <w:sz w:val="20"/>
          <w:szCs w:val="20"/>
        </w:rPr>
        <w:t>creativity</w:t>
      </w:r>
      <w:proofErr w:type="spellEnd"/>
      <w:r w:rsidRPr="008533DD">
        <w:rPr>
          <w:rFonts w:ascii="Verdana" w:hAnsi="Verdana"/>
          <w:sz w:val="20"/>
          <w:szCs w:val="20"/>
        </w:rPr>
        <w:t xml:space="preserve">, </w:t>
      </w:r>
      <w:proofErr w:type="spellStart"/>
      <w:r w:rsidRPr="008533DD">
        <w:rPr>
          <w:rFonts w:ascii="Verdana" w:hAnsi="Verdana"/>
          <w:sz w:val="20"/>
          <w:szCs w:val="20"/>
        </w:rPr>
        <w:t>flexibility</w:t>
      </w:r>
      <w:proofErr w:type="spellEnd"/>
      <w:r w:rsidRPr="008533DD">
        <w:rPr>
          <w:rFonts w:ascii="Verdana" w:hAnsi="Verdana"/>
          <w:sz w:val="20"/>
          <w:szCs w:val="20"/>
        </w:rPr>
        <w:t xml:space="preserve"> and </w:t>
      </w:r>
      <w:proofErr w:type="spellStart"/>
      <w:r w:rsidRPr="008533DD">
        <w:rPr>
          <w:rFonts w:ascii="Verdana" w:hAnsi="Verdana"/>
          <w:sz w:val="20"/>
          <w:szCs w:val="20"/>
        </w:rPr>
        <w:t>interdisciplinary</w:t>
      </w:r>
      <w:proofErr w:type="spellEnd"/>
      <w:r w:rsidRPr="008533DD">
        <w:rPr>
          <w:rFonts w:ascii="Verdana" w:hAnsi="Verdana"/>
          <w:sz w:val="20"/>
          <w:szCs w:val="20"/>
        </w:rPr>
        <w:t xml:space="preserve"> </w:t>
      </w:r>
      <w:proofErr w:type="spellStart"/>
      <w:r w:rsidRPr="008533DD">
        <w:rPr>
          <w:rFonts w:ascii="Verdana" w:hAnsi="Verdana"/>
          <w:sz w:val="20"/>
          <w:szCs w:val="20"/>
        </w:rPr>
        <w:t>approach</w:t>
      </w:r>
      <w:proofErr w:type="spellEnd"/>
      <w:r w:rsidRPr="008533DD">
        <w:rPr>
          <w:rFonts w:ascii="Verdana" w:hAnsi="Verdana"/>
          <w:sz w:val="20"/>
          <w:szCs w:val="20"/>
        </w:rPr>
        <w:t xml:space="preserve">. </w:t>
      </w:r>
    </w:p>
    <w:p w14:paraId="6474ACCB" w14:textId="77777777" w:rsidR="00005FBE" w:rsidRPr="008533DD" w:rsidRDefault="00005FBE" w:rsidP="00005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jc w:val="both"/>
        <w:rPr>
          <w:rFonts w:ascii="Verdana" w:hAnsi="Verdana"/>
          <w:sz w:val="20"/>
          <w:szCs w:val="20"/>
          <w:lang w:val="en-GB"/>
        </w:rPr>
      </w:pPr>
    </w:p>
    <w:p w14:paraId="6B15D284" w14:textId="77777777" w:rsidR="00005FBE" w:rsidRPr="008533DD" w:rsidRDefault="00005FBE" w:rsidP="00005FBE">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 xml:space="preserve">Autonomy and responsibility: </w:t>
      </w:r>
    </w:p>
    <w:p w14:paraId="3F3A0BF0" w14:textId="77777777" w:rsidR="00005FBE" w:rsidRPr="008533DD" w:rsidRDefault="00005FBE" w:rsidP="00005FBE">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Competences in the programme and outcome requirements:</w:t>
      </w:r>
    </w:p>
    <w:p w14:paraId="30E8C4F0" w14:textId="77777777" w:rsidR="00005FBE" w:rsidRPr="008533DD" w:rsidRDefault="00005FBE" w:rsidP="00005FBE">
      <w:pPr>
        <w:widowControl w:val="0"/>
        <w:spacing w:before="120" w:after="120"/>
        <w:jc w:val="both"/>
        <w:rPr>
          <w:rFonts w:ascii="Verdana" w:hAnsi="Verdana"/>
          <w:sz w:val="20"/>
          <w:szCs w:val="20"/>
          <w:lang w:val="en-GB"/>
        </w:rPr>
      </w:pPr>
      <w:r w:rsidRPr="008533DD">
        <w:rPr>
          <w:rFonts w:ascii="Verdana" w:hAnsi="Verdana"/>
          <w:sz w:val="20"/>
          <w:szCs w:val="20"/>
          <w:lang w:val="en-GB"/>
        </w:rPr>
        <w:t xml:space="preserve">He/she has a considerable degree of autonomy in problem-solving and in the development of specific professional issues based on practical and theoretical knowledge in the field of law enforcement. </w:t>
      </w:r>
    </w:p>
    <w:p w14:paraId="6CD8015A" w14:textId="77777777" w:rsidR="00005FBE" w:rsidRPr="008533DD" w:rsidRDefault="00005FBE" w:rsidP="00005FBE">
      <w:pPr>
        <w:widowControl w:val="0"/>
        <w:spacing w:before="120" w:after="120"/>
        <w:jc w:val="both"/>
        <w:rPr>
          <w:rFonts w:ascii="Verdana" w:hAnsi="Verdana"/>
          <w:sz w:val="20"/>
          <w:szCs w:val="20"/>
          <w:lang w:val="en-GB"/>
        </w:rPr>
      </w:pPr>
      <w:r w:rsidRPr="008533DD">
        <w:rPr>
          <w:rFonts w:ascii="Verdana" w:hAnsi="Verdana"/>
          <w:sz w:val="20"/>
          <w:szCs w:val="20"/>
          <w:lang w:val="en-GB"/>
        </w:rPr>
        <w:t>He/she is responsible for initiating cooperation with national and international law enforcement counterparts, participating as an equal partner in joint work with them.</w:t>
      </w:r>
    </w:p>
    <w:p w14:paraId="35B8D58E" w14:textId="77777777" w:rsidR="00005FBE" w:rsidRPr="008533DD" w:rsidRDefault="00005FBE" w:rsidP="00005FBE">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Specified competences:</w:t>
      </w:r>
    </w:p>
    <w:p w14:paraId="0EE565CE" w14:textId="77777777" w:rsidR="00005FBE" w:rsidRPr="008533DD" w:rsidRDefault="00005FBE" w:rsidP="00005FBE">
      <w:pPr>
        <w:widowControl w:val="0"/>
        <w:spacing w:before="120" w:after="120"/>
        <w:jc w:val="both"/>
        <w:rPr>
          <w:rFonts w:ascii="Verdana" w:eastAsia="Times New Roman" w:hAnsi="Verdana" w:cs="Times New Roman"/>
          <w:b/>
          <w:sz w:val="20"/>
          <w:szCs w:val="20"/>
          <w:lang w:val="en-GB"/>
        </w:rPr>
      </w:pPr>
      <w:proofErr w:type="spellStart"/>
      <w:r w:rsidRPr="008533DD">
        <w:rPr>
          <w:rFonts w:ascii="Verdana" w:hAnsi="Verdana"/>
          <w:sz w:val="20"/>
          <w:szCs w:val="20"/>
        </w:rPr>
        <w:t>Searches</w:t>
      </w:r>
      <w:proofErr w:type="spellEnd"/>
      <w:r w:rsidRPr="008533DD">
        <w:rPr>
          <w:rFonts w:ascii="Verdana" w:hAnsi="Verdana"/>
          <w:sz w:val="20"/>
          <w:szCs w:val="20"/>
        </w:rPr>
        <w:t xml:space="preserve"> and </w:t>
      </w:r>
      <w:proofErr w:type="spellStart"/>
      <w:r w:rsidRPr="008533DD">
        <w:rPr>
          <w:rFonts w:ascii="Verdana" w:hAnsi="Verdana"/>
          <w:sz w:val="20"/>
          <w:szCs w:val="20"/>
        </w:rPr>
        <w:t>applies</w:t>
      </w:r>
      <w:proofErr w:type="spellEnd"/>
      <w:r w:rsidRPr="008533DD">
        <w:rPr>
          <w:rFonts w:ascii="Verdana" w:hAnsi="Verdana"/>
          <w:sz w:val="20"/>
          <w:szCs w:val="20"/>
        </w:rPr>
        <w:t xml:space="preserve"> </w:t>
      </w:r>
      <w:proofErr w:type="spellStart"/>
      <w:r w:rsidRPr="008533DD">
        <w:rPr>
          <w:rFonts w:ascii="Verdana" w:hAnsi="Verdana"/>
          <w:sz w:val="20"/>
          <w:szCs w:val="20"/>
        </w:rPr>
        <w:t>those</w:t>
      </w:r>
      <w:proofErr w:type="spellEnd"/>
      <w:r w:rsidRPr="008533DD">
        <w:rPr>
          <w:rFonts w:ascii="Verdana" w:hAnsi="Verdana"/>
          <w:sz w:val="20"/>
          <w:szCs w:val="20"/>
        </w:rPr>
        <w:t xml:space="preserve"> </w:t>
      </w:r>
      <w:proofErr w:type="spellStart"/>
      <w:r w:rsidRPr="008533DD">
        <w:rPr>
          <w:rFonts w:ascii="Verdana" w:hAnsi="Verdana"/>
          <w:sz w:val="20"/>
          <w:szCs w:val="20"/>
        </w:rPr>
        <w:t>methods</w:t>
      </w:r>
      <w:proofErr w:type="spellEnd"/>
      <w:r w:rsidRPr="008533DD">
        <w:rPr>
          <w:rFonts w:ascii="Verdana" w:hAnsi="Verdana"/>
          <w:sz w:val="20"/>
          <w:szCs w:val="20"/>
        </w:rPr>
        <w:t xml:space="preserve"> </w:t>
      </w:r>
      <w:proofErr w:type="spellStart"/>
      <w:r w:rsidRPr="008533DD">
        <w:rPr>
          <w:rFonts w:ascii="Verdana" w:hAnsi="Verdana"/>
          <w:sz w:val="20"/>
          <w:szCs w:val="20"/>
        </w:rPr>
        <w:t>with</w:t>
      </w:r>
      <w:proofErr w:type="spellEnd"/>
      <w:r w:rsidRPr="008533DD">
        <w:rPr>
          <w:rFonts w:ascii="Verdana" w:hAnsi="Verdana"/>
          <w:sz w:val="20"/>
          <w:szCs w:val="20"/>
        </w:rPr>
        <w:t xml:space="preserve"> </w:t>
      </w:r>
      <w:proofErr w:type="spellStart"/>
      <w:r w:rsidRPr="008533DD">
        <w:rPr>
          <w:rFonts w:ascii="Verdana" w:hAnsi="Verdana"/>
          <w:sz w:val="20"/>
          <w:szCs w:val="20"/>
        </w:rPr>
        <w:t>the</w:t>
      </w:r>
      <w:proofErr w:type="spellEnd"/>
      <w:r w:rsidRPr="008533DD">
        <w:rPr>
          <w:rFonts w:ascii="Verdana" w:hAnsi="Verdana"/>
          <w:sz w:val="20"/>
          <w:szCs w:val="20"/>
        </w:rPr>
        <w:t xml:space="preserve"> </w:t>
      </w:r>
      <w:proofErr w:type="spellStart"/>
      <w:r w:rsidRPr="008533DD">
        <w:rPr>
          <w:rFonts w:ascii="Verdana" w:hAnsi="Verdana"/>
          <w:sz w:val="20"/>
          <w:szCs w:val="20"/>
        </w:rPr>
        <w:t>help</w:t>
      </w:r>
      <w:proofErr w:type="spellEnd"/>
      <w:r w:rsidRPr="008533DD">
        <w:rPr>
          <w:rFonts w:ascii="Verdana" w:hAnsi="Verdana"/>
          <w:sz w:val="20"/>
          <w:szCs w:val="20"/>
        </w:rPr>
        <w:t xml:space="preserve"> of </w:t>
      </w:r>
      <w:proofErr w:type="spellStart"/>
      <w:r w:rsidRPr="008533DD">
        <w:rPr>
          <w:rFonts w:ascii="Verdana" w:hAnsi="Verdana"/>
          <w:sz w:val="20"/>
          <w:szCs w:val="20"/>
        </w:rPr>
        <w:t>which</w:t>
      </w:r>
      <w:proofErr w:type="spellEnd"/>
      <w:r w:rsidRPr="008533DD">
        <w:rPr>
          <w:rFonts w:ascii="Verdana" w:hAnsi="Verdana"/>
          <w:sz w:val="20"/>
          <w:szCs w:val="20"/>
        </w:rPr>
        <w:t xml:space="preserve"> </w:t>
      </w:r>
      <w:proofErr w:type="spellStart"/>
      <w:r w:rsidRPr="008533DD">
        <w:rPr>
          <w:rFonts w:ascii="Verdana" w:hAnsi="Verdana"/>
          <w:sz w:val="20"/>
          <w:szCs w:val="20"/>
        </w:rPr>
        <w:t>the</w:t>
      </w:r>
      <w:proofErr w:type="spellEnd"/>
      <w:r w:rsidRPr="008533DD">
        <w:rPr>
          <w:rFonts w:ascii="Verdana" w:hAnsi="Verdana"/>
          <w:sz w:val="20"/>
          <w:szCs w:val="20"/>
        </w:rPr>
        <w:t xml:space="preserve"> </w:t>
      </w:r>
      <w:proofErr w:type="spellStart"/>
      <w:r w:rsidRPr="008533DD">
        <w:rPr>
          <w:rFonts w:ascii="Verdana" w:hAnsi="Verdana"/>
          <w:sz w:val="20"/>
          <w:szCs w:val="20"/>
        </w:rPr>
        <w:t>problems</w:t>
      </w:r>
      <w:proofErr w:type="spellEnd"/>
      <w:r w:rsidRPr="008533DD">
        <w:rPr>
          <w:rFonts w:ascii="Verdana" w:hAnsi="Verdana"/>
          <w:sz w:val="20"/>
          <w:szCs w:val="20"/>
        </w:rPr>
        <w:t xml:space="preserve"> </w:t>
      </w:r>
      <w:proofErr w:type="spellStart"/>
      <w:r w:rsidRPr="008533DD">
        <w:rPr>
          <w:rFonts w:ascii="Verdana" w:hAnsi="Verdana"/>
          <w:sz w:val="20"/>
          <w:szCs w:val="20"/>
        </w:rPr>
        <w:t>can</w:t>
      </w:r>
      <w:proofErr w:type="spellEnd"/>
      <w:r w:rsidRPr="008533DD">
        <w:rPr>
          <w:rFonts w:ascii="Verdana" w:hAnsi="Verdana"/>
          <w:sz w:val="20"/>
          <w:szCs w:val="20"/>
        </w:rPr>
        <w:t xml:space="preserve"> be </w:t>
      </w:r>
      <w:proofErr w:type="spellStart"/>
      <w:r w:rsidRPr="008533DD">
        <w:rPr>
          <w:rFonts w:ascii="Verdana" w:hAnsi="Verdana"/>
          <w:sz w:val="20"/>
          <w:szCs w:val="20"/>
        </w:rPr>
        <w:t>solved</w:t>
      </w:r>
      <w:proofErr w:type="spellEnd"/>
      <w:r w:rsidRPr="008533DD">
        <w:rPr>
          <w:rFonts w:ascii="Verdana" w:hAnsi="Verdana"/>
          <w:sz w:val="20"/>
          <w:szCs w:val="20"/>
        </w:rPr>
        <w:t xml:space="preserve"> and </w:t>
      </w:r>
      <w:proofErr w:type="spellStart"/>
      <w:r w:rsidRPr="008533DD">
        <w:rPr>
          <w:rFonts w:ascii="Verdana" w:hAnsi="Verdana"/>
          <w:sz w:val="20"/>
          <w:szCs w:val="20"/>
        </w:rPr>
        <w:t>the</w:t>
      </w:r>
      <w:proofErr w:type="spellEnd"/>
      <w:r w:rsidRPr="008533DD">
        <w:rPr>
          <w:rFonts w:ascii="Verdana" w:hAnsi="Verdana"/>
          <w:sz w:val="20"/>
          <w:szCs w:val="20"/>
        </w:rPr>
        <w:t xml:space="preserve"> </w:t>
      </w:r>
      <w:proofErr w:type="spellStart"/>
      <w:r w:rsidRPr="008533DD">
        <w:rPr>
          <w:rFonts w:ascii="Verdana" w:hAnsi="Verdana"/>
          <w:sz w:val="20"/>
          <w:szCs w:val="20"/>
        </w:rPr>
        <w:t>questions</w:t>
      </w:r>
      <w:proofErr w:type="spellEnd"/>
      <w:r w:rsidRPr="008533DD">
        <w:rPr>
          <w:rFonts w:ascii="Verdana" w:hAnsi="Verdana"/>
          <w:sz w:val="20"/>
          <w:szCs w:val="20"/>
        </w:rPr>
        <w:t xml:space="preserve"> </w:t>
      </w:r>
      <w:proofErr w:type="spellStart"/>
      <w:r w:rsidRPr="008533DD">
        <w:rPr>
          <w:rFonts w:ascii="Verdana" w:hAnsi="Verdana"/>
          <w:sz w:val="20"/>
          <w:szCs w:val="20"/>
        </w:rPr>
        <w:t>can</w:t>
      </w:r>
      <w:proofErr w:type="spellEnd"/>
      <w:r w:rsidRPr="008533DD">
        <w:rPr>
          <w:rFonts w:ascii="Verdana" w:hAnsi="Verdana"/>
          <w:sz w:val="20"/>
          <w:szCs w:val="20"/>
        </w:rPr>
        <w:t xml:space="preserve"> be </w:t>
      </w:r>
      <w:proofErr w:type="spellStart"/>
      <w:r w:rsidRPr="008533DD">
        <w:rPr>
          <w:rFonts w:ascii="Verdana" w:hAnsi="Verdana"/>
          <w:sz w:val="20"/>
          <w:szCs w:val="20"/>
        </w:rPr>
        <w:t>answered</w:t>
      </w:r>
      <w:proofErr w:type="spellEnd"/>
      <w:r w:rsidRPr="008533DD">
        <w:rPr>
          <w:rFonts w:ascii="Verdana" w:hAnsi="Verdana"/>
          <w:sz w:val="20"/>
          <w:szCs w:val="20"/>
        </w:rPr>
        <w:t>.</w:t>
      </w:r>
    </w:p>
    <w:p w14:paraId="117F52AD" w14:textId="40CD6925" w:rsidR="00005FBE" w:rsidRPr="008533DD" w:rsidRDefault="00005FBE" w:rsidP="00005FBE">
      <w:pPr>
        <w:widowControl w:val="0"/>
        <w:numPr>
          <w:ilvl w:val="0"/>
          <w:numId w:val="183"/>
        </w:numPr>
        <w:spacing w:before="120" w:after="120" w:line="240" w:lineRule="auto"/>
        <w:jc w:val="both"/>
        <w:rPr>
          <w:rFonts w:ascii="Verdana" w:eastAsia="Times New Roman" w:hAnsi="Verdana" w:cs="Times New Roman"/>
          <w:bCs/>
          <w:i/>
          <w:sz w:val="20"/>
          <w:szCs w:val="20"/>
        </w:rPr>
      </w:pPr>
      <w:r w:rsidRPr="008533DD">
        <w:rPr>
          <w:rFonts w:ascii="Verdana" w:eastAsia="Times New Roman" w:hAnsi="Verdana" w:cs="Times New Roman"/>
          <w:b/>
          <w:bCs/>
          <w:sz w:val="20"/>
          <w:szCs w:val="20"/>
        </w:rPr>
        <w:t xml:space="preserve">Előtanulmányi követelmények: </w:t>
      </w:r>
      <w:r w:rsidR="009F4E28">
        <w:rPr>
          <w:rFonts w:ascii="Verdana" w:eastAsia="Times New Roman" w:hAnsi="Verdana" w:cs="Times New Roman"/>
          <w:bCs/>
          <w:sz w:val="20"/>
          <w:szCs w:val="20"/>
        </w:rPr>
        <w:t>-</w:t>
      </w:r>
    </w:p>
    <w:p w14:paraId="5C936B39" w14:textId="77777777" w:rsidR="00005FBE" w:rsidRPr="008533DD" w:rsidRDefault="00005FBE" w:rsidP="00005FBE">
      <w:pPr>
        <w:widowControl w:val="0"/>
        <w:numPr>
          <w:ilvl w:val="0"/>
          <w:numId w:val="183"/>
        </w:numPr>
        <w:spacing w:before="120" w:after="120" w:line="240" w:lineRule="auto"/>
        <w:jc w:val="both"/>
        <w:rPr>
          <w:rFonts w:ascii="Verdana" w:eastAsia="Times New Roman" w:hAnsi="Verdana" w:cs="Times New Roman"/>
          <w:b/>
          <w:bCs/>
          <w:sz w:val="20"/>
          <w:szCs w:val="20"/>
        </w:rPr>
      </w:pPr>
      <w:r w:rsidRPr="008533DD">
        <w:rPr>
          <w:rFonts w:ascii="Verdana" w:eastAsia="Times New Roman" w:hAnsi="Verdana" w:cs="Times New Roman"/>
          <w:b/>
          <w:bCs/>
          <w:sz w:val="20"/>
          <w:szCs w:val="20"/>
        </w:rPr>
        <w:t xml:space="preserve">A tantárgy tananyagának leírása, tematika. </w:t>
      </w:r>
      <w:proofErr w:type="spellStart"/>
      <w:r w:rsidRPr="008533DD">
        <w:rPr>
          <w:rFonts w:ascii="Verdana" w:eastAsia="Times New Roman" w:hAnsi="Verdana" w:cs="Times New Roman"/>
          <w:b/>
          <w:bCs/>
          <w:sz w:val="20"/>
          <w:szCs w:val="20"/>
        </w:rPr>
        <w:t>Description</w:t>
      </w:r>
      <w:proofErr w:type="spellEnd"/>
      <w:r w:rsidRPr="008533DD">
        <w:rPr>
          <w:rFonts w:ascii="Verdana" w:eastAsia="Times New Roman" w:hAnsi="Verdana" w:cs="Times New Roman"/>
          <w:b/>
          <w:bCs/>
          <w:sz w:val="20"/>
          <w:szCs w:val="20"/>
        </w:rPr>
        <w:t xml:space="preserve"> of </w:t>
      </w:r>
      <w:proofErr w:type="spellStart"/>
      <w:r w:rsidRPr="008533DD">
        <w:rPr>
          <w:rFonts w:ascii="Verdana" w:eastAsia="Times New Roman" w:hAnsi="Verdana" w:cs="Times New Roman"/>
          <w:b/>
          <w:bCs/>
          <w:sz w:val="20"/>
          <w:szCs w:val="20"/>
        </w:rPr>
        <w:t>the</w:t>
      </w:r>
      <w:proofErr w:type="spellEnd"/>
      <w:r w:rsidRPr="008533DD">
        <w:rPr>
          <w:rFonts w:ascii="Verdana" w:eastAsia="Times New Roman" w:hAnsi="Verdana" w:cs="Times New Roman"/>
          <w:b/>
          <w:bCs/>
          <w:sz w:val="20"/>
          <w:szCs w:val="20"/>
        </w:rPr>
        <w:t xml:space="preserve"> </w:t>
      </w:r>
      <w:proofErr w:type="spellStart"/>
      <w:r w:rsidRPr="008533DD">
        <w:rPr>
          <w:rFonts w:ascii="Verdana" w:eastAsia="Times New Roman" w:hAnsi="Verdana" w:cs="Times New Roman"/>
          <w:b/>
          <w:bCs/>
          <w:sz w:val="20"/>
          <w:szCs w:val="20"/>
        </w:rPr>
        <w:t>subject</w:t>
      </w:r>
      <w:proofErr w:type="spellEnd"/>
      <w:r w:rsidRPr="008533DD">
        <w:rPr>
          <w:rFonts w:ascii="Verdana" w:eastAsia="Times New Roman" w:hAnsi="Verdana" w:cs="Times New Roman"/>
          <w:b/>
          <w:bCs/>
          <w:sz w:val="20"/>
          <w:szCs w:val="20"/>
        </w:rPr>
        <w:t>, curriculum (magyarul, angolul - English):</w:t>
      </w:r>
    </w:p>
    <w:p w14:paraId="1E854246" w14:textId="77777777" w:rsidR="00005FBE" w:rsidRPr="008533DD" w:rsidRDefault="00005FBE" w:rsidP="00005FBE">
      <w:pPr>
        <w:numPr>
          <w:ilvl w:val="1"/>
          <w:numId w:val="183"/>
        </w:numPr>
        <w:tabs>
          <w:tab w:val="left" w:pos="1134"/>
        </w:tabs>
        <w:spacing w:after="120" w:line="240" w:lineRule="auto"/>
        <w:ind w:left="856" w:right="142" w:hanging="431"/>
        <w:jc w:val="both"/>
        <w:rPr>
          <w:rFonts w:ascii="Verdana" w:hAnsi="Verdana"/>
          <w:sz w:val="20"/>
          <w:szCs w:val="20"/>
          <w:lang w:val="en-GB"/>
        </w:rPr>
      </w:pPr>
      <w:proofErr w:type="spellStart"/>
      <w:r w:rsidRPr="008533DD">
        <w:rPr>
          <w:rFonts w:ascii="Verdana" w:hAnsi="Verdana"/>
          <w:sz w:val="20"/>
          <w:szCs w:val="20"/>
        </w:rPr>
        <w:lastRenderedPageBreak/>
        <w:t>Kriminálstatisztika</w:t>
      </w:r>
      <w:proofErr w:type="spellEnd"/>
      <w:r w:rsidRPr="008533DD">
        <w:rPr>
          <w:rFonts w:ascii="Verdana" w:hAnsi="Verdana"/>
          <w:sz w:val="20"/>
          <w:szCs w:val="20"/>
        </w:rPr>
        <w:t xml:space="preserve"> alapfogalma, a bűnözés mérésének fontossága. </w:t>
      </w:r>
      <w:r w:rsidRPr="008533DD">
        <w:rPr>
          <w:rFonts w:ascii="Verdana" w:hAnsi="Verdana"/>
          <w:sz w:val="20"/>
          <w:szCs w:val="20"/>
          <w:lang w:val="en-GB"/>
        </w:rPr>
        <w:t>(The definition of crime statistic, the importance of the measurement of criminality)</w:t>
      </w:r>
    </w:p>
    <w:p w14:paraId="794C45BA" w14:textId="77777777" w:rsidR="00005FBE" w:rsidRPr="008533DD" w:rsidRDefault="00005FBE" w:rsidP="00005FBE">
      <w:pPr>
        <w:numPr>
          <w:ilvl w:val="1"/>
          <w:numId w:val="183"/>
        </w:numPr>
        <w:tabs>
          <w:tab w:val="left" w:pos="1134"/>
        </w:tabs>
        <w:spacing w:after="120" w:line="240" w:lineRule="auto"/>
        <w:ind w:left="856" w:right="142" w:hanging="431"/>
        <w:jc w:val="both"/>
        <w:rPr>
          <w:rFonts w:ascii="Verdana" w:hAnsi="Verdana"/>
          <w:sz w:val="20"/>
          <w:szCs w:val="20"/>
          <w:lang w:val="en-GB"/>
        </w:rPr>
      </w:pPr>
      <w:proofErr w:type="spellStart"/>
      <w:r w:rsidRPr="008533DD">
        <w:rPr>
          <w:rFonts w:ascii="Verdana" w:hAnsi="Verdana"/>
          <w:sz w:val="20"/>
          <w:szCs w:val="20"/>
        </w:rPr>
        <w:t>Kriminálstatisztikai</w:t>
      </w:r>
      <w:proofErr w:type="spellEnd"/>
      <w:r w:rsidRPr="008533DD">
        <w:rPr>
          <w:rFonts w:ascii="Verdana" w:hAnsi="Verdana"/>
          <w:sz w:val="20"/>
          <w:szCs w:val="20"/>
        </w:rPr>
        <w:t xml:space="preserve"> adatkezelés, védelem, nyilvánosság. </w:t>
      </w:r>
      <w:r w:rsidRPr="008533DD">
        <w:rPr>
          <w:rFonts w:ascii="Verdana" w:hAnsi="Verdana"/>
          <w:sz w:val="20"/>
          <w:szCs w:val="20"/>
          <w:lang w:val="en-GB"/>
        </w:rPr>
        <w:t>(Criminal statistical data management, protection, publicity.)</w:t>
      </w:r>
    </w:p>
    <w:p w14:paraId="7E1BE9A7" w14:textId="77777777" w:rsidR="00005FBE" w:rsidRPr="008533DD" w:rsidRDefault="00005FBE" w:rsidP="00005FBE">
      <w:pPr>
        <w:numPr>
          <w:ilvl w:val="1"/>
          <w:numId w:val="183"/>
        </w:numPr>
        <w:tabs>
          <w:tab w:val="left" w:pos="1134"/>
        </w:tabs>
        <w:spacing w:after="120" w:line="240" w:lineRule="auto"/>
        <w:ind w:left="856" w:right="142" w:hanging="431"/>
        <w:jc w:val="both"/>
        <w:rPr>
          <w:rFonts w:ascii="Verdana" w:hAnsi="Verdana"/>
          <w:sz w:val="20"/>
          <w:szCs w:val="20"/>
          <w:lang w:val="en-GB"/>
        </w:rPr>
      </w:pPr>
      <w:proofErr w:type="spellStart"/>
      <w:r w:rsidRPr="008533DD">
        <w:rPr>
          <w:rFonts w:ascii="Verdana" w:hAnsi="Verdana"/>
          <w:sz w:val="20"/>
          <w:szCs w:val="20"/>
        </w:rPr>
        <w:t>Kriminálstatisztika</w:t>
      </w:r>
      <w:proofErr w:type="spellEnd"/>
      <w:r w:rsidRPr="008533DD">
        <w:rPr>
          <w:rFonts w:ascii="Verdana" w:hAnsi="Verdana"/>
          <w:sz w:val="20"/>
          <w:szCs w:val="20"/>
        </w:rPr>
        <w:t xml:space="preserve"> adatelemzés, mérési módszerek. </w:t>
      </w:r>
      <w:r w:rsidRPr="008533DD">
        <w:rPr>
          <w:rFonts w:ascii="Verdana" w:hAnsi="Verdana"/>
          <w:sz w:val="20"/>
          <w:szCs w:val="20"/>
          <w:lang w:val="en-GB"/>
        </w:rPr>
        <w:t>(Criminal statistics data analysis, measurement methods.)</w:t>
      </w:r>
    </w:p>
    <w:p w14:paraId="0FDF99E4" w14:textId="77777777" w:rsidR="00005FBE" w:rsidRPr="008533DD" w:rsidRDefault="00005FBE" w:rsidP="00005FBE">
      <w:pPr>
        <w:numPr>
          <w:ilvl w:val="1"/>
          <w:numId w:val="183"/>
        </w:numPr>
        <w:tabs>
          <w:tab w:val="left" w:pos="1134"/>
        </w:tabs>
        <w:spacing w:after="120" w:line="240" w:lineRule="auto"/>
        <w:ind w:left="856" w:right="142" w:hanging="431"/>
        <w:jc w:val="both"/>
        <w:rPr>
          <w:rFonts w:ascii="Verdana" w:hAnsi="Verdana"/>
          <w:sz w:val="20"/>
          <w:szCs w:val="20"/>
          <w:lang w:val="en-GB"/>
        </w:rPr>
      </w:pPr>
      <w:proofErr w:type="spellStart"/>
      <w:r w:rsidRPr="008533DD">
        <w:rPr>
          <w:rFonts w:ascii="Verdana" w:hAnsi="Verdana"/>
          <w:sz w:val="20"/>
          <w:szCs w:val="20"/>
        </w:rPr>
        <w:t>Kriminálstatisztikai</w:t>
      </w:r>
      <w:proofErr w:type="spellEnd"/>
      <w:r w:rsidRPr="008533DD">
        <w:rPr>
          <w:rFonts w:ascii="Verdana" w:hAnsi="Verdana"/>
          <w:sz w:val="20"/>
          <w:szCs w:val="20"/>
        </w:rPr>
        <w:t xml:space="preserve"> adatok értelmezése. </w:t>
      </w:r>
      <w:r w:rsidRPr="008533DD">
        <w:rPr>
          <w:rFonts w:ascii="Verdana" w:hAnsi="Verdana"/>
          <w:sz w:val="20"/>
          <w:szCs w:val="20"/>
          <w:lang w:val="en-GB"/>
        </w:rPr>
        <w:t>(Interpretation of criminal statistics.)</w:t>
      </w:r>
    </w:p>
    <w:p w14:paraId="101F7ACD" w14:textId="77777777" w:rsidR="00005FBE" w:rsidRPr="008533DD" w:rsidRDefault="00005FBE" w:rsidP="00005FBE">
      <w:pPr>
        <w:numPr>
          <w:ilvl w:val="1"/>
          <w:numId w:val="183"/>
        </w:numPr>
        <w:tabs>
          <w:tab w:val="left" w:pos="1134"/>
        </w:tabs>
        <w:spacing w:after="120" w:line="240" w:lineRule="auto"/>
        <w:ind w:left="856" w:right="142" w:hanging="431"/>
        <w:jc w:val="both"/>
        <w:rPr>
          <w:rFonts w:ascii="Verdana" w:hAnsi="Verdana"/>
          <w:sz w:val="20"/>
          <w:szCs w:val="20"/>
          <w:lang w:val="en-GB"/>
        </w:rPr>
      </w:pPr>
      <w:r w:rsidRPr="008533DD">
        <w:rPr>
          <w:rFonts w:ascii="Verdana" w:hAnsi="Verdana"/>
          <w:sz w:val="20"/>
          <w:szCs w:val="20"/>
        </w:rPr>
        <w:t xml:space="preserve">Magyar és nemzetközi </w:t>
      </w:r>
      <w:proofErr w:type="spellStart"/>
      <w:r w:rsidRPr="008533DD">
        <w:rPr>
          <w:rFonts w:ascii="Verdana" w:hAnsi="Verdana"/>
          <w:sz w:val="20"/>
          <w:szCs w:val="20"/>
        </w:rPr>
        <w:t>kriminálstatisztikai</w:t>
      </w:r>
      <w:proofErr w:type="spellEnd"/>
      <w:r w:rsidRPr="008533DD">
        <w:rPr>
          <w:rFonts w:ascii="Verdana" w:hAnsi="Verdana"/>
          <w:sz w:val="20"/>
          <w:szCs w:val="20"/>
        </w:rPr>
        <w:t xml:space="preserve"> rendszerek. </w:t>
      </w:r>
      <w:r w:rsidRPr="008533DD">
        <w:rPr>
          <w:rFonts w:ascii="Verdana" w:hAnsi="Verdana"/>
          <w:sz w:val="20"/>
          <w:szCs w:val="20"/>
          <w:lang w:val="en-GB"/>
        </w:rPr>
        <w:t>(Hungarian and international crime statistics.)</w:t>
      </w:r>
    </w:p>
    <w:p w14:paraId="22B6BC14" w14:textId="77777777" w:rsidR="00005FBE" w:rsidRPr="008533DD" w:rsidRDefault="00005FBE" w:rsidP="00005FBE">
      <w:pPr>
        <w:numPr>
          <w:ilvl w:val="1"/>
          <w:numId w:val="183"/>
        </w:numPr>
        <w:tabs>
          <w:tab w:val="left" w:pos="1134"/>
        </w:tabs>
        <w:spacing w:after="120" w:line="240" w:lineRule="auto"/>
        <w:ind w:left="856" w:right="142" w:hanging="431"/>
        <w:jc w:val="both"/>
        <w:rPr>
          <w:rFonts w:ascii="Verdana" w:hAnsi="Verdana"/>
          <w:sz w:val="20"/>
          <w:szCs w:val="20"/>
        </w:rPr>
      </w:pPr>
      <w:proofErr w:type="spellStart"/>
      <w:r w:rsidRPr="008533DD">
        <w:rPr>
          <w:rFonts w:ascii="Verdana" w:hAnsi="Verdana"/>
          <w:sz w:val="20"/>
          <w:szCs w:val="20"/>
        </w:rPr>
        <w:t>Kriminálstatisztikai</w:t>
      </w:r>
      <w:proofErr w:type="spellEnd"/>
      <w:r w:rsidRPr="008533DD">
        <w:rPr>
          <w:rFonts w:ascii="Verdana" w:hAnsi="Verdana"/>
          <w:sz w:val="20"/>
          <w:szCs w:val="20"/>
        </w:rPr>
        <w:t xml:space="preserve"> adatok rögzítése, összefoglaló jelentések készítése. </w:t>
      </w:r>
      <w:r w:rsidRPr="008533DD">
        <w:rPr>
          <w:rFonts w:ascii="Verdana" w:hAnsi="Verdana"/>
          <w:sz w:val="20"/>
          <w:szCs w:val="20"/>
          <w:lang w:val="en-GB"/>
        </w:rPr>
        <w:t>(Recording of criminal data, summary reports preparation.)</w:t>
      </w:r>
    </w:p>
    <w:p w14:paraId="575A082E" w14:textId="77777777" w:rsidR="00005FBE" w:rsidRPr="008533DD" w:rsidRDefault="00005FBE" w:rsidP="00005FBE">
      <w:pPr>
        <w:numPr>
          <w:ilvl w:val="1"/>
          <w:numId w:val="183"/>
        </w:numPr>
        <w:tabs>
          <w:tab w:val="left" w:pos="1134"/>
        </w:tabs>
        <w:spacing w:after="120" w:line="240" w:lineRule="auto"/>
        <w:ind w:left="856" w:right="142" w:hanging="431"/>
        <w:jc w:val="both"/>
        <w:rPr>
          <w:rFonts w:ascii="Verdana" w:hAnsi="Verdana"/>
          <w:sz w:val="20"/>
          <w:szCs w:val="20"/>
        </w:rPr>
      </w:pPr>
      <w:r w:rsidRPr="008533DD">
        <w:rPr>
          <w:rFonts w:ascii="Verdana" w:hAnsi="Verdana"/>
          <w:sz w:val="20"/>
          <w:szCs w:val="20"/>
        </w:rPr>
        <w:t xml:space="preserve">Bűnözési </w:t>
      </w:r>
      <w:proofErr w:type="spellStart"/>
      <w:r w:rsidRPr="008533DD">
        <w:rPr>
          <w:rFonts w:ascii="Verdana" w:hAnsi="Verdana"/>
          <w:sz w:val="20"/>
          <w:szCs w:val="20"/>
        </w:rPr>
        <w:t>kriminálmorfológiai</w:t>
      </w:r>
      <w:proofErr w:type="spellEnd"/>
      <w:r w:rsidRPr="008533DD">
        <w:rPr>
          <w:rFonts w:ascii="Verdana" w:hAnsi="Verdana"/>
          <w:sz w:val="20"/>
          <w:szCs w:val="20"/>
        </w:rPr>
        <w:t xml:space="preserve"> elemzése, bűnözési térkép elkészítésének alapjai. </w:t>
      </w:r>
      <w:r w:rsidRPr="008533DD">
        <w:rPr>
          <w:rFonts w:ascii="Verdana" w:hAnsi="Verdana"/>
          <w:sz w:val="20"/>
          <w:szCs w:val="20"/>
          <w:lang w:val="en-GB"/>
        </w:rPr>
        <w:t>(</w:t>
      </w:r>
      <w:proofErr w:type="spellStart"/>
      <w:r w:rsidRPr="008533DD">
        <w:rPr>
          <w:rFonts w:ascii="Verdana" w:hAnsi="Verdana"/>
          <w:sz w:val="20"/>
          <w:szCs w:val="20"/>
          <w:lang w:val="en-GB"/>
        </w:rPr>
        <w:t>Criminalmorphologycal</w:t>
      </w:r>
      <w:proofErr w:type="spellEnd"/>
      <w:r w:rsidRPr="008533DD">
        <w:rPr>
          <w:rFonts w:ascii="Verdana" w:hAnsi="Verdana"/>
          <w:sz w:val="20"/>
          <w:szCs w:val="20"/>
          <w:lang w:val="en-GB"/>
        </w:rPr>
        <w:t xml:space="preserve"> analysis of crimes, the basis of crime mapping.)</w:t>
      </w:r>
    </w:p>
    <w:p w14:paraId="33F8C067" w14:textId="77777777" w:rsidR="00005FBE" w:rsidRPr="008533DD" w:rsidRDefault="00005FBE" w:rsidP="00005FBE">
      <w:pPr>
        <w:numPr>
          <w:ilvl w:val="1"/>
          <w:numId w:val="183"/>
        </w:numPr>
        <w:tabs>
          <w:tab w:val="left" w:pos="1134"/>
        </w:tabs>
        <w:spacing w:after="120" w:line="240" w:lineRule="auto"/>
        <w:ind w:left="856" w:right="142" w:hanging="431"/>
        <w:jc w:val="both"/>
        <w:rPr>
          <w:rFonts w:ascii="Verdana" w:hAnsi="Verdana"/>
          <w:sz w:val="20"/>
          <w:szCs w:val="20"/>
        </w:rPr>
      </w:pPr>
      <w:r w:rsidRPr="008533DD">
        <w:rPr>
          <w:rFonts w:ascii="Verdana" w:hAnsi="Verdana"/>
          <w:sz w:val="20"/>
          <w:szCs w:val="20"/>
        </w:rPr>
        <w:t>Kriminológiai kutatásmódszertan. (</w:t>
      </w:r>
      <w:r w:rsidRPr="008533DD">
        <w:rPr>
          <w:rFonts w:ascii="Verdana" w:hAnsi="Verdana"/>
          <w:sz w:val="20"/>
          <w:szCs w:val="20"/>
          <w:lang w:val="en-GB"/>
        </w:rPr>
        <w:t>Criminological research methodology.)</w:t>
      </w:r>
    </w:p>
    <w:p w14:paraId="68F9F446" w14:textId="77777777" w:rsidR="00005FBE" w:rsidRPr="008533DD" w:rsidRDefault="00005FBE" w:rsidP="00005FBE">
      <w:pPr>
        <w:widowControl w:val="0"/>
        <w:numPr>
          <w:ilvl w:val="0"/>
          <w:numId w:val="183"/>
        </w:numPr>
        <w:spacing w:before="120" w:after="120" w:line="240" w:lineRule="auto"/>
        <w:jc w:val="both"/>
        <w:rPr>
          <w:rFonts w:ascii="Verdana" w:eastAsia="Times New Roman" w:hAnsi="Verdana" w:cs="Times New Roman"/>
          <w:bCs/>
          <w:sz w:val="20"/>
          <w:szCs w:val="20"/>
        </w:rPr>
      </w:pPr>
      <w:r w:rsidRPr="008533DD">
        <w:rPr>
          <w:rFonts w:ascii="Verdana" w:eastAsia="Times New Roman" w:hAnsi="Verdana" w:cs="Times New Roman"/>
          <w:b/>
          <w:bCs/>
          <w:sz w:val="20"/>
          <w:szCs w:val="20"/>
        </w:rPr>
        <w:t xml:space="preserve">A tantárgy meghirdetésének gyakorisága/a tantervben történő félévi elhelyezkedése: </w:t>
      </w:r>
      <w:r w:rsidRPr="008533DD">
        <w:rPr>
          <w:rFonts w:ascii="Verdana" w:eastAsia="Times New Roman" w:hAnsi="Verdana" w:cs="Times New Roman"/>
          <w:bCs/>
          <w:sz w:val="20"/>
          <w:szCs w:val="20"/>
        </w:rPr>
        <w:t>2. félév/tavaszi félév</w:t>
      </w:r>
    </w:p>
    <w:p w14:paraId="581D1EDC" w14:textId="77777777" w:rsidR="00005FBE" w:rsidRPr="008533DD" w:rsidRDefault="00005FBE" w:rsidP="00005FBE">
      <w:pPr>
        <w:widowControl w:val="0"/>
        <w:numPr>
          <w:ilvl w:val="0"/>
          <w:numId w:val="183"/>
        </w:numPr>
        <w:spacing w:before="120" w:after="120" w:line="240" w:lineRule="auto"/>
        <w:jc w:val="both"/>
        <w:rPr>
          <w:rFonts w:ascii="Verdana" w:hAnsi="Verdana"/>
          <w:bCs/>
          <w:sz w:val="20"/>
          <w:szCs w:val="20"/>
        </w:rPr>
      </w:pPr>
      <w:r w:rsidRPr="008533DD">
        <w:rPr>
          <w:rFonts w:ascii="Verdana" w:eastAsia="Times New Roman" w:hAnsi="Verdana" w:cs="Times New Roman"/>
          <w:b/>
          <w:bCs/>
          <w:sz w:val="20"/>
          <w:szCs w:val="20"/>
        </w:rPr>
        <w:t xml:space="preserve">A tanórákon való részvétel követelményei, az elfogadható hiányzások mértéke, a távolmaradás pótlásának lehetősége: </w:t>
      </w:r>
    </w:p>
    <w:p w14:paraId="7035BA4E" w14:textId="77777777" w:rsidR="00005FBE" w:rsidRPr="008533DD" w:rsidRDefault="00005FBE" w:rsidP="00005FBE">
      <w:pPr>
        <w:widowControl w:val="0"/>
        <w:tabs>
          <w:tab w:val="num" w:pos="720"/>
        </w:tabs>
        <w:spacing w:before="120" w:after="120"/>
        <w:jc w:val="both"/>
        <w:rPr>
          <w:rFonts w:ascii="Verdana" w:hAnsi="Verdana"/>
          <w:bCs/>
          <w:sz w:val="20"/>
          <w:szCs w:val="20"/>
        </w:rPr>
      </w:pPr>
      <w:r w:rsidRPr="008533DD">
        <w:rPr>
          <w:rFonts w:ascii="Verdana" w:hAnsi="Verdana"/>
          <w:bCs/>
          <w:sz w:val="20"/>
          <w:szCs w:val="20"/>
        </w:rPr>
        <w:t>A hallgatónak a tanórák legalább 70 %-án jelen kell lennie, 30 %-ot meghaladó hiányzás esetén a félév teljesítése nem írható alá. A hallgató köteles az előadás és a gyakorlat anyagát beszerezni, abból önállóan felkészülni.</w:t>
      </w:r>
    </w:p>
    <w:p w14:paraId="5839411D" w14:textId="77777777" w:rsidR="00005FBE" w:rsidRPr="008533DD" w:rsidRDefault="00005FBE" w:rsidP="00005FBE">
      <w:pPr>
        <w:widowControl w:val="0"/>
        <w:numPr>
          <w:ilvl w:val="0"/>
          <w:numId w:val="183"/>
        </w:numPr>
        <w:spacing w:before="120" w:after="120" w:line="240" w:lineRule="auto"/>
        <w:jc w:val="both"/>
        <w:rPr>
          <w:rFonts w:ascii="Verdana" w:eastAsia="Times New Roman" w:hAnsi="Verdana" w:cs="Times New Roman"/>
          <w:bCs/>
          <w:sz w:val="20"/>
          <w:szCs w:val="20"/>
        </w:rPr>
      </w:pPr>
      <w:r w:rsidRPr="008533DD">
        <w:rPr>
          <w:rFonts w:ascii="Verdana" w:eastAsia="Times New Roman" w:hAnsi="Verdana" w:cs="Times New Roman"/>
          <w:b/>
          <w:sz w:val="20"/>
          <w:szCs w:val="20"/>
        </w:rPr>
        <w:t>Félévközi feladatok, ismeretek ellenőrzésének rendje:</w:t>
      </w:r>
    </w:p>
    <w:p w14:paraId="2783DC43" w14:textId="77777777" w:rsidR="00005FBE" w:rsidRPr="008533DD" w:rsidRDefault="00005FBE" w:rsidP="00005FBE">
      <w:pPr>
        <w:widowControl w:val="0"/>
        <w:tabs>
          <w:tab w:val="num" w:pos="720"/>
        </w:tabs>
        <w:spacing w:before="120" w:after="120"/>
        <w:jc w:val="both"/>
        <w:rPr>
          <w:rFonts w:ascii="Verdana" w:hAnsi="Verdana"/>
          <w:bCs/>
          <w:sz w:val="20"/>
          <w:szCs w:val="20"/>
        </w:rPr>
      </w:pPr>
      <w:r w:rsidRPr="008533DD">
        <w:rPr>
          <w:rFonts w:ascii="Verdana" w:hAnsi="Verdana"/>
          <w:bCs/>
          <w:sz w:val="20"/>
          <w:szCs w:val="20"/>
        </w:rPr>
        <w:t>Az aláírás feltétele az előadások rendszeres látogatása (a 14. pont szerint)</w:t>
      </w:r>
      <w:r w:rsidRPr="008533DD">
        <w:rPr>
          <w:rFonts w:ascii="Verdana" w:hAnsi="Verdana"/>
          <w:b/>
          <w:bCs/>
          <w:sz w:val="20"/>
          <w:szCs w:val="20"/>
        </w:rPr>
        <w:t xml:space="preserve">, </w:t>
      </w:r>
      <w:r w:rsidRPr="008533DD">
        <w:rPr>
          <w:rFonts w:ascii="Verdana" w:hAnsi="Verdana"/>
          <w:bCs/>
          <w:sz w:val="20"/>
          <w:szCs w:val="20"/>
        </w:rPr>
        <w:t xml:space="preserve">a tematikában (12. pont) szereplő témákból az oktató által meghatározott tartalmi és formai követelmények szerint, kitűzött határidőre házi dolgozat elkészítése, oktatónak való megküldése. </w:t>
      </w:r>
    </w:p>
    <w:p w14:paraId="08A5D14E" w14:textId="77777777" w:rsidR="00005FBE" w:rsidRPr="008533DD" w:rsidRDefault="00005FBE" w:rsidP="00005FBE">
      <w:pPr>
        <w:widowControl w:val="0"/>
        <w:numPr>
          <w:ilvl w:val="0"/>
          <w:numId w:val="183"/>
        </w:numPr>
        <w:spacing w:before="120" w:after="120" w:line="240" w:lineRule="auto"/>
        <w:jc w:val="both"/>
        <w:rPr>
          <w:rFonts w:ascii="Verdana" w:eastAsia="Times New Roman" w:hAnsi="Verdana" w:cs="Times New Roman"/>
          <w:b/>
          <w:bCs/>
          <w:sz w:val="20"/>
          <w:szCs w:val="20"/>
        </w:rPr>
      </w:pPr>
      <w:r w:rsidRPr="008533DD">
        <w:rPr>
          <w:rFonts w:ascii="Verdana" w:eastAsia="Times New Roman" w:hAnsi="Verdana" w:cs="Times New Roman"/>
          <w:b/>
          <w:bCs/>
          <w:sz w:val="20"/>
          <w:szCs w:val="20"/>
        </w:rPr>
        <w:t xml:space="preserve">Az értékelés, az aláírás és a kreditek megszerzésének pontos feltételei: </w:t>
      </w:r>
    </w:p>
    <w:p w14:paraId="5C5B6471" w14:textId="77777777" w:rsidR="00005FBE" w:rsidRPr="008533DD" w:rsidRDefault="00005FBE" w:rsidP="00005FBE">
      <w:pPr>
        <w:widowControl w:val="0"/>
        <w:numPr>
          <w:ilvl w:val="1"/>
          <w:numId w:val="183"/>
        </w:numPr>
        <w:tabs>
          <w:tab w:val="left" w:pos="709"/>
          <w:tab w:val="left" w:pos="993"/>
        </w:tabs>
        <w:spacing w:before="120" w:after="120" w:line="240" w:lineRule="auto"/>
        <w:jc w:val="both"/>
        <w:rPr>
          <w:rFonts w:ascii="Verdana" w:eastAsia="Times New Roman" w:hAnsi="Verdana" w:cs="Times New Roman"/>
          <w:sz w:val="20"/>
          <w:szCs w:val="20"/>
        </w:rPr>
      </w:pPr>
      <w:r w:rsidRPr="008533DD">
        <w:rPr>
          <w:rFonts w:ascii="Verdana" w:eastAsia="Times New Roman" w:hAnsi="Verdana" w:cs="Times New Roman"/>
          <w:b/>
          <w:sz w:val="20"/>
          <w:szCs w:val="20"/>
        </w:rPr>
        <w:t>Az aláírás megszerzésének feltételei:</w:t>
      </w:r>
    </w:p>
    <w:p w14:paraId="39292B5A" w14:textId="77777777" w:rsidR="00005FBE" w:rsidRPr="00EC5B61" w:rsidRDefault="00005FBE" w:rsidP="00EC5B61">
      <w:pPr>
        <w:pStyle w:val="Listaszerbekezds"/>
        <w:widowControl w:val="0"/>
        <w:spacing w:before="120" w:after="120"/>
        <w:ind w:hanging="11"/>
        <w:jc w:val="both"/>
        <w:rPr>
          <w:rFonts w:ascii="Verdana" w:hAnsi="Verdana"/>
          <w:bCs/>
          <w:sz w:val="20"/>
          <w:szCs w:val="20"/>
        </w:rPr>
      </w:pPr>
      <w:r w:rsidRPr="00EC5B61">
        <w:rPr>
          <w:rFonts w:ascii="Verdana" w:hAnsi="Verdana"/>
          <w:bCs/>
          <w:sz w:val="20"/>
          <w:szCs w:val="20"/>
        </w:rPr>
        <w:t>A hallgatónak a tanórák legalább 70 %-án jelen kell lennie, 30 %-ot meghaladó hiányzás esetén a félév teljesítése nem írható alá. A hallgató köteles az előadás és a gyakorlat anyagát beszerezni, abból önállóan felkészülni.</w:t>
      </w:r>
    </w:p>
    <w:p w14:paraId="7B70EF89" w14:textId="77777777" w:rsidR="00005FBE" w:rsidRPr="008533DD" w:rsidRDefault="00005FBE" w:rsidP="00EC5B61">
      <w:pPr>
        <w:widowControl w:val="0"/>
        <w:spacing w:before="120" w:after="120"/>
        <w:ind w:left="709"/>
        <w:jc w:val="both"/>
        <w:rPr>
          <w:rFonts w:ascii="Verdana" w:hAnsi="Verdana"/>
          <w:bCs/>
          <w:sz w:val="20"/>
          <w:szCs w:val="20"/>
        </w:rPr>
      </w:pPr>
      <w:r w:rsidRPr="00EC5B61">
        <w:rPr>
          <w:rFonts w:ascii="Verdana" w:hAnsi="Verdana"/>
          <w:bCs/>
          <w:sz w:val="20"/>
          <w:szCs w:val="20"/>
        </w:rPr>
        <w:t xml:space="preserve"> Az aláírás feltétele az előadások rendszeres látogatása,</w:t>
      </w:r>
      <w:r w:rsidRPr="00EC5B61">
        <w:rPr>
          <w:rFonts w:ascii="Verdana" w:hAnsi="Verdana"/>
          <w:b/>
          <w:bCs/>
          <w:sz w:val="20"/>
          <w:szCs w:val="20"/>
        </w:rPr>
        <w:t xml:space="preserve"> </w:t>
      </w:r>
      <w:r w:rsidRPr="00EC5B61">
        <w:rPr>
          <w:rFonts w:ascii="Verdana" w:hAnsi="Verdana"/>
          <w:bCs/>
          <w:sz w:val="20"/>
          <w:szCs w:val="20"/>
        </w:rPr>
        <w:t>a tematikában (12. pont) szereplő témákból az oktató által meghatározott tartalmi és formai követelmények szerint, kitűzött határidőre házi dolgozat elkészítése, oktatónak való megküldése.</w:t>
      </w:r>
      <w:r w:rsidRPr="008533DD">
        <w:rPr>
          <w:rFonts w:ascii="Verdana" w:hAnsi="Verdana"/>
          <w:bCs/>
          <w:sz w:val="20"/>
          <w:szCs w:val="20"/>
        </w:rPr>
        <w:t xml:space="preserve"> </w:t>
      </w:r>
    </w:p>
    <w:p w14:paraId="36A264CA" w14:textId="77777777" w:rsidR="00005FBE" w:rsidRPr="008533DD" w:rsidRDefault="00005FBE" w:rsidP="00005FBE">
      <w:pPr>
        <w:widowControl w:val="0"/>
        <w:numPr>
          <w:ilvl w:val="1"/>
          <w:numId w:val="183"/>
        </w:numPr>
        <w:tabs>
          <w:tab w:val="left" w:pos="709"/>
          <w:tab w:val="left" w:pos="993"/>
        </w:tabs>
        <w:spacing w:after="0" w:line="240" w:lineRule="auto"/>
        <w:contextualSpacing/>
        <w:rPr>
          <w:rFonts w:ascii="Verdana" w:hAnsi="Verdana"/>
          <w:b/>
          <w:bCs/>
          <w:sz w:val="20"/>
          <w:szCs w:val="20"/>
        </w:rPr>
      </w:pPr>
      <w:r w:rsidRPr="008533DD">
        <w:rPr>
          <w:rFonts w:ascii="Verdana" w:hAnsi="Verdana"/>
          <w:b/>
          <w:sz w:val="20"/>
          <w:szCs w:val="20"/>
        </w:rPr>
        <w:t xml:space="preserve">Az értékelés: </w:t>
      </w:r>
    </w:p>
    <w:p w14:paraId="0F016357" w14:textId="77777777" w:rsidR="00005FBE" w:rsidRPr="008533DD" w:rsidRDefault="00005FBE" w:rsidP="00005FBE">
      <w:pPr>
        <w:widowControl w:val="0"/>
        <w:tabs>
          <w:tab w:val="left" w:pos="709"/>
          <w:tab w:val="left" w:pos="993"/>
        </w:tabs>
        <w:spacing w:before="120" w:after="120"/>
        <w:jc w:val="both"/>
        <w:rPr>
          <w:rFonts w:ascii="Verdana" w:hAnsi="Verdana"/>
          <w:bCs/>
          <w:sz w:val="20"/>
          <w:szCs w:val="20"/>
        </w:rPr>
      </w:pPr>
      <w:r w:rsidRPr="008533DD">
        <w:rPr>
          <w:rFonts w:ascii="Verdana" w:hAnsi="Verdana"/>
          <w:sz w:val="20"/>
          <w:szCs w:val="20"/>
        </w:rPr>
        <w:t xml:space="preserve">Gyakorlati jegy, ötfokozatú értékelés. </w:t>
      </w:r>
    </w:p>
    <w:p w14:paraId="434CBECC" w14:textId="77777777" w:rsidR="00005FBE" w:rsidRPr="008533DD" w:rsidRDefault="00005FBE" w:rsidP="00005FBE">
      <w:pPr>
        <w:widowControl w:val="0"/>
        <w:numPr>
          <w:ilvl w:val="1"/>
          <w:numId w:val="183"/>
        </w:numPr>
        <w:tabs>
          <w:tab w:val="left" w:pos="709"/>
          <w:tab w:val="left" w:pos="993"/>
        </w:tabs>
        <w:spacing w:before="120" w:after="120" w:line="240" w:lineRule="auto"/>
        <w:jc w:val="both"/>
        <w:rPr>
          <w:rFonts w:ascii="Verdana" w:eastAsia="Times New Roman" w:hAnsi="Verdana" w:cs="Times New Roman"/>
          <w:sz w:val="20"/>
          <w:szCs w:val="20"/>
        </w:rPr>
      </w:pPr>
      <w:r w:rsidRPr="008533DD">
        <w:rPr>
          <w:rFonts w:ascii="Verdana" w:eastAsia="Times New Roman" w:hAnsi="Verdana" w:cs="Times New Roman"/>
          <w:b/>
          <w:sz w:val="20"/>
          <w:szCs w:val="20"/>
        </w:rPr>
        <w:t>A kreditek megszerzésének feltételei:</w:t>
      </w:r>
      <w:r w:rsidRPr="008533DD">
        <w:rPr>
          <w:rFonts w:ascii="Verdana" w:eastAsia="Times New Roman" w:hAnsi="Verdana" w:cs="Times New Roman"/>
          <w:sz w:val="20"/>
          <w:szCs w:val="20"/>
        </w:rPr>
        <w:t xml:space="preserve"> </w:t>
      </w:r>
    </w:p>
    <w:p w14:paraId="724068CE" w14:textId="77777777" w:rsidR="00005FBE" w:rsidRPr="008533DD" w:rsidRDefault="00005FBE" w:rsidP="00005FBE">
      <w:pPr>
        <w:widowControl w:val="0"/>
        <w:tabs>
          <w:tab w:val="left" w:pos="993"/>
        </w:tabs>
        <w:spacing w:before="120" w:after="120"/>
        <w:jc w:val="both"/>
        <w:rPr>
          <w:rFonts w:ascii="Verdana" w:eastAsia="Times New Roman" w:hAnsi="Verdana" w:cs="Times New Roman"/>
          <w:sz w:val="20"/>
          <w:szCs w:val="20"/>
        </w:rPr>
      </w:pPr>
      <w:r w:rsidRPr="008533DD">
        <w:rPr>
          <w:rFonts w:ascii="Verdana" w:eastAsia="Times New Roman" w:hAnsi="Verdana" w:cs="Times New Roman"/>
          <w:sz w:val="20"/>
          <w:szCs w:val="20"/>
        </w:rPr>
        <w:t xml:space="preserve">A kreditek megszerzésének feltétele a legalább elégséges érdemjegyű házi dolgozat. </w:t>
      </w:r>
    </w:p>
    <w:p w14:paraId="2C0198BA" w14:textId="77777777" w:rsidR="00005FBE" w:rsidRPr="008533DD" w:rsidRDefault="00005FBE" w:rsidP="00005FBE">
      <w:pPr>
        <w:widowControl w:val="0"/>
        <w:numPr>
          <w:ilvl w:val="0"/>
          <w:numId w:val="183"/>
        </w:numPr>
        <w:spacing w:before="120" w:after="120" w:line="240" w:lineRule="auto"/>
        <w:jc w:val="both"/>
        <w:rPr>
          <w:rFonts w:ascii="Verdana" w:eastAsia="Times New Roman" w:hAnsi="Verdana" w:cs="Times New Roman"/>
          <w:bCs/>
          <w:sz w:val="20"/>
          <w:szCs w:val="20"/>
        </w:rPr>
      </w:pPr>
      <w:r w:rsidRPr="008533DD">
        <w:rPr>
          <w:rFonts w:ascii="Verdana" w:eastAsia="Times New Roman" w:hAnsi="Verdana" w:cs="Times New Roman"/>
          <w:b/>
          <w:bCs/>
          <w:sz w:val="20"/>
          <w:szCs w:val="20"/>
        </w:rPr>
        <w:t>Irodalomjegyzék:</w:t>
      </w:r>
    </w:p>
    <w:p w14:paraId="544CF501" w14:textId="77777777" w:rsidR="00005FBE" w:rsidRPr="008533DD" w:rsidRDefault="00005FBE" w:rsidP="00005FBE">
      <w:pPr>
        <w:widowControl w:val="0"/>
        <w:numPr>
          <w:ilvl w:val="1"/>
          <w:numId w:val="183"/>
        </w:numPr>
        <w:tabs>
          <w:tab w:val="left" w:pos="567"/>
        </w:tabs>
        <w:spacing w:before="120" w:after="120" w:line="240" w:lineRule="auto"/>
        <w:jc w:val="both"/>
        <w:rPr>
          <w:rFonts w:ascii="Verdana" w:eastAsia="Times New Roman" w:hAnsi="Verdana" w:cs="Times New Roman"/>
          <w:bCs/>
          <w:sz w:val="20"/>
          <w:szCs w:val="20"/>
        </w:rPr>
      </w:pPr>
      <w:r w:rsidRPr="008533DD">
        <w:rPr>
          <w:rFonts w:ascii="Verdana" w:eastAsia="Times New Roman" w:hAnsi="Verdana" w:cs="Times New Roman"/>
          <w:b/>
          <w:bCs/>
          <w:sz w:val="20"/>
          <w:szCs w:val="20"/>
        </w:rPr>
        <w:t xml:space="preserve">Kötelező irodalom: </w:t>
      </w:r>
    </w:p>
    <w:p w14:paraId="2760149C" w14:textId="77777777" w:rsidR="00005FBE" w:rsidRPr="008533DD" w:rsidRDefault="00005FBE" w:rsidP="00005FBE">
      <w:pPr>
        <w:widowControl w:val="0"/>
        <w:numPr>
          <w:ilvl w:val="0"/>
          <w:numId w:val="184"/>
        </w:numPr>
        <w:spacing w:after="0" w:line="240" w:lineRule="auto"/>
        <w:jc w:val="both"/>
        <w:rPr>
          <w:rFonts w:ascii="Verdana" w:eastAsia="Times New Roman" w:hAnsi="Verdana" w:cs="Times New Roman"/>
          <w:sz w:val="20"/>
          <w:szCs w:val="20"/>
        </w:rPr>
      </w:pPr>
      <w:r w:rsidRPr="008533DD">
        <w:rPr>
          <w:rFonts w:ascii="Verdana" w:eastAsia="Times New Roman" w:hAnsi="Verdana" w:cs="Times New Roman"/>
          <w:sz w:val="20"/>
          <w:szCs w:val="20"/>
        </w:rPr>
        <w:t>Barabás A</w:t>
      </w:r>
      <w:r w:rsidRPr="008533DD">
        <w:rPr>
          <w:rFonts w:ascii="Verdana" w:hAnsi="Verdana"/>
          <w:sz w:val="20"/>
          <w:szCs w:val="20"/>
        </w:rPr>
        <w:t>ndrea Tünde (szerk.): Alkalmazott kriminológia. Dialóg Campus, Budapest, 2020. ISBN: 978-963-531-241-5</w:t>
      </w:r>
    </w:p>
    <w:p w14:paraId="2C037812" w14:textId="77777777" w:rsidR="00005FBE" w:rsidRPr="008533DD" w:rsidRDefault="00005FBE" w:rsidP="00005FBE">
      <w:pPr>
        <w:widowControl w:val="0"/>
        <w:spacing w:after="0"/>
        <w:ind w:left="709"/>
        <w:jc w:val="both"/>
        <w:rPr>
          <w:rFonts w:ascii="Verdana" w:eastAsia="Times New Roman" w:hAnsi="Verdana" w:cs="Times New Roman"/>
          <w:sz w:val="20"/>
          <w:szCs w:val="20"/>
        </w:rPr>
      </w:pPr>
    </w:p>
    <w:p w14:paraId="1C220463" w14:textId="77777777" w:rsidR="00005FBE" w:rsidRPr="008533DD" w:rsidRDefault="00005FBE" w:rsidP="00005FBE">
      <w:pPr>
        <w:numPr>
          <w:ilvl w:val="0"/>
          <w:numId w:val="184"/>
        </w:numPr>
        <w:tabs>
          <w:tab w:val="left" w:pos="1134"/>
          <w:tab w:val="center" w:pos="4536"/>
        </w:tabs>
        <w:spacing w:after="0" w:line="240" w:lineRule="auto"/>
        <w:contextualSpacing/>
        <w:jc w:val="both"/>
        <w:rPr>
          <w:rFonts w:ascii="Verdana" w:hAnsi="Verdana"/>
          <w:sz w:val="20"/>
          <w:szCs w:val="20"/>
        </w:rPr>
      </w:pPr>
      <w:proofErr w:type="spellStart"/>
      <w:r w:rsidRPr="008533DD">
        <w:rPr>
          <w:rFonts w:ascii="Verdana" w:hAnsi="Verdana"/>
          <w:bCs/>
          <w:sz w:val="20"/>
          <w:szCs w:val="20"/>
        </w:rPr>
        <w:lastRenderedPageBreak/>
        <w:t>Kó</w:t>
      </w:r>
      <w:proofErr w:type="spellEnd"/>
      <w:r w:rsidRPr="008533DD">
        <w:rPr>
          <w:rFonts w:ascii="Verdana" w:hAnsi="Verdana"/>
          <w:bCs/>
          <w:sz w:val="20"/>
          <w:szCs w:val="20"/>
        </w:rPr>
        <w:t xml:space="preserve"> József: Az ENYÜBS rendszer kriminológiai szempontból. In: </w:t>
      </w:r>
      <w:proofErr w:type="spellStart"/>
      <w:r w:rsidRPr="008533DD">
        <w:rPr>
          <w:rFonts w:ascii="Verdana" w:hAnsi="Verdana"/>
          <w:bCs/>
          <w:sz w:val="20"/>
          <w:szCs w:val="20"/>
        </w:rPr>
        <w:t>Vokó</w:t>
      </w:r>
      <w:proofErr w:type="spellEnd"/>
      <w:r w:rsidRPr="008533DD">
        <w:rPr>
          <w:rFonts w:ascii="Verdana" w:hAnsi="Verdana"/>
          <w:bCs/>
          <w:sz w:val="20"/>
          <w:szCs w:val="20"/>
        </w:rPr>
        <w:t xml:space="preserve"> György (szerk.): Kriminológiai Tanulmányok 53. Országos Kriminológiai Intézet, Budapest, 2016. 43-63. oldal </w:t>
      </w:r>
    </w:p>
    <w:p w14:paraId="600F0621" w14:textId="77777777" w:rsidR="00005FBE" w:rsidRPr="008533DD" w:rsidRDefault="00005FBE" w:rsidP="00005FBE">
      <w:pPr>
        <w:spacing w:after="0"/>
        <w:ind w:left="720"/>
        <w:contextualSpacing/>
        <w:rPr>
          <w:rFonts w:ascii="Verdana" w:hAnsi="Verdana"/>
          <w:sz w:val="20"/>
          <w:szCs w:val="20"/>
        </w:rPr>
      </w:pPr>
    </w:p>
    <w:p w14:paraId="3B6B1AB9" w14:textId="77777777" w:rsidR="00005FBE" w:rsidRPr="008533DD" w:rsidRDefault="00005FBE" w:rsidP="00005FBE">
      <w:pPr>
        <w:numPr>
          <w:ilvl w:val="0"/>
          <w:numId w:val="184"/>
        </w:numPr>
        <w:tabs>
          <w:tab w:val="left" w:pos="1134"/>
          <w:tab w:val="center" w:pos="4536"/>
        </w:tabs>
        <w:spacing w:after="0" w:line="240" w:lineRule="auto"/>
        <w:contextualSpacing/>
        <w:jc w:val="both"/>
        <w:rPr>
          <w:rFonts w:ascii="Verdana" w:hAnsi="Verdana"/>
          <w:sz w:val="20"/>
          <w:szCs w:val="20"/>
        </w:rPr>
      </w:pPr>
      <w:proofErr w:type="spellStart"/>
      <w:r w:rsidRPr="008533DD">
        <w:rPr>
          <w:rFonts w:ascii="Verdana" w:hAnsi="Verdana"/>
          <w:sz w:val="20"/>
          <w:szCs w:val="20"/>
        </w:rPr>
        <w:t>Kó</w:t>
      </w:r>
      <w:proofErr w:type="spellEnd"/>
      <w:r w:rsidRPr="008533DD">
        <w:rPr>
          <w:rFonts w:ascii="Verdana" w:hAnsi="Verdana"/>
          <w:sz w:val="20"/>
          <w:szCs w:val="20"/>
        </w:rPr>
        <w:t xml:space="preserve"> József: Miért csökken a regisztrált bűncselekmények száma? Belügyi Szemle, 2019/6. 69-84. oldal</w:t>
      </w:r>
    </w:p>
    <w:p w14:paraId="16ECF2EB" w14:textId="77777777" w:rsidR="00005FBE" w:rsidRPr="008533DD" w:rsidRDefault="00005FBE" w:rsidP="00005FBE">
      <w:pPr>
        <w:spacing w:after="0"/>
        <w:ind w:left="720"/>
        <w:contextualSpacing/>
        <w:rPr>
          <w:rFonts w:ascii="Verdana" w:hAnsi="Verdana"/>
          <w:sz w:val="20"/>
          <w:szCs w:val="20"/>
        </w:rPr>
      </w:pPr>
    </w:p>
    <w:p w14:paraId="1B2FCE55" w14:textId="77777777" w:rsidR="00005FBE" w:rsidRPr="008533DD" w:rsidRDefault="00005FBE" w:rsidP="00005FBE">
      <w:pPr>
        <w:widowControl w:val="0"/>
        <w:numPr>
          <w:ilvl w:val="0"/>
          <w:numId w:val="184"/>
        </w:numPr>
        <w:spacing w:after="0" w:line="240" w:lineRule="auto"/>
        <w:contextualSpacing/>
        <w:rPr>
          <w:rFonts w:ascii="Verdana" w:eastAsia="Times New Roman" w:hAnsi="Verdana" w:cs="Times New Roman"/>
          <w:b/>
          <w:bCs/>
          <w:sz w:val="20"/>
          <w:szCs w:val="20"/>
        </w:rPr>
      </w:pPr>
      <w:r w:rsidRPr="008533DD">
        <w:rPr>
          <w:rFonts w:ascii="Verdana" w:hAnsi="Verdana"/>
          <w:sz w:val="20"/>
          <w:szCs w:val="20"/>
        </w:rPr>
        <w:t>Kerezsi Klára: Trend lesz-e (a jövőben is) a bűnözés csökkenése? Magyar Tudomány 181(2020)5, 577–590. oldal DOI: 10.1556/2065.181.2020.5.2</w:t>
      </w:r>
    </w:p>
    <w:p w14:paraId="140B45C2" w14:textId="77777777" w:rsidR="00005FBE" w:rsidRPr="008533DD" w:rsidRDefault="00005FBE" w:rsidP="00005FBE">
      <w:pPr>
        <w:spacing w:after="0"/>
        <w:ind w:left="720"/>
        <w:contextualSpacing/>
        <w:rPr>
          <w:rFonts w:ascii="Verdana" w:hAnsi="Verdana"/>
          <w:sz w:val="20"/>
          <w:szCs w:val="20"/>
        </w:rPr>
      </w:pPr>
    </w:p>
    <w:p w14:paraId="0F7FE3C5" w14:textId="77777777" w:rsidR="00005FBE" w:rsidRPr="008533DD" w:rsidRDefault="00005FBE" w:rsidP="00005FBE">
      <w:pPr>
        <w:numPr>
          <w:ilvl w:val="0"/>
          <w:numId w:val="184"/>
        </w:numPr>
        <w:autoSpaceDE w:val="0"/>
        <w:autoSpaceDN w:val="0"/>
        <w:adjustRightInd w:val="0"/>
        <w:spacing w:after="0" w:line="240" w:lineRule="auto"/>
        <w:contextualSpacing/>
        <w:rPr>
          <w:rFonts w:ascii="Verdana" w:hAnsi="Verdana"/>
          <w:sz w:val="20"/>
          <w:szCs w:val="20"/>
        </w:rPr>
      </w:pPr>
      <w:r w:rsidRPr="008533DD">
        <w:rPr>
          <w:rFonts w:ascii="Verdana" w:hAnsi="Verdana"/>
          <w:sz w:val="20"/>
          <w:szCs w:val="20"/>
        </w:rPr>
        <w:t xml:space="preserve">Déri Pál: A bűnözési statisztika és a valóság. BM Kiadó, Budapest, 2000. </w:t>
      </w:r>
      <w:r w:rsidRPr="008533DD">
        <w:rPr>
          <w:rFonts w:ascii="Verdana" w:hAnsi="Verdana"/>
          <w:sz w:val="20"/>
          <w:szCs w:val="20"/>
        </w:rPr>
        <w:br/>
        <w:t xml:space="preserve">ISBN: 963-8036-48-6 </w:t>
      </w:r>
    </w:p>
    <w:p w14:paraId="3851AA33" w14:textId="77777777" w:rsidR="00005FBE" w:rsidRPr="008533DD" w:rsidRDefault="00005FBE" w:rsidP="00005FBE">
      <w:pPr>
        <w:widowControl w:val="0"/>
        <w:numPr>
          <w:ilvl w:val="1"/>
          <w:numId w:val="183"/>
        </w:numPr>
        <w:tabs>
          <w:tab w:val="num" w:pos="1134"/>
        </w:tabs>
        <w:spacing w:before="120" w:after="120" w:line="240" w:lineRule="auto"/>
        <w:jc w:val="both"/>
        <w:rPr>
          <w:rFonts w:ascii="Verdana" w:eastAsia="Times New Roman" w:hAnsi="Verdana" w:cs="Times New Roman"/>
          <w:b/>
          <w:bCs/>
          <w:sz w:val="20"/>
          <w:szCs w:val="20"/>
        </w:rPr>
      </w:pPr>
      <w:r w:rsidRPr="008533DD">
        <w:rPr>
          <w:rFonts w:ascii="Verdana" w:eastAsia="Times New Roman" w:hAnsi="Verdana" w:cs="Times New Roman"/>
          <w:b/>
          <w:bCs/>
          <w:sz w:val="20"/>
          <w:szCs w:val="20"/>
        </w:rPr>
        <w:t xml:space="preserve">Ajánlott irodalom: </w:t>
      </w:r>
    </w:p>
    <w:p w14:paraId="2FFB31C2" w14:textId="77777777" w:rsidR="00005FBE" w:rsidRPr="008533DD" w:rsidRDefault="00005FBE" w:rsidP="00005FBE">
      <w:pPr>
        <w:numPr>
          <w:ilvl w:val="0"/>
          <w:numId w:val="185"/>
        </w:numPr>
        <w:tabs>
          <w:tab w:val="left" w:pos="284"/>
        </w:tabs>
        <w:spacing w:after="0" w:line="254" w:lineRule="auto"/>
        <w:contextualSpacing/>
        <w:rPr>
          <w:rFonts w:ascii="Verdana" w:hAnsi="Verdana"/>
          <w:sz w:val="20"/>
          <w:szCs w:val="20"/>
        </w:rPr>
      </w:pPr>
      <w:r w:rsidRPr="008533DD">
        <w:rPr>
          <w:rFonts w:ascii="Verdana" w:eastAsia="Times New Roman" w:hAnsi="Verdana" w:cs="Times New Roman"/>
          <w:sz w:val="20"/>
          <w:szCs w:val="20"/>
        </w:rPr>
        <w:t xml:space="preserve">Nagy Tibor: A bűnügyi statisztika. In. </w:t>
      </w:r>
      <w:r w:rsidRPr="008533DD">
        <w:rPr>
          <w:rFonts w:ascii="Verdana" w:hAnsi="Verdana"/>
          <w:bCs/>
          <w:sz w:val="20"/>
          <w:szCs w:val="20"/>
        </w:rPr>
        <w:t xml:space="preserve">Borbíró Andrea </w:t>
      </w:r>
      <w:r w:rsidRPr="008533DD">
        <w:rPr>
          <w:rFonts w:ascii="Verdana" w:hAnsi="Verdana"/>
          <w:sz w:val="20"/>
          <w:szCs w:val="20"/>
        </w:rPr>
        <w:t>- Gönczöl Katalin - Kerezsi Klára - Lévay Miklós (</w:t>
      </w:r>
      <w:proofErr w:type="spellStart"/>
      <w:r w:rsidRPr="008533DD">
        <w:rPr>
          <w:rFonts w:ascii="Verdana" w:hAnsi="Verdana"/>
          <w:sz w:val="20"/>
          <w:szCs w:val="20"/>
        </w:rPr>
        <w:t>szerk</w:t>
      </w:r>
      <w:proofErr w:type="spellEnd"/>
      <w:r w:rsidRPr="008533DD">
        <w:rPr>
          <w:rFonts w:ascii="Verdana" w:hAnsi="Verdana"/>
          <w:sz w:val="20"/>
          <w:szCs w:val="20"/>
        </w:rPr>
        <w:t xml:space="preserve">): Kriminológia. </w:t>
      </w:r>
      <w:proofErr w:type="spellStart"/>
      <w:r w:rsidRPr="008533DD">
        <w:rPr>
          <w:rFonts w:ascii="Verdana" w:hAnsi="Verdana"/>
          <w:sz w:val="20"/>
          <w:szCs w:val="20"/>
        </w:rPr>
        <w:t>Wolters</w:t>
      </w:r>
      <w:proofErr w:type="spellEnd"/>
      <w:r w:rsidRPr="008533DD">
        <w:rPr>
          <w:rFonts w:ascii="Verdana" w:hAnsi="Verdana"/>
          <w:sz w:val="20"/>
          <w:szCs w:val="20"/>
        </w:rPr>
        <w:t xml:space="preserve"> </w:t>
      </w:r>
      <w:proofErr w:type="spellStart"/>
      <w:r w:rsidRPr="008533DD">
        <w:rPr>
          <w:rFonts w:ascii="Verdana" w:hAnsi="Verdana"/>
          <w:sz w:val="20"/>
          <w:szCs w:val="20"/>
        </w:rPr>
        <w:t>Kluver</w:t>
      </w:r>
      <w:proofErr w:type="spellEnd"/>
      <w:r w:rsidRPr="008533DD">
        <w:rPr>
          <w:rFonts w:ascii="Verdana" w:hAnsi="Verdana"/>
          <w:sz w:val="20"/>
          <w:szCs w:val="20"/>
        </w:rPr>
        <w:t xml:space="preserve">, Budapest, 2019., 313-350. pp. </w:t>
      </w:r>
      <w:r w:rsidRPr="008533DD">
        <w:rPr>
          <w:rFonts w:ascii="Verdana" w:hAnsi="Verdana"/>
          <w:sz w:val="20"/>
          <w:szCs w:val="20"/>
          <w:lang w:val="en-US"/>
        </w:rPr>
        <w:t xml:space="preserve">ISBN:978-963-295-902-3 </w:t>
      </w:r>
    </w:p>
    <w:p w14:paraId="52B0A10A" w14:textId="77777777" w:rsidR="00005FBE" w:rsidRPr="008533DD" w:rsidRDefault="00005FBE" w:rsidP="00005FBE">
      <w:pPr>
        <w:tabs>
          <w:tab w:val="left" w:pos="284"/>
        </w:tabs>
        <w:spacing w:after="0"/>
        <w:ind w:left="720"/>
        <w:contextualSpacing/>
        <w:rPr>
          <w:rFonts w:ascii="Verdana" w:hAnsi="Verdana"/>
          <w:sz w:val="20"/>
          <w:szCs w:val="20"/>
        </w:rPr>
      </w:pPr>
    </w:p>
    <w:p w14:paraId="5D1ED3FF" w14:textId="77777777" w:rsidR="00005FBE" w:rsidRPr="008533DD" w:rsidRDefault="00005FBE" w:rsidP="00005FBE">
      <w:pPr>
        <w:numPr>
          <w:ilvl w:val="0"/>
          <w:numId w:val="185"/>
        </w:numPr>
        <w:autoSpaceDE w:val="0"/>
        <w:autoSpaceDN w:val="0"/>
        <w:adjustRightInd w:val="0"/>
        <w:spacing w:after="0" w:line="240" w:lineRule="auto"/>
        <w:contextualSpacing/>
        <w:rPr>
          <w:rFonts w:ascii="Verdana" w:hAnsi="Verdana"/>
          <w:sz w:val="20"/>
          <w:szCs w:val="20"/>
        </w:rPr>
      </w:pPr>
      <w:r w:rsidRPr="008533DD">
        <w:rPr>
          <w:rFonts w:ascii="Verdana" w:hAnsi="Verdana"/>
          <w:sz w:val="20"/>
          <w:szCs w:val="20"/>
        </w:rPr>
        <w:t xml:space="preserve">Erdei Gábor: A bűnügyi statisztika valóságtartalma. Hadtudományi szemle 2013/3. 119-125. pp. </w:t>
      </w:r>
    </w:p>
    <w:p w14:paraId="02B7D5E7" w14:textId="77777777" w:rsidR="00005FBE" w:rsidRPr="008533DD" w:rsidRDefault="00005FBE" w:rsidP="00005FBE">
      <w:pPr>
        <w:spacing w:after="0"/>
        <w:ind w:left="720"/>
        <w:contextualSpacing/>
        <w:rPr>
          <w:rFonts w:ascii="Verdana" w:hAnsi="Verdana"/>
          <w:sz w:val="20"/>
          <w:szCs w:val="20"/>
        </w:rPr>
      </w:pPr>
    </w:p>
    <w:p w14:paraId="6195A07C" w14:textId="77777777" w:rsidR="00005FBE" w:rsidRPr="008533DD" w:rsidRDefault="00005FBE" w:rsidP="00005FBE">
      <w:pPr>
        <w:numPr>
          <w:ilvl w:val="0"/>
          <w:numId w:val="185"/>
        </w:numPr>
        <w:autoSpaceDE w:val="0"/>
        <w:autoSpaceDN w:val="0"/>
        <w:adjustRightInd w:val="0"/>
        <w:spacing w:after="0" w:line="240" w:lineRule="auto"/>
        <w:contextualSpacing/>
        <w:rPr>
          <w:rFonts w:ascii="Verdana" w:hAnsi="Verdana"/>
          <w:sz w:val="20"/>
          <w:szCs w:val="20"/>
        </w:rPr>
      </w:pPr>
      <w:r w:rsidRPr="008533DD">
        <w:rPr>
          <w:rFonts w:ascii="Verdana" w:hAnsi="Verdana"/>
          <w:bCs/>
          <w:sz w:val="20"/>
          <w:szCs w:val="20"/>
        </w:rPr>
        <w:t>Jámbor Sándor</w:t>
      </w:r>
      <w:r w:rsidRPr="008533DD">
        <w:rPr>
          <w:rFonts w:ascii="Verdana" w:hAnsi="Verdana"/>
          <w:sz w:val="20"/>
          <w:szCs w:val="20"/>
        </w:rPr>
        <w:t xml:space="preserve">: A közbiztonsági statisztika modernizációs lehetőségei. Rendészeti Szemle 2007/2. 25-47. pp. </w:t>
      </w:r>
    </w:p>
    <w:p w14:paraId="443A9D46" w14:textId="77777777" w:rsidR="00005FBE" w:rsidRPr="008533DD" w:rsidRDefault="00005FBE" w:rsidP="00005FBE">
      <w:pPr>
        <w:spacing w:after="0"/>
        <w:ind w:left="720"/>
        <w:contextualSpacing/>
        <w:rPr>
          <w:rFonts w:ascii="Verdana" w:hAnsi="Verdana"/>
          <w:sz w:val="20"/>
          <w:szCs w:val="20"/>
        </w:rPr>
      </w:pPr>
    </w:p>
    <w:p w14:paraId="17B06A50" w14:textId="77777777" w:rsidR="00005FBE" w:rsidRPr="008533DD" w:rsidRDefault="00000000" w:rsidP="00005FBE">
      <w:pPr>
        <w:numPr>
          <w:ilvl w:val="0"/>
          <w:numId w:val="185"/>
        </w:numPr>
        <w:spacing w:after="0" w:line="240" w:lineRule="auto"/>
        <w:contextualSpacing/>
        <w:rPr>
          <w:rFonts w:ascii="Verdana" w:eastAsia="Times New Roman" w:hAnsi="Verdana" w:cs="Times New Roman"/>
          <w:sz w:val="20"/>
          <w:szCs w:val="20"/>
          <w:lang w:eastAsia="hu-HU"/>
        </w:rPr>
      </w:pPr>
      <w:hyperlink r:id="rId6" w:tgtFrame="_blank" w:history="1">
        <w:r w:rsidR="00005FBE" w:rsidRPr="008533DD">
          <w:rPr>
            <w:rStyle w:val="Hiperhivatkozs"/>
            <w:rFonts w:ascii="Verdana" w:eastAsia="Times New Roman" w:hAnsi="Verdana" w:cs="Times New Roman"/>
            <w:sz w:val="20"/>
            <w:szCs w:val="20"/>
            <w:lang w:eastAsia="hu-HU"/>
          </w:rPr>
          <w:t>Szabó János</w:t>
        </w:r>
      </w:hyperlink>
      <w:r w:rsidR="00005FBE" w:rsidRPr="008533DD">
        <w:rPr>
          <w:rFonts w:ascii="Verdana" w:eastAsia="Times New Roman" w:hAnsi="Verdana" w:cs="Times New Roman"/>
          <w:sz w:val="20"/>
          <w:szCs w:val="20"/>
          <w:lang w:eastAsia="hu-HU"/>
        </w:rPr>
        <w:t xml:space="preserve">: </w:t>
      </w:r>
      <w:hyperlink r:id="rId7" w:tgtFrame="_blank" w:history="1">
        <w:r w:rsidR="00005FBE" w:rsidRPr="008533DD">
          <w:rPr>
            <w:rStyle w:val="Hiperhivatkozs"/>
            <w:rFonts w:ascii="Verdana" w:eastAsia="Times New Roman" w:hAnsi="Verdana" w:cs="Times New Roman"/>
            <w:sz w:val="20"/>
            <w:szCs w:val="20"/>
            <w:lang w:eastAsia="hu-HU"/>
          </w:rPr>
          <w:t>Statisztikai adatokon alapuló trendek előrejelzésének problémái</w:t>
        </w:r>
      </w:hyperlink>
      <w:r w:rsidR="00005FBE" w:rsidRPr="008533DD">
        <w:rPr>
          <w:rFonts w:ascii="Verdana" w:eastAsia="Times New Roman" w:hAnsi="Verdana" w:cs="Times New Roman"/>
          <w:sz w:val="20"/>
          <w:szCs w:val="20"/>
          <w:lang w:eastAsia="hu-HU"/>
        </w:rPr>
        <w:t xml:space="preserve">. In: Molnár, Dániel; Molnár, Dóra; Nagy, Adrián Szilárd (szerk.): </w:t>
      </w:r>
      <w:hyperlink r:id="rId8" w:tgtFrame="_blank" w:history="1">
        <w:r w:rsidR="00005FBE" w:rsidRPr="008533DD">
          <w:rPr>
            <w:rStyle w:val="Hiperhivatkozs"/>
            <w:rFonts w:ascii="Verdana" w:eastAsia="Times New Roman" w:hAnsi="Verdana" w:cs="Times New Roman"/>
            <w:sz w:val="20"/>
            <w:szCs w:val="20"/>
            <w:lang w:eastAsia="hu-HU"/>
          </w:rPr>
          <w:t xml:space="preserve">Tavaszi Szél 2022 / Spring </w:t>
        </w:r>
        <w:proofErr w:type="spellStart"/>
        <w:r w:rsidR="00005FBE" w:rsidRPr="008533DD">
          <w:rPr>
            <w:rStyle w:val="Hiperhivatkozs"/>
            <w:rFonts w:ascii="Verdana" w:eastAsia="Times New Roman" w:hAnsi="Verdana" w:cs="Times New Roman"/>
            <w:sz w:val="20"/>
            <w:szCs w:val="20"/>
            <w:lang w:eastAsia="hu-HU"/>
          </w:rPr>
          <w:t>Wind</w:t>
        </w:r>
        <w:proofErr w:type="spellEnd"/>
        <w:r w:rsidR="00005FBE" w:rsidRPr="008533DD">
          <w:rPr>
            <w:rStyle w:val="Hiperhivatkozs"/>
            <w:rFonts w:ascii="Verdana" w:eastAsia="Times New Roman" w:hAnsi="Verdana" w:cs="Times New Roman"/>
            <w:sz w:val="20"/>
            <w:szCs w:val="20"/>
            <w:lang w:eastAsia="hu-HU"/>
          </w:rPr>
          <w:t xml:space="preserve"> 2022 Tanulmánykötet I. </w:t>
        </w:r>
      </w:hyperlink>
      <w:r w:rsidR="00005FBE" w:rsidRPr="008533DD">
        <w:rPr>
          <w:rFonts w:ascii="Verdana" w:eastAsia="Times New Roman" w:hAnsi="Verdana" w:cs="Times New Roman"/>
          <w:sz w:val="20"/>
          <w:szCs w:val="20"/>
          <w:lang w:eastAsia="hu-HU"/>
        </w:rPr>
        <w:t xml:space="preserve"> Doktoranduszok Országos Szövetsége (DOSZ), Budapest, 2022. 284-31. pp. </w:t>
      </w:r>
      <w:r w:rsidR="00005FBE" w:rsidRPr="008533DD">
        <w:rPr>
          <w:rFonts w:ascii="Verdana" w:hAnsi="Verdana"/>
          <w:sz w:val="20"/>
          <w:szCs w:val="20"/>
        </w:rPr>
        <w:t>ISBN 978-615-6457-13-4</w:t>
      </w:r>
    </w:p>
    <w:p w14:paraId="65EB3768" w14:textId="77777777" w:rsidR="00005FBE" w:rsidRPr="008533DD" w:rsidRDefault="00005FBE" w:rsidP="00005FBE">
      <w:pPr>
        <w:widowControl w:val="0"/>
        <w:spacing w:after="0"/>
        <w:jc w:val="both"/>
        <w:rPr>
          <w:rFonts w:ascii="Verdana" w:eastAsia="Times New Roman" w:hAnsi="Verdana" w:cs="Times New Roman"/>
          <w:sz w:val="20"/>
          <w:szCs w:val="20"/>
        </w:rPr>
      </w:pPr>
    </w:p>
    <w:p w14:paraId="0BB98167" w14:textId="77777777" w:rsidR="00005FBE" w:rsidRPr="008533DD" w:rsidRDefault="00005FBE" w:rsidP="00005FBE">
      <w:pPr>
        <w:widowControl w:val="0"/>
        <w:spacing w:before="120" w:after="120"/>
        <w:jc w:val="both"/>
        <w:rPr>
          <w:rFonts w:ascii="Verdana" w:eastAsia="Times New Roman" w:hAnsi="Verdana" w:cs="Times New Roman"/>
          <w:b/>
          <w:bCs/>
          <w:sz w:val="20"/>
          <w:szCs w:val="20"/>
        </w:rPr>
      </w:pPr>
      <w:r w:rsidRPr="008533DD">
        <w:rPr>
          <w:rFonts w:ascii="Verdana" w:eastAsia="Times New Roman" w:hAnsi="Verdana" w:cs="Times New Roman"/>
          <w:b/>
          <w:bCs/>
          <w:sz w:val="20"/>
          <w:szCs w:val="20"/>
        </w:rPr>
        <w:t>Budapest, 2024.</w:t>
      </w:r>
    </w:p>
    <w:p w14:paraId="66A6001E" w14:textId="77777777" w:rsidR="00005FBE" w:rsidRPr="008533DD" w:rsidRDefault="00005FBE" w:rsidP="00005FBE">
      <w:pPr>
        <w:widowControl w:val="0"/>
        <w:spacing w:after="0"/>
        <w:jc w:val="right"/>
        <w:rPr>
          <w:rFonts w:ascii="Verdana" w:eastAsia="Times New Roman" w:hAnsi="Verdana" w:cs="Times New Roman"/>
          <w:b/>
          <w:bCs/>
          <w:sz w:val="20"/>
          <w:szCs w:val="20"/>
        </w:rPr>
      </w:pPr>
      <w:r w:rsidRPr="008533DD">
        <w:rPr>
          <w:rFonts w:ascii="Verdana" w:eastAsia="Times New Roman" w:hAnsi="Verdana" w:cs="Times New Roman"/>
          <w:b/>
          <w:bCs/>
          <w:sz w:val="20"/>
          <w:szCs w:val="20"/>
        </w:rPr>
        <w:t xml:space="preserve">Dr. Barabás Andrea Tünde </w:t>
      </w:r>
      <w:proofErr w:type="spellStart"/>
      <w:r w:rsidRPr="008533DD">
        <w:rPr>
          <w:rFonts w:ascii="Verdana" w:eastAsia="Times New Roman" w:hAnsi="Verdana" w:cs="Times New Roman"/>
          <w:b/>
          <w:bCs/>
          <w:sz w:val="20"/>
          <w:szCs w:val="20"/>
        </w:rPr>
        <w:t>CSc</w:t>
      </w:r>
      <w:proofErr w:type="spellEnd"/>
      <w:r w:rsidRPr="008533DD">
        <w:rPr>
          <w:rFonts w:ascii="Verdana" w:eastAsia="Times New Roman" w:hAnsi="Verdana" w:cs="Times New Roman"/>
          <w:b/>
          <w:bCs/>
          <w:sz w:val="20"/>
          <w:szCs w:val="20"/>
        </w:rPr>
        <w:t>.</w:t>
      </w:r>
      <w:r w:rsidRPr="008533DD">
        <w:rPr>
          <w:rFonts w:ascii="Verdana" w:eastAsia="Times New Roman" w:hAnsi="Verdana" w:cs="Times New Roman"/>
          <w:b/>
          <w:bCs/>
          <w:sz w:val="20"/>
          <w:szCs w:val="20"/>
        </w:rPr>
        <w:br/>
        <w:t>tanszékvezető egyetemi tanár</w:t>
      </w:r>
    </w:p>
    <w:p w14:paraId="095F657B" w14:textId="77777777" w:rsidR="00005FBE" w:rsidRPr="008533DD" w:rsidRDefault="00005FBE" w:rsidP="00005FBE">
      <w:pPr>
        <w:widowControl w:val="0"/>
        <w:spacing w:after="0"/>
        <w:jc w:val="center"/>
        <w:rPr>
          <w:rFonts w:ascii="Verdana" w:eastAsia="Times New Roman" w:hAnsi="Verdana" w:cs="Times New Roman"/>
          <w:b/>
          <w:bCs/>
          <w:sz w:val="20"/>
          <w:szCs w:val="20"/>
        </w:rPr>
      </w:pPr>
      <w:r w:rsidRPr="008533DD">
        <w:rPr>
          <w:rFonts w:ascii="Verdana" w:eastAsia="Times New Roman" w:hAnsi="Verdana" w:cs="Times New Roman"/>
          <w:b/>
          <w:bCs/>
          <w:sz w:val="20"/>
          <w:szCs w:val="20"/>
        </w:rPr>
        <w:tab/>
      </w:r>
      <w:r w:rsidRPr="008533DD">
        <w:rPr>
          <w:rFonts w:ascii="Verdana" w:eastAsia="Times New Roman" w:hAnsi="Verdana" w:cs="Times New Roman"/>
          <w:b/>
          <w:bCs/>
          <w:sz w:val="20"/>
          <w:szCs w:val="20"/>
        </w:rPr>
        <w:tab/>
      </w:r>
      <w:r w:rsidRPr="008533DD">
        <w:rPr>
          <w:rFonts w:ascii="Verdana" w:eastAsia="Times New Roman" w:hAnsi="Verdana" w:cs="Times New Roman"/>
          <w:b/>
          <w:bCs/>
          <w:sz w:val="20"/>
          <w:szCs w:val="20"/>
        </w:rPr>
        <w:tab/>
      </w:r>
      <w:r w:rsidRPr="008533DD">
        <w:rPr>
          <w:rFonts w:ascii="Verdana" w:eastAsia="Times New Roman" w:hAnsi="Verdana" w:cs="Times New Roman"/>
          <w:b/>
          <w:bCs/>
          <w:sz w:val="20"/>
          <w:szCs w:val="20"/>
        </w:rPr>
        <w:tab/>
      </w:r>
      <w:r w:rsidRPr="008533DD">
        <w:rPr>
          <w:rFonts w:ascii="Verdana" w:eastAsia="Times New Roman" w:hAnsi="Verdana" w:cs="Times New Roman"/>
          <w:b/>
          <w:bCs/>
          <w:sz w:val="20"/>
          <w:szCs w:val="20"/>
        </w:rPr>
        <w:tab/>
      </w:r>
      <w:r w:rsidRPr="008533DD">
        <w:rPr>
          <w:rFonts w:ascii="Verdana" w:eastAsia="Times New Roman" w:hAnsi="Verdana" w:cs="Times New Roman"/>
          <w:b/>
          <w:bCs/>
          <w:sz w:val="20"/>
          <w:szCs w:val="20"/>
        </w:rPr>
        <w:tab/>
        <w:t xml:space="preserve">                        tantárgyfelelős </w:t>
      </w:r>
      <w:proofErr w:type="spellStart"/>
      <w:r w:rsidRPr="008533DD">
        <w:rPr>
          <w:rFonts w:ascii="Verdana" w:eastAsia="Times New Roman" w:hAnsi="Verdana" w:cs="Times New Roman"/>
          <w:b/>
          <w:bCs/>
          <w:sz w:val="20"/>
          <w:szCs w:val="20"/>
        </w:rPr>
        <w:t>sk</w:t>
      </w:r>
      <w:proofErr w:type="spellEnd"/>
      <w:r w:rsidRPr="008533DD">
        <w:rPr>
          <w:rFonts w:ascii="Verdana" w:eastAsia="Times New Roman" w:hAnsi="Verdana" w:cs="Times New Roman"/>
          <w:b/>
          <w:bCs/>
          <w:sz w:val="20"/>
          <w:szCs w:val="20"/>
        </w:rPr>
        <w:t xml:space="preserve">. </w:t>
      </w:r>
    </w:p>
    <w:p w14:paraId="2BC4C659" w14:textId="77777777" w:rsidR="00005FBE" w:rsidRPr="008533DD" w:rsidRDefault="00005FBE" w:rsidP="00005FBE">
      <w:pPr>
        <w:widowControl w:val="0"/>
        <w:spacing w:after="0"/>
        <w:rPr>
          <w:rFonts w:ascii="Verdana" w:hAnsi="Verdana"/>
          <w:sz w:val="20"/>
          <w:szCs w:val="20"/>
        </w:rPr>
      </w:pPr>
    </w:p>
    <w:p w14:paraId="36FA13AF" w14:textId="77777777" w:rsidR="00005FBE" w:rsidRPr="008533DD" w:rsidRDefault="00005FBE" w:rsidP="00005FBE">
      <w:pPr>
        <w:rPr>
          <w:rFonts w:ascii="Verdana" w:eastAsia="Times New Roman" w:hAnsi="Verdana" w:cs="Times New Roman"/>
          <w:bCs/>
          <w:sz w:val="20"/>
          <w:szCs w:val="20"/>
        </w:rPr>
      </w:pPr>
      <w:r w:rsidRPr="008533DD">
        <w:rPr>
          <w:rFonts w:ascii="Verdana" w:eastAsia="Times New Roman" w:hAnsi="Verdana" w:cs="Times New Roman"/>
          <w:bCs/>
          <w:sz w:val="20"/>
          <w:szCs w:val="20"/>
        </w:rPr>
        <w:br w:type="page"/>
      </w:r>
    </w:p>
    <w:p w14:paraId="32D1E1C3" w14:textId="77777777" w:rsidR="00AB72E9" w:rsidRPr="00CB1EAA" w:rsidRDefault="00AB72E9" w:rsidP="00AB72E9">
      <w:pPr>
        <w:widowControl w:val="0"/>
        <w:spacing w:before="120" w:after="120" w:line="240" w:lineRule="auto"/>
        <w:jc w:val="right"/>
        <w:rPr>
          <w:rFonts w:ascii="Verdana" w:eastAsia="Times New Roman" w:hAnsi="Verdana" w:cs="Times New Roman"/>
          <w:bCs/>
          <w:sz w:val="20"/>
          <w:szCs w:val="20"/>
        </w:rPr>
      </w:pPr>
    </w:p>
    <w:p w14:paraId="38CED0BB" w14:textId="77777777" w:rsidR="00AB72E9" w:rsidRPr="00CB1EAA" w:rsidRDefault="00AB72E9">
      <w:pPr>
        <w:rPr>
          <w:rFonts w:ascii="Verdana" w:hAnsi="Verdana"/>
          <w:sz w:val="20"/>
          <w:szCs w:val="20"/>
        </w:rPr>
      </w:pPr>
    </w:p>
    <w:tbl>
      <w:tblPr>
        <w:tblW w:w="9072" w:type="dxa"/>
        <w:tblInd w:w="113" w:type="dxa"/>
        <w:tblLook w:val="01E0" w:firstRow="1" w:lastRow="1" w:firstColumn="1" w:lastColumn="1" w:noHBand="0" w:noVBand="0"/>
      </w:tblPr>
      <w:tblGrid>
        <w:gridCol w:w="4855"/>
        <w:gridCol w:w="1620"/>
        <w:gridCol w:w="2597"/>
      </w:tblGrid>
      <w:tr w:rsidR="00A35EBF" w:rsidRPr="00CB1EAA" w14:paraId="304984CB" w14:textId="77777777" w:rsidTr="003C2327">
        <w:tc>
          <w:tcPr>
            <w:tcW w:w="4855" w:type="dxa"/>
            <w:tcBorders>
              <w:top w:val="nil"/>
              <w:left w:val="nil"/>
              <w:bottom w:val="single" w:sz="4" w:space="0" w:color="auto"/>
              <w:right w:val="nil"/>
            </w:tcBorders>
            <w:hideMark/>
          </w:tcPr>
          <w:p w14:paraId="712A5612" w14:textId="77777777" w:rsidR="00A35EBF" w:rsidRPr="00CB1EAA" w:rsidRDefault="00A35EBF" w:rsidP="00A35EBF">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0034DCF7" w14:textId="77777777" w:rsidR="00A35EBF" w:rsidRPr="00CB1EAA" w:rsidRDefault="00A35EBF" w:rsidP="00A35EBF">
            <w:pPr>
              <w:spacing w:after="0" w:line="240" w:lineRule="auto"/>
              <w:jc w:val="both"/>
              <w:rPr>
                <w:rFonts w:ascii="Verdana" w:eastAsia="Times New Roman" w:hAnsi="Verdana" w:cs="Times New Roman"/>
                <w:sz w:val="20"/>
                <w:szCs w:val="20"/>
                <w:lang w:eastAsia="hu-HU"/>
              </w:rPr>
            </w:pPr>
          </w:p>
        </w:tc>
        <w:tc>
          <w:tcPr>
            <w:tcW w:w="2597" w:type="dxa"/>
          </w:tcPr>
          <w:p w14:paraId="070D9CEB" w14:textId="77777777" w:rsidR="00A35EBF" w:rsidRPr="00CB1EAA" w:rsidRDefault="00A35EBF" w:rsidP="00A35EBF">
            <w:pPr>
              <w:spacing w:after="0" w:line="240" w:lineRule="auto"/>
              <w:jc w:val="right"/>
              <w:rPr>
                <w:rFonts w:ascii="Verdana" w:eastAsia="Times New Roman" w:hAnsi="Verdana" w:cs="Times New Roman"/>
                <w:sz w:val="20"/>
                <w:szCs w:val="20"/>
                <w:lang w:eastAsia="hu-HU"/>
              </w:rPr>
            </w:pPr>
          </w:p>
        </w:tc>
      </w:tr>
      <w:tr w:rsidR="00A35EBF" w:rsidRPr="00CB1EAA" w14:paraId="40EA6F13" w14:textId="77777777" w:rsidTr="003C2327">
        <w:tc>
          <w:tcPr>
            <w:tcW w:w="4855" w:type="dxa"/>
            <w:tcBorders>
              <w:top w:val="single" w:sz="4" w:space="0" w:color="auto"/>
              <w:left w:val="nil"/>
              <w:bottom w:val="nil"/>
              <w:right w:val="nil"/>
            </w:tcBorders>
            <w:hideMark/>
          </w:tcPr>
          <w:p w14:paraId="0F78220D" w14:textId="77777777" w:rsidR="00A35EBF" w:rsidRPr="00CB1EAA" w:rsidRDefault="00A35EBF" w:rsidP="00A35EBF">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0EBF0DCD" w14:textId="77777777" w:rsidR="00A35EBF" w:rsidRPr="00CB1EAA" w:rsidRDefault="00A35EBF" w:rsidP="00A35EBF">
            <w:pPr>
              <w:spacing w:after="0" w:line="240" w:lineRule="auto"/>
              <w:jc w:val="both"/>
              <w:rPr>
                <w:rFonts w:ascii="Verdana" w:eastAsia="Times New Roman" w:hAnsi="Verdana" w:cs="Times New Roman"/>
                <w:sz w:val="20"/>
                <w:szCs w:val="20"/>
                <w:lang w:eastAsia="hu-HU"/>
              </w:rPr>
            </w:pPr>
          </w:p>
        </w:tc>
        <w:tc>
          <w:tcPr>
            <w:tcW w:w="2597" w:type="dxa"/>
          </w:tcPr>
          <w:p w14:paraId="52812EBA" w14:textId="77777777" w:rsidR="00A35EBF" w:rsidRPr="00CB1EAA" w:rsidRDefault="00A35EBF" w:rsidP="00A35EBF">
            <w:pPr>
              <w:spacing w:after="0" w:line="240" w:lineRule="auto"/>
              <w:jc w:val="both"/>
              <w:rPr>
                <w:rFonts w:ascii="Verdana" w:eastAsia="Times New Roman" w:hAnsi="Verdana" w:cs="Times New Roman"/>
                <w:sz w:val="20"/>
                <w:szCs w:val="20"/>
                <w:lang w:eastAsia="hu-HU"/>
              </w:rPr>
            </w:pPr>
          </w:p>
        </w:tc>
      </w:tr>
    </w:tbl>
    <w:p w14:paraId="7CB3F16F" w14:textId="77777777" w:rsidR="00A35EBF" w:rsidRPr="00CB1EAA" w:rsidRDefault="00A35EBF" w:rsidP="00A35EBF">
      <w:pPr>
        <w:widowControl w:val="0"/>
        <w:spacing w:before="120" w:after="120" w:line="240" w:lineRule="auto"/>
        <w:ind w:left="426" w:hanging="142"/>
        <w:jc w:val="center"/>
        <w:rPr>
          <w:rFonts w:ascii="Verdana" w:eastAsia="Times New Roman" w:hAnsi="Verdana" w:cs="Times New Roman"/>
          <w:b/>
          <w:bCs/>
          <w:sz w:val="20"/>
          <w:szCs w:val="20"/>
        </w:rPr>
      </w:pPr>
    </w:p>
    <w:p w14:paraId="1E421EBF" w14:textId="77777777" w:rsidR="00A35EBF" w:rsidRPr="00CB1EAA" w:rsidRDefault="00A35EBF" w:rsidP="00A35EBF">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69A23CC2" w14:textId="77777777" w:rsidR="00A35EBF" w:rsidRPr="00CB1EAA" w:rsidRDefault="00A35EBF" w:rsidP="00555AD3">
      <w:pPr>
        <w:widowControl w:val="0"/>
        <w:numPr>
          <w:ilvl w:val="0"/>
          <w:numId w:val="28"/>
        </w:numPr>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bCs/>
          <w:sz w:val="20"/>
          <w:szCs w:val="20"/>
        </w:rPr>
        <w:t>RKPTM01</w:t>
      </w:r>
    </w:p>
    <w:p w14:paraId="1001C13C" w14:textId="77777777" w:rsidR="00A35EBF" w:rsidRPr="00CB1EAA" w:rsidRDefault="00A35EBF" w:rsidP="00555AD3">
      <w:pPr>
        <w:widowControl w:val="0"/>
        <w:numPr>
          <w:ilvl w:val="0"/>
          <w:numId w:val="28"/>
        </w:numPr>
        <w:spacing w:before="120" w:after="120" w:line="240" w:lineRule="auto"/>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Kriminálpszichológia</w:t>
      </w:r>
    </w:p>
    <w:p w14:paraId="2E5EDDB6" w14:textId="77777777" w:rsidR="00A35EBF" w:rsidRPr="00CB1EAA" w:rsidRDefault="00A35EBF" w:rsidP="00555AD3">
      <w:pPr>
        <w:widowControl w:val="0"/>
        <w:numPr>
          <w:ilvl w:val="0"/>
          <w:numId w:val="28"/>
        </w:numPr>
        <w:spacing w:before="120" w:after="120" w:line="240" w:lineRule="auto"/>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eastAsia="Times New Roman" w:hAnsi="Verdana" w:cs="Times New Roman"/>
          <w:bCs/>
          <w:sz w:val="20"/>
          <w:szCs w:val="20"/>
        </w:rPr>
        <w:t>Criminal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Psychology</w:t>
      </w:r>
      <w:proofErr w:type="spellEnd"/>
    </w:p>
    <w:p w14:paraId="086C4A77" w14:textId="77777777" w:rsidR="00A35EBF" w:rsidRPr="00CB1EAA" w:rsidRDefault="00A35EBF" w:rsidP="00555AD3">
      <w:pPr>
        <w:widowControl w:val="0"/>
        <w:numPr>
          <w:ilvl w:val="0"/>
          <w:numId w:val="28"/>
        </w:numPr>
        <w:spacing w:before="120" w:after="120" w:line="240" w:lineRule="auto"/>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3D716550" w14:textId="7F9230EC" w:rsidR="00A35EBF" w:rsidRPr="00CB1EAA" w:rsidRDefault="003A6985" w:rsidP="00555AD3">
      <w:pPr>
        <w:widowControl w:val="0"/>
        <w:numPr>
          <w:ilvl w:val="1"/>
          <w:numId w:val="28"/>
        </w:numPr>
        <w:tabs>
          <w:tab w:val="clear" w:pos="858"/>
        </w:tabs>
        <w:spacing w:before="120" w:after="120" w:line="240" w:lineRule="auto"/>
        <w:ind w:left="993" w:hanging="426"/>
        <w:contextualSpacing/>
        <w:jc w:val="both"/>
        <w:rPr>
          <w:rFonts w:ascii="Verdana" w:eastAsia="Times New Roman" w:hAnsi="Verdana" w:cs="Times New Roman"/>
          <w:b/>
          <w:bCs/>
          <w:sz w:val="20"/>
          <w:szCs w:val="20"/>
        </w:rPr>
      </w:pPr>
      <w:r>
        <w:rPr>
          <w:rFonts w:ascii="Verdana" w:eastAsia="Times New Roman" w:hAnsi="Verdana" w:cs="Times New Roman"/>
          <w:bCs/>
          <w:sz w:val="20"/>
          <w:szCs w:val="20"/>
        </w:rPr>
        <w:t>5</w:t>
      </w:r>
      <w:r w:rsidR="00A35EBF" w:rsidRPr="00CB1EAA">
        <w:rPr>
          <w:rFonts w:ascii="Verdana" w:eastAsia="Times New Roman" w:hAnsi="Verdana" w:cs="Times New Roman"/>
          <w:bCs/>
          <w:sz w:val="20"/>
          <w:szCs w:val="20"/>
        </w:rPr>
        <w:t xml:space="preserve"> kredit</w:t>
      </w:r>
    </w:p>
    <w:p w14:paraId="42487CBD" w14:textId="77777777" w:rsidR="00A35EBF" w:rsidRPr="00CB1EAA" w:rsidRDefault="00A35EBF" w:rsidP="00555AD3">
      <w:pPr>
        <w:widowControl w:val="0"/>
        <w:numPr>
          <w:ilvl w:val="1"/>
          <w:numId w:val="28"/>
        </w:numPr>
        <w:tabs>
          <w:tab w:val="clear" w:pos="858"/>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0</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rPr>
        <w:t>% gyakorlat, 100 % elmélet</w:t>
      </w:r>
    </w:p>
    <w:p w14:paraId="71E62DDB" w14:textId="77777777" w:rsidR="00A35EBF" w:rsidRPr="00EC5B61" w:rsidRDefault="00A35EBF" w:rsidP="00555AD3">
      <w:pPr>
        <w:widowControl w:val="0"/>
        <w:numPr>
          <w:ilvl w:val="0"/>
          <w:numId w:val="28"/>
        </w:numPr>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szak(ok), szakirányok/specializációk megnevezése (ahol oktatják):</w:t>
      </w:r>
      <w:r w:rsidRPr="00CB1EAA">
        <w:rPr>
          <w:rFonts w:ascii="Verdana" w:eastAsia="Times New Roman" w:hAnsi="Verdana" w:cs="Times New Roman"/>
          <w:bCs/>
          <w:sz w:val="20"/>
          <w:szCs w:val="20"/>
        </w:rPr>
        <w:t xml:space="preserve"> </w:t>
      </w:r>
      <w:r w:rsidRPr="00EC5B61">
        <w:rPr>
          <w:rFonts w:ascii="Verdana" w:eastAsia="Times New Roman" w:hAnsi="Verdana" w:cs="Times New Roman"/>
          <w:bCs/>
          <w:sz w:val="20"/>
          <w:szCs w:val="20"/>
        </w:rPr>
        <w:t>Kriminalisztika mesterszak</w:t>
      </w:r>
    </w:p>
    <w:p w14:paraId="267A2A8A" w14:textId="77777777" w:rsidR="00A35EBF" w:rsidRPr="00EC5B61" w:rsidRDefault="00A35EBF" w:rsidP="00555AD3">
      <w:pPr>
        <w:widowControl w:val="0"/>
        <w:numPr>
          <w:ilvl w:val="0"/>
          <w:numId w:val="28"/>
        </w:numPr>
        <w:tabs>
          <w:tab w:val="num" w:pos="567"/>
        </w:tabs>
        <w:spacing w:before="120" w:after="120" w:line="240" w:lineRule="auto"/>
        <w:ind w:left="426" w:hanging="142"/>
        <w:jc w:val="both"/>
        <w:rPr>
          <w:rFonts w:ascii="Verdana" w:eastAsia="Times New Roman" w:hAnsi="Verdana" w:cs="Times New Roman"/>
          <w:bCs/>
          <w:sz w:val="20"/>
          <w:szCs w:val="20"/>
        </w:rPr>
      </w:pPr>
      <w:r w:rsidRPr="00EC5B61">
        <w:rPr>
          <w:rFonts w:ascii="Verdana" w:eastAsia="Times New Roman" w:hAnsi="Verdana" w:cs="Times New Roman"/>
          <w:b/>
          <w:bCs/>
          <w:sz w:val="20"/>
          <w:szCs w:val="20"/>
        </w:rPr>
        <w:t xml:space="preserve">Az oktatásért felelős oktatási szervezeti egység megnevezése: </w:t>
      </w:r>
      <w:r w:rsidR="00005FBE" w:rsidRPr="00EC5B61">
        <w:rPr>
          <w:rFonts w:ascii="Verdana" w:eastAsia="Times New Roman" w:hAnsi="Verdana" w:cs="Times New Roman"/>
          <w:bCs/>
          <w:sz w:val="20"/>
          <w:szCs w:val="20"/>
        </w:rPr>
        <w:t xml:space="preserve">Rendészeti Magatartástudományi és </w:t>
      </w:r>
      <w:r w:rsidRPr="00EC5B61">
        <w:rPr>
          <w:rFonts w:ascii="Verdana" w:eastAsia="Times New Roman" w:hAnsi="Verdana" w:cs="Times New Roman"/>
          <w:bCs/>
          <w:sz w:val="20"/>
          <w:szCs w:val="20"/>
        </w:rPr>
        <w:t>Kriminálpszichológiai Tanszék</w:t>
      </w:r>
    </w:p>
    <w:p w14:paraId="37BEACE7" w14:textId="77777777" w:rsidR="00A35EBF" w:rsidRPr="00EC5B61" w:rsidRDefault="00A35EBF" w:rsidP="00555AD3">
      <w:pPr>
        <w:widowControl w:val="0"/>
        <w:numPr>
          <w:ilvl w:val="0"/>
          <w:numId w:val="28"/>
        </w:numPr>
        <w:tabs>
          <w:tab w:val="num" w:pos="567"/>
        </w:tabs>
        <w:spacing w:before="120" w:after="120" w:line="240" w:lineRule="auto"/>
        <w:ind w:left="426" w:hanging="142"/>
        <w:jc w:val="both"/>
        <w:rPr>
          <w:rFonts w:ascii="Verdana" w:eastAsia="Times New Roman" w:hAnsi="Verdana" w:cs="Times New Roman"/>
          <w:bCs/>
          <w:sz w:val="20"/>
          <w:szCs w:val="20"/>
        </w:rPr>
      </w:pPr>
      <w:r w:rsidRPr="00EC5B61">
        <w:rPr>
          <w:rFonts w:ascii="Verdana" w:eastAsia="Times New Roman" w:hAnsi="Verdana" w:cs="Times New Roman"/>
          <w:b/>
          <w:bCs/>
          <w:sz w:val="20"/>
          <w:szCs w:val="20"/>
        </w:rPr>
        <w:t>A tantárgyfelelős oktató neve, beosztása, tudományos fokozata:</w:t>
      </w:r>
      <w:r w:rsidRPr="00EC5B61">
        <w:rPr>
          <w:rFonts w:ascii="Verdana" w:eastAsia="Times New Roman" w:hAnsi="Verdana" w:cs="Times New Roman"/>
          <w:bCs/>
          <w:sz w:val="20"/>
          <w:szCs w:val="20"/>
        </w:rPr>
        <w:t xml:space="preserve"> </w:t>
      </w:r>
      <w:proofErr w:type="spellStart"/>
      <w:r w:rsidR="00005FBE" w:rsidRPr="00EC5B61">
        <w:rPr>
          <w:rFonts w:ascii="Verdana" w:eastAsia="Times New Roman" w:hAnsi="Verdana" w:cs="Times New Roman"/>
          <w:bCs/>
          <w:sz w:val="20"/>
          <w:szCs w:val="20"/>
        </w:rPr>
        <w:t>Lohner</w:t>
      </w:r>
      <w:proofErr w:type="spellEnd"/>
      <w:r w:rsidR="00005FBE" w:rsidRPr="00EC5B61">
        <w:rPr>
          <w:rFonts w:ascii="Verdana" w:eastAsia="Times New Roman" w:hAnsi="Verdana" w:cs="Times New Roman"/>
          <w:bCs/>
          <w:sz w:val="20"/>
          <w:szCs w:val="20"/>
        </w:rPr>
        <w:t xml:space="preserve"> Klaudia tudományos segédmunkatárs</w:t>
      </w:r>
    </w:p>
    <w:p w14:paraId="28FBD94F" w14:textId="77777777" w:rsidR="00A35EBF" w:rsidRPr="00CB1EAA" w:rsidRDefault="00A35EBF" w:rsidP="00555AD3">
      <w:pPr>
        <w:widowControl w:val="0"/>
        <w:numPr>
          <w:ilvl w:val="0"/>
          <w:numId w:val="28"/>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60CC78CC" w14:textId="77777777" w:rsidR="00A35EBF" w:rsidRPr="00CB1EAA" w:rsidRDefault="00A35EBF" w:rsidP="00555AD3">
      <w:pPr>
        <w:widowControl w:val="0"/>
        <w:numPr>
          <w:ilvl w:val="1"/>
          <w:numId w:val="28"/>
        </w:numPr>
        <w:tabs>
          <w:tab w:val="clear" w:pos="858"/>
          <w:tab w:val="num" w:pos="709"/>
          <w:tab w:val="num" w:pos="1276"/>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w:t>
      </w:r>
    </w:p>
    <w:p w14:paraId="1F4326CB" w14:textId="77777777" w:rsidR="00A35EBF" w:rsidRPr="00CB1EAA" w:rsidRDefault="00A35EBF" w:rsidP="00555AD3">
      <w:pPr>
        <w:widowControl w:val="0"/>
        <w:numPr>
          <w:ilvl w:val="2"/>
          <w:numId w:val="28"/>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nappali munkarend: - (0 EA + 0 SZ + 0 GY)</w:t>
      </w:r>
    </w:p>
    <w:p w14:paraId="6E33F6CF" w14:textId="77777777" w:rsidR="00A35EBF" w:rsidRPr="00CB1EAA" w:rsidRDefault="00A35EBF" w:rsidP="00555AD3">
      <w:pPr>
        <w:widowControl w:val="0"/>
        <w:numPr>
          <w:ilvl w:val="2"/>
          <w:numId w:val="28"/>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24 (24 EA + 0 SZ + 0 GY)</w:t>
      </w:r>
    </w:p>
    <w:p w14:paraId="5A9064D3" w14:textId="77777777" w:rsidR="00A35EBF" w:rsidRPr="00CB1EAA" w:rsidRDefault="00A35EBF" w:rsidP="00555AD3">
      <w:pPr>
        <w:widowControl w:val="0"/>
        <w:numPr>
          <w:ilvl w:val="1"/>
          <w:numId w:val="28"/>
        </w:numPr>
        <w:tabs>
          <w:tab w:val="clear" w:pos="858"/>
          <w:tab w:val="num" w:pos="709"/>
          <w:tab w:val="num" w:pos="993"/>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w:t>
      </w:r>
    </w:p>
    <w:p w14:paraId="7078D5C8" w14:textId="50813BA7" w:rsidR="00A35EBF" w:rsidRPr="00CB1EAA" w:rsidRDefault="00A35EBF" w:rsidP="00555AD3">
      <w:pPr>
        <w:widowControl w:val="0"/>
        <w:numPr>
          <w:ilvl w:val="1"/>
          <w:numId w:val="28"/>
        </w:numPr>
        <w:tabs>
          <w:tab w:val="clear" w:pos="858"/>
          <w:tab w:val="num" w:pos="3545"/>
          <w:tab w:val="num" w:pos="3977"/>
        </w:tabs>
        <w:spacing w:before="120" w:after="120" w:line="240" w:lineRule="auto"/>
        <w:ind w:left="851"/>
        <w:jc w:val="both"/>
        <w:rPr>
          <w:rFonts w:ascii="Verdana" w:eastAsia="Times New Roman" w:hAnsi="Verdana" w:cs="Times New Roman"/>
          <w:bCs/>
          <w:sz w:val="20"/>
          <w:szCs w:val="20"/>
        </w:rPr>
      </w:pPr>
      <w:r w:rsidRPr="00CB1EAA">
        <w:rPr>
          <w:rFonts w:ascii="Verdana" w:hAnsi="Verdana" w:cs="Times New Roman"/>
          <w:sz w:val="20"/>
          <w:szCs w:val="20"/>
        </w:rPr>
        <w:t xml:space="preserve"> Az ismeret átadásában alkalmazandó további sajátos módok, </w:t>
      </w:r>
      <w:proofErr w:type="gramStart"/>
      <w:r w:rsidRPr="00CB1EAA">
        <w:rPr>
          <w:rFonts w:ascii="Verdana" w:hAnsi="Verdana" w:cs="Times New Roman"/>
          <w:sz w:val="20"/>
          <w:szCs w:val="20"/>
        </w:rPr>
        <w:t xml:space="preserve">jellemzők </w:t>
      </w:r>
      <w:r w:rsidR="00876CCF">
        <w:rPr>
          <w:rFonts w:ascii="Verdana" w:hAnsi="Verdana" w:cs="Times New Roman"/>
          <w:sz w:val="20"/>
          <w:szCs w:val="20"/>
        </w:rPr>
        <w:t>:</w:t>
      </w:r>
      <w:proofErr w:type="gramEnd"/>
    </w:p>
    <w:p w14:paraId="66AE3F68" w14:textId="77777777" w:rsidR="00A35EBF" w:rsidRPr="00CB1EAA" w:rsidRDefault="00A35EBF" w:rsidP="00555AD3">
      <w:pPr>
        <w:widowControl w:val="0"/>
        <w:numPr>
          <w:ilvl w:val="0"/>
          <w:numId w:val="18"/>
        </w:numPr>
        <w:spacing w:before="120" w:after="120" w:line="240" w:lineRule="auto"/>
        <w:contextualSpacing/>
        <w:jc w:val="both"/>
        <w:rPr>
          <w:rFonts w:ascii="Verdana" w:hAnsi="Verdana" w:cs="Times New Roman"/>
          <w:sz w:val="20"/>
          <w:szCs w:val="20"/>
        </w:rPr>
      </w:pPr>
      <w:r w:rsidRPr="00CB1EAA">
        <w:rPr>
          <w:rFonts w:ascii="Verdana" w:hAnsi="Verdana" w:cs="Times New Roman"/>
          <w:sz w:val="20"/>
          <w:szCs w:val="20"/>
        </w:rPr>
        <w:t>természettudományos gondolkodás alkalmazása („</w:t>
      </w:r>
      <w:proofErr w:type="spellStart"/>
      <w:r w:rsidRPr="00CB1EAA">
        <w:rPr>
          <w:rFonts w:ascii="Verdana" w:hAnsi="Verdana" w:cs="Times New Roman"/>
          <w:sz w:val="20"/>
          <w:szCs w:val="20"/>
        </w:rPr>
        <w:t>sztorizás</w:t>
      </w:r>
      <w:proofErr w:type="spellEnd"/>
      <w:r w:rsidRPr="00CB1EAA">
        <w:rPr>
          <w:rFonts w:ascii="Verdana" w:hAnsi="Verdana" w:cs="Times New Roman"/>
          <w:sz w:val="20"/>
          <w:szCs w:val="20"/>
        </w:rPr>
        <w:t xml:space="preserve">”, „józan ész” feladatok, demonstrációs videók, </w:t>
      </w:r>
      <w:proofErr w:type="spellStart"/>
      <w:r w:rsidRPr="00CB1EAA">
        <w:rPr>
          <w:rFonts w:ascii="Verdana" w:hAnsi="Verdana" w:cs="Times New Roman"/>
          <w:sz w:val="20"/>
          <w:szCs w:val="20"/>
        </w:rPr>
        <w:t>infografikák</w:t>
      </w:r>
      <w:proofErr w:type="spellEnd"/>
      <w:r w:rsidRPr="00CB1EAA">
        <w:rPr>
          <w:rFonts w:ascii="Verdana" w:hAnsi="Verdana" w:cs="Times New Roman"/>
          <w:sz w:val="20"/>
          <w:szCs w:val="20"/>
        </w:rPr>
        <w:t xml:space="preserve">); </w:t>
      </w:r>
    </w:p>
    <w:p w14:paraId="45C36C65" w14:textId="77777777" w:rsidR="00A35EBF" w:rsidRPr="00CB1EAA" w:rsidRDefault="00A35EBF" w:rsidP="00555AD3">
      <w:pPr>
        <w:widowControl w:val="0"/>
        <w:numPr>
          <w:ilvl w:val="0"/>
          <w:numId w:val="18"/>
        </w:numPr>
        <w:spacing w:before="120" w:after="120" w:line="240" w:lineRule="auto"/>
        <w:contextualSpacing/>
        <w:jc w:val="both"/>
        <w:rPr>
          <w:rFonts w:ascii="Verdana" w:hAnsi="Verdana" w:cs="Times New Roman"/>
          <w:sz w:val="20"/>
          <w:szCs w:val="20"/>
        </w:rPr>
      </w:pPr>
      <w:r w:rsidRPr="00CB1EAA">
        <w:rPr>
          <w:rFonts w:ascii="Verdana" w:hAnsi="Verdana" w:cs="Times New Roman"/>
          <w:sz w:val="20"/>
          <w:szCs w:val="20"/>
        </w:rPr>
        <w:t>elmélet a gyakorlatban – problémaorientált tanítási módszer (problémaalapú tanulás, egyéni munka, csoportmunka)</w:t>
      </w:r>
    </w:p>
    <w:p w14:paraId="752242F1" w14:textId="77777777" w:rsidR="00A35EBF" w:rsidRPr="00CB1EAA" w:rsidRDefault="00A35EBF" w:rsidP="00555AD3">
      <w:pPr>
        <w:widowControl w:val="0"/>
        <w:numPr>
          <w:ilvl w:val="0"/>
          <w:numId w:val="18"/>
        </w:numPr>
        <w:spacing w:before="120" w:after="120" w:line="240" w:lineRule="auto"/>
        <w:contextualSpacing/>
        <w:jc w:val="both"/>
        <w:rPr>
          <w:rFonts w:ascii="Verdana" w:hAnsi="Verdana" w:cs="Times New Roman"/>
          <w:sz w:val="20"/>
          <w:szCs w:val="20"/>
        </w:rPr>
      </w:pPr>
      <w:r w:rsidRPr="00CB1EAA">
        <w:rPr>
          <w:rFonts w:ascii="Verdana" w:hAnsi="Verdana" w:cs="Times New Roman"/>
          <w:sz w:val="20"/>
          <w:szCs w:val="20"/>
        </w:rPr>
        <w:t>mozifilm részletek alkalmazása</w:t>
      </w:r>
    </w:p>
    <w:p w14:paraId="3E6F191A" w14:textId="77777777" w:rsidR="00A35EBF" w:rsidRPr="00CB1EAA" w:rsidRDefault="00A35EBF" w:rsidP="00555AD3">
      <w:pPr>
        <w:widowControl w:val="0"/>
        <w:numPr>
          <w:ilvl w:val="0"/>
          <w:numId w:val="18"/>
        </w:numPr>
        <w:spacing w:before="120" w:after="120" w:line="240" w:lineRule="auto"/>
        <w:contextualSpacing/>
        <w:jc w:val="both"/>
        <w:rPr>
          <w:rFonts w:ascii="Verdana" w:hAnsi="Verdana" w:cs="Times New Roman"/>
          <w:sz w:val="20"/>
          <w:szCs w:val="20"/>
        </w:rPr>
      </w:pPr>
      <w:r w:rsidRPr="00CB1EAA">
        <w:rPr>
          <w:rFonts w:ascii="Verdana" w:hAnsi="Verdana" w:cs="Times New Roman"/>
          <w:sz w:val="20"/>
          <w:szCs w:val="20"/>
        </w:rPr>
        <w:t>4K képesség fejlesztése (feladat-alapú tanulás)</w:t>
      </w:r>
    </w:p>
    <w:p w14:paraId="4722D688" w14:textId="77777777" w:rsidR="00A35EBF" w:rsidRPr="00CB1EAA" w:rsidRDefault="00A35EBF" w:rsidP="00555AD3">
      <w:pPr>
        <w:widowControl w:val="0"/>
        <w:numPr>
          <w:ilvl w:val="0"/>
          <w:numId w:val="18"/>
        </w:numPr>
        <w:spacing w:before="120" w:after="120" w:line="240" w:lineRule="auto"/>
        <w:ind w:left="1134"/>
        <w:contextualSpacing/>
        <w:jc w:val="both"/>
        <w:rPr>
          <w:rFonts w:ascii="Verdana" w:eastAsia="Times New Roman" w:hAnsi="Verdana" w:cs="Times New Roman"/>
          <w:bCs/>
          <w:sz w:val="20"/>
          <w:szCs w:val="20"/>
        </w:rPr>
      </w:pPr>
      <w:r w:rsidRPr="00CB1EAA">
        <w:rPr>
          <w:rFonts w:ascii="Verdana" w:hAnsi="Verdana" w:cs="Times New Roman"/>
          <w:sz w:val="20"/>
          <w:szCs w:val="20"/>
        </w:rPr>
        <w:t>interaktív online kvíz</w:t>
      </w:r>
    </w:p>
    <w:p w14:paraId="1E8D0250" w14:textId="77777777" w:rsidR="00A35EBF" w:rsidRPr="00876CCF" w:rsidRDefault="00A35EBF" w:rsidP="00555AD3">
      <w:pPr>
        <w:widowControl w:val="0"/>
        <w:numPr>
          <w:ilvl w:val="0"/>
          <w:numId w:val="28"/>
        </w:numPr>
        <w:spacing w:before="120" w:after="120" w:line="240" w:lineRule="auto"/>
        <w:jc w:val="both"/>
        <w:rPr>
          <w:rFonts w:ascii="Verdana" w:eastAsia="Times New Roman" w:hAnsi="Verdana" w:cs="Times New Roman"/>
          <w:bCs/>
          <w:iCs/>
          <w:sz w:val="20"/>
          <w:szCs w:val="20"/>
        </w:rPr>
      </w:pPr>
      <w:r w:rsidRPr="00CB1EAA">
        <w:rPr>
          <w:rFonts w:ascii="Verdana" w:eastAsia="Times New Roman" w:hAnsi="Verdana" w:cs="Times New Roman"/>
          <w:b/>
          <w:bCs/>
          <w:sz w:val="20"/>
          <w:szCs w:val="20"/>
        </w:rPr>
        <w:t>A tantárgy szakmai tartalma (magyarul):</w:t>
      </w:r>
      <w:r w:rsidRPr="00CB1EAA">
        <w:rPr>
          <w:rFonts w:ascii="Verdana" w:eastAsia="Times New Roman" w:hAnsi="Verdana" w:cs="Times New Roman"/>
          <w:bCs/>
          <w:sz w:val="20"/>
          <w:szCs w:val="20"/>
        </w:rPr>
        <w:t xml:space="preserve"> </w:t>
      </w:r>
      <w:r w:rsidRPr="00876CCF">
        <w:rPr>
          <w:rFonts w:ascii="Verdana" w:eastAsia="Times New Roman" w:hAnsi="Verdana" w:cs="Times New Roman"/>
          <w:bCs/>
          <w:iCs/>
          <w:sz w:val="20"/>
          <w:szCs w:val="20"/>
        </w:rPr>
        <w:t>A tantárgy keretében a hallgató elsajátítja azokat a stressz-élettani, pszichiátriai, pszichológiai, és szociálpszichológiai ismereteket, amelyek a kriminalisztikai tevékenység során hasznosíthatók. Az átadott ismeretek lefedik a bűnözői, valamint az intézkedői viselkedés egyéni és szociálpszichológiai aspektusait, és érintik a kriminológiai pszichiátria alapfogalmait.</w:t>
      </w:r>
    </w:p>
    <w:p w14:paraId="229E87EA" w14:textId="77777777" w:rsidR="00A35EBF" w:rsidRPr="00CB1EAA" w:rsidRDefault="00A35EBF" w:rsidP="00A35EBF">
      <w:pPr>
        <w:widowControl w:val="0"/>
        <w:spacing w:before="120" w:after="120" w:line="240" w:lineRule="auto"/>
        <w:ind w:left="709"/>
        <w:jc w:val="both"/>
        <w:rPr>
          <w:rFonts w:ascii="Verdana" w:eastAsia="Times New Roman" w:hAnsi="Verdana" w:cs="Times New Roman"/>
          <w:bCs/>
          <w:sz w:val="20"/>
          <w:szCs w:val="20"/>
          <w:lang w:val="en-US"/>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lang w:val="en-US"/>
        </w:rPr>
        <w:t>The course covers those subject areas of stress physiology, psychiatry, psychology and social psychology that are useful in forensic practice. The knowledge acquired during the course deals with individual and social psychological aspects of the behavior of both the offender and the police officer. Basic aspects of forensic psychiatry will also be addressed.</w:t>
      </w:r>
    </w:p>
    <w:p w14:paraId="36D0CF1C" w14:textId="77777777" w:rsidR="00A35EBF" w:rsidRPr="00CB1EAA" w:rsidRDefault="00A35EBF" w:rsidP="00555AD3">
      <w:pPr>
        <w:widowControl w:val="0"/>
        <w:numPr>
          <w:ilvl w:val="0"/>
          <w:numId w:val="28"/>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03A63A5F" w14:textId="77777777" w:rsidR="00A35EBF" w:rsidRPr="00CB1EAA" w:rsidRDefault="00A35EBF" w:rsidP="00A35EBF">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1B19EFC8"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4D109802" w14:textId="77777777" w:rsidR="00A35EBF" w:rsidRPr="00CB1EAA" w:rsidRDefault="00A35EBF" w:rsidP="00555AD3">
      <w:pPr>
        <w:widowControl w:val="0"/>
        <w:numPr>
          <w:ilvl w:val="0"/>
          <w:numId w:val="21"/>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lastRenderedPageBreak/>
        <w:t xml:space="preserve"> Ismeri szakterülete átfogó tárgykörének általános és specifikus jellemzőit, legfontosabb irányait és pontosan kidolgozott határait, a terület legfontosabb összefüggéseit, elméleteit és az ezeket felépítő terminológiát, a szakterületnek a rokon szakterületekhez való kapcsolódását. </w:t>
      </w:r>
    </w:p>
    <w:p w14:paraId="10A46217" w14:textId="77777777" w:rsidR="00A35EBF" w:rsidRPr="00CB1EAA" w:rsidRDefault="00A35EBF" w:rsidP="00555AD3">
      <w:pPr>
        <w:widowControl w:val="0"/>
        <w:numPr>
          <w:ilvl w:val="0"/>
          <w:numId w:val="21"/>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Részletekbe menően ismeri és érti a kriminalisztikai elméleteket és az ezeket felépítő szakmai terminológiát.</w:t>
      </w:r>
    </w:p>
    <w:p w14:paraId="0D53CC46" w14:textId="77777777" w:rsidR="00A35EBF" w:rsidRPr="00CB1EAA" w:rsidRDefault="00A35EBF" w:rsidP="00555AD3">
      <w:pPr>
        <w:widowControl w:val="0"/>
        <w:numPr>
          <w:ilvl w:val="0"/>
          <w:numId w:val="21"/>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Részletekbe menően ismeri a hazugságvizsgálati módszereket és azok alkalmazhatóságát a felderítés és a bizonyítás során.</w:t>
      </w:r>
    </w:p>
    <w:p w14:paraId="62D04A95"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6BCA15F6" w14:textId="77777777" w:rsidR="00A35EBF" w:rsidRPr="00CB1EAA" w:rsidRDefault="00A35EBF" w:rsidP="00555AD3">
      <w:pPr>
        <w:widowControl w:val="0"/>
        <w:numPr>
          <w:ilvl w:val="0"/>
          <w:numId w:val="21"/>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Ismeri a bűnelkövetők pszichológiájának főbb jellemzőit, és a velük szembeni intézkedés specifikus jellemzőit, irányait és határait.</w:t>
      </w:r>
    </w:p>
    <w:p w14:paraId="42B9646B" w14:textId="77777777" w:rsidR="00A35EBF" w:rsidRPr="00CB1EAA" w:rsidRDefault="00A35EBF" w:rsidP="00555AD3">
      <w:pPr>
        <w:widowControl w:val="0"/>
        <w:numPr>
          <w:ilvl w:val="0"/>
          <w:numId w:val="21"/>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Részletekbe menően ismeri és érti a kriminalisztikával kapcsolatos pszichológiai elméleteket és az ezt felépítő szakmai terminológiát.</w:t>
      </w:r>
    </w:p>
    <w:p w14:paraId="5D4E45FE" w14:textId="77777777" w:rsidR="00A35EBF" w:rsidRPr="00CB1EAA" w:rsidRDefault="00A35EBF" w:rsidP="00555AD3">
      <w:pPr>
        <w:widowControl w:val="0"/>
        <w:numPr>
          <w:ilvl w:val="0"/>
          <w:numId w:val="21"/>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Részletekbe menő ismeretekkel bír a kihallgatáslélektan tárgykörében, és ezen belül ismeri a hazugság felismerésének, és a hazugságról való megbizonyosodás technikáit.</w:t>
      </w:r>
    </w:p>
    <w:p w14:paraId="1EE01B69" w14:textId="77777777" w:rsidR="00A35EBF" w:rsidRPr="00CB1EAA" w:rsidRDefault="00A35EBF" w:rsidP="00A35EBF">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Képességei</w:t>
      </w:r>
    </w:p>
    <w:p w14:paraId="16884178"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04446686" w14:textId="77777777" w:rsidR="00A35EBF" w:rsidRPr="00CB1EAA" w:rsidRDefault="00A35EBF" w:rsidP="00555AD3">
      <w:pPr>
        <w:widowControl w:val="0"/>
        <w:numPr>
          <w:ilvl w:val="0"/>
          <w:numId w:val="22"/>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Szakterületéhez, annak részterületeihez köthetően képes magas színvonalú elemző munkára, szaktudományos formájú összefoglalók, elemzések készítésére és tanácsadásra a döntéshozók részére, nemzeti és nemzetközi fórumokon.</w:t>
      </w:r>
    </w:p>
    <w:p w14:paraId="4F1DD28F" w14:textId="77777777" w:rsidR="00A35EBF" w:rsidRPr="00CB1EAA" w:rsidRDefault="00A35EBF" w:rsidP="00555AD3">
      <w:pPr>
        <w:widowControl w:val="0"/>
        <w:numPr>
          <w:ilvl w:val="0"/>
          <w:numId w:val="22"/>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Képes a bűnüldözés ismeretrendszerének komplex módon történő áttekintésére, a részterületek közötti összefüggések feltárására és azok összegző módú elemzésére.</w:t>
      </w:r>
    </w:p>
    <w:p w14:paraId="46239469" w14:textId="77777777" w:rsidR="00A35EBF" w:rsidRPr="00CB1EAA" w:rsidRDefault="00A35EBF" w:rsidP="00555AD3">
      <w:pPr>
        <w:widowControl w:val="0"/>
        <w:numPr>
          <w:ilvl w:val="0"/>
          <w:numId w:val="22"/>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Komplex módon képes a prediktív rendészeti ismeretek alkalmazására.</w:t>
      </w:r>
    </w:p>
    <w:p w14:paraId="5E015F87"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75BAA0A5" w14:textId="77777777" w:rsidR="00A35EBF" w:rsidRPr="00CB1EAA" w:rsidRDefault="00A35EBF" w:rsidP="00555AD3">
      <w:pPr>
        <w:widowControl w:val="0"/>
        <w:numPr>
          <w:ilvl w:val="0"/>
          <w:numId w:val="22"/>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Szakterületéhez, annak részterületeihez köthetően képes a bűntettek pszichológiai motivációinak elemzésére, és az elkövető tipizálására.</w:t>
      </w:r>
    </w:p>
    <w:p w14:paraId="13B1DBA5" w14:textId="77777777" w:rsidR="00A35EBF" w:rsidRPr="00CB1EAA" w:rsidRDefault="00A35EBF" w:rsidP="00555AD3">
      <w:pPr>
        <w:widowControl w:val="0"/>
        <w:numPr>
          <w:ilvl w:val="0"/>
          <w:numId w:val="22"/>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Képes a bűnüldözés ismeretrendszerének pszichológiai irányú áttekintésére, az elkövetéssel kapcsolatos összefüggések feltárására, és a kettő összegző módú elemzésére.</w:t>
      </w:r>
    </w:p>
    <w:p w14:paraId="29440C9A" w14:textId="77777777" w:rsidR="00A35EBF" w:rsidRPr="00CB1EAA" w:rsidRDefault="00A35EBF" w:rsidP="00555AD3">
      <w:pPr>
        <w:widowControl w:val="0"/>
        <w:numPr>
          <w:ilvl w:val="0"/>
          <w:numId w:val="22"/>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Komplex módon képes a bűnözői viselkedés prediktív becslésére és a pszichológiai ismeretek alapján a kockázatok előre jelzésére. </w:t>
      </w:r>
    </w:p>
    <w:p w14:paraId="32A44A9C" w14:textId="77777777" w:rsidR="00A35EBF" w:rsidRPr="00CB1EAA" w:rsidRDefault="00A35EBF" w:rsidP="00A35EBF">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63CF1444"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1A496D7D"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i/>
          <w:sz w:val="20"/>
          <w:szCs w:val="20"/>
          <w:lang w:eastAsia="ar-SA"/>
        </w:rPr>
      </w:pPr>
      <w:r w:rsidRPr="00CB1EAA">
        <w:rPr>
          <w:rFonts w:ascii="Verdana" w:eastAsia="Times New Roman" w:hAnsi="Verdana" w:cs="Times New Roman"/>
          <w:i/>
          <w:sz w:val="20"/>
          <w:szCs w:val="20"/>
          <w:lang w:eastAsia="ar-SA"/>
        </w:rPr>
        <w:t>Közös szakmai kompetenciák – attitűd</w:t>
      </w:r>
    </w:p>
    <w:p w14:paraId="0DFA26C2" w14:textId="77777777" w:rsidR="00A35EBF" w:rsidRPr="00CB1EAA" w:rsidRDefault="00A35EBF" w:rsidP="00555AD3">
      <w:pPr>
        <w:widowControl w:val="0"/>
        <w:numPr>
          <w:ilvl w:val="0"/>
          <w:numId w:val="23"/>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Vezetőként, szakértőként pedagógiai, pszichológiai, szervezetszociológiai érzékenységgel rendelkezik.</w:t>
      </w:r>
    </w:p>
    <w:p w14:paraId="50ADABDB"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31A6C00F" w14:textId="77777777" w:rsidR="00A35EBF" w:rsidRPr="00CB1EAA" w:rsidRDefault="00A35EBF" w:rsidP="00555AD3">
      <w:pPr>
        <w:widowControl w:val="0"/>
        <w:numPr>
          <w:ilvl w:val="0"/>
          <w:numId w:val="23"/>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Vezetőként, szakértőként érzékeny az elkövetők pszichológiájával szemben.</w:t>
      </w:r>
    </w:p>
    <w:p w14:paraId="6522CE92" w14:textId="77777777" w:rsidR="00A35EBF" w:rsidRPr="00CB1EAA" w:rsidRDefault="00A35EBF" w:rsidP="00A35EBF">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035BB00D"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6F7DA39C" w14:textId="77777777" w:rsidR="00A35EBF" w:rsidRPr="00CB1EAA" w:rsidRDefault="00A35EBF" w:rsidP="00555AD3">
      <w:pPr>
        <w:widowControl w:val="0"/>
        <w:numPr>
          <w:ilvl w:val="0"/>
          <w:numId w:val="24"/>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A bűnüldözés területén szerzett gyakorlati és elméleti ismeretei alapján jelentős mértékű önállósággal rendelkezik a problémafelvetésben és a speciális szakmai kérdések kidolgozásában.</w:t>
      </w:r>
    </w:p>
    <w:p w14:paraId="41FA7D0D"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419C2C6C" w14:textId="77777777" w:rsidR="00A35EBF" w:rsidRPr="00CB1EAA" w:rsidRDefault="00A35EBF" w:rsidP="00555AD3">
      <w:pPr>
        <w:widowControl w:val="0"/>
        <w:numPr>
          <w:ilvl w:val="0"/>
          <w:numId w:val="24"/>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A bűnüldözés területén szerzett gyakorlati és elméleti ismeretei alapján önállóan képes a kriminalisztika pszichológiai vonatkozásaiban problémákat felismerni, és a megoldásokat kidolgozni.</w:t>
      </w:r>
    </w:p>
    <w:p w14:paraId="1F60F6C4"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65E77446"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Knowledge</w:t>
      </w:r>
    </w:p>
    <w:p w14:paraId="7B648EAC"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5BC2563E" w14:textId="77777777" w:rsidR="00A35EBF" w:rsidRPr="00CB1EAA" w:rsidRDefault="00A35EBF" w:rsidP="00555AD3">
      <w:pPr>
        <w:widowControl w:val="0"/>
        <w:numPr>
          <w:ilvl w:val="0"/>
          <w:numId w:val="24"/>
        </w:numPr>
        <w:autoSpaceDE w:val="0"/>
        <w:autoSpaceDN w:val="0"/>
        <w:adjustRightInd w:val="0"/>
        <w:spacing w:after="0" w:line="240" w:lineRule="auto"/>
        <w:contextualSpacing/>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 xml:space="preserve">He/she has a detailed knowledge of the components, general and specific characteristics of law enforcement systems, identification of the links between </w:t>
      </w:r>
      <w:r w:rsidRPr="00CB1EAA">
        <w:rPr>
          <w:rFonts w:ascii="Verdana" w:eastAsia="Times New Roman" w:hAnsi="Verdana" w:cs="Times New Roman"/>
          <w:sz w:val="20"/>
          <w:szCs w:val="20"/>
          <w:lang w:val="en-US" w:eastAsia="ar-SA"/>
        </w:rPr>
        <w:lastRenderedPageBreak/>
        <w:t>the discipline and its related disciplines, methods, techniques, and ways of developing the practical aspects of theoretical issues.</w:t>
      </w:r>
    </w:p>
    <w:p w14:paraId="497368CE" w14:textId="77777777" w:rsidR="00A35EBF" w:rsidRPr="00CB1EAA" w:rsidRDefault="00A35EBF" w:rsidP="00555AD3">
      <w:pPr>
        <w:widowControl w:val="0"/>
        <w:numPr>
          <w:ilvl w:val="0"/>
          <w:numId w:val="24"/>
        </w:numPr>
        <w:autoSpaceDE w:val="0"/>
        <w:autoSpaceDN w:val="0"/>
        <w:adjustRightInd w:val="0"/>
        <w:spacing w:after="0" w:line="240" w:lineRule="auto"/>
        <w:contextualSpacing/>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He/she knows and understands in detail forensic theories and the professional terminology that builds them up.</w:t>
      </w:r>
    </w:p>
    <w:p w14:paraId="6B889055" w14:textId="77777777" w:rsidR="00A35EBF" w:rsidRPr="00CB1EAA" w:rsidRDefault="00A35EBF" w:rsidP="00555AD3">
      <w:pPr>
        <w:widowControl w:val="0"/>
        <w:numPr>
          <w:ilvl w:val="0"/>
          <w:numId w:val="24"/>
        </w:numPr>
        <w:autoSpaceDE w:val="0"/>
        <w:autoSpaceDN w:val="0"/>
        <w:adjustRightInd w:val="0"/>
        <w:spacing w:after="0" w:line="240" w:lineRule="auto"/>
        <w:contextualSpacing/>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He/she has a detailed knowledge of lie detection methods and their applicability during detection and proof.</w:t>
      </w:r>
    </w:p>
    <w:p w14:paraId="7116037D"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7490C0ED" w14:textId="77777777" w:rsidR="00A35EBF" w:rsidRPr="00CB1EAA" w:rsidRDefault="00A35EBF" w:rsidP="00555AD3">
      <w:pPr>
        <w:widowControl w:val="0"/>
        <w:numPr>
          <w:ilvl w:val="0"/>
          <w:numId w:val="24"/>
        </w:numPr>
        <w:autoSpaceDE w:val="0"/>
        <w:autoSpaceDN w:val="0"/>
        <w:adjustRightInd w:val="0"/>
        <w:spacing w:after="0" w:line="240" w:lineRule="auto"/>
        <w:contextualSpacing/>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Knows the main characteristics of the psychology of criminals and the specific characteristics, directions and limits of action against them.</w:t>
      </w:r>
    </w:p>
    <w:p w14:paraId="7046414D" w14:textId="77777777" w:rsidR="00A35EBF" w:rsidRPr="00CB1EAA" w:rsidRDefault="00A35EBF" w:rsidP="00555AD3">
      <w:pPr>
        <w:widowControl w:val="0"/>
        <w:numPr>
          <w:ilvl w:val="0"/>
          <w:numId w:val="24"/>
        </w:numPr>
        <w:autoSpaceDE w:val="0"/>
        <w:autoSpaceDN w:val="0"/>
        <w:adjustRightInd w:val="0"/>
        <w:spacing w:after="0" w:line="240" w:lineRule="auto"/>
        <w:contextualSpacing/>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He knows and understands in detail the psychological theories related to forensics and the professional terminology that builds them up.</w:t>
      </w:r>
    </w:p>
    <w:p w14:paraId="524414E4" w14:textId="77777777" w:rsidR="00A35EBF" w:rsidRPr="00CB1EAA" w:rsidRDefault="00A35EBF" w:rsidP="00555AD3">
      <w:pPr>
        <w:widowControl w:val="0"/>
        <w:numPr>
          <w:ilvl w:val="0"/>
          <w:numId w:val="24"/>
        </w:numPr>
        <w:autoSpaceDE w:val="0"/>
        <w:autoSpaceDN w:val="0"/>
        <w:adjustRightInd w:val="0"/>
        <w:spacing w:after="0" w:line="240" w:lineRule="auto"/>
        <w:contextualSpacing/>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He has detailed knowledge of the subject of the psychology of interrogation, and within this he knows the techniques of detecting lies and making sure of lies.</w:t>
      </w:r>
    </w:p>
    <w:p w14:paraId="18E25AA7" w14:textId="77777777" w:rsidR="00A35EBF" w:rsidRPr="00CB1EAA" w:rsidRDefault="00A35EBF" w:rsidP="00A35EBF">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3EBC7AC1"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5FBE1FE5" w14:textId="77777777" w:rsidR="00A35EBF" w:rsidRPr="00CB1EAA" w:rsidRDefault="00A35EBF" w:rsidP="00555AD3">
      <w:pPr>
        <w:widowControl w:val="0"/>
        <w:numPr>
          <w:ilvl w:val="0"/>
          <w:numId w:val="24"/>
        </w:numPr>
        <w:autoSpaceDE w:val="0"/>
        <w:autoSpaceDN w:val="0"/>
        <w:adjustRightInd w:val="0"/>
        <w:spacing w:after="0" w:line="240" w:lineRule="auto"/>
        <w:contextualSpacing/>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 xml:space="preserve">Ability to carry out high quality analytical work, prepare summaries and analyses in a scientific form and advise decision-makers in national and international fora, in relation to his/her field of </w:t>
      </w:r>
      <w:proofErr w:type="spellStart"/>
      <w:r w:rsidRPr="00CB1EAA">
        <w:rPr>
          <w:rFonts w:ascii="Verdana" w:eastAsia="Times New Roman" w:hAnsi="Verdana" w:cs="Times New Roman"/>
          <w:sz w:val="20"/>
          <w:szCs w:val="20"/>
          <w:lang w:val="en-US" w:eastAsia="ar-SA"/>
        </w:rPr>
        <w:t>specialisation</w:t>
      </w:r>
      <w:proofErr w:type="spellEnd"/>
      <w:r w:rsidRPr="00CB1EAA">
        <w:rPr>
          <w:rFonts w:ascii="Verdana" w:eastAsia="Times New Roman" w:hAnsi="Verdana" w:cs="Times New Roman"/>
          <w:sz w:val="20"/>
          <w:szCs w:val="20"/>
          <w:lang w:val="en-US" w:eastAsia="ar-SA"/>
        </w:rPr>
        <w:t xml:space="preserve"> and its sub-areas.</w:t>
      </w:r>
    </w:p>
    <w:p w14:paraId="1BDA6F9B" w14:textId="77777777" w:rsidR="00A35EBF" w:rsidRPr="00CB1EAA" w:rsidRDefault="00A35EBF" w:rsidP="00555AD3">
      <w:pPr>
        <w:widowControl w:val="0"/>
        <w:numPr>
          <w:ilvl w:val="0"/>
          <w:numId w:val="24"/>
        </w:numPr>
        <w:autoSpaceDE w:val="0"/>
        <w:autoSpaceDN w:val="0"/>
        <w:adjustRightInd w:val="0"/>
        <w:spacing w:after="0" w:line="240" w:lineRule="auto"/>
        <w:contextualSpacing/>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 xml:space="preserve">Ability to review the knowledge of law enforcement in a complex manner, identify the interrelationships between the subfields and </w:t>
      </w:r>
      <w:proofErr w:type="spellStart"/>
      <w:r w:rsidRPr="00CB1EAA">
        <w:rPr>
          <w:rFonts w:ascii="Verdana" w:eastAsia="Times New Roman" w:hAnsi="Verdana" w:cs="Times New Roman"/>
          <w:sz w:val="20"/>
          <w:szCs w:val="20"/>
          <w:lang w:val="en-US" w:eastAsia="ar-SA"/>
        </w:rPr>
        <w:t>analyse</w:t>
      </w:r>
      <w:proofErr w:type="spellEnd"/>
      <w:r w:rsidRPr="00CB1EAA">
        <w:rPr>
          <w:rFonts w:ascii="Verdana" w:eastAsia="Times New Roman" w:hAnsi="Verdana" w:cs="Times New Roman"/>
          <w:sz w:val="20"/>
          <w:szCs w:val="20"/>
          <w:lang w:val="en-US" w:eastAsia="ar-SA"/>
        </w:rPr>
        <w:t xml:space="preserve"> them in a </w:t>
      </w:r>
      <w:proofErr w:type="spellStart"/>
      <w:r w:rsidRPr="00CB1EAA">
        <w:rPr>
          <w:rFonts w:ascii="Verdana" w:eastAsia="Times New Roman" w:hAnsi="Verdana" w:cs="Times New Roman"/>
          <w:sz w:val="20"/>
          <w:szCs w:val="20"/>
          <w:lang w:val="en-US" w:eastAsia="ar-SA"/>
        </w:rPr>
        <w:t>summarising</w:t>
      </w:r>
      <w:proofErr w:type="spellEnd"/>
      <w:r w:rsidRPr="00CB1EAA">
        <w:rPr>
          <w:rFonts w:ascii="Verdana" w:eastAsia="Times New Roman" w:hAnsi="Verdana" w:cs="Times New Roman"/>
          <w:sz w:val="20"/>
          <w:szCs w:val="20"/>
          <w:lang w:val="en-US" w:eastAsia="ar-SA"/>
        </w:rPr>
        <w:t xml:space="preserve"> manner.</w:t>
      </w:r>
    </w:p>
    <w:p w14:paraId="25F857DD" w14:textId="77777777" w:rsidR="00A35EBF" w:rsidRPr="00CB1EAA" w:rsidRDefault="00A35EBF" w:rsidP="00555AD3">
      <w:pPr>
        <w:widowControl w:val="0"/>
        <w:numPr>
          <w:ilvl w:val="0"/>
          <w:numId w:val="24"/>
        </w:numPr>
        <w:autoSpaceDE w:val="0"/>
        <w:autoSpaceDN w:val="0"/>
        <w:adjustRightInd w:val="0"/>
        <w:spacing w:after="0" w:line="240" w:lineRule="auto"/>
        <w:contextualSpacing/>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Ability to apply predictive law enforcement skills in a complex manner.</w:t>
      </w:r>
    </w:p>
    <w:p w14:paraId="434F88DC"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5D423603" w14:textId="77777777" w:rsidR="00A35EBF" w:rsidRPr="00CB1EAA" w:rsidRDefault="00A35EBF" w:rsidP="00555AD3">
      <w:pPr>
        <w:widowControl w:val="0"/>
        <w:numPr>
          <w:ilvl w:val="0"/>
          <w:numId w:val="25"/>
        </w:numPr>
        <w:autoSpaceDE w:val="0"/>
        <w:autoSpaceDN w:val="0"/>
        <w:adjustRightInd w:val="0"/>
        <w:spacing w:after="0" w:line="240" w:lineRule="auto"/>
        <w:contextualSpacing/>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He/she is able to analyze the psychological motivations of crimes and to typify the perpetrator, depending on his field of expertise and its subfields.</w:t>
      </w:r>
    </w:p>
    <w:p w14:paraId="501F05FA" w14:textId="77777777" w:rsidR="00A35EBF" w:rsidRPr="00CB1EAA" w:rsidRDefault="00A35EBF" w:rsidP="00555AD3">
      <w:pPr>
        <w:widowControl w:val="0"/>
        <w:numPr>
          <w:ilvl w:val="0"/>
          <w:numId w:val="25"/>
        </w:numPr>
        <w:autoSpaceDE w:val="0"/>
        <w:autoSpaceDN w:val="0"/>
        <w:adjustRightInd w:val="0"/>
        <w:spacing w:after="0" w:line="240" w:lineRule="auto"/>
        <w:contextualSpacing/>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He/she is able to review the knowledge system of law enforcement in a psychological direction, to explore the connections related to the commission of the crime, and to analyze the two in a summative way.</w:t>
      </w:r>
    </w:p>
    <w:p w14:paraId="51352F72" w14:textId="77777777" w:rsidR="00A35EBF" w:rsidRPr="00CB1EAA" w:rsidRDefault="00A35EBF" w:rsidP="00555AD3">
      <w:pPr>
        <w:widowControl w:val="0"/>
        <w:numPr>
          <w:ilvl w:val="0"/>
          <w:numId w:val="25"/>
        </w:numPr>
        <w:autoSpaceDE w:val="0"/>
        <w:autoSpaceDN w:val="0"/>
        <w:adjustRightInd w:val="0"/>
        <w:spacing w:after="0" w:line="240" w:lineRule="auto"/>
        <w:contextualSpacing/>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 xml:space="preserve">He/she is </w:t>
      </w:r>
      <w:proofErr w:type="spellStart"/>
      <w:r w:rsidRPr="00CB1EAA">
        <w:rPr>
          <w:rFonts w:ascii="Verdana" w:eastAsia="Times New Roman" w:hAnsi="Verdana" w:cs="Times New Roman"/>
          <w:sz w:val="20"/>
          <w:szCs w:val="20"/>
          <w:lang w:val="en-US" w:eastAsia="ar-SA"/>
        </w:rPr>
        <w:t>is</w:t>
      </w:r>
      <w:proofErr w:type="spellEnd"/>
      <w:r w:rsidRPr="00CB1EAA">
        <w:rPr>
          <w:rFonts w:ascii="Verdana" w:eastAsia="Times New Roman" w:hAnsi="Verdana" w:cs="Times New Roman"/>
          <w:sz w:val="20"/>
          <w:szCs w:val="20"/>
          <w:lang w:val="en-US" w:eastAsia="ar-SA"/>
        </w:rPr>
        <w:t xml:space="preserve"> capable of predictively estimating criminal behavior and predicting risks based on psychological knowledge in a complex way.</w:t>
      </w:r>
    </w:p>
    <w:p w14:paraId="006A0A46" w14:textId="77777777" w:rsidR="00A35EBF" w:rsidRPr="00CB1EAA" w:rsidRDefault="00A35EBF" w:rsidP="00A35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p>
    <w:p w14:paraId="7F18DB72"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77A79135" w14:textId="77777777" w:rsidR="00A35EBF" w:rsidRPr="00CB1EAA" w:rsidRDefault="00A35EBF" w:rsidP="00555AD3">
      <w:pPr>
        <w:widowControl w:val="0"/>
        <w:numPr>
          <w:ilvl w:val="0"/>
          <w:numId w:val="25"/>
        </w:numPr>
        <w:autoSpaceDE w:val="0"/>
        <w:autoSpaceDN w:val="0"/>
        <w:adjustRightInd w:val="0"/>
        <w:spacing w:after="0" w:line="240" w:lineRule="auto"/>
        <w:contextualSpacing/>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 xml:space="preserve">As a leader and expert, he/she has a pedagogical, psychological and </w:t>
      </w:r>
      <w:proofErr w:type="spellStart"/>
      <w:r w:rsidRPr="00CB1EAA">
        <w:rPr>
          <w:rFonts w:ascii="Verdana" w:eastAsia="Times New Roman" w:hAnsi="Verdana" w:cs="Times New Roman"/>
          <w:sz w:val="20"/>
          <w:szCs w:val="20"/>
          <w:lang w:val="en-US" w:eastAsia="ar-SA"/>
        </w:rPr>
        <w:t>organisational</w:t>
      </w:r>
      <w:proofErr w:type="spellEnd"/>
      <w:r w:rsidRPr="00CB1EAA">
        <w:rPr>
          <w:rFonts w:ascii="Verdana" w:eastAsia="Times New Roman" w:hAnsi="Verdana" w:cs="Times New Roman"/>
          <w:sz w:val="20"/>
          <w:szCs w:val="20"/>
          <w:lang w:val="en-US" w:eastAsia="ar-SA"/>
        </w:rPr>
        <w:t xml:space="preserve"> sociological sensitivity.</w:t>
      </w:r>
    </w:p>
    <w:p w14:paraId="727AA2F3"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65CA387D" w14:textId="77777777" w:rsidR="00A35EBF" w:rsidRPr="00CB1EAA" w:rsidRDefault="00A35EBF" w:rsidP="00555AD3">
      <w:pPr>
        <w:widowControl w:val="0"/>
        <w:numPr>
          <w:ilvl w:val="0"/>
          <w:numId w:val="26"/>
        </w:numPr>
        <w:autoSpaceDE w:val="0"/>
        <w:autoSpaceDN w:val="0"/>
        <w:adjustRightInd w:val="0"/>
        <w:spacing w:after="0" w:line="240" w:lineRule="auto"/>
        <w:contextualSpacing/>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As a leader and expert, he/she is sensitive to the psychology of criminals</w:t>
      </w:r>
    </w:p>
    <w:p w14:paraId="19E60920" w14:textId="77777777" w:rsidR="00A35EBF" w:rsidRPr="00CB1EAA" w:rsidRDefault="00A35EBF" w:rsidP="00A35EBF">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28F8D1D0"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6C95F373" w14:textId="77777777" w:rsidR="00A35EBF" w:rsidRPr="00CB1EAA" w:rsidRDefault="00A35EBF" w:rsidP="00555AD3">
      <w:pPr>
        <w:widowControl w:val="0"/>
        <w:numPr>
          <w:ilvl w:val="0"/>
          <w:numId w:val="26"/>
        </w:numPr>
        <w:autoSpaceDE w:val="0"/>
        <w:autoSpaceDN w:val="0"/>
        <w:adjustRightInd w:val="0"/>
        <w:spacing w:after="0" w:line="240" w:lineRule="auto"/>
        <w:contextualSpacing/>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He/she has a considerable degree of autonomy in problem-solving and in the development of specific professional issues based on practical and theoretical knowledge in the field of law enforcement.</w:t>
      </w:r>
    </w:p>
    <w:p w14:paraId="4FA96947"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3138B537" w14:textId="77777777" w:rsidR="00A35EBF" w:rsidRPr="00CB1EAA" w:rsidRDefault="00A35EBF" w:rsidP="00555AD3">
      <w:pPr>
        <w:widowControl w:val="0"/>
        <w:numPr>
          <w:ilvl w:val="0"/>
          <w:numId w:val="27"/>
        </w:numPr>
        <w:autoSpaceDE w:val="0"/>
        <w:autoSpaceDN w:val="0"/>
        <w:adjustRightInd w:val="0"/>
        <w:spacing w:after="0" w:line="240" w:lineRule="auto"/>
        <w:contextualSpacing/>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Based on his/her practical and theoretical knowledge in the field of law enforcement, he/she is able to independently recognize problems related to the psychological aspects of forensics and develop solutions</w:t>
      </w:r>
    </w:p>
    <w:p w14:paraId="678CD273" w14:textId="77777777" w:rsidR="00A35EBF" w:rsidRPr="00CB1EAA" w:rsidRDefault="00A35EBF" w:rsidP="00555AD3">
      <w:pPr>
        <w:widowControl w:val="0"/>
        <w:numPr>
          <w:ilvl w:val="0"/>
          <w:numId w:val="28"/>
        </w:numPr>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Előtanulmányi követelmények: </w:t>
      </w:r>
      <w:r w:rsidRPr="00CB1EAA">
        <w:rPr>
          <w:rFonts w:ascii="Verdana" w:eastAsia="Times New Roman" w:hAnsi="Verdana" w:cs="Times New Roman"/>
          <w:bCs/>
          <w:sz w:val="20"/>
          <w:szCs w:val="20"/>
        </w:rPr>
        <w:t xml:space="preserve">- </w:t>
      </w:r>
    </w:p>
    <w:p w14:paraId="20726CF5" w14:textId="77777777" w:rsidR="00A35EBF" w:rsidRPr="00CB1EAA" w:rsidRDefault="00A35EBF" w:rsidP="00555AD3">
      <w:pPr>
        <w:widowControl w:val="0"/>
        <w:numPr>
          <w:ilvl w:val="0"/>
          <w:numId w:val="28"/>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60CAAB0C" w14:textId="77777777" w:rsidR="00A35EBF" w:rsidRPr="00CB1EAA" w:rsidRDefault="00A35EBF" w:rsidP="00555AD3">
      <w:pPr>
        <w:widowControl w:val="0"/>
        <w:numPr>
          <w:ilvl w:val="1"/>
          <w:numId w:val="28"/>
        </w:numPr>
        <w:tabs>
          <w:tab w:val="clear" w:pos="858"/>
          <w:tab w:val="num" w:pos="1276"/>
        </w:tabs>
        <w:spacing w:before="120" w:after="120" w:line="240" w:lineRule="auto"/>
        <w:ind w:left="851"/>
        <w:jc w:val="both"/>
        <w:rPr>
          <w:rFonts w:ascii="Verdana" w:eastAsia="Times New Roman" w:hAnsi="Verdana" w:cs="Times New Roman"/>
          <w:b/>
          <w:sz w:val="20"/>
          <w:szCs w:val="20"/>
        </w:rPr>
      </w:pPr>
      <w:r w:rsidRPr="00CB1EAA">
        <w:rPr>
          <w:rFonts w:ascii="Verdana" w:eastAsia="Times New Roman" w:hAnsi="Verdana" w:cs="Times New Roman"/>
          <w:bCs/>
          <w:sz w:val="20"/>
          <w:szCs w:val="20"/>
        </w:rPr>
        <w:lastRenderedPageBreak/>
        <w:t>A bűnözés kockázati tényezői: biológia, szociológia és pszichológia (</w:t>
      </w:r>
      <w:r w:rsidRPr="00CB1EAA">
        <w:rPr>
          <w:rFonts w:ascii="Verdana" w:eastAsia="Times New Roman" w:hAnsi="Verdana" w:cs="Times New Roman"/>
          <w:bCs/>
          <w:sz w:val="20"/>
          <w:szCs w:val="20"/>
          <w:lang w:val="en-US"/>
        </w:rPr>
        <w:t>Risk factors of criminal behavior: biology, sociology and psychology</w:t>
      </w:r>
      <w:r w:rsidRPr="00CB1EAA">
        <w:rPr>
          <w:rFonts w:ascii="Verdana" w:eastAsia="Times New Roman" w:hAnsi="Verdana" w:cs="Times New Roman"/>
          <w:bCs/>
          <w:sz w:val="20"/>
          <w:szCs w:val="20"/>
        </w:rPr>
        <w:t>)</w:t>
      </w:r>
    </w:p>
    <w:p w14:paraId="5A10E677" w14:textId="77777777" w:rsidR="00A35EBF" w:rsidRPr="00CB1EAA" w:rsidRDefault="00A35EBF" w:rsidP="00555AD3">
      <w:pPr>
        <w:widowControl w:val="0"/>
        <w:numPr>
          <w:ilvl w:val="1"/>
          <w:numId w:val="28"/>
        </w:numPr>
        <w:tabs>
          <w:tab w:val="clear" w:pos="858"/>
          <w:tab w:val="num" w:pos="1276"/>
        </w:tabs>
        <w:spacing w:before="120" w:after="120" w:line="240" w:lineRule="auto"/>
        <w:ind w:left="851"/>
        <w:jc w:val="both"/>
        <w:rPr>
          <w:rFonts w:ascii="Verdana" w:eastAsia="Times New Roman" w:hAnsi="Verdana" w:cs="Times New Roman"/>
          <w:sz w:val="20"/>
          <w:szCs w:val="20"/>
        </w:rPr>
      </w:pPr>
      <w:r w:rsidRPr="00CB1EAA">
        <w:rPr>
          <w:rFonts w:ascii="Verdana" w:eastAsia="Times New Roman" w:hAnsi="Verdana" w:cs="Times New Roman"/>
          <w:sz w:val="20"/>
          <w:szCs w:val="20"/>
        </w:rPr>
        <w:t>Agresszió és erőszakos bűnözés (</w:t>
      </w:r>
      <w:r w:rsidRPr="00CB1EAA">
        <w:rPr>
          <w:rFonts w:ascii="Verdana" w:eastAsia="Times New Roman" w:hAnsi="Verdana" w:cs="Times New Roman"/>
          <w:sz w:val="20"/>
          <w:szCs w:val="20"/>
          <w:lang w:val="en-US"/>
        </w:rPr>
        <w:t>Aggression and violent crime</w:t>
      </w:r>
      <w:r w:rsidRPr="00CB1EAA">
        <w:rPr>
          <w:rFonts w:ascii="Verdana" w:eastAsia="Times New Roman" w:hAnsi="Verdana" w:cs="Times New Roman"/>
          <w:sz w:val="20"/>
          <w:szCs w:val="20"/>
        </w:rPr>
        <w:t>)</w:t>
      </w:r>
    </w:p>
    <w:p w14:paraId="55664DC7" w14:textId="77777777" w:rsidR="00A35EBF" w:rsidRPr="00CB1EAA" w:rsidRDefault="00A35EBF" w:rsidP="00555AD3">
      <w:pPr>
        <w:widowControl w:val="0"/>
        <w:numPr>
          <w:ilvl w:val="1"/>
          <w:numId w:val="28"/>
        </w:numPr>
        <w:tabs>
          <w:tab w:val="clear" w:pos="858"/>
          <w:tab w:val="num" w:pos="1276"/>
        </w:tabs>
        <w:spacing w:before="120" w:after="120" w:line="240" w:lineRule="auto"/>
        <w:ind w:left="851"/>
        <w:jc w:val="both"/>
        <w:rPr>
          <w:rFonts w:ascii="Verdana" w:eastAsia="Times New Roman" w:hAnsi="Verdana" w:cs="Times New Roman"/>
          <w:sz w:val="20"/>
          <w:szCs w:val="20"/>
        </w:rPr>
      </w:pPr>
      <w:r w:rsidRPr="00CB1EAA">
        <w:rPr>
          <w:rFonts w:ascii="Verdana" w:eastAsia="Times New Roman" w:hAnsi="Verdana" w:cs="Times New Roman"/>
          <w:sz w:val="20"/>
          <w:szCs w:val="20"/>
        </w:rPr>
        <w:t>Szexuális bűnelkövetés – pedofília (</w:t>
      </w:r>
      <w:r w:rsidRPr="00CB1EAA">
        <w:rPr>
          <w:rFonts w:ascii="Verdana" w:eastAsia="Times New Roman" w:hAnsi="Verdana" w:cs="Times New Roman"/>
          <w:sz w:val="20"/>
          <w:szCs w:val="20"/>
          <w:lang w:val="en-US"/>
        </w:rPr>
        <w:t>Sexual offense - pedophilia</w:t>
      </w:r>
      <w:r w:rsidRPr="00CB1EAA">
        <w:rPr>
          <w:rFonts w:ascii="Verdana" w:eastAsia="Times New Roman" w:hAnsi="Verdana" w:cs="Times New Roman"/>
          <w:sz w:val="20"/>
          <w:szCs w:val="20"/>
        </w:rPr>
        <w:t>)</w:t>
      </w:r>
    </w:p>
    <w:p w14:paraId="50C2B05F" w14:textId="77777777" w:rsidR="00A35EBF" w:rsidRPr="00CB1EAA" w:rsidRDefault="00A35EBF" w:rsidP="00555AD3">
      <w:pPr>
        <w:widowControl w:val="0"/>
        <w:numPr>
          <w:ilvl w:val="1"/>
          <w:numId w:val="28"/>
        </w:numPr>
        <w:tabs>
          <w:tab w:val="clear" w:pos="858"/>
          <w:tab w:val="num" w:pos="1276"/>
        </w:tabs>
        <w:spacing w:before="120" w:after="120" w:line="240" w:lineRule="auto"/>
        <w:ind w:left="851"/>
        <w:jc w:val="both"/>
        <w:rPr>
          <w:rFonts w:ascii="Verdana" w:eastAsia="Times New Roman" w:hAnsi="Verdana" w:cs="Times New Roman"/>
          <w:sz w:val="20"/>
          <w:szCs w:val="20"/>
        </w:rPr>
      </w:pPr>
      <w:r w:rsidRPr="00CB1EAA">
        <w:rPr>
          <w:rFonts w:ascii="Verdana" w:eastAsia="Times New Roman" w:hAnsi="Verdana" w:cs="Times New Roman"/>
          <w:sz w:val="20"/>
          <w:szCs w:val="20"/>
        </w:rPr>
        <w:t>Szexuális bűnelkövetés – nemi erőszak (</w:t>
      </w:r>
      <w:r w:rsidRPr="00CB1EAA">
        <w:rPr>
          <w:rFonts w:ascii="Verdana" w:eastAsia="Times New Roman" w:hAnsi="Verdana" w:cs="Times New Roman"/>
          <w:sz w:val="20"/>
          <w:szCs w:val="20"/>
          <w:lang w:val="en-US"/>
        </w:rPr>
        <w:t>Sexual offense – sexual violence</w:t>
      </w:r>
      <w:r w:rsidRPr="00CB1EAA">
        <w:rPr>
          <w:rFonts w:ascii="Verdana" w:eastAsia="Times New Roman" w:hAnsi="Verdana" w:cs="Times New Roman"/>
          <w:sz w:val="20"/>
          <w:szCs w:val="20"/>
        </w:rPr>
        <w:t>)</w:t>
      </w:r>
    </w:p>
    <w:p w14:paraId="57F507A0" w14:textId="77777777" w:rsidR="00A35EBF" w:rsidRPr="00CB1EAA" w:rsidRDefault="00A35EBF" w:rsidP="00555AD3">
      <w:pPr>
        <w:widowControl w:val="0"/>
        <w:numPr>
          <w:ilvl w:val="1"/>
          <w:numId w:val="28"/>
        </w:numPr>
        <w:tabs>
          <w:tab w:val="clear" w:pos="858"/>
          <w:tab w:val="num" w:pos="1276"/>
        </w:tabs>
        <w:spacing w:before="120" w:after="120" w:line="240" w:lineRule="auto"/>
        <w:ind w:left="851" w:hanging="425"/>
        <w:jc w:val="both"/>
        <w:rPr>
          <w:rFonts w:ascii="Verdana" w:eastAsia="Times New Roman" w:hAnsi="Verdana" w:cs="Times New Roman"/>
          <w:b/>
          <w:sz w:val="20"/>
          <w:szCs w:val="20"/>
        </w:rPr>
      </w:pPr>
      <w:r w:rsidRPr="00CB1EAA">
        <w:rPr>
          <w:rFonts w:ascii="Verdana" w:eastAsia="Times New Roman" w:hAnsi="Verdana" w:cs="Times New Roman"/>
          <w:sz w:val="20"/>
          <w:szCs w:val="20"/>
        </w:rPr>
        <w:t>Drogokbűnözés (</w:t>
      </w:r>
      <w:proofErr w:type="spellStart"/>
      <w:r w:rsidRPr="00CB1EAA">
        <w:rPr>
          <w:rFonts w:ascii="Verdana" w:eastAsia="Times New Roman" w:hAnsi="Verdana" w:cs="Times New Roman"/>
          <w:sz w:val="20"/>
          <w:szCs w:val="20"/>
        </w:rPr>
        <w:t>Drug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crime</w:t>
      </w:r>
      <w:proofErr w:type="spellEnd"/>
      <w:r w:rsidRPr="00CB1EAA">
        <w:rPr>
          <w:rFonts w:ascii="Verdana" w:eastAsia="Times New Roman" w:hAnsi="Verdana" w:cs="Times New Roman"/>
          <w:sz w:val="20"/>
          <w:szCs w:val="20"/>
        </w:rPr>
        <w:t>)</w:t>
      </w:r>
    </w:p>
    <w:p w14:paraId="6E325A2B" w14:textId="77777777" w:rsidR="00A35EBF" w:rsidRPr="00CB1EAA" w:rsidRDefault="00A35EBF" w:rsidP="00555AD3">
      <w:pPr>
        <w:widowControl w:val="0"/>
        <w:numPr>
          <w:ilvl w:val="1"/>
          <w:numId w:val="28"/>
        </w:numPr>
        <w:tabs>
          <w:tab w:val="clear" w:pos="858"/>
          <w:tab w:val="num" w:pos="1276"/>
        </w:tabs>
        <w:spacing w:before="120" w:after="120" w:line="240" w:lineRule="auto"/>
        <w:ind w:left="851" w:hanging="425"/>
        <w:jc w:val="both"/>
        <w:rPr>
          <w:rFonts w:ascii="Verdana" w:eastAsia="Times New Roman" w:hAnsi="Verdana" w:cs="Times New Roman"/>
          <w:b/>
          <w:sz w:val="20"/>
          <w:szCs w:val="20"/>
        </w:rPr>
      </w:pPr>
      <w:r w:rsidRPr="00CB1EAA">
        <w:rPr>
          <w:rFonts w:ascii="Verdana" w:eastAsia="Times New Roman" w:hAnsi="Verdana" w:cs="Times New Roman"/>
          <w:sz w:val="20"/>
          <w:szCs w:val="20"/>
        </w:rPr>
        <w:t>Kihallgatás lélektan (</w:t>
      </w:r>
      <w:r w:rsidRPr="00CB1EAA">
        <w:rPr>
          <w:rFonts w:ascii="Verdana" w:eastAsia="Times New Roman" w:hAnsi="Verdana" w:cs="Times New Roman"/>
          <w:sz w:val="20"/>
          <w:szCs w:val="20"/>
          <w:lang w:val="en-US"/>
        </w:rPr>
        <w:t>The psychology of interrogations</w:t>
      </w:r>
      <w:r w:rsidRPr="00CB1EAA">
        <w:rPr>
          <w:rFonts w:ascii="Verdana" w:eastAsia="Times New Roman" w:hAnsi="Verdana" w:cs="Times New Roman"/>
          <w:sz w:val="20"/>
          <w:szCs w:val="20"/>
        </w:rPr>
        <w:t>)</w:t>
      </w:r>
    </w:p>
    <w:p w14:paraId="1CBA03AF" w14:textId="77777777" w:rsidR="00A35EBF" w:rsidRPr="00CB1EAA" w:rsidRDefault="00A35EBF" w:rsidP="00555AD3">
      <w:pPr>
        <w:widowControl w:val="0"/>
        <w:numPr>
          <w:ilvl w:val="1"/>
          <w:numId w:val="28"/>
        </w:numPr>
        <w:tabs>
          <w:tab w:val="clear" w:pos="858"/>
          <w:tab w:val="num" w:pos="1276"/>
        </w:tabs>
        <w:spacing w:before="120" w:after="120" w:line="240" w:lineRule="auto"/>
        <w:ind w:left="851"/>
        <w:jc w:val="both"/>
        <w:rPr>
          <w:rFonts w:ascii="Verdana" w:eastAsia="Times New Roman" w:hAnsi="Verdana" w:cs="Times New Roman"/>
          <w:bCs/>
          <w:sz w:val="20"/>
          <w:szCs w:val="20"/>
        </w:rPr>
      </w:pPr>
      <w:r w:rsidRPr="00CB1EAA">
        <w:rPr>
          <w:rFonts w:ascii="Verdana" w:eastAsia="Times New Roman" w:hAnsi="Verdana" w:cs="Times New Roman"/>
          <w:bCs/>
          <w:sz w:val="20"/>
          <w:szCs w:val="20"/>
        </w:rPr>
        <w:t>Zavargások (</w:t>
      </w:r>
      <w:proofErr w:type="spellStart"/>
      <w:r w:rsidRPr="00CB1EAA">
        <w:rPr>
          <w:rFonts w:ascii="Verdana" w:eastAsia="Times New Roman" w:hAnsi="Verdana" w:cs="Times New Roman"/>
          <w:bCs/>
          <w:sz w:val="20"/>
          <w:szCs w:val="20"/>
        </w:rPr>
        <w:t>Riots</w:t>
      </w:r>
      <w:proofErr w:type="spellEnd"/>
      <w:r w:rsidRPr="00CB1EAA">
        <w:rPr>
          <w:rFonts w:ascii="Verdana" w:eastAsia="Times New Roman" w:hAnsi="Verdana" w:cs="Times New Roman"/>
          <w:bCs/>
          <w:sz w:val="20"/>
          <w:szCs w:val="20"/>
        </w:rPr>
        <w:t>)</w:t>
      </w:r>
    </w:p>
    <w:p w14:paraId="272BFEF5" w14:textId="77777777" w:rsidR="00A35EBF" w:rsidRPr="00CB1EAA" w:rsidRDefault="00A35EBF" w:rsidP="00555AD3">
      <w:pPr>
        <w:widowControl w:val="0"/>
        <w:numPr>
          <w:ilvl w:val="1"/>
          <w:numId w:val="28"/>
        </w:numPr>
        <w:tabs>
          <w:tab w:val="clear" w:pos="858"/>
          <w:tab w:val="num" w:pos="1276"/>
        </w:tabs>
        <w:spacing w:before="120" w:after="120" w:line="240" w:lineRule="auto"/>
        <w:ind w:left="851"/>
        <w:jc w:val="both"/>
        <w:rPr>
          <w:rFonts w:ascii="Verdana" w:eastAsia="Times New Roman" w:hAnsi="Verdana" w:cs="Times New Roman"/>
          <w:bCs/>
          <w:sz w:val="20"/>
          <w:szCs w:val="20"/>
        </w:rPr>
      </w:pPr>
      <w:r w:rsidRPr="00CB1EAA">
        <w:rPr>
          <w:rFonts w:ascii="Verdana" w:eastAsia="Times New Roman" w:hAnsi="Verdana" w:cs="Times New Roman"/>
          <w:bCs/>
          <w:sz w:val="20"/>
          <w:szCs w:val="20"/>
        </w:rPr>
        <w:t>Szervezett bűnözés (</w:t>
      </w:r>
      <w:proofErr w:type="spellStart"/>
      <w:r w:rsidRPr="00CB1EAA">
        <w:rPr>
          <w:rFonts w:ascii="Verdana" w:eastAsia="Times New Roman" w:hAnsi="Verdana" w:cs="Times New Roman"/>
          <w:bCs/>
          <w:sz w:val="20"/>
          <w:szCs w:val="20"/>
        </w:rPr>
        <w:t>Organized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crime</w:t>
      </w:r>
      <w:proofErr w:type="spellEnd"/>
      <w:r w:rsidRPr="00CB1EAA">
        <w:rPr>
          <w:rFonts w:ascii="Verdana" w:eastAsia="Times New Roman" w:hAnsi="Verdana" w:cs="Times New Roman"/>
          <w:bCs/>
          <w:sz w:val="20"/>
          <w:szCs w:val="20"/>
        </w:rPr>
        <w:t>)</w:t>
      </w:r>
    </w:p>
    <w:p w14:paraId="5DE0C130" w14:textId="77777777" w:rsidR="00A35EBF" w:rsidRPr="00CB1EAA" w:rsidRDefault="00A35EBF" w:rsidP="00555AD3">
      <w:pPr>
        <w:widowControl w:val="0"/>
        <w:numPr>
          <w:ilvl w:val="1"/>
          <w:numId w:val="28"/>
        </w:numPr>
        <w:tabs>
          <w:tab w:val="clear" w:pos="858"/>
          <w:tab w:val="num" w:pos="1276"/>
        </w:tabs>
        <w:spacing w:before="120" w:after="120" w:line="240" w:lineRule="auto"/>
        <w:ind w:left="851"/>
        <w:jc w:val="both"/>
        <w:rPr>
          <w:rFonts w:ascii="Verdana" w:eastAsia="Times New Roman" w:hAnsi="Verdana" w:cs="Times New Roman"/>
          <w:bCs/>
          <w:sz w:val="20"/>
          <w:szCs w:val="20"/>
        </w:rPr>
      </w:pPr>
      <w:r w:rsidRPr="00CB1EAA">
        <w:rPr>
          <w:rFonts w:ascii="Verdana" w:eastAsia="Times New Roman" w:hAnsi="Verdana" w:cs="Times New Roman"/>
          <w:bCs/>
          <w:sz w:val="20"/>
          <w:szCs w:val="20"/>
        </w:rPr>
        <w:t>Terrorizmus (</w:t>
      </w:r>
      <w:proofErr w:type="spellStart"/>
      <w:r w:rsidRPr="00CB1EAA">
        <w:rPr>
          <w:rFonts w:ascii="Verdana" w:eastAsia="Times New Roman" w:hAnsi="Verdana" w:cs="Times New Roman"/>
          <w:bCs/>
          <w:sz w:val="20"/>
          <w:szCs w:val="20"/>
        </w:rPr>
        <w:t>Terrorism</w:t>
      </w:r>
      <w:proofErr w:type="spellEnd"/>
      <w:r w:rsidRPr="00CB1EAA">
        <w:rPr>
          <w:rFonts w:ascii="Verdana" w:eastAsia="Times New Roman" w:hAnsi="Verdana" w:cs="Times New Roman"/>
          <w:bCs/>
          <w:sz w:val="20"/>
          <w:szCs w:val="20"/>
        </w:rPr>
        <w:t>)</w:t>
      </w:r>
    </w:p>
    <w:p w14:paraId="12603385" w14:textId="77777777" w:rsidR="00A35EBF" w:rsidRPr="00CB1EAA" w:rsidRDefault="00A35EBF" w:rsidP="00555AD3">
      <w:pPr>
        <w:widowControl w:val="0"/>
        <w:numPr>
          <w:ilvl w:val="1"/>
          <w:numId w:val="28"/>
        </w:numPr>
        <w:tabs>
          <w:tab w:val="clear" w:pos="858"/>
          <w:tab w:val="num" w:pos="1276"/>
        </w:tabs>
        <w:spacing w:before="120" w:after="120" w:line="240" w:lineRule="auto"/>
        <w:ind w:left="851"/>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Antiszociális személyiség zavar (</w:t>
      </w:r>
      <w:proofErr w:type="spellStart"/>
      <w:r w:rsidRPr="00CB1EAA">
        <w:rPr>
          <w:rFonts w:ascii="Verdana" w:eastAsia="Times New Roman" w:hAnsi="Verdana" w:cs="Times New Roman"/>
          <w:bCs/>
          <w:sz w:val="20"/>
          <w:szCs w:val="20"/>
        </w:rPr>
        <w:t>Antisocial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personality</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disorder</w:t>
      </w:r>
      <w:proofErr w:type="spellEnd"/>
      <w:r w:rsidRPr="00CB1EAA">
        <w:rPr>
          <w:rFonts w:ascii="Verdana" w:eastAsia="Times New Roman" w:hAnsi="Verdana" w:cs="Times New Roman"/>
          <w:bCs/>
          <w:sz w:val="20"/>
          <w:szCs w:val="20"/>
        </w:rPr>
        <w:t>)</w:t>
      </w:r>
    </w:p>
    <w:p w14:paraId="0FA52A12" w14:textId="77777777" w:rsidR="00A35EBF" w:rsidRPr="00CB1EAA" w:rsidRDefault="00A35EBF" w:rsidP="00555AD3">
      <w:pPr>
        <w:widowControl w:val="0"/>
        <w:numPr>
          <w:ilvl w:val="1"/>
          <w:numId w:val="28"/>
        </w:numPr>
        <w:tabs>
          <w:tab w:val="clear" w:pos="858"/>
          <w:tab w:val="num" w:pos="1276"/>
        </w:tabs>
        <w:spacing w:before="120" w:after="120" w:line="240" w:lineRule="auto"/>
        <w:ind w:left="851"/>
        <w:jc w:val="both"/>
        <w:rPr>
          <w:rFonts w:ascii="Verdana" w:eastAsia="Times New Roman" w:hAnsi="Verdana" w:cs="Times New Roman"/>
          <w:bCs/>
          <w:sz w:val="20"/>
          <w:szCs w:val="20"/>
        </w:rPr>
      </w:pPr>
      <w:r w:rsidRPr="00CB1EAA">
        <w:rPr>
          <w:rFonts w:ascii="Verdana" w:eastAsia="Times New Roman" w:hAnsi="Verdana" w:cs="Times New Roman"/>
          <w:bCs/>
          <w:sz w:val="20"/>
          <w:szCs w:val="20"/>
        </w:rPr>
        <w:t>Pszichózis (</w:t>
      </w:r>
      <w:proofErr w:type="spellStart"/>
      <w:r w:rsidRPr="00CB1EAA">
        <w:rPr>
          <w:rFonts w:ascii="Verdana" w:eastAsia="Times New Roman" w:hAnsi="Verdana" w:cs="Times New Roman"/>
          <w:bCs/>
          <w:sz w:val="20"/>
          <w:szCs w:val="20"/>
        </w:rPr>
        <w:t>Psychosis</w:t>
      </w:r>
      <w:proofErr w:type="spellEnd"/>
      <w:r w:rsidRPr="00CB1EAA">
        <w:rPr>
          <w:rFonts w:ascii="Verdana" w:eastAsia="Times New Roman" w:hAnsi="Verdana" w:cs="Times New Roman"/>
          <w:bCs/>
          <w:sz w:val="20"/>
          <w:szCs w:val="20"/>
        </w:rPr>
        <w:t>)</w:t>
      </w:r>
    </w:p>
    <w:p w14:paraId="4E4BA338" w14:textId="77777777" w:rsidR="00A35EBF" w:rsidRPr="00CB1EAA" w:rsidRDefault="00A35EBF" w:rsidP="00555AD3">
      <w:pPr>
        <w:widowControl w:val="0"/>
        <w:numPr>
          <w:ilvl w:val="1"/>
          <w:numId w:val="28"/>
        </w:numPr>
        <w:tabs>
          <w:tab w:val="clear" w:pos="858"/>
          <w:tab w:val="num" w:pos="1276"/>
        </w:tabs>
        <w:spacing w:before="120" w:after="120" w:line="240" w:lineRule="auto"/>
        <w:ind w:left="851" w:hanging="425"/>
        <w:jc w:val="both"/>
        <w:rPr>
          <w:rFonts w:ascii="Verdana" w:eastAsia="Times New Roman" w:hAnsi="Verdana" w:cs="Times New Roman"/>
          <w:b/>
          <w:sz w:val="20"/>
          <w:szCs w:val="20"/>
        </w:rPr>
      </w:pPr>
      <w:r w:rsidRPr="00CB1EAA">
        <w:rPr>
          <w:rFonts w:ascii="Verdana" w:eastAsia="Times New Roman" w:hAnsi="Verdana" w:cs="Times New Roman"/>
          <w:bCs/>
          <w:sz w:val="20"/>
          <w:szCs w:val="20"/>
        </w:rPr>
        <w:t>Drogfüggési zavar (</w:t>
      </w:r>
      <w:proofErr w:type="spellStart"/>
      <w:r w:rsidRPr="00CB1EAA">
        <w:rPr>
          <w:rFonts w:ascii="Verdana" w:eastAsia="Times New Roman" w:hAnsi="Verdana" w:cs="Times New Roman"/>
          <w:bCs/>
          <w:sz w:val="20"/>
          <w:szCs w:val="20"/>
        </w:rPr>
        <w:t>Drug</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related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disorders</w:t>
      </w:r>
      <w:proofErr w:type="spellEnd"/>
      <w:r w:rsidRPr="00CB1EAA">
        <w:rPr>
          <w:rFonts w:ascii="Verdana" w:eastAsia="Times New Roman" w:hAnsi="Verdana" w:cs="Times New Roman"/>
          <w:bCs/>
          <w:sz w:val="20"/>
          <w:szCs w:val="20"/>
        </w:rPr>
        <w:t>)</w:t>
      </w:r>
    </w:p>
    <w:p w14:paraId="46C17B67" w14:textId="77777777" w:rsidR="00A35EBF" w:rsidRPr="00CB1EAA" w:rsidRDefault="00A35EBF" w:rsidP="00555AD3">
      <w:pPr>
        <w:widowControl w:val="0"/>
        <w:numPr>
          <w:ilvl w:val="0"/>
          <w:numId w:val="28"/>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eastAsia="Times New Roman" w:hAnsi="Verdana" w:cs="Times New Roman"/>
          <w:bCs/>
          <w:i/>
          <w:sz w:val="20"/>
          <w:szCs w:val="20"/>
        </w:rPr>
        <w:t>1. félév (</w:t>
      </w:r>
      <w:proofErr w:type="spellStart"/>
      <w:r w:rsidRPr="00CB1EAA">
        <w:rPr>
          <w:rFonts w:ascii="Verdana" w:eastAsia="Times New Roman" w:hAnsi="Verdana" w:cs="Times New Roman"/>
          <w:bCs/>
          <w:i/>
          <w:sz w:val="20"/>
          <w:szCs w:val="20"/>
          <w:lang w:val="en-US"/>
        </w:rPr>
        <w:t>őszi</w:t>
      </w:r>
      <w:proofErr w:type="spellEnd"/>
      <w:r w:rsidRPr="00CB1EAA">
        <w:rPr>
          <w:rFonts w:ascii="Verdana" w:eastAsia="Times New Roman" w:hAnsi="Verdana" w:cs="Times New Roman"/>
          <w:bCs/>
          <w:i/>
          <w:sz w:val="20"/>
          <w:szCs w:val="20"/>
        </w:rPr>
        <w:t xml:space="preserve"> félév)</w:t>
      </w:r>
    </w:p>
    <w:p w14:paraId="07A7F304" w14:textId="77777777" w:rsidR="00A35EBF" w:rsidRPr="00CB1EAA" w:rsidRDefault="00A35EBF" w:rsidP="00555AD3">
      <w:pPr>
        <w:widowControl w:val="0"/>
        <w:numPr>
          <w:ilvl w:val="0"/>
          <w:numId w:val="28"/>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512296B3"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Cs/>
          <w:sz w:val="20"/>
          <w:szCs w:val="20"/>
          <w:highlight w:val="lightGray"/>
        </w:rPr>
      </w:pPr>
      <w:r w:rsidRPr="00CB1EAA">
        <w:rPr>
          <w:rFonts w:ascii="Verdana" w:eastAsia="Times New Roman" w:hAnsi="Verdana" w:cs="Times New Roman"/>
          <w:bCs/>
          <w:sz w:val="20"/>
          <w:szCs w:val="20"/>
        </w:rPr>
        <w:t>A hallgató köteles a foglalkozások legalább 75%-án részt venni. Amennyiben a hallgató az elfogadható hiányzások mértékét túllépi, a részvétel a tanárral való egyeztetés alapján meghatározott házi dolgozat készítésével pótolható.</w:t>
      </w:r>
    </w:p>
    <w:p w14:paraId="36FC3E59" w14:textId="77777777" w:rsidR="00A35EBF" w:rsidRPr="00CB1EAA" w:rsidRDefault="00A35EBF" w:rsidP="00555AD3">
      <w:pPr>
        <w:widowControl w:val="0"/>
        <w:numPr>
          <w:ilvl w:val="0"/>
          <w:numId w:val="28"/>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Félévközi feladatok, ismeretek ellenőrzésének rendje:</w:t>
      </w:r>
    </w:p>
    <w:p w14:paraId="05F0B6B3"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Cs/>
          <w:i/>
          <w:sz w:val="20"/>
          <w:szCs w:val="20"/>
        </w:rPr>
      </w:pPr>
      <w:bookmarkStart w:id="18" w:name="_Hlk202865640"/>
      <w:r w:rsidRPr="00CB1EAA">
        <w:rPr>
          <w:rFonts w:ascii="Verdana" w:eastAsia="Times New Roman" w:hAnsi="Verdana" w:cs="Times New Roman"/>
          <w:bCs/>
          <w:i/>
          <w:sz w:val="20"/>
          <w:szCs w:val="20"/>
        </w:rPr>
        <w:t>Ismeretellenőrzés rendje</w:t>
      </w:r>
    </w:p>
    <w:p w14:paraId="7E9DA6BF" w14:textId="77777777" w:rsidR="00A35EBF" w:rsidRPr="00CB1EAA" w:rsidRDefault="00A35EBF" w:rsidP="00555AD3">
      <w:pPr>
        <w:widowControl w:val="0"/>
        <w:numPr>
          <w:ilvl w:val="0"/>
          <w:numId w:val="19"/>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Tesztfeladat minden előadás után; </w:t>
      </w:r>
    </w:p>
    <w:p w14:paraId="0112F6A9" w14:textId="77777777" w:rsidR="00A35EBF" w:rsidRPr="00CB1EAA" w:rsidRDefault="00A35EBF" w:rsidP="00555AD3">
      <w:pPr>
        <w:widowControl w:val="0"/>
        <w:numPr>
          <w:ilvl w:val="0"/>
          <w:numId w:val="19"/>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Cs/>
          <w:sz w:val="20"/>
          <w:szCs w:val="20"/>
        </w:rPr>
        <w:t>Gyakorlati feladatok – Elméleti órákon</w:t>
      </w:r>
    </w:p>
    <w:p w14:paraId="4F8D5BE1" w14:textId="77777777" w:rsidR="00A35EBF" w:rsidRPr="00CB1EAA" w:rsidRDefault="00A35EBF" w:rsidP="00555AD3">
      <w:pPr>
        <w:widowControl w:val="0"/>
        <w:numPr>
          <w:ilvl w:val="0"/>
          <w:numId w:val="19"/>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Két zárthelyi dolgozat. Első zárthelyi dolgozat témája: a 12. pont 1-6 témái. Második zárthelyi dolgozat témája: a 12. pont 7-12 témái. </w:t>
      </w:r>
    </w:p>
    <w:p w14:paraId="7D0AA033"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Cs/>
          <w:i/>
          <w:sz w:val="20"/>
          <w:szCs w:val="20"/>
        </w:rPr>
      </w:pPr>
      <w:r w:rsidRPr="00CB1EAA">
        <w:rPr>
          <w:rFonts w:ascii="Verdana" w:eastAsia="Times New Roman" w:hAnsi="Verdana" w:cs="Times New Roman"/>
          <w:bCs/>
          <w:i/>
          <w:sz w:val="20"/>
          <w:szCs w:val="20"/>
        </w:rPr>
        <w:t>Az ellenőrzés eredményének kialakítási módja</w:t>
      </w:r>
    </w:p>
    <w:p w14:paraId="1BB0CB8D" w14:textId="77777777" w:rsidR="00A35EBF" w:rsidRPr="00CB1EAA" w:rsidRDefault="00A35EBF" w:rsidP="00555AD3">
      <w:pPr>
        <w:widowControl w:val="0"/>
        <w:numPr>
          <w:ilvl w:val="0"/>
          <w:numId w:val="20"/>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Az előadás utáni tesztfeladat öt kérdésből áll; minden jó válasz 20 pontot ér; értékelés: 0-20 pont: elégtelen; 40 pont elégséges; 60 pont közepes; 80 pont jó; 100 pont jeles. </w:t>
      </w:r>
    </w:p>
    <w:p w14:paraId="687D9FFC" w14:textId="77777777" w:rsidR="00A35EBF" w:rsidRPr="00CB1EAA" w:rsidRDefault="00A35EBF" w:rsidP="00555AD3">
      <w:pPr>
        <w:widowControl w:val="0"/>
        <w:numPr>
          <w:ilvl w:val="0"/>
          <w:numId w:val="20"/>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A gyakorlati feladatok értékelésének alapja a megoldásba fektetett munka mennyisége, illetve a feladatmegoldás irányában mutatott igyekezet. Nem kritérium a helyes megoldás, hiszen a hallgatók tanulási fázisban vannak. Elégtelen: a hallgató nem nyújtott be értékelhető megoldást; elégséges: a hallgató legalább egy feladat esetében értékelhető megoldást nyújtott be; közepes: a hallgató minden feladat esetében értékelhető megoldást nyújtott be; jó: a hallgató minden feladatra értékelhető megoldást nyújtott be, és legalább egy esetben okfejtése leszármaztatható az elméleti foglalkozás tartalmából; kitűnő: a hallgató minden feladatra értékelhető megoldást nyújtott be, és legalább egy esetben megoldása kreatív. </w:t>
      </w:r>
    </w:p>
    <w:p w14:paraId="366F767E" w14:textId="77777777" w:rsidR="00A35EBF" w:rsidRPr="00CB1EAA" w:rsidRDefault="00A35EBF" w:rsidP="00555AD3">
      <w:pPr>
        <w:widowControl w:val="0"/>
        <w:numPr>
          <w:ilvl w:val="0"/>
          <w:numId w:val="20"/>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A két ZH értékelése </w:t>
      </w:r>
      <w:proofErr w:type="spellStart"/>
      <w:r w:rsidRPr="00CB1EAA">
        <w:rPr>
          <w:rFonts w:ascii="Verdana" w:eastAsia="Times New Roman" w:hAnsi="Verdana" w:cs="Times New Roman"/>
          <w:bCs/>
          <w:sz w:val="20"/>
          <w:szCs w:val="20"/>
        </w:rPr>
        <w:t>szummatív</w:t>
      </w:r>
      <w:proofErr w:type="spellEnd"/>
      <w:r w:rsidRPr="00CB1EAA">
        <w:rPr>
          <w:rFonts w:ascii="Verdana" w:eastAsia="Times New Roman" w:hAnsi="Verdana" w:cs="Times New Roman"/>
          <w:bCs/>
          <w:sz w:val="20"/>
          <w:szCs w:val="20"/>
        </w:rPr>
        <w:t xml:space="preserve">: 0-50% - elégtelen, 51-70% - elégséges, 71-80% - közepes, 81-90% - jó, 91-100% - jeles. </w:t>
      </w:r>
    </w:p>
    <w:p w14:paraId="6D21817C"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félévközi értékelés osztályzata az előző három értékelési forma súlyozott átlaga. Szorzók: óravégi tesztek átlaga: 0,5; gyakorlati munka értékelése teljes félévre: 1; két ZH átlaga: 2.</w:t>
      </w:r>
    </w:p>
    <w:p w14:paraId="3971575A"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Cs/>
          <w:i/>
          <w:sz w:val="20"/>
          <w:szCs w:val="20"/>
        </w:rPr>
      </w:pPr>
      <w:r w:rsidRPr="00CB1EAA">
        <w:rPr>
          <w:rFonts w:ascii="Verdana" w:eastAsia="Times New Roman" w:hAnsi="Verdana" w:cs="Times New Roman"/>
          <w:bCs/>
          <w:i/>
          <w:sz w:val="20"/>
          <w:szCs w:val="20"/>
        </w:rPr>
        <w:t>Az elmaradt feladatok pótlásának lehetőségei</w:t>
      </w:r>
    </w:p>
    <w:p w14:paraId="4C30E159"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Cs/>
          <w:sz w:val="20"/>
          <w:szCs w:val="20"/>
          <w:highlight w:val="lightGray"/>
        </w:rPr>
      </w:pPr>
      <w:r w:rsidRPr="00CB1EAA">
        <w:rPr>
          <w:rFonts w:ascii="Verdana" w:eastAsia="Times New Roman" w:hAnsi="Verdana" w:cs="Times New Roman"/>
          <w:bCs/>
          <w:sz w:val="20"/>
          <w:szCs w:val="20"/>
        </w:rPr>
        <w:t xml:space="preserve">3-nál több elmaradt óravégi teszt esetén beadandó készítése az elmaradt tesztek </w:t>
      </w:r>
      <w:r w:rsidRPr="00CB1EAA">
        <w:rPr>
          <w:rFonts w:ascii="Verdana" w:eastAsia="Times New Roman" w:hAnsi="Verdana" w:cs="Times New Roman"/>
          <w:bCs/>
          <w:sz w:val="20"/>
          <w:szCs w:val="20"/>
        </w:rPr>
        <w:lastRenderedPageBreak/>
        <w:t>témájában; gyakorlati munka pótlása: konzultáció keretében végzett gyakorlati munka; ZH esetében: pót-ZH írása konzultáció keretében.</w:t>
      </w:r>
      <w:r w:rsidRPr="00CB1EAA">
        <w:rPr>
          <w:rFonts w:ascii="Verdana" w:eastAsia="Times New Roman" w:hAnsi="Verdana" w:cs="Times New Roman"/>
          <w:bCs/>
          <w:sz w:val="20"/>
          <w:szCs w:val="20"/>
          <w:highlight w:val="lightGray"/>
        </w:rPr>
        <w:t xml:space="preserve"> </w:t>
      </w:r>
    </w:p>
    <w:bookmarkEnd w:id="18"/>
    <w:p w14:paraId="0A420261" w14:textId="77777777" w:rsidR="00A35EBF" w:rsidRPr="00CB1EAA" w:rsidRDefault="00A35EBF" w:rsidP="00555AD3">
      <w:pPr>
        <w:widowControl w:val="0"/>
        <w:numPr>
          <w:ilvl w:val="0"/>
          <w:numId w:val="28"/>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2161FE0F" w14:textId="77777777" w:rsidR="00A35EBF" w:rsidRPr="00CB1EAA" w:rsidRDefault="00A35EBF" w:rsidP="00555AD3">
      <w:pPr>
        <w:widowControl w:val="0"/>
        <w:numPr>
          <w:ilvl w:val="1"/>
          <w:numId w:val="28"/>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aláírás megszerzésének feltételei:</w:t>
      </w:r>
    </w:p>
    <w:p w14:paraId="475C4F7A" w14:textId="77777777" w:rsidR="00A35EBF" w:rsidRPr="00CB1EAA" w:rsidRDefault="00A35EBF" w:rsidP="00A35EBF">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Az aláírás megszerzésének feltétele a 14. pontban meghatározott arányú részvétel a foglalkozásokon és a 15. pontban meghatározott félévközi feladatok legalább elégséges teljesítése.</w:t>
      </w:r>
    </w:p>
    <w:p w14:paraId="3B61E6D8" w14:textId="77777777" w:rsidR="00A35EBF" w:rsidRPr="00CB1EAA" w:rsidRDefault="00A35EBF" w:rsidP="00555AD3">
      <w:pPr>
        <w:widowControl w:val="0"/>
        <w:numPr>
          <w:ilvl w:val="1"/>
          <w:numId w:val="28"/>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értékelés:</w:t>
      </w:r>
    </w:p>
    <w:p w14:paraId="35E1B90C" w14:textId="77777777" w:rsidR="00A35EBF" w:rsidRPr="00CB1EAA" w:rsidRDefault="00A35EBF" w:rsidP="00A35EBF">
      <w:pPr>
        <w:spacing w:line="276" w:lineRule="auto"/>
        <w:ind w:left="360"/>
        <w:jc w:val="both"/>
        <w:rPr>
          <w:rFonts w:ascii="Verdana" w:hAnsi="Verdana"/>
          <w:i/>
          <w:sz w:val="20"/>
          <w:szCs w:val="20"/>
        </w:rPr>
      </w:pPr>
      <w:r w:rsidRPr="00CB1EAA">
        <w:rPr>
          <w:rFonts w:ascii="Verdana" w:hAnsi="Verdana"/>
          <w:i/>
          <w:sz w:val="20"/>
          <w:szCs w:val="20"/>
        </w:rPr>
        <w:t>Évközi értékelés</w:t>
      </w:r>
    </w:p>
    <w:p w14:paraId="2F84CD43" w14:textId="77777777" w:rsidR="00A35EBF" w:rsidRPr="00CB1EAA" w:rsidRDefault="00A35EBF" w:rsidP="00A35EBF">
      <w:pPr>
        <w:spacing w:line="276" w:lineRule="auto"/>
        <w:ind w:left="360"/>
        <w:jc w:val="both"/>
        <w:rPr>
          <w:rFonts w:ascii="Verdana" w:hAnsi="Verdana"/>
          <w:sz w:val="20"/>
          <w:szCs w:val="20"/>
        </w:rPr>
      </w:pPr>
      <w:r w:rsidRPr="00CB1EAA">
        <w:rPr>
          <w:rFonts w:ascii="Verdana" w:hAnsi="Verdana"/>
          <w:sz w:val="20"/>
          <w:szCs w:val="20"/>
        </w:rPr>
        <w:t>A 15. pontban meghatározott félévközi értékelésen elért minimum elégséges (&gt;50%-os) teljesítmény.</w:t>
      </w:r>
    </w:p>
    <w:p w14:paraId="14C35D42" w14:textId="77777777" w:rsidR="00A35EBF" w:rsidRPr="00CB1EAA" w:rsidRDefault="00A35EBF" w:rsidP="00A35EBF">
      <w:pPr>
        <w:spacing w:line="276" w:lineRule="auto"/>
        <w:ind w:left="360"/>
        <w:jc w:val="both"/>
        <w:rPr>
          <w:rFonts w:ascii="Verdana" w:hAnsi="Verdana"/>
          <w:i/>
          <w:sz w:val="20"/>
          <w:szCs w:val="20"/>
        </w:rPr>
      </w:pPr>
      <w:r w:rsidRPr="00CB1EAA">
        <w:rPr>
          <w:rFonts w:ascii="Verdana" w:hAnsi="Verdana"/>
          <w:i/>
          <w:sz w:val="20"/>
          <w:szCs w:val="20"/>
        </w:rPr>
        <w:t>Vizsga</w:t>
      </w:r>
    </w:p>
    <w:p w14:paraId="25DD5F41" w14:textId="77777777" w:rsidR="00A35EBF" w:rsidRPr="00CB1EAA" w:rsidRDefault="00A35EBF" w:rsidP="00A35EBF">
      <w:pPr>
        <w:spacing w:line="276" w:lineRule="auto"/>
        <w:ind w:left="360"/>
        <w:jc w:val="both"/>
        <w:rPr>
          <w:rFonts w:ascii="Verdana" w:eastAsia="Times New Roman" w:hAnsi="Verdana" w:cs="Times New Roman"/>
          <w:sz w:val="20"/>
          <w:szCs w:val="20"/>
        </w:rPr>
      </w:pPr>
      <w:r w:rsidRPr="00CB1EAA">
        <w:rPr>
          <w:rFonts w:ascii="Verdana" w:hAnsi="Verdana"/>
          <w:sz w:val="20"/>
          <w:szCs w:val="20"/>
        </w:rPr>
        <w:t xml:space="preserve">Szóbeli vizsga ötfokozatú értékeléssel. A szóbeli vizsgára a Tanszék beszámoló felkészülési kérdéseket ad ki. A vizsga tartalmát az előadáson elhangzottak és az alább felsorolt kötelező és ajánlott irodalmak anyagai képezik. A vizsga értékelése </w:t>
      </w:r>
      <w:proofErr w:type="spellStart"/>
      <w:r w:rsidRPr="00CB1EAA">
        <w:rPr>
          <w:rFonts w:ascii="Verdana" w:hAnsi="Verdana"/>
          <w:sz w:val="20"/>
          <w:szCs w:val="20"/>
        </w:rPr>
        <w:t>szummatív</w:t>
      </w:r>
      <w:proofErr w:type="spellEnd"/>
      <w:r w:rsidRPr="00CB1EAA">
        <w:rPr>
          <w:rFonts w:ascii="Verdana" w:hAnsi="Verdana"/>
          <w:sz w:val="20"/>
          <w:szCs w:val="20"/>
        </w:rPr>
        <w:t xml:space="preserve">: 0-50% - elégtelen, 51-70% - elégséges, 71-80% - közepe, 81-90% - jó, 91-100% - jeles. </w:t>
      </w:r>
    </w:p>
    <w:p w14:paraId="389C15E2" w14:textId="77777777" w:rsidR="00A35EBF" w:rsidRPr="00CB1EAA" w:rsidRDefault="00A35EBF" w:rsidP="00555AD3">
      <w:pPr>
        <w:widowControl w:val="0"/>
        <w:numPr>
          <w:ilvl w:val="1"/>
          <w:numId w:val="28"/>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w:t>
      </w:r>
    </w:p>
    <w:p w14:paraId="57004DB3" w14:textId="77777777" w:rsidR="00A35EBF" w:rsidRPr="00CB1EAA" w:rsidRDefault="00A35EBF" w:rsidP="00A35EBF">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 kreditek megszerzésének feltételei (1) az aláírás megszerzése; (2) legalább elégséges teljesítmény a félévközi értékeléseken, vagy (3) legalább elégséges vizsgajegy, amennyiben a 2. feltétel nem teljesül.</w:t>
      </w:r>
    </w:p>
    <w:p w14:paraId="41B1BA9F" w14:textId="77777777" w:rsidR="00A35EBF" w:rsidRPr="00CB1EAA" w:rsidRDefault="00A35EBF" w:rsidP="00555AD3">
      <w:pPr>
        <w:widowControl w:val="0"/>
        <w:numPr>
          <w:ilvl w:val="0"/>
          <w:numId w:val="28"/>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5A51437F" w14:textId="77777777" w:rsidR="00A35EBF" w:rsidRPr="00CB1EAA" w:rsidRDefault="00A35EBF" w:rsidP="00555AD3">
      <w:pPr>
        <w:widowControl w:val="0"/>
        <w:numPr>
          <w:ilvl w:val="1"/>
          <w:numId w:val="28"/>
        </w:numPr>
        <w:tabs>
          <w:tab w:val="clear" w:pos="858"/>
          <w:tab w:val="left" w:pos="567"/>
          <w:tab w:val="left" w:pos="851"/>
          <w:tab w:val="num" w:pos="993"/>
          <w:tab w:val="num" w:pos="397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Kötelező irodalom: </w:t>
      </w:r>
    </w:p>
    <w:p w14:paraId="7A9741E4" w14:textId="77777777" w:rsidR="00A35EBF" w:rsidRPr="00CB1EAA" w:rsidRDefault="00A35EBF" w:rsidP="00555AD3">
      <w:pPr>
        <w:widowControl w:val="0"/>
        <w:numPr>
          <w:ilvl w:val="0"/>
          <w:numId w:val="29"/>
        </w:numPr>
        <w:spacing w:after="0" w:line="240" w:lineRule="auto"/>
        <w:jc w:val="both"/>
        <w:rPr>
          <w:rFonts w:ascii="Verdana" w:eastAsia="Times New Roman" w:hAnsi="Verdana" w:cs="Times New Roman"/>
          <w:sz w:val="20"/>
          <w:szCs w:val="20"/>
        </w:rPr>
      </w:pPr>
      <w:r w:rsidRPr="00CB1EAA">
        <w:rPr>
          <w:rFonts w:ascii="Verdana" w:eastAsia="Times New Roman" w:hAnsi="Verdana" w:cs="Times New Roman"/>
          <w:sz w:val="20"/>
          <w:szCs w:val="20"/>
        </w:rPr>
        <w:t>Haller József (szerk.): A bűnöző elme. Dialóg Campus Kiadó, Budapest, 2020. ISBN: 978-963-531-244-3</w:t>
      </w:r>
      <w:r w:rsidRPr="00CB1EAA">
        <w:rPr>
          <w:rFonts w:ascii="Verdana" w:eastAsia="Times New Roman" w:hAnsi="Verdana" w:cs="Times New Roman"/>
          <w:sz w:val="20"/>
          <w:szCs w:val="20"/>
        </w:rPr>
        <w:br/>
        <w:t>(</w:t>
      </w:r>
      <w:proofErr w:type="gramStart"/>
      <w:r w:rsidRPr="00CB1EAA">
        <w:rPr>
          <w:rFonts w:ascii="Verdana" w:eastAsia="Times New Roman" w:hAnsi="Verdana" w:cs="Times New Roman"/>
          <w:sz w:val="20"/>
          <w:szCs w:val="20"/>
        </w:rPr>
        <w:t>URI :</w:t>
      </w:r>
      <w:proofErr w:type="gramEnd"/>
      <w:r w:rsidRPr="00CB1EAA">
        <w:rPr>
          <w:rFonts w:ascii="Verdana" w:eastAsia="Times New Roman" w:hAnsi="Verdana" w:cs="Times New Roman"/>
          <w:sz w:val="20"/>
          <w:szCs w:val="20"/>
        </w:rPr>
        <w:t xml:space="preserve"> http://hdl.handle.net/20.500.12944/15889)</w:t>
      </w:r>
    </w:p>
    <w:p w14:paraId="17C7B11B" w14:textId="77777777" w:rsidR="00A35EBF" w:rsidRPr="00CB1EAA" w:rsidRDefault="00A35EBF" w:rsidP="00555AD3">
      <w:pPr>
        <w:widowControl w:val="0"/>
        <w:numPr>
          <w:ilvl w:val="0"/>
          <w:numId w:val="29"/>
        </w:numPr>
        <w:spacing w:after="0" w:line="240" w:lineRule="auto"/>
        <w:rPr>
          <w:rFonts w:ascii="Verdana" w:eastAsia="Times New Roman" w:hAnsi="Verdana" w:cs="Times New Roman"/>
          <w:sz w:val="20"/>
          <w:szCs w:val="20"/>
        </w:rPr>
      </w:pPr>
      <w:r w:rsidRPr="00CB1EAA">
        <w:rPr>
          <w:rFonts w:ascii="Verdana" w:eastAsia="Times New Roman" w:hAnsi="Verdana" w:cs="Times New Roman"/>
          <w:sz w:val="20"/>
          <w:szCs w:val="20"/>
        </w:rPr>
        <w:t>Haller József (szerk.): Bűntettek kriminálpszichológiája. Dialóg Campus Kiadó, Budapest, 2020. ISBN: 78-963-531-174-3</w:t>
      </w:r>
      <w:r w:rsidRPr="00CB1EAA">
        <w:rPr>
          <w:rFonts w:ascii="Verdana" w:eastAsia="Times New Roman" w:hAnsi="Verdana" w:cs="Times New Roman"/>
          <w:sz w:val="20"/>
          <w:szCs w:val="20"/>
        </w:rPr>
        <w:br/>
        <w:t xml:space="preserve">(URI: </w:t>
      </w:r>
      <w:hyperlink r:id="rId9" w:history="1">
        <w:r w:rsidRPr="00CB1EAA">
          <w:rPr>
            <w:rFonts w:ascii="Verdana" w:eastAsia="Times New Roman" w:hAnsi="Verdana" w:cs="Times New Roman"/>
            <w:color w:val="0563C1" w:themeColor="hyperlink"/>
            <w:sz w:val="20"/>
            <w:szCs w:val="20"/>
            <w:u w:val="single"/>
          </w:rPr>
          <w:t>http://hdl.handle.net/20.500.12944/15780</w:t>
        </w:r>
      </w:hyperlink>
      <w:r w:rsidRPr="00CB1EAA">
        <w:rPr>
          <w:rFonts w:ascii="Verdana" w:eastAsia="Times New Roman" w:hAnsi="Verdana" w:cs="Times New Roman"/>
          <w:sz w:val="20"/>
          <w:szCs w:val="20"/>
        </w:rPr>
        <w:t>)</w:t>
      </w:r>
    </w:p>
    <w:p w14:paraId="62E2143A" w14:textId="77777777" w:rsidR="00A35EBF" w:rsidRPr="00CB1EAA" w:rsidRDefault="00A35EBF" w:rsidP="00555AD3">
      <w:pPr>
        <w:widowControl w:val="0"/>
        <w:numPr>
          <w:ilvl w:val="0"/>
          <w:numId w:val="29"/>
        </w:numPr>
        <w:spacing w:after="0" w:line="240" w:lineRule="auto"/>
        <w:rPr>
          <w:rFonts w:ascii="Verdana" w:eastAsia="Times New Roman" w:hAnsi="Verdana" w:cs="Times New Roman"/>
          <w:sz w:val="20"/>
          <w:szCs w:val="20"/>
        </w:rPr>
      </w:pPr>
      <w:r w:rsidRPr="00CB1EAA">
        <w:rPr>
          <w:rFonts w:ascii="Verdana" w:eastAsia="Times New Roman" w:hAnsi="Verdana" w:cs="Times New Roman"/>
          <w:sz w:val="20"/>
          <w:szCs w:val="20"/>
        </w:rPr>
        <w:t>Haller József (szerk.): Rendészeti pszichológia. Dialóg Campus Kiadó, Budapest, 2020. ISBN: 978-963-531-192-7</w:t>
      </w:r>
      <w:r w:rsidRPr="00CB1EAA">
        <w:rPr>
          <w:rFonts w:ascii="Verdana" w:eastAsia="Times New Roman" w:hAnsi="Verdana" w:cs="Times New Roman"/>
          <w:sz w:val="20"/>
          <w:szCs w:val="20"/>
        </w:rPr>
        <w:br/>
        <w:t>(</w:t>
      </w:r>
      <w:proofErr w:type="gramStart"/>
      <w:r w:rsidRPr="00CB1EAA">
        <w:rPr>
          <w:rFonts w:ascii="Verdana" w:eastAsia="Times New Roman" w:hAnsi="Verdana" w:cs="Times New Roman"/>
          <w:sz w:val="20"/>
          <w:szCs w:val="20"/>
        </w:rPr>
        <w:t>URI :</w:t>
      </w:r>
      <w:proofErr w:type="gramEnd"/>
      <w:r w:rsidRPr="00CB1EAA">
        <w:rPr>
          <w:rFonts w:ascii="Verdana" w:eastAsia="Times New Roman" w:hAnsi="Verdana" w:cs="Times New Roman"/>
          <w:sz w:val="20"/>
          <w:szCs w:val="20"/>
        </w:rPr>
        <w:t xml:space="preserve"> http://hdl.handle.net/20.500.12944/15779)</w:t>
      </w:r>
    </w:p>
    <w:p w14:paraId="162ED07C" w14:textId="77777777" w:rsidR="00A35EBF" w:rsidRPr="00CB1EAA" w:rsidRDefault="00A35EBF" w:rsidP="00555AD3">
      <w:pPr>
        <w:widowControl w:val="0"/>
        <w:numPr>
          <w:ilvl w:val="1"/>
          <w:numId w:val="28"/>
        </w:numPr>
        <w:tabs>
          <w:tab w:val="clear" w:pos="858"/>
          <w:tab w:val="num" w:pos="567"/>
          <w:tab w:val="num" w:pos="2069"/>
          <w:tab w:val="num" w:pos="3977"/>
        </w:tabs>
        <w:spacing w:before="120" w:after="120" w:line="240" w:lineRule="auto"/>
        <w:ind w:left="993" w:hanging="709"/>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Ajánlott irodalom: </w:t>
      </w:r>
    </w:p>
    <w:p w14:paraId="1D00EF9A" w14:textId="77777777" w:rsidR="00A35EBF" w:rsidRPr="00CB1EAA" w:rsidRDefault="00A35EBF" w:rsidP="00555AD3">
      <w:pPr>
        <w:widowControl w:val="0"/>
        <w:numPr>
          <w:ilvl w:val="0"/>
          <w:numId w:val="30"/>
        </w:numPr>
        <w:spacing w:after="0" w:line="240" w:lineRule="auto"/>
        <w:contextualSpacing/>
        <w:rPr>
          <w:rFonts w:ascii="Verdana" w:eastAsia="Times New Roman" w:hAnsi="Verdana" w:cs="Times New Roman"/>
          <w:sz w:val="20"/>
          <w:szCs w:val="20"/>
        </w:rPr>
      </w:pPr>
      <w:proofErr w:type="spellStart"/>
      <w:r w:rsidRPr="00CB1EAA">
        <w:rPr>
          <w:rFonts w:ascii="Verdana" w:eastAsia="Times New Roman" w:hAnsi="Verdana" w:cs="Times New Roman"/>
          <w:sz w:val="20"/>
          <w:szCs w:val="20"/>
        </w:rPr>
        <w:t>Bartol</w:t>
      </w:r>
      <w:proofErr w:type="spellEnd"/>
      <w:r w:rsidRPr="00CB1EAA">
        <w:rPr>
          <w:rFonts w:ascii="Verdana" w:eastAsia="Times New Roman" w:hAnsi="Verdana" w:cs="Times New Roman"/>
          <w:sz w:val="20"/>
          <w:szCs w:val="20"/>
        </w:rPr>
        <w:t xml:space="preserve"> CR, </w:t>
      </w:r>
      <w:proofErr w:type="spellStart"/>
      <w:r w:rsidRPr="00CB1EAA">
        <w:rPr>
          <w:rFonts w:ascii="Verdana" w:eastAsia="Times New Roman" w:hAnsi="Verdana" w:cs="Times New Roman"/>
          <w:sz w:val="20"/>
          <w:szCs w:val="20"/>
        </w:rPr>
        <w:t>Bartol</w:t>
      </w:r>
      <w:proofErr w:type="spellEnd"/>
      <w:r w:rsidRPr="00CB1EAA">
        <w:rPr>
          <w:rFonts w:ascii="Verdana" w:eastAsia="Times New Roman" w:hAnsi="Verdana" w:cs="Times New Roman"/>
          <w:sz w:val="20"/>
          <w:szCs w:val="20"/>
        </w:rPr>
        <w:t xml:space="preserve"> AM. </w:t>
      </w:r>
      <w:proofErr w:type="spellStart"/>
      <w:r w:rsidRPr="00CB1EAA">
        <w:rPr>
          <w:rFonts w:ascii="Verdana" w:eastAsia="Times New Roman" w:hAnsi="Verdana" w:cs="Times New Roman"/>
          <w:sz w:val="20"/>
          <w:szCs w:val="20"/>
        </w:rPr>
        <w:t>Introduction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to</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Forensic</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Psychology</w:t>
      </w:r>
      <w:proofErr w:type="spellEnd"/>
      <w:r w:rsidRPr="00CB1EAA">
        <w:rPr>
          <w:rFonts w:ascii="Verdana" w:eastAsia="Times New Roman" w:hAnsi="Verdana" w:cs="Times New Roman"/>
          <w:sz w:val="20"/>
          <w:szCs w:val="20"/>
        </w:rPr>
        <w:t xml:space="preserve">: Research and </w:t>
      </w:r>
      <w:proofErr w:type="spellStart"/>
      <w:r w:rsidRPr="00CB1EAA">
        <w:rPr>
          <w:rFonts w:ascii="Verdana" w:eastAsia="Times New Roman" w:hAnsi="Verdana" w:cs="Times New Roman"/>
          <w:sz w:val="20"/>
          <w:szCs w:val="20"/>
        </w:rPr>
        <w:t>Application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Sage</w:t>
      </w:r>
      <w:proofErr w:type="spellEnd"/>
      <w:r w:rsidRPr="00CB1EAA">
        <w:rPr>
          <w:rFonts w:ascii="Verdana" w:eastAsia="Times New Roman" w:hAnsi="Verdana" w:cs="Times New Roman"/>
          <w:sz w:val="20"/>
          <w:szCs w:val="20"/>
        </w:rPr>
        <w:t xml:space="preserve">, Los Angeles, 2012. ISBN 978-1-4129-9175-9 </w:t>
      </w:r>
      <w:r w:rsidRPr="00CB1EAA">
        <w:rPr>
          <w:rFonts w:ascii="Verdana" w:eastAsia="Times New Roman" w:hAnsi="Verdana" w:cs="Times New Roman"/>
          <w:sz w:val="20"/>
          <w:szCs w:val="20"/>
        </w:rPr>
        <w:br/>
        <w:t xml:space="preserve">(Interneten elérhető: https://books.google.hu/books?id=EaQF0X08h1gC&amp;printsec=frontcover&amp;source=gbs_ge_summary_r&amp;cad=0#v=onepage&amp;q&amp;f=false) </w:t>
      </w:r>
    </w:p>
    <w:p w14:paraId="47F4B685" w14:textId="77777777" w:rsidR="00A35EBF" w:rsidRPr="00CB1EAA" w:rsidRDefault="00A35EBF" w:rsidP="00555AD3">
      <w:pPr>
        <w:widowControl w:val="0"/>
        <w:numPr>
          <w:ilvl w:val="0"/>
          <w:numId w:val="30"/>
        </w:numPr>
        <w:spacing w:after="0" w:line="240" w:lineRule="auto"/>
        <w:contextualSpacing/>
        <w:rPr>
          <w:rFonts w:ascii="Verdana" w:eastAsia="Times New Roman" w:hAnsi="Verdana" w:cs="Times New Roman"/>
          <w:sz w:val="20"/>
          <w:szCs w:val="20"/>
        </w:rPr>
      </w:pPr>
      <w:r w:rsidRPr="00CB1EAA">
        <w:rPr>
          <w:rFonts w:ascii="Verdana" w:eastAsia="Times New Roman" w:hAnsi="Verdana" w:cs="Times New Roman"/>
          <w:sz w:val="20"/>
          <w:szCs w:val="20"/>
        </w:rPr>
        <w:t xml:space="preserve">Weiner I. B., Otto R.K. The </w:t>
      </w:r>
      <w:proofErr w:type="spellStart"/>
      <w:r w:rsidRPr="00CB1EAA">
        <w:rPr>
          <w:rFonts w:ascii="Verdana" w:eastAsia="Times New Roman" w:hAnsi="Verdana" w:cs="Times New Roman"/>
          <w:sz w:val="20"/>
          <w:szCs w:val="20"/>
        </w:rPr>
        <w:t>Handbook</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Forensic</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Psychology</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Wiley</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Hoboken</w:t>
      </w:r>
      <w:proofErr w:type="spellEnd"/>
      <w:r w:rsidRPr="00CB1EAA">
        <w:rPr>
          <w:rFonts w:ascii="Verdana" w:eastAsia="Times New Roman" w:hAnsi="Verdana" w:cs="Times New Roman"/>
          <w:sz w:val="20"/>
          <w:szCs w:val="20"/>
        </w:rPr>
        <w:t>, New Jersey (USA), 2013. ISBN: 978-1-118-73471</w:t>
      </w:r>
      <w:r w:rsidRPr="00CB1EAA">
        <w:rPr>
          <w:rFonts w:ascii="Verdana" w:eastAsia="Times New Roman" w:hAnsi="Verdana" w:cs="Times New Roman"/>
          <w:sz w:val="20"/>
          <w:szCs w:val="20"/>
        </w:rPr>
        <w:br/>
        <w:t xml:space="preserve">(Interneten elérhető: </w:t>
      </w:r>
      <w:hyperlink r:id="rId10" w:history="1">
        <w:r w:rsidRPr="00CB1EAA">
          <w:rPr>
            <w:rFonts w:ascii="Verdana" w:eastAsia="Times New Roman" w:hAnsi="Verdana" w:cs="Times New Roman"/>
            <w:color w:val="0563C1" w:themeColor="hyperlink"/>
            <w:sz w:val="20"/>
            <w:szCs w:val="20"/>
            <w:u w:val="single"/>
          </w:rPr>
          <w:t>https://ajustfuture.org/wp-content/uploads/2020/12/handbook_to_forensic_psychology.pdf</w:t>
        </w:r>
      </w:hyperlink>
      <w:r w:rsidRPr="00CB1EAA">
        <w:rPr>
          <w:rFonts w:ascii="Verdana" w:eastAsia="Times New Roman" w:hAnsi="Verdana" w:cs="Times New Roman"/>
          <w:sz w:val="20"/>
          <w:szCs w:val="20"/>
        </w:rPr>
        <w:t>)</w:t>
      </w:r>
    </w:p>
    <w:p w14:paraId="120AE26A" w14:textId="77777777" w:rsidR="00A35EBF" w:rsidRPr="00CB1EAA" w:rsidRDefault="00A35EBF" w:rsidP="00555AD3">
      <w:pPr>
        <w:widowControl w:val="0"/>
        <w:numPr>
          <w:ilvl w:val="0"/>
          <w:numId w:val="30"/>
        </w:numPr>
        <w:spacing w:after="0" w:line="240" w:lineRule="auto"/>
        <w:contextualSpacing/>
        <w:rPr>
          <w:rFonts w:ascii="Verdana" w:eastAsia="Times New Roman" w:hAnsi="Verdana" w:cs="Times New Roman"/>
          <w:sz w:val="20"/>
          <w:szCs w:val="20"/>
        </w:rPr>
      </w:pPr>
      <w:proofErr w:type="spellStart"/>
      <w:r w:rsidRPr="00CB1EAA">
        <w:rPr>
          <w:rFonts w:ascii="Verdana" w:eastAsia="Times New Roman" w:hAnsi="Verdana" w:cs="Times New Roman"/>
          <w:sz w:val="20"/>
          <w:szCs w:val="20"/>
        </w:rPr>
        <w:t>Platts-Fowler</w:t>
      </w:r>
      <w:proofErr w:type="spellEnd"/>
      <w:r w:rsidRPr="00CB1EAA">
        <w:rPr>
          <w:rFonts w:ascii="Verdana" w:eastAsia="Times New Roman" w:hAnsi="Verdana" w:cs="Times New Roman"/>
          <w:sz w:val="20"/>
          <w:szCs w:val="20"/>
        </w:rPr>
        <w:t xml:space="preserve"> D. '</w:t>
      </w:r>
      <w:proofErr w:type="spellStart"/>
      <w:r w:rsidRPr="00CB1EAA">
        <w:rPr>
          <w:rFonts w:ascii="Verdana" w:eastAsia="Times New Roman" w:hAnsi="Verdana" w:cs="Times New Roman"/>
          <w:sz w:val="20"/>
          <w:szCs w:val="20"/>
        </w:rPr>
        <w:t>Beyond</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Riots</w:t>
      </w:r>
      <w:proofErr w:type="spellEnd"/>
      <w:r w:rsidRPr="00CB1EAA">
        <w:rPr>
          <w:rFonts w:ascii="Verdana" w:eastAsia="Times New Roman" w:hAnsi="Verdana" w:cs="Times New Roman"/>
          <w:sz w:val="20"/>
          <w:szCs w:val="20"/>
        </w:rPr>
        <w:t xml:space="preserve">' – </w:t>
      </w:r>
      <w:proofErr w:type="spellStart"/>
      <w:r w:rsidRPr="00CB1EAA">
        <w:rPr>
          <w:rFonts w:ascii="Verdana" w:eastAsia="Times New Roman" w:hAnsi="Verdana" w:cs="Times New Roman"/>
          <w:sz w:val="20"/>
          <w:szCs w:val="20"/>
        </w:rPr>
        <w:t>Policing</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Partnership</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to</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Prevent</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Contain</w:t>
      </w:r>
      <w:proofErr w:type="spellEnd"/>
      <w:r w:rsidRPr="00CB1EAA">
        <w:rPr>
          <w:rFonts w:ascii="Verdana" w:eastAsia="Times New Roman" w:hAnsi="Verdana" w:cs="Times New Roman"/>
          <w:sz w:val="20"/>
          <w:szCs w:val="20"/>
        </w:rPr>
        <w:t xml:space="preserve"> Urban </w:t>
      </w:r>
      <w:proofErr w:type="spellStart"/>
      <w:r w:rsidRPr="00CB1EAA">
        <w:rPr>
          <w:rFonts w:ascii="Verdana" w:eastAsia="Times New Roman" w:hAnsi="Verdana" w:cs="Times New Roman"/>
          <w:sz w:val="20"/>
          <w:szCs w:val="20"/>
        </w:rPr>
        <w:t>Unrest</w:t>
      </w:r>
      <w:proofErr w:type="spellEnd"/>
      <w:r w:rsidRPr="00CB1EAA">
        <w:rPr>
          <w:rFonts w:ascii="Verdana" w:eastAsia="Times New Roman" w:hAnsi="Verdana" w:cs="Times New Roman"/>
          <w:sz w:val="20"/>
          <w:szCs w:val="20"/>
        </w:rPr>
        <w:t xml:space="preserve">. The University of Leeds, Leeds, 2016. PhD </w:t>
      </w:r>
      <w:proofErr w:type="spellStart"/>
      <w:r w:rsidRPr="00CB1EAA">
        <w:rPr>
          <w:rFonts w:ascii="Verdana" w:eastAsia="Times New Roman" w:hAnsi="Verdana" w:cs="Times New Roman"/>
          <w:sz w:val="20"/>
          <w:szCs w:val="20"/>
        </w:rPr>
        <w:t>Thesis</w:t>
      </w:r>
      <w:proofErr w:type="spellEnd"/>
      <w:r w:rsidRPr="00CB1EAA">
        <w:rPr>
          <w:rFonts w:ascii="Verdana" w:eastAsia="Times New Roman" w:hAnsi="Verdana" w:cs="Times New Roman"/>
          <w:sz w:val="20"/>
          <w:szCs w:val="20"/>
        </w:rPr>
        <w:t>.</w:t>
      </w:r>
      <w:r w:rsidRPr="00CB1EAA">
        <w:rPr>
          <w:rFonts w:ascii="Verdana" w:eastAsia="Times New Roman" w:hAnsi="Verdana" w:cs="Times New Roman"/>
          <w:sz w:val="20"/>
          <w:szCs w:val="20"/>
        </w:rPr>
        <w:br/>
        <w:t>Interneten elérhető: https://etheses.whiterose.ac.uk/16063/1/THESIS%20FV_DPF.pdf</w:t>
      </w:r>
    </w:p>
    <w:p w14:paraId="469CA4AB" w14:textId="77777777" w:rsidR="00A35EBF" w:rsidRPr="00CB1EAA" w:rsidRDefault="00A35EBF" w:rsidP="00555AD3">
      <w:pPr>
        <w:widowControl w:val="0"/>
        <w:numPr>
          <w:ilvl w:val="0"/>
          <w:numId w:val="30"/>
        </w:numPr>
        <w:spacing w:after="0" w:line="240" w:lineRule="auto"/>
        <w:contextualSpacing/>
        <w:rPr>
          <w:rFonts w:ascii="Verdana" w:eastAsia="Times New Roman" w:hAnsi="Verdana" w:cs="Times New Roman"/>
          <w:sz w:val="20"/>
          <w:szCs w:val="20"/>
        </w:rPr>
      </w:pPr>
      <w:proofErr w:type="spellStart"/>
      <w:r w:rsidRPr="00CB1EAA">
        <w:rPr>
          <w:rFonts w:ascii="Verdana" w:eastAsia="Times New Roman" w:hAnsi="Verdana" w:cs="Times New Roman"/>
          <w:sz w:val="20"/>
          <w:szCs w:val="20"/>
        </w:rPr>
        <w:t>Schönenberg</w:t>
      </w:r>
      <w:proofErr w:type="spellEnd"/>
      <w:r w:rsidRPr="00CB1EAA">
        <w:rPr>
          <w:rFonts w:ascii="Verdana" w:eastAsia="Times New Roman" w:hAnsi="Verdana" w:cs="Times New Roman"/>
          <w:sz w:val="20"/>
          <w:szCs w:val="20"/>
        </w:rPr>
        <w:t xml:space="preserve"> R., </w:t>
      </w:r>
      <w:proofErr w:type="spellStart"/>
      <w:r w:rsidRPr="00CB1EAA">
        <w:rPr>
          <w:rFonts w:ascii="Verdana" w:eastAsia="Times New Roman" w:hAnsi="Verdana" w:cs="Times New Roman"/>
          <w:sz w:val="20"/>
          <w:szCs w:val="20"/>
        </w:rPr>
        <w:t>Schönfeld</w:t>
      </w:r>
      <w:proofErr w:type="spellEnd"/>
      <w:r w:rsidRPr="00CB1EAA">
        <w:rPr>
          <w:rFonts w:ascii="Verdana" w:eastAsia="Times New Roman" w:hAnsi="Verdana" w:cs="Times New Roman"/>
          <w:sz w:val="20"/>
          <w:szCs w:val="20"/>
        </w:rPr>
        <w:t>, A. von (</w:t>
      </w:r>
      <w:proofErr w:type="spellStart"/>
      <w:r w:rsidRPr="00CB1EAA">
        <w:rPr>
          <w:rFonts w:ascii="Verdana" w:eastAsia="Times New Roman" w:hAnsi="Verdana" w:cs="Times New Roman"/>
          <w:sz w:val="20"/>
          <w:szCs w:val="20"/>
        </w:rPr>
        <w:t>eds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Transnational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Organized</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Crime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Transcript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Verlag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Bielefeld</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Germany</w:t>
      </w:r>
      <w:proofErr w:type="spellEnd"/>
      <w:r w:rsidRPr="00CB1EAA">
        <w:rPr>
          <w:rFonts w:ascii="Verdana" w:eastAsia="Times New Roman" w:hAnsi="Verdana" w:cs="Times New Roman"/>
          <w:sz w:val="20"/>
          <w:szCs w:val="20"/>
        </w:rPr>
        <w:t>), 2013. ISBN: 9783839424957</w:t>
      </w:r>
      <w:r w:rsidRPr="00CB1EAA">
        <w:rPr>
          <w:rFonts w:ascii="Verdana" w:eastAsia="Times New Roman" w:hAnsi="Verdana" w:cs="Times New Roman"/>
          <w:sz w:val="20"/>
          <w:szCs w:val="20"/>
        </w:rPr>
        <w:br/>
      </w:r>
      <w:r w:rsidRPr="00CB1EAA">
        <w:rPr>
          <w:rFonts w:ascii="Verdana" w:eastAsia="Times New Roman" w:hAnsi="Verdana" w:cs="Times New Roman"/>
          <w:sz w:val="20"/>
          <w:szCs w:val="20"/>
        </w:rPr>
        <w:lastRenderedPageBreak/>
        <w:t>Interneten elérhető: https://library.oapen.org/handle/20.500.12657/30364</w:t>
      </w:r>
    </w:p>
    <w:p w14:paraId="02661BC0" w14:textId="77777777" w:rsidR="00A35EBF" w:rsidRPr="00CB1EAA" w:rsidRDefault="00A35EBF" w:rsidP="00555AD3">
      <w:pPr>
        <w:widowControl w:val="0"/>
        <w:numPr>
          <w:ilvl w:val="0"/>
          <w:numId w:val="30"/>
        </w:numPr>
        <w:spacing w:after="0" w:line="240" w:lineRule="auto"/>
        <w:contextualSpacing/>
        <w:rPr>
          <w:rFonts w:ascii="Verdana" w:eastAsia="Times New Roman" w:hAnsi="Verdana" w:cs="Times New Roman"/>
          <w:sz w:val="20"/>
          <w:szCs w:val="20"/>
        </w:rPr>
      </w:pPr>
      <w:proofErr w:type="spellStart"/>
      <w:r w:rsidRPr="00CB1EAA">
        <w:rPr>
          <w:rFonts w:ascii="Verdana" w:eastAsia="Times New Roman" w:hAnsi="Verdana" w:cs="Times New Roman"/>
          <w:sz w:val="20"/>
          <w:szCs w:val="20"/>
        </w:rPr>
        <w:t>Horgan</w:t>
      </w:r>
      <w:proofErr w:type="spellEnd"/>
      <w:r w:rsidRPr="00CB1EAA">
        <w:rPr>
          <w:rFonts w:ascii="Verdana" w:eastAsia="Times New Roman" w:hAnsi="Verdana" w:cs="Times New Roman"/>
          <w:sz w:val="20"/>
          <w:szCs w:val="20"/>
        </w:rPr>
        <w:t xml:space="preserve"> J., </w:t>
      </w:r>
      <w:proofErr w:type="spellStart"/>
      <w:r w:rsidRPr="00CB1EAA">
        <w:rPr>
          <w:rFonts w:ascii="Verdana" w:eastAsia="Times New Roman" w:hAnsi="Verdana" w:cs="Times New Roman"/>
          <w:sz w:val="20"/>
          <w:szCs w:val="20"/>
        </w:rPr>
        <w:t>Schmid</w:t>
      </w:r>
      <w:proofErr w:type="spellEnd"/>
      <w:r w:rsidRPr="00CB1EAA">
        <w:rPr>
          <w:rFonts w:ascii="Verdana" w:eastAsia="Times New Roman" w:hAnsi="Verdana" w:cs="Times New Roman"/>
          <w:sz w:val="20"/>
          <w:szCs w:val="20"/>
        </w:rPr>
        <w:t xml:space="preserve"> A., Lutz J., Lutz B., </w:t>
      </w:r>
      <w:proofErr w:type="spellStart"/>
      <w:r w:rsidRPr="00CB1EAA">
        <w:rPr>
          <w:rFonts w:ascii="Verdana" w:eastAsia="Times New Roman" w:hAnsi="Verdana" w:cs="Times New Roman"/>
          <w:sz w:val="20"/>
          <w:szCs w:val="20"/>
        </w:rPr>
        <w:t>Gupta</w:t>
      </w:r>
      <w:proofErr w:type="spellEnd"/>
      <w:r w:rsidRPr="00CB1EAA">
        <w:rPr>
          <w:rFonts w:ascii="Verdana" w:eastAsia="Times New Roman" w:hAnsi="Verdana" w:cs="Times New Roman"/>
          <w:sz w:val="20"/>
          <w:szCs w:val="20"/>
        </w:rPr>
        <w:t xml:space="preserve"> D., Jackson R, </w:t>
      </w:r>
      <w:proofErr w:type="spellStart"/>
      <w:r w:rsidRPr="00CB1EAA">
        <w:rPr>
          <w:rFonts w:ascii="Verdana" w:eastAsia="Times New Roman" w:hAnsi="Verdana" w:cs="Times New Roman"/>
          <w:sz w:val="20"/>
          <w:szCs w:val="20"/>
        </w:rPr>
        <w:t>Sinclaire</w:t>
      </w:r>
      <w:proofErr w:type="spellEnd"/>
      <w:r w:rsidRPr="00CB1EAA">
        <w:rPr>
          <w:rFonts w:ascii="Verdana" w:eastAsia="Times New Roman" w:hAnsi="Verdana" w:cs="Times New Roman"/>
          <w:sz w:val="20"/>
          <w:szCs w:val="20"/>
        </w:rPr>
        <w:t xml:space="preserve"> S. </w:t>
      </w:r>
      <w:proofErr w:type="spellStart"/>
      <w:r w:rsidRPr="00CB1EAA">
        <w:rPr>
          <w:rFonts w:ascii="Verdana" w:eastAsia="Times New Roman" w:hAnsi="Verdana" w:cs="Times New Roman"/>
          <w:sz w:val="20"/>
          <w:szCs w:val="20"/>
        </w:rPr>
        <w:t>Terrorism</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Studies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FreeBook</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Routledge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ebook</w:t>
      </w:r>
      <w:proofErr w:type="spellEnd"/>
      <w:r w:rsidRPr="00CB1EAA">
        <w:rPr>
          <w:rFonts w:ascii="Verdana" w:eastAsia="Times New Roman" w:hAnsi="Verdana" w:cs="Times New Roman"/>
          <w:sz w:val="20"/>
          <w:szCs w:val="20"/>
        </w:rPr>
        <w:t>.</w:t>
      </w:r>
      <w:r w:rsidRPr="00CB1EAA">
        <w:rPr>
          <w:rFonts w:ascii="Verdana" w:eastAsia="Times New Roman" w:hAnsi="Verdana" w:cs="Times New Roman"/>
          <w:sz w:val="20"/>
          <w:szCs w:val="20"/>
        </w:rPr>
        <w:br/>
        <w:t>Interneten elérhető: https://www.routledge.com/rsc/downloads/Terrorism_Studies_FreeBook_Final_New.pdf</w:t>
      </w:r>
    </w:p>
    <w:p w14:paraId="2243503F" w14:textId="77777777" w:rsidR="00A35EBF" w:rsidRPr="00CB1EAA" w:rsidRDefault="00A35EBF" w:rsidP="00A35EBF">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Budapest, </w:t>
      </w:r>
      <w:r w:rsidR="00005FBE">
        <w:rPr>
          <w:rFonts w:ascii="Verdana" w:eastAsia="Times New Roman" w:hAnsi="Verdana" w:cs="Times New Roman"/>
          <w:bCs/>
          <w:sz w:val="20"/>
          <w:szCs w:val="20"/>
        </w:rPr>
        <w:t>2024.</w:t>
      </w:r>
    </w:p>
    <w:p w14:paraId="0B6A3CE9" w14:textId="77777777" w:rsidR="00A35EBF" w:rsidRPr="00CB1EAA" w:rsidRDefault="00A35EBF" w:rsidP="00A35EBF">
      <w:pPr>
        <w:widowControl w:val="0"/>
        <w:spacing w:before="120" w:after="120" w:line="240" w:lineRule="auto"/>
        <w:jc w:val="both"/>
        <w:rPr>
          <w:rFonts w:ascii="Verdana" w:eastAsia="Times New Roman" w:hAnsi="Verdana" w:cs="Times New Roman"/>
          <w:bCs/>
          <w:sz w:val="20"/>
          <w:szCs w:val="20"/>
        </w:rPr>
      </w:pPr>
    </w:p>
    <w:p w14:paraId="05AF6DB9" w14:textId="77777777" w:rsidR="00A35EBF" w:rsidRPr="00CB1EAA" w:rsidRDefault="00005FBE" w:rsidP="00A35EBF">
      <w:pPr>
        <w:widowControl w:val="0"/>
        <w:spacing w:after="0" w:line="240" w:lineRule="auto"/>
        <w:jc w:val="right"/>
        <w:rPr>
          <w:rFonts w:ascii="Verdana" w:eastAsia="Times New Roman" w:hAnsi="Verdana" w:cs="Times New Roman"/>
          <w:bCs/>
          <w:sz w:val="20"/>
          <w:szCs w:val="20"/>
        </w:rPr>
      </w:pPr>
      <w:proofErr w:type="spellStart"/>
      <w:r>
        <w:rPr>
          <w:rFonts w:ascii="Verdana" w:eastAsia="Times New Roman" w:hAnsi="Verdana" w:cs="Times New Roman"/>
          <w:bCs/>
          <w:sz w:val="20"/>
          <w:szCs w:val="20"/>
        </w:rPr>
        <w:t>Lohner</w:t>
      </w:r>
      <w:proofErr w:type="spellEnd"/>
      <w:r>
        <w:rPr>
          <w:rFonts w:ascii="Verdana" w:eastAsia="Times New Roman" w:hAnsi="Verdana" w:cs="Times New Roman"/>
          <w:bCs/>
          <w:sz w:val="20"/>
          <w:szCs w:val="20"/>
        </w:rPr>
        <w:t xml:space="preserve"> Klaudia tudományos segédmunkatárs</w:t>
      </w:r>
    </w:p>
    <w:p w14:paraId="3610F2BA" w14:textId="77777777" w:rsidR="00A35EBF" w:rsidRPr="00CB1EAA" w:rsidRDefault="00A35EBF" w:rsidP="00A35EBF">
      <w:pPr>
        <w:widowControl w:val="0"/>
        <w:spacing w:after="0" w:line="240" w:lineRule="auto"/>
        <w:jc w:val="right"/>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433C9CF7" w14:textId="77777777" w:rsidR="007E5155" w:rsidRDefault="007E5155">
      <w:pPr>
        <w:spacing w:line="259" w:lineRule="auto"/>
        <w:rPr>
          <w:rFonts w:ascii="Verdana" w:eastAsia="Times New Roman" w:hAnsi="Verdana" w:cs="Times New Roman"/>
          <w:bCs/>
          <w:sz w:val="20"/>
          <w:szCs w:val="20"/>
        </w:rPr>
      </w:pPr>
      <w:r>
        <w:rPr>
          <w:rFonts w:ascii="Verdana" w:eastAsia="Times New Roman" w:hAnsi="Verdana" w:cs="Times New Roman"/>
          <w:bCs/>
          <w:sz w:val="20"/>
          <w:szCs w:val="20"/>
        </w:rPr>
        <w:br w:type="page"/>
      </w:r>
    </w:p>
    <w:p w14:paraId="075E8FF1" w14:textId="77777777" w:rsidR="00A35EBF" w:rsidRPr="00CB1EAA" w:rsidRDefault="00A35EBF" w:rsidP="00A35EBF">
      <w:pPr>
        <w:widowControl w:val="0"/>
        <w:spacing w:before="120" w:after="120" w:line="240" w:lineRule="auto"/>
        <w:jc w:val="right"/>
        <w:rPr>
          <w:rFonts w:ascii="Verdana" w:eastAsia="Times New Roman" w:hAnsi="Verdana" w:cs="Times New Roman"/>
          <w:bCs/>
          <w:sz w:val="20"/>
          <w:szCs w:val="20"/>
        </w:rPr>
      </w:pPr>
    </w:p>
    <w:p w14:paraId="51C4CCB8" w14:textId="77777777" w:rsidR="00AB72E9" w:rsidRPr="00CB1EAA" w:rsidRDefault="00AB72E9">
      <w:pPr>
        <w:rPr>
          <w:rFonts w:ascii="Verdana" w:hAnsi="Verdana"/>
          <w:sz w:val="20"/>
          <w:szCs w:val="20"/>
        </w:rPr>
      </w:pPr>
    </w:p>
    <w:tbl>
      <w:tblPr>
        <w:tblW w:w="9072" w:type="dxa"/>
        <w:tblInd w:w="113" w:type="dxa"/>
        <w:tblLook w:val="01E0" w:firstRow="1" w:lastRow="1" w:firstColumn="1" w:lastColumn="1" w:noHBand="0" w:noVBand="0"/>
      </w:tblPr>
      <w:tblGrid>
        <w:gridCol w:w="4855"/>
        <w:gridCol w:w="1620"/>
        <w:gridCol w:w="2597"/>
      </w:tblGrid>
      <w:tr w:rsidR="00A35EBF" w:rsidRPr="00CB1EAA" w14:paraId="3A18C038" w14:textId="77777777" w:rsidTr="003C2327">
        <w:tc>
          <w:tcPr>
            <w:tcW w:w="4855" w:type="dxa"/>
            <w:tcBorders>
              <w:top w:val="nil"/>
              <w:left w:val="nil"/>
              <w:bottom w:val="single" w:sz="4" w:space="0" w:color="auto"/>
              <w:right w:val="nil"/>
            </w:tcBorders>
            <w:hideMark/>
          </w:tcPr>
          <w:p w14:paraId="05EE8338" w14:textId="77777777" w:rsidR="00A35EBF" w:rsidRPr="00CB1EAA" w:rsidRDefault="00A35EBF" w:rsidP="00A35EBF">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2A2C9CB0" w14:textId="77777777" w:rsidR="00A35EBF" w:rsidRPr="00CB1EAA" w:rsidRDefault="00A35EBF" w:rsidP="00A35EBF">
            <w:pPr>
              <w:spacing w:after="0" w:line="240" w:lineRule="auto"/>
              <w:jc w:val="both"/>
              <w:rPr>
                <w:rFonts w:ascii="Verdana" w:eastAsia="Times New Roman" w:hAnsi="Verdana" w:cs="Times New Roman"/>
                <w:sz w:val="20"/>
                <w:szCs w:val="20"/>
                <w:lang w:eastAsia="hu-HU"/>
              </w:rPr>
            </w:pPr>
          </w:p>
        </w:tc>
        <w:tc>
          <w:tcPr>
            <w:tcW w:w="2597" w:type="dxa"/>
          </w:tcPr>
          <w:p w14:paraId="0C83DF43" w14:textId="77777777" w:rsidR="00A35EBF" w:rsidRPr="00CB1EAA" w:rsidRDefault="00A35EBF" w:rsidP="00A35EBF">
            <w:pPr>
              <w:spacing w:after="0" w:line="240" w:lineRule="auto"/>
              <w:jc w:val="right"/>
              <w:rPr>
                <w:rFonts w:ascii="Verdana" w:eastAsia="Times New Roman" w:hAnsi="Verdana" w:cs="Times New Roman"/>
                <w:sz w:val="20"/>
                <w:szCs w:val="20"/>
                <w:lang w:eastAsia="hu-HU"/>
              </w:rPr>
            </w:pPr>
          </w:p>
        </w:tc>
      </w:tr>
      <w:tr w:rsidR="00A35EBF" w:rsidRPr="00CB1EAA" w14:paraId="69B7155F" w14:textId="77777777" w:rsidTr="003C2327">
        <w:tc>
          <w:tcPr>
            <w:tcW w:w="4855" w:type="dxa"/>
            <w:tcBorders>
              <w:top w:val="single" w:sz="4" w:space="0" w:color="auto"/>
              <w:left w:val="nil"/>
              <w:bottom w:val="nil"/>
              <w:right w:val="nil"/>
            </w:tcBorders>
            <w:hideMark/>
          </w:tcPr>
          <w:p w14:paraId="6292E4A1" w14:textId="77777777" w:rsidR="00A35EBF" w:rsidRPr="00CB1EAA" w:rsidRDefault="00A35EBF" w:rsidP="00A35EBF">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3859EED9" w14:textId="77777777" w:rsidR="00A35EBF" w:rsidRPr="00CB1EAA" w:rsidRDefault="00A35EBF" w:rsidP="00A35EBF">
            <w:pPr>
              <w:spacing w:after="0" w:line="240" w:lineRule="auto"/>
              <w:jc w:val="both"/>
              <w:rPr>
                <w:rFonts w:ascii="Verdana" w:eastAsia="Times New Roman" w:hAnsi="Verdana" w:cs="Times New Roman"/>
                <w:sz w:val="20"/>
                <w:szCs w:val="20"/>
                <w:lang w:eastAsia="hu-HU"/>
              </w:rPr>
            </w:pPr>
          </w:p>
        </w:tc>
        <w:tc>
          <w:tcPr>
            <w:tcW w:w="2597" w:type="dxa"/>
          </w:tcPr>
          <w:p w14:paraId="6D2CC60F" w14:textId="77777777" w:rsidR="00A35EBF" w:rsidRPr="00CB1EAA" w:rsidRDefault="00A35EBF" w:rsidP="00A35EBF">
            <w:pPr>
              <w:spacing w:after="0" w:line="240" w:lineRule="auto"/>
              <w:jc w:val="both"/>
              <w:rPr>
                <w:rFonts w:ascii="Verdana" w:eastAsia="Times New Roman" w:hAnsi="Verdana" w:cs="Times New Roman"/>
                <w:sz w:val="20"/>
                <w:szCs w:val="20"/>
                <w:lang w:eastAsia="hu-HU"/>
              </w:rPr>
            </w:pPr>
          </w:p>
        </w:tc>
      </w:tr>
    </w:tbl>
    <w:p w14:paraId="2FBBDB51" w14:textId="77777777" w:rsidR="00A35EBF" w:rsidRPr="00CB1EAA" w:rsidRDefault="00A35EBF" w:rsidP="00A35EBF">
      <w:pPr>
        <w:widowControl w:val="0"/>
        <w:spacing w:before="120" w:after="120" w:line="240" w:lineRule="auto"/>
        <w:ind w:left="426" w:hanging="142"/>
        <w:jc w:val="center"/>
        <w:rPr>
          <w:rFonts w:ascii="Verdana" w:eastAsia="Times New Roman" w:hAnsi="Verdana" w:cs="Times New Roman"/>
          <w:b/>
          <w:bCs/>
          <w:sz w:val="20"/>
          <w:szCs w:val="20"/>
        </w:rPr>
      </w:pPr>
    </w:p>
    <w:p w14:paraId="54D98B4A" w14:textId="77777777" w:rsidR="00A35EBF" w:rsidRPr="00CB1EAA" w:rsidRDefault="00A35EBF" w:rsidP="00A35EBF">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38C1800F" w14:textId="77777777" w:rsidR="00A35EBF" w:rsidRPr="00CB1EAA" w:rsidRDefault="00A35EBF" w:rsidP="00555AD3">
      <w:pPr>
        <w:widowControl w:val="0"/>
        <w:numPr>
          <w:ilvl w:val="0"/>
          <w:numId w:val="33"/>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bCs/>
          <w:sz w:val="20"/>
          <w:szCs w:val="20"/>
        </w:rPr>
        <w:t>RKMTM02</w:t>
      </w:r>
    </w:p>
    <w:p w14:paraId="725A81AF" w14:textId="77777777" w:rsidR="00A35EBF" w:rsidRPr="00CB1EAA" w:rsidRDefault="00A35EBF" w:rsidP="00555AD3">
      <w:pPr>
        <w:widowControl w:val="0"/>
        <w:numPr>
          <w:ilvl w:val="0"/>
          <w:numId w:val="33"/>
        </w:numPr>
        <w:tabs>
          <w:tab w:val="num" w:pos="567"/>
        </w:tabs>
        <w:spacing w:before="120" w:after="120" w:line="240" w:lineRule="auto"/>
        <w:ind w:left="426" w:hanging="142"/>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Speciális bűnügyi helyzetek kezelése</w:t>
      </w:r>
    </w:p>
    <w:p w14:paraId="152E064C" w14:textId="77777777" w:rsidR="00A35EBF" w:rsidRPr="00CB1EAA" w:rsidRDefault="00A35EBF" w:rsidP="00555AD3">
      <w:pPr>
        <w:widowControl w:val="0"/>
        <w:numPr>
          <w:ilvl w:val="0"/>
          <w:numId w:val="33"/>
        </w:numPr>
        <w:tabs>
          <w:tab w:val="num" w:pos="567"/>
        </w:tabs>
        <w:spacing w:before="120" w:after="120" w:line="240" w:lineRule="auto"/>
        <w:ind w:left="426" w:hanging="142"/>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eastAsia="Times New Roman" w:hAnsi="Verdana" w:cs="Times New Roman"/>
          <w:bCs/>
          <w:sz w:val="20"/>
          <w:szCs w:val="20"/>
        </w:rPr>
        <w:t>Handling</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special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criminal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situations</w:t>
      </w:r>
      <w:proofErr w:type="spellEnd"/>
    </w:p>
    <w:p w14:paraId="21B43E7E" w14:textId="77777777" w:rsidR="00A35EBF" w:rsidRPr="00CB1EAA" w:rsidRDefault="00A35EBF" w:rsidP="00555AD3">
      <w:pPr>
        <w:widowControl w:val="0"/>
        <w:numPr>
          <w:ilvl w:val="0"/>
          <w:numId w:val="33"/>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1ACE3A0C" w14:textId="77777777" w:rsidR="00A35EBF" w:rsidRPr="00CB1EAA" w:rsidRDefault="00A35EBF" w:rsidP="00555AD3">
      <w:pPr>
        <w:widowControl w:val="0"/>
        <w:numPr>
          <w:ilvl w:val="1"/>
          <w:numId w:val="33"/>
        </w:numPr>
        <w:tabs>
          <w:tab w:val="clear" w:pos="858"/>
          <w:tab w:val="num" w:pos="1276"/>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3 kredit</w:t>
      </w:r>
    </w:p>
    <w:p w14:paraId="7495A2C4" w14:textId="77777777" w:rsidR="00A35EBF" w:rsidRPr="00CB1EAA" w:rsidRDefault="00A35EBF" w:rsidP="00555AD3">
      <w:pPr>
        <w:widowControl w:val="0"/>
        <w:numPr>
          <w:ilvl w:val="1"/>
          <w:numId w:val="33"/>
        </w:numPr>
        <w:tabs>
          <w:tab w:val="clear" w:pos="858"/>
          <w:tab w:val="num" w:pos="1276"/>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0</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rPr>
        <w:t>% gyakorlat, 100 % elmélet</w:t>
      </w:r>
    </w:p>
    <w:p w14:paraId="2B923330" w14:textId="77777777" w:rsidR="00A35EBF" w:rsidRPr="00CB1EAA" w:rsidRDefault="00A35EBF" w:rsidP="00555AD3">
      <w:pPr>
        <w:widowControl w:val="0"/>
        <w:numPr>
          <w:ilvl w:val="0"/>
          <w:numId w:val="33"/>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szak(ok), </w:t>
      </w:r>
      <w:r w:rsidRPr="00CB1EAA">
        <w:rPr>
          <w:rFonts w:ascii="Verdana" w:eastAsia="Times New Roman" w:hAnsi="Verdana" w:cs="Times New Roman"/>
          <w:b/>
          <w:bCs/>
          <w:sz w:val="20"/>
          <w:szCs w:val="20"/>
          <w:shd w:val="clear" w:color="auto" w:fill="FFFFFF" w:themeFill="background1"/>
        </w:rPr>
        <w:t>szakirányok/specializációk</w:t>
      </w:r>
      <w:r w:rsidRPr="00CB1EAA">
        <w:rPr>
          <w:rFonts w:ascii="Verdana" w:eastAsia="Times New Roman" w:hAnsi="Verdana" w:cs="Times New Roman"/>
          <w:b/>
          <w:bCs/>
          <w:sz w:val="20"/>
          <w:szCs w:val="20"/>
        </w:rPr>
        <w:t xml:space="preserve"> megnevezése (ahol oktatják):</w:t>
      </w:r>
      <w:r w:rsidRPr="00CB1EAA">
        <w:rPr>
          <w:rFonts w:ascii="Verdana" w:eastAsia="Times New Roman" w:hAnsi="Verdana" w:cs="Times New Roman"/>
          <w:bCs/>
          <w:sz w:val="20"/>
          <w:szCs w:val="20"/>
        </w:rPr>
        <w:t xml:space="preserve"> Kriminalisztika Mesterképzési Szak</w:t>
      </w:r>
    </w:p>
    <w:p w14:paraId="22C28730" w14:textId="77777777" w:rsidR="00A35EBF" w:rsidRPr="004B4E0E" w:rsidRDefault="00A35EBF" w:rsidP="00555AD3">
      <w:pPr>
        <w:widowControl w:val="0"/>
        <w:numPr>
          <w:ilvl w:val="0"/>
          <w:numId w:val="33"/>
        </w:numPr>
        <w:tabs>
          <w:tab w:val="num" w:pos="567"/>
        </w:tabs>
        <w:spacing w:before="120" w:after="120" w:line="240" w:lineRule="auto"/>
        <w:ind w:left="426" w:hanging="142"/>
        <w:jc w:val="both"/>
        <w:rPr>
          <w:rFonts w:ascii="Verdana" w:eastAsia="Times New Roman" w:hAnsi="Verdana" w:cs="Times New Roman"/>
          <w:bCs/>
          <w:sz w:val="20"/>
          <w:szCs w:val="20"/>
          <w:highlight w:val="yellow"/>
        </w:rPr>
      </w:pPr>
      <w:r w:rsidRPr="00CB1EAA">
        <w:rPr>
          <w:rFonts w:ascii="Verdana" w:eastAsia="Times New Roman" w:hAnsi="Verdana" w:cs="Times New Roman"/>
          <w:b/>
          <w:bCs/>
          <w:sz w:val="20"/>
          <w:szCs w:val="20"/>
        </w:rPr>
        <w:t xml:space="preserve">Az oktatásért felelős oktatási szervezeti egység megnevezése: </w:t>
      </w:r>
      <w:proofErr w:type="spellStart"/>
      <w:r w:rsidR="004B4E0E" w:rsidRPr="004B4E0E">
        <w:rPr>
          <w:rFonts w:ascii="Verdana" w:eastAsia="Times New Roman" w:hAnsi="Verdana" w:cs="Times New Roman"/>
          <w:bCs/>
          <w:sz w:val="20"/>
          <w:szCs w:val="20"/>
          <w:highlight w:val="yellow"/>
        </w:rPr>
        <w:t>Krimináltaktikai</w:t>
      </w:r>
      <w:proofErr w:type="spellEnd"/>
      <w:r w:rsidR="004B4E0E" w:rsidRPr="004B4E0E">
        <w:rPr>
          <w:rFonts w:ascii="Verdana" w:eastAsia="Times New Roman" w:hAnsi="Verdana" w:cs="Times New Roman"/>
          <w:bCs/>
          <w:sz w:val="20"/>
          <w:szCs w:val="20"/>
          <w:highlight w:val="yellow"/>
        </w:rPr>
        <w:t xml:space="preserve"> és </w:t>
      </w:r>
      <w:proofErr w:type="spellStart"/>
      <w:r w:rsidR="004B4E0E" w:rsidRPr="004B4E0E">
        <w:rPr>
          <w:rFonts w:ascii="Verdana" w:eastAsia="Times New Roman" w:hAnsi="Verdana" w:cs="Times New Roman"/>
          <w:bCs/>
          <w:sz w:val="20"/>
          <w:szCs w:val="20"/>
          <w:highlight w:val="yellow"/>
        </w:rPr>
        <w:t>Kriminálmetodikai</w:t>
      </w:r>
      <w:proofErr w:type="spellEnd"/>
      <w:r w:rsidR="004B4E0E" w:rsidRPr="004B4E0E">
        <w:rPr>
          <w:rFonts w:ascii="Verdana" w:eastAsia="Times New Roman" w:hAnsi="Verdana" w:cs="Times New Roman"/>
          <w:bCs/>
          <w:sz w:val="20"/>
          <w:szCs w:val="20"/>
          <w:highlight w:val="yellow"/>
        </w:rPr>
        <w:t xml:space="preserve"> Tanszék</w:t>
      </w:r>
    </w:p>
    <w:p w14:paraId="1BC9129C" w14:textId="77777777" w:rsidR="00A35EBF" w:rsidRPr="004B4E0E" w:rsidRDefault="00A35EBF" w:rsidP="00555AD3">
      <w:pPr>
        <w:widowControl w:val="0"/>
        <w:numPr>
          <w:ilvl w:val="0"/>
          <w:numId w:val="33"/>
        </w:numPr>
        <w:tabs>
          <w:tab w:val="num" w:pos="567"/>
        </w:tabs>
        <w:spacing w:before="120" w:after="120" w:line="240" w:lineRule="auto"/>
        <w:ind w:left="426" w:hanging="142"/>
        <w:jc w:val="both"/>
        <w:rPr>
          <w:rFonts w:ascii="Verdana" w:eastAsia="Times New Roman" w:hAnsi="Verdana" w:cs="Times New Roman"/>
          <w:bCs/>
          <w:sz w:val="20"/>
          <w:szCs w:val="20"/>
          <w:highlight w:val="yellow"/>
        </w:rPr>
      </w:pPr>
      <w:r w:rsidRPr="00CB1EAA">
        <w:rPr>
          <w:rFonts w:ascii="Verdana" w:eastAsia="Times New Roman" w:hAnsi="Verdana" w:cs="Times New Roman"/>
          <w:b/>
          <w:bCs/>
          <w:sz w:val="20"/>
          <w:szCs w:val="20"/>
        </w:rPr>
        <w:t>A tantárgyfelelős oktató neve, beosztása, tudományos fokozata:</w:t>
      </w:r>
      <w:r w:rsidRPr="00CB1EAA">
        <w:rPr>
          <w:rFonts w:ascii="Verdana" w:eastAsia="Times New Roman" w:hAnsi="Verdana" w:cs="Times New Roman"/>
          <w:bCs/>
          <w:sz w:val="20"/>
          <w:szCs w:val="20"/>
        </w:rPr>
        <w:t xml:space="preserve"> </w:t>
      </w:r>
      <w:r w:rsidR="008849F1" w:rsidRPr="004B4E0E">
        <w:rPr>
          <w:rFonts w:ascii="Verdana" w:eastAsia="Times New Roman" w:hAnsi="Verdana" w:cs="Times New Roman"/>
          <w:bCs/>
          <w:sz w:val="20"/>
          <w:szCs w:val="20"/>
          <w:highlight w:val="yellow"/>
        </w:rPr>
        <w:t xml:space="preserve">Dr. </w:t>
      </w:r>
      <w:r w:rsidR="004B4E0E" w:rsidRPr="004B4E0E">
        <w:rPr>
          <w:rFonts w:ascii="Verdana" w:eastAsia="Times New Roman" w:hAnsi="Verdana" w:cs="Times New Roman"/>
          <w:bCs/>
          <w:sz w:val="20"/>
          <w:szCs w:val="20"/>
          <w:highlight w:val="yellow"/>
        </w:rPr>
        <w:t>Mészáros Bence</w:t>
      </w:r>
      <w:r w:rsidR="008849F1" w:rsidRPr="004B4E0E">
        <w:rPr>
          <w:rFonts w:ascii="Verdana" w:eastAsia="Times New Roman" w:hAnsi="Verdana" w:cs="Times New Roman"/>
          <w:bCs/>
          <w:sz w:val="20"/>
          <w:szCs w:val="20"/>
          <w:highlight w:val="yellow"/>
        </w:rPr>
        <w:t xml:space="preserve"> PhD,</w:t>
      </w:r>
      <w:r w:rsidR="004B4E0E" w:rsidRPr="004B4E0E">
        <w:rPr>
          <w:rFonts w:ascii="Verdana" w:eastAsia="Times New Roman" w:hAnsi="Verdana" w:cs="Times New Roman"/>
          <w:bCs/>
          <w:sz w:val="20"/>
          <w:szCs w:val="20"/>
          <w:highlight w:val="yellow"/>
        </w:rPr>
        <w:t xml:space="preserve"> r. ezredes, egyetemi</w:t>
      </w:r>
      <w:r w:rsidR="008849F1" w:rsidRPr="004B4E0E">
        <w:rPr>
          <w:rFonts w:ascii="Verdana" w:eastAsia="Times New Roman" w:hAnsi="Verdana" w:cs="Times New Roman"/>
          <w:bCs/>
          <w:sz w:val="20"/>
          <w:szCs w:val="20"/>
          <w:highlight w:val="yellow"/>
        </w:rPr>
        <w:t xml:space="preserve"> docens, </w:t>
      </w:r>
      <w:r w:rsidR="004B4E0E" w:rsidRPr="004B4E0E">
        <w:rPr>
          <w:rFonts w:ascii="Verdana" w:eastAsia="Times New Roman" w:hAnsi="Verdana" w:cs="Times New Roman"/>
          <w:bCs/>
          <w:sz w:val="20"/>
          <w:szCs w:val="20"/>
          <w:highlight w:val="yellow"/>
        </w:rPr>
        <w:t>tanszékvezető</w:t>
      </w:r>
    </w:p>
    <w:p w14:paraId="0BDB99CE" w14:textId="77777777" w:rsidR="00A35EBF" w:rsidRPr="00CB1EAA" w:rsidRDefault="00A35EBF" w:rsidP="00555AD3">
      <w:pPr>
        <w:widowControl w:val="0"/>
        <w:numPr>
          <w:ilvl w:val="0"/>
          <w:numId w:val="33"/>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02A830FB" w14:textId="77777777" w:rsidR="00A35EBF" w:rsidRPr="00CB1EAA" w:rsidRDefault="00A35EBF" w:rsidP="00555AD3">
      <w:pPr>
        <w:widowControl w:val="0"/>
        <w:numPr>
          <w:ilvl w:val="1"/>
          <w:numId w:val="33"/>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 18</w:t>
      </w:r>
    </w:p>
    <w:p w14:paraId="096BC90E" w14:textId="77777777" w:rsidR="00A35EBF" w:rsidRPr="00CB1EAA" w:rsidRDefault="00A35EBF" w:rsidP="00555AD3">
      <w:pPr>
        <w:widowControl w:val="0"/>
        <w:numPr>
          <w:ilvl w:val="2"/>
          <w:numId w:val="33"/>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nappali munkarend: -</w:t>
      </w:r>
    </w:p>
    <w:p w14:paraId="070CD697" w14:textId="77777777" w:rsidR="00A35EBF" w:rsidRPr="00CB1EAA" w:rsidRDefault="00A35EBF" w:rsidP="00555AD3">
      <w:pPr>
        <w:widowControl w:val="0"/>
        <w:numPr>
          <w:ilvl w:val="2"/>
          <w:numId w:val="33"/>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18 EA + 0 SZ + 0 GY</w:t>
      </w:r>
    </w:p>
    <w:p w14:paraId="12910151" w14:textId="77777777" w:rsidR="00A35EBF" w:rsidRPr="00CB1EAA" w:rsidRDefault="00A35EBF" w:rsidP="00555AD3">
      <w:pPr>
        <w:widowControl w:val="0"/>
        <w:numPr>
          <w:ilvl w:val="1"/>
          <w:numId w:val="33"/>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w:t>
      </w:r>
    </w:p>
    <w:p w14:paraId="5FEC39EC" w14:textId="77777777" w:rsidR="00A35EBF" w:rsidRPr="00CB1EAA" w:rsidRDefault="00A35EBF" w:rsidP="00555AD3">
      <w:pPr>
        <w:widowControl w:val="0"/>
        <w:numPr>
          <w:ilvl w:val="1"/>
          <w:numId w:val="33"/>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hAnsi="Verdana" w:cs="Times New Roman"/>
          <w:sz w:val="20"/>
          <w:szCs w:val="20"/>
        </w:rPr>
        <w:t>Az ismeret átadásában alkalmazandó további sajátos módok, jellemzők: -</w:t>
      </w:r>
    </w:p>
    <w:p w14:paraId="04770035" w14:textId="77777777" w:rsidR="00A35EBF" w:rsidRPr="00CB1EAA" w:rsidRDefault="00A35EBF" w:rsidP="00555AD3">
      <w:pPr>
        <w:widowControl w:val="0"/>
        <w:numPr>
          <w:ilvl w:val="0"/>
          <w:numId w:val="33"/>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r w:rsidRPr="00CB1EAA">
        <w:rPr>
          <w:rFonts w:ascii="Verdana" w:eastAsia="Times New Roman" w:hAnsi="Verdana" w:cs="Times New Roman"/>
          <w:bCs/>
          <w:sz w:val="20"/>
          <w:szCs w:val="20"/>
        </w:rPr>
        <w:t xml:space="preserve"> </w:t>
      </w:r>
    </w:p>
    <w:p w14:paraId="644FB330"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tantárgy célja olyan ismeretek közvetítése, amelyek a nyomozati munka különleges eseteiben, így tömegszerencsétlenségek esetén, szervezett bűnözés elleni eljárásokban, terrorizmussal összefüggő bűncselekmények során, vagy külföldi alannyal összefüggő nyomozásokban, valamint a környezeti és természet elleni bűncselekmények felderítésben lehet szükség. Ennek megfelelően részletesen ismertetésre kerülnek az egyes szervezett bűnözői csoportok működésének sajátosságai, az ember-, fegyver- és kábítószer kereskedelem nemzetközi tendenciái, ezek útvonalai és felderítésük lehetőségei.</w:t>
      </w:r>
    </w:p>
    <w:p w14:paraId="609A32A5"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Cs/>
          <w:sz w:val="20"/>
          <w:szCs w:val="20"/>
          <w:lang w:val="en-GB"/>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 xml:space="preserve">): </w:t>
      </w:r>
    </w:p>
    <w:p w14:paraId="1695C799"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Cs/>
          <w:sz w:val="20"/>
          <w:szCs w:val="20"/>
          <w:lang w:val="en-GB"/>
        </w:rPr>
      </w:pPr>
      <w:r w:rsidRPr="00CB1EAA">
        <w:rPr>
          <w:rFonts w:ascii="Verdana" w:eastAsia="Times New Roman" w:hAnsi="Verdana" w:cs="Times New Roman"/>
          <w:bCs/>
          <w:sz w:val="20"/>
          <w:szCs w:val="20"/>
        </w:rPr>
        <w:t xml:space="preserve">The </w:t>
      </w:r>
      <w:proofErr w:type="spellStart"/>
      <w:r w:rsidRPr="00CB1EAA">
        <w:rPr>
          <w:rFonts w:ascii="Verdana" w:eastAsia="Times New Roman" w:hAnsi="Verdana" w:cs="Times New Roman"/>
          <w:bCs/>
          <w:sz w:val="20"/>
          <w:szCs w:val="20"/>
        </w:rPr>
        <w:t>course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aim</w:t>
      </w:r>
      <w:proofErr w:type="spellEnd"/>
      <w:r w:rsidRPr="00CB1EAA">
        <w:rPr>
          <w:rFonts w:ascii="Verdana" w:eastAsia="Times New Roman" w:hAnsi="Verdana" w:cs="Times New Roman"/>
          <w:bCs/>
          <w:sz w:val="20"/>
          <w:szCs w:val="20"/>
        </w:rPr>
        <w:t xml:space="preserve"> is </w:t>
      </w:r>
      <w:proofErr w:type="spellStart"/>
      <w:r w:rsidRPr="00CB1EAA">
        <w:rPr>
          <w:rFonts w:ascii="Verdana" w:eastAsia="Times New Roman" w:hAnsi="Verdana" w:cs="Times New Roman"/>
          <w:bCs/>
          <w:sz w:val="20"/>
          <w:szCs w:val="20"/>
        </w:rPr>
        <w:t>to</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transfer</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skills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that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may</w:t>
      </w:r>
      <w:proofErr w:type="spellEnd"/>
      <w:r w:rsidRPr="00CB1EAA">
        <w:rPr>
          <w:rFonts w:ascii="Verdana" w:eastAsia="Times New Roman" w:hAnsi="Verdana" w:cs="Times New Roman"/>
          <w:bCs/>
          <w:sz w:val="20"/>
          <w:szCs w:val="20"/>
        </w:rPr>
        <w:t xml:space="preserve"> be </w:t>
      </w:r>
      <w:proofErr w:type="spellStart"/>
      <w:r w:rsidRPr="00CB1EAA">
        <w:rPr>
          <w:rFonts w:ascii="Verdana" w:eastAsia="Times New Roman" w:hAnsi="Verdana" w:cs="Times New Roman"/>
          <w:bCs/>
          <w:sz w:val="20"/>
          <w:szCs w:val="20"/>
        </w:rPr>
        <w:t>needed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during</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criminal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investigations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related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to</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investigative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work</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special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cases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such</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actions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against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organized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terrorism</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or</w:t>
      </w:r>
      <w:proofErr w:type="spellEnd"/>
      <w:r w:rsidRPr="00CB1EAA">
        <w:rPr>
          <w:rFonts w:ascii="Verdana" w:eastAsia="Times New Roman" w:hAnsi="Verdana" w:cs="Times New Roman"/>
          <w:bCs/>
          <w:sz w:val="20"/>
          <w:szCs w:val="20"/>
        </w:rPr>
        <w:t xml:space="preserve"> a </w:t>
      </w:r>
      <w:proofErr w:type="spellStart"/>
      <w:r w:rsidRPr="00CB1EAA">
        <w:rPr>
          <w:rFonts w:ascii="Verdana" w:eastAsia="Times New Roman" w:hAnsi="Verdana" w:cs="Times New Roman"/>
          <w:bCs/>
          <w:sz w:val="20"/>
          <w:szCs w:val="20"/>
        </w:rPr>
        <w:t>group</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foreign</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suspect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environmental</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nature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Accordingly</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operation</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will</w:t>
      </w:r>
      <w:proofErr w:type="spellEnd"/>
      <w:r w:rsidRPr="00CB1EAA">
        <w:rPr>
          <w:rFonts w:ascii="Verdana" w:eastAsia="Times New Roman" w:hAnsi="Verdana" w:cs="Times New Roman"/>
          <w:bCs/>
          <w:sz w:val="20"/>
          <w:szCs w:val="20"/>
        </w:rPr>
        <w:t xml:space="preserve"> be </w:t>
      </w:r>
      <w:proofErr w:type="spellStart"/>
      <w:r w:rsidRPr="00CB1EAA">
        <w:rPr>
          <w:rFonts w:ascii="Verdana" w:eastAsia="Times New Roman" w:hAnsi="Verdana" w:cs="Times New Roman"/>
          <w:bCs/>
          <w:sz w:val="20"/>
          <w:szCs w:val="20"/>
        </w:rPr>
        <w:t>described</w:t>
      </w:r>
      <w:proofErr w:type="spellEnd"/>
      <w:r w:rsidRPr="00CB1EAA">
        <w:rPr>
          <w:rFonts w:ascii="Verdana" w:eastAsia="Times New Roman" w:hAnsi="Verdana" w:cs="Times New Roman"/>
          <w:bCs/>
          <w:sz w:val="20"/>
          <w:szCs w:val="20"/>
        </w:rPr>
        <w:t xml:space="preserve"> in </w:t>
      </w:r>
      <w:proofErr w:type="spellStart"/>
      <w:r w:rsidRPr="00CB1EAA">
        <w:rPr>
          <w:rFonts w:ascii="Verdana" w:eastAsia="Times New Roman" w:hAnsi="Verdana" w:cs="Times New Roman"/>
          <w:bCs/>
          <w:sz w:val="20"/>
          <w:szCs w:val="20"/>
        </w:rPr>
        <w:t>detail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various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features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organized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criminal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groups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trafficking</w:t>
      </w:r>
      <w:proofErr w:type="spellEnd"/>
      <w:r w:rsidRPr="00CB1EAA">
        <w:rPr>
          <w:rFonts w:ascii="Verdana" w:eastAsia="Times New Roman" w:hAnsi="Verdana" w:cs="Times New Roman"/>
          <w:bCs/>
          <w:sz w:val="20"/>
          <w:szCs w:val="20"/>
        </w:rPr>
        <w:t xml:space="preserve"> of human </w:t>
      </w:r>
      <w:proofErr w:type="spellStart"/>
      <w:r w:rsidRPr="00CB1EAA">
        <w:rPr>
          <w:rFonts w:ascii="Verdana" w:eastAsia="Times New Roman" w:hAnsi="Verdana" w:cs="Times New Roman"/>
          <w:bCs/>
          <w:sz w:val="20"/>
          <w:szCs w:val="20"/>
        </w:rPr>
        <w:t>beings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arms</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drugs</w:t>
      </w:r>
      <w:proofErr w:type="spellEnd"/>
      <w:r w:rsidRPr="00CB1EAA">
        <w:rPr>
          <w:rFonts w:ascii="Verdana" w:eastAsia="Times New Roman" w:hAnsi="Verdana" w:cs="Times New Roman"/>
          <w:bCs/>
          <w:sz w:val="20"/>
          <w:szCs w:val="20"/>
        </w:rPr>
        <w:t xml:space="preserve"> trade, </w:t>
      </w:r>
      <w:proofErr w:type="spellStart"/>
      <w:r w:rsidRPr="00CB1EAA">
        <w:rPr>
          <w:rFonts w:ascii="Verdana" w:eastAsia="Times New Roman" w:hAnsi="Verdana" w:cs="Times New Roman"/>
          <w:bCs/>
          <w:sz w:val="20"/>
          <w:szCs w:val="20"/>
        </w:rPr>
        <w:t>international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trends</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opportunities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to</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detecting</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these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routes</w:t>
      </w:r>
      <w:proofErr w:type="spellEnd"/>
      <w:r w:rsidRPr="00CB1EAA">
        <w:rPr>
          <w:rFonts w:ascii="Verdana" w:eastAsia="Times New Roman" w:hAnsi="Verdana" w:cs="Times New Roman"/>
          <w:bCs/>
          <w:sz w:val="20"/>
          <w:szCs w:val="20"/>
        </w:rPr>
        <w:t>.</w:t>
      </w:r>
    </w:p>
    <w:p w14:paraId="0B170264" w14:textId="77777777" w:rsidR="00A35EBF" w:rsidRPr="00CB1EAA" w:rsidRDefault="00A35EBF" w:rsidP="00555AD3">
      <w:pPr>
        <w:widowControl w:val="0"/>
        <w:numPr>
          <w:ilvl w:val="0"/>
          <w:numId w:val="33"/>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0CC36696"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Cs/>
          <w:i/>
          <w:sz w:val="20"/>
          <w:szCs w:val="20"/>
          <w:lang w:val="x-none"/>
        </w:rPr>
      </w:pPr>
    </w:p>
    <w:p w14:paraId="3F433B12" w14:textId="77777777" w:rsidR="00A35EBF" w:rsidRPr="00CB1EAA" w:rsidRDefault="00A35EBF" w:rsidP="00A35EBF">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113DEC52"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0F9FC3E8" w14:textId="77777777" w:rsidR="00A35EBF" w:rsidRPr="00CB1EAA" w:rsidRDefault="00A35EBF" w:rsidP="00555AD3">
      <w:pPr>
        <w:numPr>
          <w:ilvl w:val="0"/>
          <w:numId w:val="32"/>
        </w:numPr>
        <w:spacing w:after="0" w:line="240" w:lineRule="auto"/>
        <w:contextualSpacing/>
        <w:jc w:val="both"/>
        <w:rPr>
          <w:rFonts w:ascii="Verdana" w:hAnsi="Verdana"/>
          <w:sz w:val="20"/>
          <w:szCs w:val="20"/>
        </w:rPr>
      </w:pPr>
      <w:r w:rsidRPr="00CB1EAA">
        <w:rPr>
          <w:rFonts w:ascii="Verdana" w:hAnsi="Verdana"/>
          <w:sz w:val="20"/>
          <w:szCs w:val="20"/>
        </w:rPr>
        <w:lastRenderedPageBreak/>
        <w:t>Ismeri a bűnüldözés területén alkalmazott legkorszerűbb technikai eszközöket és alkalmazásuk lehetőségeit.</w:t>
      </w:r>
    </w:p>
    <w:p w14:paraId="7F2B6502" w14:textId="77777777" w:rsidR="00A35EBF" w:rsidRPr="00CB1EAA" w:rsidRDefault="00A35EBF" w:rsidP="00555AD3">
      <w:pPr>
        <w:numPr>
          <w:ilvl w:val="0"/>
          <w:numId w:val="32"/>
        </w:numPr>
        <w:tabs>
          <w:tab w:val="left" w:pos="284"/>
        </w:tabs>
        <w:contextualSpacing/>
        <w:jc w:val="both"/>
        <w:rPr>
          <w:rFonts w:ascii="Verdana" w:hAnsi="Verdana"/>
          <w:sz w:val="20"/>
          <w:szCs w:val="20"/>
        </w:rPr>
      </w:pPr>
      <w:r w:rsidRPr="00CB1EAA">
        <w:rPr>
          <w:rFonts w:ascii="Verdana" w:hAnsi="Verdana"/>
          <w:sz w:val="20"/>
          <w:szCs w:val="20"/>
        </w:rPr>
        <w:t>Rendelkezik a bűnüldözői tevékenység önálló végzéséhez szükséges ismeretekkel, egyben átlátja az együttműködés és a csoportmunka előnyeit.</w:t>
      </w:r>
    </w:p>
    <w:p w14:paraId="3ECEF3BD"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246976CC"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7CFF417A" w14:textId="77777777" w:rsidR="00A35EBF" w:rsidRPr="00CB1EAA" w:rsidRDefault="00A35EBF" w:rsidP="00555AD3">
      <w:pPr>
        <w:widowControl w:val="0"/>
        <w:numPr>
          <w:ilvl w:val="0"/>
          <w:numId w:val="32"/>
        </w:numPr>
        <w:autoSpaceDE w:val="0"/>
        <w:autoSpaceDN w:val="0"/>
        <w:adjustRightInd w:val="0"/>
        <w:spacing w:after="0" w:line="240" w:lineRule="auto"/>
        <w:contextualSpacing/>
        <w:jc w:val="both"/>
        <w:rPr>
          <w:rFonts w:ascii="Verdana" w:hAnsi="Verdana"/>
          <w:sz w:val="20"/>
          <w:szCs w:val="20"/>
        </w:rPr>
      </w:pPr>
      <w:r w:rsidRPr="00CB1EAA">
        <w:rPr>
          <w:rFonts w:ascii="Verdana" w:hAnsi="Verdana"/>
          <w:sz w:val="20"/>
          <w:szCs w:val="20"/>
        </w:rPr>
        <w:t>Részletesen ismeri a rendészeti terület ismeretszerzési és probléma-megoldási módszereit, a kutatási lehetőségeket.</w:t>
      </w:r>
    </w:p>
    <w:p w14:paraId="677FEF90"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hAnsi="Verdana"/>
          <w:sz w:val="20"/>
          <w:szCs w:val="20"/>
        </w:rPr>
        <w:t>Rendelkezik a rendészet szakterületére jellemző szaknyelvi ismeretekkel.</w:t>
      </w:r>
    </w:p>
    <w:p w14:paraId="32164619"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sz w:val="20"/>
          <w:szCs w:val="20"/>
          <w:highlight w:val="yellow"/>
          <w:lang w:eastAsia="hu-HU"/>
        </w:rPr>
      </w:pPr>
    </w:p>
    <w:p w14:paraId="1B8BFE4F" w14:textId="77777777" w:rsidR="00A35EBF" w:rsidRPr="00CB1EAA" w:rsidRDefault="00A35EBF" w:rsidP="00A35EBF">
      <w:pPr>
        <w:widowControl w:val="0"/>
        <w:autoSpaceDE w:val="0"/>
        <w:autoSpaceDN w:val="0"/>
        <w:adjustRightInd w:val="0"/>
        <w:spacing w:after="0" w:line="240" w:lineRule="auto"/>
        <w:ind w:firstLine="360"/>
        <w:jc w:val="both"/>
        <w:rPr>
          <w:rFonts w:ascii="Verdana" w:eastAsia="Times New Roman" w:hAnsi="Verdana" w:cs="Times New Roman"/>
          <w:b/>
          <w:color w:val="000000"/>
          <w:sz w:val="20"/>
          <w:szCs w:val="20"/>
          <w:lang w:eastAsia="hu-HU"/>
        </w:rPr>
      </w:pPr>
      <w:r w:rsidRPr="00CB1EAA">
        <w:rPr>
          <w:rFonts w:ascii="Verdana" w:eastAsia="Times New Roman" w:hAnsi="Verdana" w:cs="Times New Roman"/>
          <w:b/>
          <w:sz w:val="20"/>
          <w:szCs w:val="20"/>
          <w:lang w:eastAsia="hu-HU"/>
        </w:rPr>
        <w:t>Képességei</w:t>
      </w:r>
    </w:p>
    <w:p w14:paraId="64A7CC47"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1454A6BF" w14:textId="77777777" w:rsidR="00A35EBF" w:rsidRPr="00CB1EAA" w:rsidRDefault="00A35EBF" w:rsidP="00555AD3">
      <w:pPr>
        <w:numPr>
          <w:ilvl w:val="0"/>
          <w:numId w:val="32"/>
        </w:numPr>
        <w:spacing w:after="0" w:line="240" w:lineRule="auto"/>
        <w:contextualSpacing/>
        <w:jc w:val="both"/>
        <w:rPr>
          <w:rFonts w:ascii="Verdana" w:hAnsi="Verdana"/>
          <w:sz w:val="20"/>
          <w:szCs w:val="20"/>
        </w:rPr>
      </w:pPr>
      <w:bookmarkStart w:id="19" w:name="_Hlk152141472"/>
      <w:r w:rsidRPr="00CB1EAA">
        <w:rPr>
          <w:rFonts w:ascii="Verdana" w:hAnsi="Verdana"/>
          <w:sz w:val="20"/>
          <w:szCs w:val="20"/>
        </w:rPr>
        <w:t>Képes a bűnüldözés ismeretrendszerének komplex módon történő áttekintésére, a részterületek közötti összefüggések feltárására és azok összegző módú elemzésére.</w:t>
      </w:r>
    </w:p>
    <w:p w14:paraId="0E8DB6E5" w14:textId="77777777" w:rsidR="00A35EBF" w:rsidRPr="00CB1EAA" w:rsidRDefault="00A35EBF" w:rsidP="00555AD3">
      <w:pPr>
        <w:numPr>
          <w:ilvl w:val="0"/>
          <w:numId w:val="32"/>
        </w:numPr>
        <w:spacing w:after="0" w:line="240" w:lineRule="auto"/>
        <w:contextualSpacing/>
        <w:jc w:val="both"/>
        <w:rPr>
          <w:rFonts w:ascii="Verdana" w:hAnsi="Verdana"/>
          <w:sz w:val="20"/>
          <w:szCs w:val="20"/>
        </w:rPr>
      </w:pPr>
      <w:r w:rsidRPr="00CB1EAA">
        <w:rPr>
          <w:rFonts w:ascii="Verdana" w:hAnsi="Verdana"/>
          <w:sz w:val="20"/>
          <w:szCs w:val="20"/>
        </w:rPr>
        <w:t>Képes a bűnügyi nyilvántartások és egyéb adatbázisok, valamint a rendelkezésre álló társadalmi tudáskomplexum információinak értelmezésére, összekapcsolására, tendenciák feltárására;</w:t>
      </w:r>
    </w:p>
    <w:bookmarkEnd w:id="19"/>
    <w:p w14:paraId="6DAE29EF" w14:textId="77777777" w:rsidR="00A35EBF" w:rsidRPr="00CB1EAA" w:rsidRDefault="00A35EBF" w:rsidP="00A35EBF">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4D8B9F3F"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0069239C" w14:textId="77777777" w:rsidR="00A35EBF" w:rsidRPr="00CB1EAA" w:rsidRDefault="00A35EBF" w:rsidP="00555AD3">
      <w:pPr>
        <w:numPr>
          <w:ilvl w:val="0"/>
          <w:numId w:val="32"/>
        </w:numPr>
        <w:spacing w:after="0" w:line="240" w:lineRule="auto"/>
        <w:contextualSpacing/>
        <w:jc w:val="both"/>
        <w:rPr>
          <w:rFonts w:ascii="Verdana" w:hAnsi="Verdana"/>
          <w:sz w:val="20"/>
          <w:szCs w:val="20"/>
        </w:rPr>
      </w:pPr>
      <w:r w:rsidRPr="00CB1EAA">
        <w:rPr>
          <w:rFonts w:ascii="Verdana" w:hAnsi="Verdana"/>
          <w:sz w:val="20"/>
          <w:szCs w:val="20"/>
        </w:rPr>
        <w:t>Szakterületéhez, annak részterületeihez köthetően képes magas színvonalú elemző munkára, szaktudományos formájú összefoglalók, elemzések készítésére.</w:t>
      </w:r>
    </w:p>
    <w:p w14:paraId="5C87C47A" w14:textId="77777777" w:rsidR="00A35EBF" w:rsidRPr="00CB1EAA" w:rsidRDefault="00A35EBF" w:rsidP="00A35EBF">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p>
    <w:p w14:paraId="5F896DFD" w14:textId="77777777" w:rsidR="00A35EBF" w:rsidRPr="00CB1EAA" w:rsidRDefault="00A35EBF" w:rsidP="00A35EBF">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364D59D4"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507BE877" w14:textId="77777777" w:rsidR="00A35EBF" w:rsidRPr="00CB1EAA" w:rsidRDefault="00A35EBF" w:rsidP="00555AD3">
      <w:pPr>
        <w:numPr>
          <w:ilvl w:val="0"/>
          <w:numId w:val="32"/>
        </w:numPr>
        <w:spacing w:after="0" w:line="240" w:lineRule="auto"/>
        <w:contextualSpacing/>
        <w:jc w:val="both"/>
        <w:rPr>
          <w:rFonts w:ascii="Verdana" w:hAnsi="Verdana"/>
          <w:sz w:val="20"/>
          <w:szCs w:val="20"/>
        </w:rPr>
      </w:pPr>
      <w:r w:rsidRPr="00CB1EAA">
        <w:rPr>
          <w:rFonts w:ascii="Verdana" w:hAnsi="Verdana"/>
          <w:sz w:val="20"/>
          <w:szCs w:val="20"/>
        </w:rPr>
        <w:t xml:space="preserve">Munkavégzése kapcsán tisztában van a bűnüldözői tevékenység sajátosságaiból adódó </w:t>
      </w:r>
      <w:proofErr w:type="spellStart"/>
      <w:r w:rsidRPr="00CB1EAA">
        <w:rPr>
          <w:rFonts w:ascii="Verdana" w:hAnsi="Verdana"/>
          <w:sz w:val="20"/>
          <w:szCs w:val="20"/>
        </w:rPr>
        <w:t>többletterhekkel</w:t>
      </w:r>
      <w:proofErr w:type="spellEnd"/>
      <w:r w:rsidRPr="00CB1EAA">
        <w:rPr>
          <w:rFonts w:ascii="Verdana" w:hAnsi="Verdana"/>
          <w:sz w:val="20"/>
          <w:szCs w:val="20"/>
        </w:rPr>
        <w:t>, többletfeladatokkal.</w:t>
      </w:r>
    </w:p>
    <w:p w14:paraId="3C91FDE3" w14:textId="77777777" w:rsidR="00A35EBF" w:rsidRPr="00CB1EAA" w:rsidRDefault="00A35EBF" w:rsidP="00555AD3">
      <w:pPr>
        <w:numPr>
          <w:ilvl w:val="0"/>
          <w:numId w:val="32"/>
        </w:numPr>
        <w:spacing w:after="0" w:line="240" w:lineRule="auto"/>
        <w:contextualSpacing/>
        <w:jc w:val="both"/>
        <w:rPr>
          <w:rFonts w:ascii="Verdana" w:hAnsi="Verdana"/>
          <w:sz w:val="20"/>
          <w:szCs w:val="20"/>
        </w:rPr>
      </w:pPr>
      <w:r w:rsidRPr="00CB1EAA">
        <w:rPr>
          <w:rFonts w:ascii="Verdana" w:hAnsi="Verdana"/>
          <w:sz w:val="20"/>
          <w:szCs w:val="20"/>
        </w:rPr>
        <w:t>Szakmai érdeklődése folyamatos, szemléletmódja révén nyitott az újdonságokra és azok elemző módon történő befogadására.</w:t>
      </w:r>
    </w:p>
    <w:p w14:paraId="47C5D371" w14:textId="77777777" w:rsidR="00A35EBF" w:rsidRPr="00CB1EAA" w:rsidRDefault="00A35EBF" w:rsidP="00A35EBF">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0B4D780F"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3603A168" w14:textId="77777777" w:rsidR="00A35EBF" w:rsidRPr="00CB1EAA" w:rsidRDefault="00A35EBF" w:rsidP="00555AD3">
      <w:pPr>
        <w:numPr>
          <w:ilvl w:val="0"/>
          <w:numId w:val="32"/>
        </w:numPr>
        <w:spacing w:after="0" w:line="240" w:lineRule="auto"/>
        <w:contextualSpacing/>
        <w:jc w:val="both"/>
        <w:rPr>
          <w:rFonts w:ascii="Verdana" w:hAnsi="Verdana"/>
          <w:sz w:val="20"/>
          <w:szCs w:val="20"/>
        </w:rPr>
      </w:pPr>
      <w:r w:rsidRPr="00CB1EAA">
        <w:rPr>
          <w:rFonts w:ascii="Verdana" w:hAnsi="Verdana"/>
          <w:sz w:val="20"/>
          <w:szCs w:val="20"/>
        </w:rPr>
        <w:t>Munkáját a kreativitás, a rugalmasság és az interdiszciplináris látásmód jellemzi.</w:t>
      </w:r>
    </w:p>
    <w:p w14:paraId="4453D0F9" w14:textId="77777777" w:rsidR="00A35EBF" w:rsidRPr="00CB1EAA" w:rsidRDefault="00A35EBF" w:rsidP="00A35EBF">
      <w:pPr>
        <w:widowControl w:val="0"/>
        <w:autoSpaceDE w:val="0"/>
        <w:autoSpaceDN w:val="0"/>
        <w:adjustRightInd w:val="0"/>
        <w:spacing w:after="0" w:line="240" w:lineRule="auto"/>
        <w:jc w:val="both"/>
        <w:rPr>
          <w:rFonts w:ascii="Verdana" w:eastAsia="Times New Roman" w:hAnsi="Verdana" w:cs="Times New Roman"/>
          <w:b/>
          <w:sz w:val="20"/>
          <w:szCs w:val="20"/>
          <w:highlight w:val="yellow"/>
          <w:lang w:eastAsia="hu-HU"/>
        </w:rPr>
      </w:pPr>
    </w:p>
    <w:p w14:paraId="5E84B127" w14:textId="77777777" w:rsidR="00A35EBF" w:rsidRPr="00CB1EAA" w:rsidRDefault="00A35EBF" w:rsidP="00A35EBF">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238D1710"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76BA77E2" w14:textId="77777777" w:rsidR="00A35EBF" w:rsidRPr="00CB1EAA" w:rsidRDefault="00A35EBF" w:rsidP="00555AD3">
      <w:pPr>
        <w:numPr>
          <w:ilvl w:val="0"/>
          <w:numId w:val="32"/>
        </w:numPr>
        <w:spacing w:after="0" w:line="240" w:lineRule="auto"/>
        <w:contextualSpacing/>
        <w:jc w:val="both"/>
        <w:rPr>
          <w:rFonts w:ascii="Verdana" w:hAnsi="Verdana"/>
          <w:sz w:val="20"/>
          <w:szCs w:val="20"/>
        </w:rPr>
      </w:pPr>
      <w:r w:rsidRPr="00CB1EAA">
        <w:rPr>
          <w:rFonts w:ascii="Verdana" w:hAnsi="Verdana"/>
          <w:sz w:val="20"/>
          <w:szCs w:val="20"/>
        </w:rPr>
        <w:t>A bűnüldözés területén szerzett gyakorlati és elméleti ismeretei alapján jelentős mértékű önállósággal rendelkezik a problémafelvetésben és a speciális szakmai kérdések kidolgozásában.</w:t>
      </w:r>
    </w:p>
    <w:p w14:paraId="6A960658"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187E57E1"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41FE1A85" w14:textId="77777777" w:rsidR="00A35EBF" w:rsidRPr="00CB1EAA" w:rsidRDefault="00A35EBF" w:rsidP="00555AD3">
      <w:pPr>
        <w:numPr>
          <w:ilvl w:val="0"/>
          <w:numId w:val="32"/>
        </w:numPr>
        <w:spacing w:after="0" w:line="240" w:lineRule="auto"/>
        <w:contextualSpacing/>
        <w:rPr>
          <w:rFonts w:ascii="Verdana" w:hAnsi="Verdana"/>
          <w:sz w:val="20"/>
          <w:szCs w:val="20"/>
        </w:rPr>
      </w:pPr>
      <w:r w:rsidRPr="00CB1EAA">
        <w:rPr>
          <w:rFonts w:ascii="Verdana" w:hAnsi="Verdana"/>
          <w:sz w:val="20"/>
          <w:szCs w:val="20"/>
        </w:rPr>
        <w:t>Megkeresi és alkalmazza azokat a módszereket, melyek segítségével sikeresen megoldhatók a felmerült problémák, megválaszolhatók a kérdések.</w:t>
      </w:r>
    </w:p>
    <w:p w14:paraId="4C4C3A9B" w14:textId="77777777" w:rsidR="00A35EBF" w:rsidRPr="00CB1EAA" w:rsidRDefault="00A35EBF" w:rsidP="00A35EBF">
      <w:pPr>
        <w:widowControl w:val="0"/>
        <w:spacing w:before="120" w:after="120" w:line="240" w:lineRule="auto"/>
        <w:jc w:val="both"/>
        <w:rPr>
          <w:rFonts w:ascii="Verdana" w:eastAsia="Times New Roman" w:hAnsi="Verdana" w:cs="Times New Roman"/>
          <w:b/>
          <w:bCs/>
          <w:sz w:val="20"/>
          <w:szCs w:val="20"/>
        </w:rPr>
      </w:pPr>
    </w:p>
    <w:p w14:paraId="2371216E" w14:textId="77777777" w:rsidR="00A35EBF" w:rsidRPr="00CB1EAA" w:rsidRDefault="00A35EBF" w:rsidP="00A35EBF">
      <w:pPr>
        <w:widowControl w:val="0"/>
        <w:spacing w:before="120" w:after="120" w:line="240" w:lineRule="auto"/>
        <w:ind w:firstLine="360"/>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461C39A0" w14:textId="77777777" w:rsidR="00A35EBF" w:rsidRPr="00CB1EAA" w:rsidRDefault="00A35EBF" w:rsidP="00A35EBF">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Knowledge</w:t>
      </w:r>
    </w:p>
    <w:p w14:paraId="43DB7F99"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56BAED91" w14:textId="77777777" w:rsidR="00A35EBF" w:rsidRPr="00CB1EAA" w:rsidRDefault="00A35EBF" w:rsidP="00555AD3">
      <w:pPr>
        <w:widowControl w:val="0"/>
        <w:numPr>
          <w:ilvl w:val="0"/>
          <w:numId w:val="32"/>
        </w:numPr>
        <w:spacing w:before="120" w:after="120" w:line="240" w:lineRule="auto"/>
        <w:contextualSpacing/>
        <w:jc w:val="both"/>
        <w:rPr>
          <w:rFonts w:ascii="Verdana" w:eastAsia="Times New Roman" w:hAnsi="Verdana" w:cs="Times New Roman"/>
          <w:b/>
          <w:sz w:val="20"/>
          <w:szCs w:val="20"/>
          <w:lang w:val="en-GB"/>
        </w:rPr>
      </w:pPr>
      <w:proofErr w:type="spellStart"/>
      <w:r w:rsidRPr="00CB1EAA">
        <w:rPr>
          <w:rFonts w:ascii="Verdana" w:hAnsi="Verdana"/>
          <w:sz w:val="20"/>
          <w:szCs w:val="20"/>
        </w:rPr>
        <w:t>Knows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most </w:t>
      </w:r>
      <w:proofErr w:type="spellStart"/>
      <w:r w:rsidRPr="00CB1EAA">
        <w:rPr>
          <w:rFonts w:ascii="Verdana" w:hAnsi="Verdana"/>
          <w:sz w:val="20"/>
          <w:szCs w:val="20"/>
        </w:rPr>
        <w:t>advanced</w:t>
      </w:r>
      <w:proofErr w:type="spellEnd"/>
      <w:r w:rsidRPr="00CB1EAA">
        <w:rPr>
          <w:rFonts w:ascii="Verdana" w:hAnsi="Verdana"/>
          <w:sz w:val="20"/>
          <w:szCs w:val="20"/>
        </w:rPr>
        <w:t xml:space="preserve"> </w:t>
      </w:r>
      <w:proofErr w:type="spellStart"/>
      <w:r w:rsidRPr="00CB1EAA">
        <w:rPr>
          <w:rFonts w:ascii="Verdana" w:hAnsi="Verdana"/>
          <w:sz w:val="20"/>
          <w:szCs w:val="20"/>
        </w:rPr>
        <w:t>technical</w:t>
      </w:r>
      <w:proofErr w:type="spellEnd"/>
      <w:r w:rsidRPr="00CB1EAA">
        <w:rPr>
          <w:rFonts w:ascii="Verdana" w:hAnsi="Verdana"/>
          <w:sz w:val="20"/>
          <w:szCs w:val="20"/>
        </w:rPr>
        <w:t xml:space="preserve"> </w:t>
      </w:r>
      <w:proofErr w:type="spellStart"/>
      <w:r w:rsidRPr="00CB1EAA">
        <w:rPr>
          <w:rFonts w:ascii="Verdana" w:hAnsi="Verdana"/>
          <w:sz w:val="20"/>
          <w:szCs w:val="20"/>
        </w:rPr>
        <w:t>equipment</w:t>
      </w:r>
      <w:proofErr w:type="spellEnd"/>
      <w:r w:rsidRPr="00CB1EAA">
        <w:rPr>
          <w:rFonts w:ascii="Verdana" w:hAnsi="Verdana"/>
          <w:sz w:val="20"/>
          <w:szCs w:val="20"/>
        </w:rPr>
        <w:t xml:space="preserve"> </w:t>
      </w:r>
      <w:proofErr w:type="spellStart"/>
      <w:r w:rsidRPr="00CB1EAA">
        <w:rPr>
          <w:rFonts w:ascii="Verdana" w:hAnsi="Verdana"/>
          <w:sz w:val="20"/>
          <w:szCs w:val="20"/>
        </w:rPr>
        <w:t>that</w:t>
      </w:r>
      <w:proofErr w:type="spellEnd"/>
      <w:r w:rsidRPr="00CB1EAA">
        <w:rPr>
          <w:rFonts w:ascii="Verdana" w:hAnsi="Verdana"/>
          <w:sz w:val="20"/>
          <w:szCs w:val="20"/>
        </w:rPr>
        <w:t xml:space="preserve"> </w:t>
      </w:r>
      <w:proofErr w:type="spellStart"/>
      <w:r w:rsidRPr="00CB1EAA">
        <w:rPr>
          <w:rFonts w:ascii="Verdana" w:hAnsi="Verdana"/>
          <w:sz w:val="20"/>
          <w:szCs w:val="20"/>
        </w:rPr>
        <w:t>are</w:t>
      </w:r>
      <w:proofErr w:type="spellEnd"/>
      <w:r w:rsidRPr="00CB1EAA">
        <w:rPr>
          <w:rFonts w:ascii="Verdana" w:hAnsi="Verdana"/>
          <w:sz w:val="20"/>
          <w:szCs w:val="20"/>
        </w:rPr>
        <w:t xml:space="preserve"> </w:t>
      </w:r>
      <w:proofErr w:type="spellStart"/>
      <w:r w:rsidRPr="00CB1EAA">
        <w:rPr>
          <w:rFonts w:ascii="Verdana" w:hAnsi="Verdana"/>
          <w:sz w:val="20"/>
          <w:szCs w:val="20"/>
        </w:rPr>
        <w:t>applied</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area</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and </w:t>
      </w:r>
      <w:proofErr w:type="spellStart"/>
      <w:r w:rsidRPr="00CB1EAA">
        <w:rPr>
          <w:rFonts w:ascii="Verdana" w:hAnsi="Verdana"/>
          <w:sz w:val="20"/>
          <w:szCs w:val="20"/>
        </w:rPr>
        <w:t>how</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use</w:t>
      </w:r>
      <w:proofErr w:type="spellEnd"/>
      <w:r w:rsidRPr="00CB1EAA">
        <w:rPr>
          <w:rFonts w:ascii="Verdana" w:hAnsi="Verdana"/>
          <w:sz w:val="20"/>
          <w:szCs w:val="20"/>
        </w:rPr>
        <w:t xml:space="preserve"> </w:t>
      </w:r>
      <w:proofErr w:type="spellStart"/>
      <w:r w:rsidRPr="00CB1EAA">
        <w:rPr>
          <w:rFonts w:ascii="Verdana" w:hAnsi="Verdana"/>
          <w:sz w:val="20"/>
          <w:szCs w:val="20"/>
        </w:rPr>
        <w:t>them</w:t>
      </w:r>
      <w:proofErr w:type="spellEnd"/>
      <w:r w:rsidRPr="00CB1EAA">
        <w:rPr>
          <w:rFonts w:ascii="Verdana" w:hAnsi="Verdana"/>
          <w:sz w:val="20"/>
          <w:szCs w:val="20"/>
        </w:rPr>
        <w:t xml:space="preserve"> </w:t>
      </w:r>
      <w:proofErr w:type="spellStart"/>
      <w:r w:rsidRPr="00CB1EAA">
        <w:rPr>
          <w:rFonts w:ascii="Verdana" w:hAnsi="Verdana"/>
          <w:sz w:val="20"/>
          <w:szCs w:val="20"/>
        </w:rPr>
        <w:t>properly</w:t>
      </w:r>
      <w:proofErr w:type="spellEnd"/>
      <w:r w:rsidRPr="00CB1EAA">
        <w:rPr>
          <w:rFonts w:ascii="Verdana" w:hAnsi="Verdana"/>
          <w:sz w:val="20"/>
          <w:szCs w:val="20"/>
        </w:rPr>
        <w:t xml:space="preserve">. </w:t>
      </w:r>
    </w:p>
    <w:p w14:paraId="5C38BD79" w14:textId="77777777" w:rsidR="00A35EBF" w:rsidRPr="00CB1EAA" w:rsidRDefault="00A35EBF" w:rsidP="00555AD3">
      <w:pPr>
        <w:widowControl w:val="0"/>
        <w:numPr>
          <w:ilvl w:val="0"/>
          <w:numId w:val="32"/>
        </w:numPr>
        <w:spacing w:before="120" w:after="120" w:line="240" w:lineRule="auto"/>
        <w:contextualSpacing/>
        <w:jc w:val="both"/>
        <w:rPr>
          <w:rFonts w:ascii="Verdana" w:eastAsia="Times New Roman" w:hAnsi="Verdana" w:cs="Times New Roman"/>
          <w:b/>
          <w:sz w:val="20"/>
          <w:szCs w:val="20"/>
          <w:lang w:val="en-GB"/>
        </w:rPr>
      </w:pPr>
      <w:r w:rsidRPr="00CB1EAA">
        <w:rPr>
          <w:rFonts w:ascii="Verdana" w:hAnsi="Verdana"/>
          <w:sz w:val="20"/>
          <w:szCs w:val="20"/>
        </w:rPr>
        <w:t xml:space="preserve">He has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necessary</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carry</w:t>
      </w:r>
      <w:proofErr w:type="spellEnd"/>
      <w:r w:rsidRPr="00CB1EAA">
        <w:rPr>
          <w:rFonts w:ascii="Verdana" w:hAnsi="Verdana"/>
          <w:sz w:val="20"/>
          <w:szCs w:val="20"/>
        </w:rPr>
        <w:t xml:space="preserve"> out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activities</w:t>
      </w:r>
      <w:proofErr w:type="spellEnd"/>
      <w:r w:rsidRPr="00CB1EAA">
        <w:rPr>
          <w:rFonts w:ascii="Verdana" w:hAnsi="Verdana"/>
          <w:sz w:val="20"/>
          <w:szCs w:val="20"/>
        </w:rPr>
        <w:t xml:space="preserve"> </w:t>
      </w:r>
      <w:proofErr w:type="spellStart"/>
      <w:r w:rsidRPr="00CB1EAA">
        <w:rPr>
          <w:rFonts w:ascii="Verdana" w:hAnsi="Verdana"/>
          <w:sz w:val="20"/>
          <w:szCs w:val="20"/>
        </w:rPr>
        <w:t>independently</w:t>
      </w:r>
      <w:proofErr w:type="spellEnd"/>
      <w:r w:rsidRPr="00CB1EAA">
        <w:rPr>
          <w:rFonts w:ascii="Verdana" w:hAnsi="Verdana"/>
          <w:sz w:val="20"/>
          <w:szCs w:val="20"/>
        </w:rPr>
        <w:t xml:space="preserve">, and </w:t>
      </w:r>
      <w:proofErr w:type="spellStart"/>
      <w:r w:rsidRPr="00CB1EAA">
        <w:rPr>
          <w:rFonts w:ascii="Verdana" w:hAnsi="Verdana"/>
          <w:sz w:val="20"/>
          <w:szCs w:val="20"/>
        </w:rPr>
        <w:t>at</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same</w:t>
      </w:r>
      <w:proofErr w:type="spellEnd"/>
      <w:r w:rsidRPr="00CB1EAA">
        <w:rPr>
          <w:rFonts w:ascii="Verdana" w:hAnsi="Verdana"/>
          <w:sz w:val="20"/>
          <w:szCs w:val="20"/>
        </w:rPr>
        <w:t xml:space="preserve"> </w:t>
      </w:r>
      <w:proofErr w:type="spellStart"/>
      <w:r w:rsidRPr="00CB1EAA">
        <w:rPr>
          <w:rFonts w:ascii="Verdana" w:hAnsi="Verdana"/>
          <w:sz w:val="20"/>
          <w:szCs w:val="20"/>
        </w:rPr>
        <w:t>time</w:t>
      </w:r>
      <w:proofErr w:type="spellEnd"/>
      <w:r w:rsidRPr="00CB1EAA">
        <w:rPr>
          <w:rFonts w:ascii="Verdana" w:hAnsi="Verdana"/>
          <w:sz w:val="20"/>
          <w:szCs w:val="20"/>
        </w:rPr>
        <w:t xml:space="preserve"> </w:t>
      </w:r>
      <w:proofErr w:type="spellStart"/>
      <w:r w:rsidRPr="00CB1EAA">
        <w:rPr>
          <w:rFonts w:ascii="Verdana" w:hAnsi="Verdana"/>
          <w:sz w:val="20"/>
          <w:szCs w:val="20"/>
        </w:rPr>
        <w:t>sees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advantages</w:t>
      </w:r>
      <w:proofErr w:type="spellEnd"/>
      <w:r w:rsidRPr="00CB1EAA">
        <w:rPr>
          <w:rFonts w:ascii="Verdana" w:hAnsi="Verdana"/>
          <w:sz w:val="20"/>
          <w:szCs w:val="20"/>
        </w:rPr>
        <w:t xml:space="preserve"> of </w:t>
      </w:r>
      <w:proofErr w:type="spellStart"/>
      <w:r w:rsidRPr="00CB1EAA">
        <w:rPr>
          <w:rFonts w:ascii="Verdana" w:hAnsi="Verdana"/>
          <w:sz w:val="20"/>
          <w:szCs w:val="20"/>
        </w:rPr>
        <w:t>cooperation</w:t>
      </w:r>
      <w:proofErr w:type="spellEnd"/>
      <w:r w:rsidRPr="00CB1EAA">
        <w:rPr>
          <w:rFonts w:ascii="Verdana" w:hAnsi="Verdana"/>
          <w:sz w:val="20"/>
          <w:szCs w:val="20"/>
        </w:rPr>
        <w:t xml:space="preserve"> and </w:t>
      </w:r>
      <w:proofErr w:type="spellStart"/>
      <w:r w:rsidRPr="00CB1EAA">
        <w:rPr>
          <w:rFonts w:ascii="Verdana" w:hAnsi="Verdana"/>
          <w:sz w:val="20"/>
          <w:szCs w:val="20"/>
        </w:rPr>
        <w:t>teamwork</w:t>
      </w:r>
      <w:proofErr w:type="spellEnd"/>
      <w:r w:rsidRPr="00CB1EAA">
        <w:rPr>
          <w:rFonts w:ascii="Verdana" w:hAnsi="Verdana"/>
          <w:sz w:val="20"/>
          <w:szCs w:val="20"/>
        </w:rPr>
        <w:t>.</w:t>
      </w:r>
    </w:p>
    <w:p w14:paraId="07C9B715" w14:textId="77777777" w:rsidR="00A35EBF" w:rsidRPr="00CB1EAA" w:rsidRDefault="00A35EBF" w:rsidP="00A35EBF">
      <w:pPr>
        <w:widowControl w:val="0"/>
        <w:spacing w:before="120" w:after="120" w:line="240" w:lineRule="auto"/>
        <w:ind w:firstLine="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60815839" w14:textId="77777777" w:rsidR="00A35EBF" w:rsidRPr="00CB1EAA" w:rsidRDefault="00A35EBF" w:rsidP="00555AD3">
      <w:pPr>
        <w:widowControl w:val="0"/>
        <w:numPr>
          <w:ilvl w:val="0"/>
          <w:numId w:val="32"/>
        </w:numPr>
        <w:spacing w:before="120" w:after="120" w:line="240" w:lineRule="auto"/>
        <w:contextualSpacing/>
        <w:jc w:val="both"/>
        <w:rPr>
          <w:rFonts w:ascii="Verdana" w:eastAsia="Times New Roman" w:hAnsi="Verdana" w:cs="Times New Roman"/>
          <w:b/>
          <w:sz w:val="20"/>
          <w:szCs w:val="20"/>
          <w:lang w:val="en-GB"/>
        </w:rPr>
      </w:pPr>
      <w:proofErr w:type="spellStart"/>
      <w:r w:rsidRPr="00CB1EAA">
        <w:rPr>
          <w:rFonts w:ascii="Verdana" w:hAnsi="Verdana"/>
          <w:sz w:val="20"/>
          <w:szCs w:val="20"/>
        </w:rPr>
        <w:t>One</w:t>
      </w:r>
      <w:proofErr w:type="spellEnd"/>
      <w:r w:rsidRPr="00CB1EAA">
        <w:rPr>
          <w:rFonts w:ascii="Verdana" w:hAnsi="Verdana"/>
          <w:sz w:val="20"/>
          <w:szCs w:val="20"/>
        </w:rPr>
        <w:t xml:space="preserve"> has </w:t>
      </w:r>
      <w:proofErr w:type="spellStart"/>
      <w:r w:rsidRPr="00CB1EAA">
        <w:rPr>
          <w:rFonts w:ascii="Verdana" w:eastAsia="Times New Roman" w:hAnsi="Verdana" w:cs="Times New Roman"/>
          <w:sz w:val="20"/>
          <w:szCs w:val="20"/>
        </w:rPr>
        <w:t>detailed</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knowledge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methods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acquiring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knowledge</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problem-solving</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field</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law</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enforcement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well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research</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possibilities</w:t>
      </w:r>
      <w:proofErr w:type="spellEnd"/>
      <w:r w:rsidRPr="00CB1EAA">
        <w:rPr>
          <w:rFonts w:ascii="Verdana" w:eastAsia="Times New Roman" w:hAnsi="Verdana" w:cs="Times New Roman"/>
          <w:sz w:val="20"/>
          <w:szCs w:val="20"/>
        </w:rPr>
        <w:t xml:space="preserve">. </w:t>
      </w:r>
    </w:p>
    <w:p w14:paraId="5D227A5E" w14:textId="77777777" w:rsidR="00A35EBF" w:rsidRPr="00CB1EAA" w:rsidRDefault="00A35EBF" w:rsidP="00555AD3">
      <w:pPr>
        <w:widowControl w:val="0"/>
        <w:numPr>
          <w:ilvl w:val="0"/>
          <w:numId w:val="32"/>
        </w:numPr>
        <w:spacing w:before="120" w:after="120" w:line="240" w:lineRule="auto"/>
        <w:contextualSpacing/>
        <w:jc w:val="both"/>
        <w:rPr>
          <w:rFonts w:ascii="Verdana" w:eastAsia="Times New Roman" w:hAnsi="Verdana" w:cs="Times New Roman"/>
          <w:b/>
          <w:sz w:val="20"/>
          <w:szCs w:val="20"/>
          <w:lang w:val="en-GB"/>
        </w:rPr>
      </w:pPr>
      <w:r w:rsidRPr="00CB1EAA">
        <w:rPr>
          <w:rFonts w:ascii="Verdana" w:eastAsia="Times New Roman" w:hAnsi="Verdana" w:cs="Times New Roman"/>
          <w:sz w:val="20"/>
          <w:szCs w:val="20"/>
        </w:rPr>
        <w:t xml:space="preserve">He has </w:t>
      </w:r>
      <w:proofErr w:type="spellStart"/>
      <w:r w:rsidRPr="00CB1EAA">
        <w:rPr>
          <w:rFonts w:ascii="Verdana" w:eastAsia="Times New Roman" w:hAnsi="Verdana" w:cs="Times New Roman"/>
          <w:sz w:val="20"/>
          <w:szCs w:val="20"/>
        </w:rPr>
        <w:t>language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skills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specific</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to</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field</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law</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enforcement</w:t>
      </w:r>
      <w:proofErr w:type="spellEnd"/>
      <w:r w:rsidRPr="00CB1EAA">
        <w:rPr>
          <w:rFonts w:ascii="Verdana" w:eastAsia="Times New Roman" w:hAnsi="Verdana" w:cs="Times New Roman"/>
          <w:sz w:val="20"/>
          <w:szCs w:val="20"/>
        </w:rPr>
        <w:t>.</w:t>
      </w:r>
    </w:p>
    <w:p w14:paraId="0EBD4510" w14:textId="77777777" w:rsidR="00A35EBF" w:rsidRPr="00CB1EAA" w:rsidRDefault="00A35EBF" w:rsidP="00A35EBF">
      <w:pPr>
        <w:widowControl w:val="0"/>
        <w:spacing w:before="120" w:after="120" w:line="240" w:lineRule="auto"/>
        <w:ind w:left="426"/>
        <w:jc w:val="both"/>
        <w:rPr>
          <w:rFonts w:ascii="Verdana" w:eastAsia="Times New Roman" w:hAnsi="Verdana" w:cs="Times New Roman"/>
          <w:sz w:val="20"/>
          <w:szCs w:val="20"/>
          <w:lang w:val="en-GB"/>
        </w:rPr>
      </w:pPr>
    </w:p>
    <w:p w14:paraId="0E0F3348" w14:textId="77777777" w:rsidR="00A35EBF" w:rsidRPr="00CB1EAA" w:rsidRDefault="00A35EBF" w:rsidP="00A35EBF">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782F1B08"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422D05DB" w14:textId="77777777" w:rsidR="00A35EBF" w:rsidRPr="00CB1EAA" w:rsidRDefault="00A35EBF" w:rsidP="00555AD3">
      <w:pPr>
        <w:widowControl w:val="0"/>
        <w:numPr>
          <w:ilvl w:val="0"/>
          <w:numId w:val="32"/>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The person is able to review the knowledge system of law enforcement in a complex way, as well as revealing the connections between the sections and analyse them in a summing way.</w:t>
      </w:r>
    </w:p>
    <w:p w14:paraId="54467774" w14:textId="77777777" w:rsidR="00A35EBF" w:rsidRPr="00CB1EAA" w:rsidRDefault="00A35EBF" w:rsidP="00555AD3">
      <w:pPr>
        <w:widowControl w:val="0"/>
        <w:numPr>
          <w:ilvl w:val="0"/>
          <w:numId w:val="32"/>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The person is able to interpret, connect and reveal tendencies of the criminal records and other databases as well as the information of the social knowledge complex available.</w:t>
      </w:r>
    </w:p>
    <w:p w14:paraId="2E616F43" w14:textId="77777777" w:rsidR="00A35EBF" w:rsidRPr="00CB1EAA" w:rsidRDefault="00A35EBF" w:rsidP="00A35EBF">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6AF63A2C"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0322AC37" w14:textId="77777777" w:rsidR="00A35EBF" w:rsidRPr="00CB1EAA" w:rsidRDefault="00A35EBF" w:rsidP="00555AD3">
      <w:pPr>
        <w:widowControl w:val="0"/>
        <w:numPr>
          <w:ilvl w:val="0"/>
          <w:numId w:val="32"/>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Able to achieve high standard analysis work connected to their professional fields and its sections as well as to make analyses and scientific summaries.</w:t>
      </w:r>
    </w:p>
    <w:p w14:paraId="643561C4" w14:textId="77777777" w:rsidR="00A35EBF" w:rsidRPr="00CB1EAA" w:rsidRDefault="00A35EBF" w:rsidP="00A35EBF">
      <w:pPr>
        <w:widowControl w:val="0"/>
        <w:spacing w:before="120" w:after="120" w:line="240" w:lineRule="auto"/>
        <w:ind w:left="426"/>
        <w:jc w:val="both"/>
        <w:rPr>
          <w:rFonts w:ascii="Verdana" w:eastAsia="Times New Roman" w:hAnsi="Verdana" w:cs="Times New Roman"/>
          <w:sz w:val="20"/>
          <w:szCs w:val="20"/>
          <w:lang w:val="en-GB"/>
        </w:rPr>
      </w:pPr>
    </w:p>
    <w:p w14:paraId="6EF4875A" w14:textId="77777777" w:rsidR="00A35EBF" w:rsidRPr="00CB1EAA" w:rsidRDefault="00A35EBF" w:rsidP="00A35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p>
    <w:p w14:paraId="35F96ECC"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3D1C5F8D" w14:textId="77777777" w:rsidR="00A35EBF" w:rsidRPr="00CB1EAA" w:rsidRDefault="00A35EBF" w:rsidP="00555AD3">
      <w:pPr>
        <w:widowControl w:val="0"/>
        <w:numPr>
          <w:ilvl w:val="0"/>
          <w:numId w:val="32"/>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hAnsi="Verdana"/>
          <w:sz w:val="20"/>
          <w:szCs w:val="20"/>
        </w:rPr>
        <w:t xml:space="preserve">The </w:t>
      </w:r>
      <w:proofErr w:type="spellStart"/>
      <w:r w:rsidRPr="00CB1EAA">
        <w:rPr>
          <w:rFonts w:ascii="Verdana" w:hAnsi="Verdana"/>
          <w:sz w:val="20"/>
          <w:szCs w:val="20"/>
        </w:rPr>
        <w:t>person</w:t>
      </w:r>
      <w:proofErr w:type="spellEnd"/>
      <w:r w:rsidRPr="00CB1EAA">
        <w:rPr>
          <w:rFonts w:ascii="Verdana" w:hAnsi="Verdana"/>
          <w:sz w:val="20"/>
          <w:szCs w:val="20"/>
        </w:rPr>
        <w:t xml:space="preserve"> is </w:t>
      </w:r>
      <w:proofErr w:type="spellStart"/>
      <w:r w:rsidRPr="00CB1EAA">
        <w:rPr>
          <w:rFonts w:ascii="Verdana" w:hAnsi="Verdana"/>
          <w:sz w:val="20"/>
          <w:szCs w:val="20"/>
        </w:rPr>
        <w:t>familiar</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extra </w:t>
      </w:r>
      <w:proofErr w:type="spellStart"/>
      <w:r w:rsidRPr="00CB1EAA">
        <w:rPr>
          <w:rFonts w:ascii="Verdana" w:hAnsi="Verdana"/>
          <w:sz w:val="20"/>
          <w:szCs w:val="20"/>
        </w:rPr>
        <w:t>burdens</w:t>
      </w:r>
      <w:proofErr w:type="spellEnd"/>
      <w:r w:rsidRPr="00CB1EAA">
        <w:rPr>
          <w:rFonts w:ascii="Verdana" w:hAnsi="Verdana"/>
          <w:sz w:val="20"/>
          <w:szCs w:val="20"/>
        </w:rPr>
        <w:t xml:space="preserve"> and extra </w:t>
      </w:r>
      <w:proofErr w:type="spellStart"/>
      <w:r w:rsidRPr="00CB1EAA">
        <w:rPr>
          <w:rFonts w:ascii="Verdana" w:hAnsi="Verdana"/>
          <w:sz w:val="20"/>
          <w:szCs w:val="20"/>
        </w:rPr>
        <w:t>tasks</w:t>
      </w:r>
      <w:proofErr w:type="spellEnd"/>
      <w:r w:rsidRPr="00CB1EAA">
        <w:rPr>
          <w:rFonts w:ascii="Verdana" w:hAnsi="Verdana"/>
          <w:sz w:val="20"/>
          <w:szCs w:val="20"/>
        </w:rPr>
        <w:t xml:space="preserve"> </w:t>
      </w:r>
      <w:proofErr w:type="spellStart"/>
      <w:r w:rsidRPr="00CB1EAA">
        <w:rPr>
          <w:rFonts w:ascii="Verdana" w:hAnsi="Verdana"/>
          <w:sz w:val="20"/>
          <w:szCs w:val="20"/>
        </w:rPr>
        <w:t>which</w:t>
      </w:r>
      <w:proofErr w:type="spellEnd"/>
      <w:r w:rsidRPr="00CB1EAA">
        <w:rPr>
          <w:rFonts w:ascii="Verdana" w:hAnsi="Verdana"/>
          <w:sz w:val="20"/>
          <w:szCs w:val="20"/>
        </w:rPr>
        <w:t xml:space="preserve"> </w:t>
      </w:r>
      <w:proofErr w:type="spellStart"/>
      <w:r w:rsidRPr="00CB1EAA">
        <w:rPr>
          <w:rFonts w:ascii="Verdana" w:hAnsi="Verdana"/>
          <w:sz w:val="20"/>
          <w:szCs w:val="20"/>
        </w:rPr>
        <w:t>stem</w:t>
      </w:r>
      <w:proofErr w:type="spellEnd"/>
      <w:r w:rsidRPr="00CB1EAA">
        <w:rPr>
          <w:rFonts w:ascii="Verdana" w:hAnsi="Verdana"/>
          <w:sz w:val="20"/>
          <w:szCs w:val="20"/>
        </w:rPr>
        <w:t xml:space="preserve"> </w:t>
      </w:r>
      <w:proofErr w:type="spellStart"/>
      <w:r w:rsidRPr="00CB1EAA">
        <w:rPr>
          <w:rFonts w:ascii="Verdana" w:hAnsi="Verdana"/>
          <w:sz w:val="20"/>
          <w:szCs w:val="20"/>
        </w:rPr>
        <w:t>from</w:t>
      </w:r>
      <w:proofErr w:type="spellEnd"/>
      <w:r w:rsidRPr="00CB1EAA">
        <w:rPr>
          <w:rFonts w:ascii="Verdana" w:hAnsi="Verdana"/>
          <w:sz w:val="20"/>
          <w:szCs w:val="20"/>
        </w:rPr>
        <w:t xml:space="preserve"> </w:t>
      </w:r>
      <w:proofErr w:type="spellStart"/>
      <w:proofErr w:type="gram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peculiarities</w:t>
      </w:r>
      <w:proofErr w:type="spellEnd"/>
      <w:proofErr w:type="gram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during</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w:t>
      </w:r>
    </w:p>
    <w:p w14:paraId="048A7D17" w14:textId="77777777" w:rsidR="00A35EBF" w:rsidRPr="00CB1EAA" w:rsidRDefault="00A35EBF" w:rsidP="00555AD3">
      <w:pPr>
        <w:widowControl w:val="0"/>
        <w:numPr>
          <w:ilvl w:val="0"/>
          <w:numId w:val="32"/>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hAnsi="Verdana"/>
          <w:sz w:val="20"/>
          <w:szCs w:val="20"/>
        </w:rPr>
        <w:t xml:space="preserve">Has a </w:t>
      </w:r>
      <w:proofErr w:type="spellStart"/>
      <w:r w:rsidRPr="00CB1EAA">
        <w:rPr>
          <w:rFonts w:ascii="Verdana" w:hAnsi="Verdana"/>
          <w:sz w:val="20"/>
          <w:szCs w:val="20"/>
        </w:rPr>
        <w:t>continuous</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interest and has an </w:t>
      </w:r>
      <w:proofErr w:type="spellStart"/>
      <w:r w:rsidRPr="00CB1EAA">
        <w:rPr>
          <w:rFonts w:ascii="Verdana" w:hAnsi="Verdana"/>
          <w:sz w:val="20"/>
          <w:szCs w:val="20"/>
        </w:rPr>
        <w:t>open-minded</w:t>
      </w:r>
      <w:proofErr w:type="spellEnd"/>
      <w:r w:rsidRPr="00CB1EAA">
        <w:rPr>
          <w:rFonts w:ascii="Verdana" w:hAnsi="Verdana"/>
          <w:sz w:val="20"/>
          <w:szCs w:val="20"/>
        </w:rPr>
        <w:t xml:space="preserve"> </w:t>
      </w:r>
      <w:proofErr w:type="spellStart"/>
      <w:r w:rsidRPr="00CB1EAA">
        <w:rPr>
          <w:rFonts w:ascii="Verdana" w:hAnsi="Verdana"/>
          <w:sz w:val="20"/>
          <w:szCs w:val="20"/>
        </w:rPr>
        <w:t>attitude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novelties</w:t>
      </w:r>
      <w:proofErr w:type="spellEnd"/>
      <w:r w:rsidRPr="00CB1EAA">
        <w:rPr>
          <w:rFonts w:ascii="Verdana" w:hAnsi="Verdana"/>
          <w:sz w:val="20"/>
          <w:szCs w:val="20"/>
        </w:rPr>
        <w:t xml:space="preserve"> and </w:t>
      </w:r>
      <w:proofErr w:type="spellStart"/>
      <w:r w:rsidRPr="00CB1EAA">
        <w:rPr>
          <w:rFonts w:ascii="Verdana" w:hAnsi="Verdana"/>
          <w:sz w:val="20"/>
          <w:szCs w:val="20"/>
        </w:rPr>
        <w:t>adopt</w:t>
      </w:r>
      <w:proofErr w:type="spellEnd"/>
      <w:r w:rsidRPr="00CB1EAA">
        <w:rPr>
          <w:rFonts w:ascii="Verdana" w:hAnsi="Verdana"/>
          <w:sz w:val="20"/>
          <w:szCs w:val="20"/>
        </w:rPr>
        <w:t xml:space="preserve"> </w:t>
      </w:r>
      <w:proofErr w:type="spellStart"/>
      <w:r w:rsidRPr="00CB1EAA">
        <w:rPr>
          <w:rFonts w:ascii="Verdana" w:hAnsi="Verdana"/>
          <w:sz w:val="20"/>
          <w:szCs w:val="20"/>
        </w:rPr>
        <w:t>them</w:t>
      </w:r>
      <w:proofErr w:type="spellEnd"/>
      <w:r w:rsidRPr="00CB1EAA">
        <w:rPr>
          <w:rFonts w:ascii="Verdana" w:hAnsi="Verdana"/>
          <w:sz w:val="20"/>
          <w:szCs w:val="20"/>
        </w:rPr>
        <w:t xml:space="preserve"> in an </w:t>
      </w:r>
      <w:proofErr w:type="spellStart"/>
      <w:r w:rsidRPr="00CB1EAA">
        <w:rPr>
          <w:rFonts w:ascii="Verdana" w:hAnsi="Verdana"/>
          <w:sz w:val="20"/>
          <w:szCs w:val="20"/>
        </w:rPr>
        <w:t>analytical</w:t>
      </w:r>
      <w:proofErr w:type="spellEnd"/>
      <w:r w:rsidRPr="00CB1EAA">
        <w:rPr>
          <w:rFonts w:ascii="Verdana" w:hAnsi="Verdana"/>
          <w:sz w:val="20"/>
          <w:szCs w:val="20"/>
        </w:rPr>
        <w:t xml:space="preserve"> </w:t>
      </w:r>
      <w:proofErr w:type="spellStart"/>
      <w:r w:rsidRPr="00CB1EAA">
        <w:rPr>
          <w:rFonts w:ascii="Verdana" w:hAnsi="Verdana"/>
          <w:sz w:val="20"/>
          <w:szCs w:val="20"/>
        </w:rPr>
        <w:t>way</w:t>
      </w:r>
      <w:proofErr w:type="spellEnd"/>
      <w:r w:rsidRPr="00CB1EAA">
        <w:rPr>
          <w:rFonts w:ascii="Verdana" w:hAnsi="Verdana"/>
          <w:sz w:val="20"/>
          <w:szCs w:val="20"/>
        </w:rPr>
        <w:t>.</w:t>
      </w:r>
    </w:p>
    <w:p w14:paraId="4FED9F2A" w14:textId="77777777" w:rsidR="00A35EBF" w:rsidRPr="00CB1EAA" w:rsidRDefault="00A35EBF" w:rsidP="00A35EBF">
      <w:pPr>
        <w:widowControl w:val="0"/>
        <w:spacing w:before="120" w:after="120" w:line="240" w:lineRule="auto"/>
        <w:jc w:val="both"/>
        <w:rPr>
          <w:rFonts w:ascii="Verdana" w:eastAsia="Times New Roman" w:hAnsi="Verdana" w:cs="Times New Roman"/>
          <w:b/>
          <w:sz w:val="20"/>
          <w:szCs w:val="20"/>
          <w:lang w:val="en-GB"/>
        </w:rPr>
      </w:pPr>
    </w:p>
    <w:p w14:paraId="69FFF6DB"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1BAE1F47" w14:textId="77777777" w:rsidR="00A35EBF" w:rsidRPr="00CB1EAA" w:rsidRDefault="00A35EBF" w:rsidP="00555AD3">
      <w:pPr>
        <w:widowControl w:val="0"/>
        <w:numPr>
          <w:ilvl w:val="0"/>
          <w:numId w:val="32"/>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proofErr w:type="spellStart"/>
      <w:r w:rsidRPr="00CB1EAA">
        <w:rPr>
          <w:rFonts w:ascii="Verdana" w:hAnsi="Verdana"/>
          <w:sz w:val="20"/>
          <w:szCs w:val="20"/>
        </w:rPr>
        <w:t>Their</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 xml:space="preserve"> is </w:t>
      </w:r>
      <w:proofErr w:type="spellStart"/>
      <w:r w:rsidRPr="00CB1EAA">
        <w:rPr>
          <w:rFonts w:ascii="Verdana" w:hAnsi="Verdana"/>
          <w:sz w:val="20"/>
          <w:szCs w:val="20"/>
        </w:rPr>
        <w:t>characterised</w:t>
      </w:r>
      <w:proofErr w:type="spellEnd"/>
      <w:r w:rsidRPr="00CB1EAA">
        <w:rPr>
          <w:rFonts w:ascii="Verdana" w:hAnsi="Verdana"/>
          <w:sz w:val="20"/>
          <w:szCs w:val="20"/>
        </w:rPr>
        <w:t xml:space="preserve"> </w:t>
      </w:r>
      <w:proofErr w:type="spellStart"/>
      <w:r w:rsidRPr="00CB1EAA">
        <w:rPr>
          <w:rFonts w:ascii="Verdana" w:hAnsi="Verdana"/>
          <w:sz w:val="20"/>
          <w:szCs w:val="20"/>
        </w:rPr>
        <w:t>by</w:t>
      </w:r>
      <w:proofErr w:type="spellEnd"/>
      <w:r w:rsidRPr="00CB1EAA">
        <w:rPr>
          <w:rFonts w:ascii="Verdana" w:hAnsi="Verdana"/>
          <w:sz w:val="20"/>
          <w:szCs w:val="20"/>
        </w:rPr>
        <w:t xml:space="preserve"> </w:t>
      </w:r>
      <w:proofErr w:type="spellStart"/>
      <w:r w:rsidRPr="00CB1EAA">
        <w:rPr>
          <w:rFonts w:ascii="Verdana" w:hAnsi="Verdana"/>
          <w:sz w:val="20"/>
          <w:szCs w:val="20"/>
        </w:rPr>
        <w:t>creativity</w:t>
      </w:r>
      <w:proofErr w:type="spellEnd"/>
      <w:r w:rsidRPr="00CB1EAA">
        <w:rPr>
          <w:rFonts w:ascii="Verdana" w:hAnsi="Verdana"/>
          <w:sz w:val="20"/>
          <w:szCs w:val="20"/>
        </w:rPr>
        <w:t xml:space="preserve">, </w:t>
      </w:r>
      <w:proofErr w:type="spellStart"/>
      <w:r w:rsidRPr="00CB1EAA">
        <w:rPr>
          <w:rFonts w:ascii="Verdana" w:hAnsi="Verdana"/>
          <w:sz w:val="20"/>
          <w:szCs w:val="20"/>
        </w:rPr>
        <w:t>flexibility</w:t>
      </w:r>
      <w:proofErr w:type="spellEnd"/>
      <w:r w:rsidRPr="00CB1EAA">
        <w:rPr>
          <w:rFonts w:ascii="Verdana" w:hAnsi="Verdana"/>
          <w:sz w:val="20"/>
          <w:szCs w:val="20"/>
        </w:rPr>
        <w:t xml:space="preserve"> and </w:t>
      </w:r>
      <w:proofErr w:type="spellStart"/>
      <w:r w:rsidRPr="00CB1EAA">
        <w:rPr>
          <w:rFonts w:ascii="Verdana" w:hAnsi="Verdana"/>
          <w:sz w:val="20"/>
          <w:szCs w:val="20"/>
        </w:rPr>
        <w:t>interdisciplinary</w:t>
      </w:r>
      <w:proofErr w:type="spellEnd"/>
      <w:r w:rsidRPr="00CB1EAA">
        <w:rPr>
          <w:rFonts w:ascii="Verdana" w:hAnsi="Verdana"/>
          <w:sz w:val="20"/>
          <w:szCs w:val="20"/>
        </w:rPr>
        <w:t xml:space="preserve"> </w:t>
      </w:r>
      <w:proofErr w:type="spellStart"/>
      <w:r w:rsidRPr="00CB1EAA">
        <w:rPr>
          <w:rFonts w:ascii="Verdana" w:hAnsi="Verdana"/>
          <w:sz w:val="20"/>
          <w:szCs w:val="20"/>
        </w:rPr>
        <w:t>approach</w:t>
      </w:r>
      <w:proofErr w:type="spellEnd"/>
      <w:r w:rsidRPr="00CB1EAA">
        <w:rPr>
          <w:rFonts w:ascii="Verdana" w:hAnsi="Verdana"/>
          <w:sz w:val="20"/>
          <w:szCs w:val="20"/>
        </w:rPr>
        <w:t xml:space="preserve">. </w:t>
      </w:r>
    </w:p>
    <w:p w14:paraId="01F2B9F8" w14:textId="77777777" w:rsidR="00A35EBF" w:rsidRPr="00CB1EAA" w:rsidRDefault="00A35EBF" w:rsidP="00A35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p>
    <w:p w14:paraId="57D50408" w14:textId="77777777" w:rsidR="00A35EBF" w:rsidRPr="00CB1EAA" w:rsidRDefault="00A35EBF" w:rsidP="00A35EBF">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220895CE"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3E67C3B9" w14:textId="77777777" w:rsidR="00A35EBF" w:rsidRPr="00CB1EAA" w:rsidRDefault="00A35EBF" w:rsidP="00555AD3">
      <w:pPr>
        <w:widowControl w:val="0"/>
        <w:numPr>
          <w:ilvl w:val="0"/>
          <w:numId w:val="32"/>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proofErr w:type="spellStart"/>
      <w:r w:rsidRPr="00CB1EAA">
        <w:rPr>
          <w:rFonts w:ascii="Verdana" w:hAnsi="Verdana"/>
          <w:sz w:val="20"/>
          <w:szCs w:val="20"/>
        </w:rPr>
        <w:t>Based</w:t>
      </w:r>
      <w:proofErr w:type="spellEnd"/>
      <w:r w:rsidRPr="00CB1EAA">
        <w:rPr>
          <w:rFonts w:ascii="Verdana" w:hAnsi="Verdana"/>
          <w:sz w:val="20"/>
          <w:szCs w:val="20"/>
        </w:rPr>
        <w:t xml:space="preserve"> </w:t>
      </w:r>
      <w:proofErr w:type="spellStart"/>
      <w:r w:rsidRPr="00CB1EAA">
        <w:rPr>
          <w:rFonts w:ascii="Verdana" w:hAnsi="Verdana"/>
          <w:sz w:val="20"/>
          <w:szCs w:val="20"/>
        </w:rPr>
        <w:t>on</w:t>
      </w:r>
      <w:proofErr w:type="spellEnd"/>
      <w:r w:rsidRPr="00CB1EAA">
        <w:rPr>
          <w:rFonts w:ascii="Verdana" w:hAnsi="Verdana"/>
          <w:sz w:val="20"/>
          <w:szCs w:val="20"/>
        </w:rPr>
        <w:t xml:space="preserve"> </w:t>
      </w:r>
      <w:proofErr w:type="spellStart"/>
      <w:r w:rsidRPr="00CB1EAA">
        <w:rPr>
          <w:rFonts w:ascii="Verdana" w:hAnsi="Verdana"/>
          <w:sz w:val="20"/>
          <w:szCs w:val="20"/>
        </w:rPr>
        <w:t>their</w:t>
      </w:r>
      <w:proofErr w:type="spellEnd"/>
      <w:r w:rsidRPr="00CB1EAA">
        <w:rPr>
          <w:rFonts w:ascii="Verdana" w:hAnsi="Verdana"/>
          <w:sz w:val="20"/>
          <w:szCs w:val="20"/>
        </w:rPr>
        <w:t xml:space="preserve"> </w:t>
      </w:r>
      <w:proofErr w:type="spellStart"/>
      <w:r w:rsidRPr="00CB1EAA">
        <w:rPr>
          <w:rFonts w:ascii="Verdana" w:hAnsi="Verdana"/>
          <w:sz w:val="20"/>
          <w:szCs w:val="20"/>
        </w:rPr>
        <w:t>practical</w:t>
      </w:r>
      <w:proofErr w:type="spellEnd"/>
      <w:r w:rsidRPr="00CB1EAA">
        <w:rPr>
          <w:rFonts w:ascii="Verdana" w:hAnsi="Verdana"/>
          <w:sz w:val="20"/>
          <w:szCs w:val="20"/>
        </w:rPr>
        <w:t xml:space="preserve"> and </w:t>
      </w:r>
      <w:proofErr w:type="spellStart"/>
      <w:r w:rsidRPr="00CB1EAA">
        <w:rPr>
          <w:rFonts w:ascii="Verdana" w:hAnsi="Verdana"/>
          <w:sz w:val="20"/>
          <w:szCs w:val="20"/>
        </w:rPr>
        <w:t>theoretical</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w:t>
      </w:r>
      <w:proofErr w:type="spellStart"/>
      <w:r w:rsidRPr="00CB1EAA">
        <w:rPr>
          <w:rFonts w:ascii="Verdana" w:hAnsi="Verdana"/>
          <w:sz w:val="20"/>
          <w:szCs w:val="20"/>
        </w:rPr>
        <w:t>gained</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they</w:t>
      </w:r>
      <w:proofErr w:type="spellEnd"/>
      <w:r w:rsidRPr="00CB1EAA">
        <w:rPr>
          <w:rFonts w:ascii="Verdana" w:hAnsi="Verdana"/>
          <w:sz w:val="20"/>
          <w:szCs w:val="20"/>
        </w:rPr>
        <w:t xml:space="preserve"> </w:t>
      </w:r>
      <w:proofErr w:type="spellStart"/>
      <w:r w:rsidRPr="00CB1EAA">
        <w:rPr>
          <w:rFonts w:ascii="Verdana" w:hAnsi="Verdana"/>
          <w:sz w:val="20"/>
          <w:szCs w:val="20"/>
        </w:rPr>
        <w:t>have</w:t>
      </w:r>
      <w:proofErr w:type="spellEnd"/>
      <w:r w:rsidRPr="00CB1EAA">
        <w:rPr>
          <w:rFonts w:ascii="Verdana" w:hAnsi="Verdana"/>
          <w:sz w:val="20"/>
          <w:szCs w:val="20"/>
        </w:rPr>
        <w:t xml:space="preserve"> </w:t>
      </w:r>
      <w:proofErr w:type="spellStart"/>
      <w:r w:rsidRPr="00CB1EAA">
        <w:rPr>
          <w:rFonts w:ascii="Verdana" w:hAnsi="Verdana"/>
          <w:sz w:val="20"/>
          <w:szCs w:val="20"/>
        </w:rPr>
        <w:t>significant</w:t>
      </w:r>
      <w:proofErr w:type="spellEnd"/>
      <w:r w:rsidRPr="00CB1EAA">
        <w:rPr>
          <w:rFonts w:ascii="Verdana" w:hAnsi="Verdana"/>
          <w:sz w:val="20"/>
          <w:szCs w:val="20"/>
        </w:rPr>
        <w:t xml:space="preserve"> </w:t>
      </w:r>
      <w:proofErr w:type="spellStart"/>
      <w:r w:rsidRPr="00CB1EAA">
        <w:rPr>
          <w:rFonts w:ascii="Verdana" w:hAnsi="Verdana"/>
          <w:sz w:val="20"/>
          <w:szCs w:val="20"/>
        </w:rPr>
        <w:t>independence</w:t>
      </w:r>
      <w:proofErr w:type="spellEnd"/>
      <w:r w:rsidRPr="00CB1EAA">
        <w:rPr>
          <w:rFonts w:ascii="Verdana" w:hAnsi="Verdana"/>
          <w:sz w:val="20"/>
          <w:szCs w:val="20"/>
        </w:rPr>
        <w:t xml:space="preserve"> in </w:t>
      </w:r>
      <w:proofErr w:type="spellStart"/>
      <w:r w:rsidRPr="00CB1EAA">
        <w:rPr>
          <w:rFonts w:ascii="Verdana" w:hAnsi="Verdana"/>
          <w:sz w:val="20"/>
          <w:szCs w:val="20"/>
        </w:rPr>
        <w:t>terms</w:t>
      </w:r>
      <w:proofErr w:type="spellEnd"/>
      <w:r w:rsidRPr="00CB1EAA">
        <w:rPr>
          <w:rFonts w:ascii="Verdana" w:hAnsi="Verdana"/>
          <w:sz w:val="20"/>
          <w:szCs w:val="20"/>
        </w:rPr>
        <w:t xml:space="preserve"> of </w:t>
      </w:r>
      <w:proofErr w:type="spellStart"/>
      <w:r w:rsidRPr="00CB1EAA">
        <w:rPr>
          <w:rFonts w:ascii="Verdana" w:hAnsi="Verdana"/>
          <w:sz w:val="20"/>
          <w:szCs w:val="20"/>
        </w:rPr>
        <w:t>coming</w:t>
      </w:r>
      <w:proofErr w:type="spellEnd"/>
      <w:r w:rsidRPr="00CB1EAA">
        <w:rPr>
          <w:rFonts w:ascii="Verdana" w:hAnsi="Verdana"/>
          <w:sz w:val="20"/>
          <w:szCs w:val="20"/>
        </w:rPr>
        <w:t xml:space="preserve"> </w:t>
      </w:r>
      <w:proofErr w:type="spellStart"/>
      <w:r w:rsidRPr="00CB1EAA">
        <w:rPr>
          <w:rFonts w:ascii="Verdana" w:hAnsi="Verdana"/>
          <w:sz w:val="20"/>
          <w:szCs w:val="20"/>
        </w:rPr>
        <w:t>up</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problems</w:t>
      </w:r>
      <w:proofErr w:type="spellEnd"/>
      <w:r w:rsidRPr="00CB1EAA">
        <w:rPr>
          <w:rFonts w:ascii="Verdana" w:hAnsi="Verdana"/>
          <w:sz w:val="20"/>
          <w:szCs w:val="20"/>
        </w:rPr>
        <w:t xml:space="preserve"> and </w:t>
      </w:r>
      <w:proofErr w:type="spellStart"/>
      <w:r w:rsidRPr="00CB1EAA">
        <w:rPr>
          <w:rFonts w:ascii="Verdana" w:hAnsi="Verdana"/>
          <w:sz w:val="20"/>
          <w:szCs w:val="20"/>
        </w:rPr>
        <w:t>elaborating</w:t>
      </w:r>
      <w:proofErr w:type="spellEnd"/>
      <w:r w:rsidRPr="00CB1EAA">
        <w:rPr>
          <w:rFonts w:ascii="Verdana" w:hAnsi="Verdana"/>
          <w:sz w:val="20"/>
          <w:szCs w:val="20"/>
        </w:rPr>
        <w:t xml:space="preserve"> </w:t>
      </w:r>
      <w:proofErr w:type="spellStart"/>
      <w:r w:rsidRPr="00CB1EAA">
        <w:rPr>
          <w:rFonts w:ascii="Verdana" w:hAnsi="Verdana"/>
          <w:sz w:val="20"/>
          <w:szCs w:val="20"/>
        </w:rPr>
        <w:t>special</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questions</w:t>
      </w:r>
      <w:proofErr w:type="spellEnd"/>
      <w:r w:rsidRPr="00CB1EAA">
        <w:rPr>
          <w:rFonts w:ascii="Verdana" w:hAnsi="Verdana"/>
          <w:sz w:val="20"/>
          <w:szCs w:val="20"/>
        </w:rPr>
        <w:t>.</w:t>
      </w:r>
    </w:p>
    <w:p w14:paraId="2DCC596A"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p>
    <w:p w14:paraId="138EFCBF"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6F82D891" w14:textId="77777777" w:rsidR="00A35EBF" w:rsidRPr="00CB1EAA" w:rsidRDefault="00A35EBF" w:rsidP="00555AD3">
      <w:pPr>
        <w:widowControl w:val="0"/>
        <w:numPr>
          <w:ilvl w:val="0"/>
          <w:numId w:val="32"/>
        </w:numPr>
        <w:spacing w:before="120" w:after="120" w:line="240" w:lineRule="auto"/>
        <w:contextualSpacing/>
        <w:jc w:val="both"/>
        <w:rPr>
          <w:rFonts w:ascii="Verdana" w:eastAsia="Times New Roman" w:hAnsi="Verdana" w:cs="Times New Roman"/>
          <w:b/>
          <w:sz w:val="20"/>
          <w:szCs w:val="20"/>
          <w:lang w:val="en-GB"/>
        </w:rPr>
      </w:pPr>
      <w:proofErr w:type="spellStart"/>
      <w:r w:rsidRPr="00CB1EAA">
        <w:rPr>
          <w:rFonts w:ascii="Verdana" w:hAnsi="Verdana"/>
          <w:sz w:val="20"/>
          <w:szCs w:val="20"/>
        </w:rPr>
        <w:t>Searches</w:t>
      </w:r>
      <w:proofErr w:type="spellEnd"/>
      <w:r w:rsidRPr="00CB1EAA">
        <w:rPr>
          <w:rFonts w:ascii="Verdana" w:hAnsi="Verdana"/>
          <w:sz w:val="20"/>
          <w:szCs w:val="20"/>
        </w:rPr>
        <w:t xml:space="preserve"> and </w:t>
      </w:r>
      <w:proofErr w:type="spellStart"/>
      <w:r w:rsidRPr="00CB1EAA">
        <w:rPr>
          <w:rFonts w:ascii="Verdana" w:hAnsi="Verdana"/>
          <w:sz w:val="20"/>
          <w:szCs w:val="20"/>
        </w:rPr>
        <w:t>applies</w:t>
      </w:r>
      <w:proofErr w:type="spellEnd"/>
      <w:r w:rsidRPr="00CB1EAA">
        <w:rPr>
          <w:rFonts w:ascii="Verdana" w:hAnsi="Verdana"/>
          <w:sz w:val="20"/>
          <w:szCs w:val="20"/>
        </w:rPr>
        <w:t xml:space="preserve"> </w:t>
      </w:r>
      <w:proofErr w:type="spellStart"/>
      <w:r w:rsidRPr="00CB1EAA">
        <w:rPr>
          <w:rFonts w:ascii="Verdana" w:hAnsi="Verdana"/>
          <w:sz w:val="20"/>
          <w:szCs w:val="20"/>
        </w:rPr>
        <w:t>those</w:t>
      </w:r>
      <w:proofErr w:type="spellEnd"/>
      <w:r w:rsidRPr="00CB1EAA">
        <w:rPr>
          <w:rFonts w:ascii="Verdana" w:hAnsi="Verdana"/>
          <w:sz w:val="20"/>
          <w:szCs w:val="20"/>
        </w:rPr>
        <w:t xml:space="preserve"> </w:t>
      </w:r>
      <w:proofErr w:type="spellStart"/>
      <w:r w:rsidRPr="00CB1EAA">
        <w:rPr>
          <w:rFonts w:ascii="Verdana" w:hAnsi="Verdana"/>
          <w:sz w:val="20"/>
          <w:szCs w:val="20"/>
        </w:rPr>
        <w:t>methods</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help</w:t>
      </w:r>
      <w:proofErr w:type="spellEnd"/>
      <w:r w:rsidRPr="00CB1EAA">
        <w:rPr>
          <w:rFonts w:ascii="Verdana" w:hAnsi="Verdana"/>
          <w:sz w:val="20"/>
          <w:szCs w:val="20"/>
        </w:rPr>
        <w:t xml:space="preserve"> of </w:t>
      </w:r>
      <w:proofErr w:type="spellStart"/>
      <w:r w:rsidRPr="00CB1EAA">
        <w:rPr>
          <w:rFonts w:ascii="Verdana" w:hAnsi="Verdana"/>
          <w:sz w:val="20"/>
          <w:szCs w:val="20"/>
        </w:rPr>
        <w:t>which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problems</w:t>
      </w:r>
      <w:proofErr w:type="spellEnd"/>
      <w:r w:rsidRPr="00CB1EAA">
        <w:rPr>
          <w:rFonts w:ascii="Verdana" w:hAnsi="Verdana"/>
          <w:sz w:val="20"/>
          <w:szCs w:val="20"/>
        </w:rPr>
        <w:t xml:space="preserve"> </w:t>
      </w:r>
      <w:proofErr w:type="spellStart"/>
      <w:r w:rsidRPr="00CB1EAA">
        <w:rPr>
          <w:rFonts w:ascii="Verdana" w:hAnsi="Verdana"/>
          <w:sz w:val="20"/>
          <w:szCs w:val="20"/>
        </w:rPr>
        <w:t>can</w:t>
      </w:r>
      <w:proofErr w:type="spellEnd"/>
      <w:r w:rsidRPr="00CB1EAA">
        <w:rPr>
          <w:rFonts w:ascii="Verdana" w:hAnsi="Verdana"/>
          <w:sz w:val="20"/>
          <w:szCs w:val="20"/>
        </w:rPr>
        <w:t xml:space="preserve"> be </w:t>
      </w:r>
      <w:proofErr w:type="spellStart"/>
      <w:r w:rsidRPr="00CB1EAA">
        <w:rPr>
          <w:rFonts w:ascii="Verdana" w:hAnsi="Verdana"/>
          <w:sz w:val="20"/>
          <w:szCs w:val="20"/>
        </w:rPr>
        <w:t>solved</w:t>
      </w:r>
      <w:proofErr w:type="spellEnd"/>
      <w:r w:rsidRPr="00CB1EAA">
        <w:rPr>
          <w:rFonts w:ascii="Verdana" w:hAnsi="Verdana"/>
          <w:sz w:val="20"/>
          <w:szCs w:val="20"/>
        </w:rPr>
        <w:t xml:space="preserve"> and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questions</w:t>
      </w:r>
      <w:proofErr w:type="spellEnd"/>
      <w:r w:rsidRPr="00CB1EAA">
        <w:rPr>
          <w:rFonts w:ascii="Verdana" w:hAnsi="Verdana"/>
          <w:sz w:val="20"/>
          <w:szCs w:val="20"/>
        </w:rPr>
        <w:t xml:space="preserve"> </w:t>
      </w:r>
      <w:proofErr w:type="spellStart"/>
      <w:r w:rsidRPr="00CB1EAA">
        <w:rPr>
          <w:rFonts w:ascii="Verdana" w:hAnsi="Verdana"/>
          <w:sz w:val="20"/>
          <w:szCs w:val="20"/>
        </w:rPr>
        <w:t>can</w:t>
      </w:r>
      <w:proofErr w:type="spellEnd"/>
      <w:r w:rsidRPr="00CB1EAA">
        <w:rPr>
          <w:rFonts w:ascii="Verdana" w:hAnsi="Verdana"/>
          <w:sz w:val="20"/>
          <w:szCs w:val="20"/>
        </w:rPr>
        <w:t xml:space="preserve"> be </w:t>
      </w:r>
      <w:proofErr w:type="spellStart"/>
      <w:r w:rsidRPr="00CB1EAA">
        <w:rPr>
          <w:rFonts w:ascii="Verdana" w:hAnsi="Verdana"/>
          <w:sz w:val="20"/>
          <w:szCs w:val="20"/>
        </w:rPr>
        <w:t>answered</w:t>
      </w:r>
      <w:proofErr w:type="spellEnd"/>
      <w:r w:rsidRPr="00CB1EAA">
        <w:rPr>
          <w:rFonts w:ascii="Verdana" w:hAnsi="Verdana"/>
          <w:sz w:val="20"/>
          <w:szCs w:val="20"/>
        </w:rPr>
        <w:t>.</w:t>
      </w:r>
    </w:p>
    <w:p w14:paraId="09BB20D3" w14:textId="77777777" w:rsidR="00A35EBF" w:rsidRPr="00CB1EAA" w:rsidRDefault="00A35EBF" w:rsidP="00A35EBF">
      <w:pPr>
        <w:widowControl w:val="0"/>
        <w:spacing w:before="120" w:after="120" w:line="240" w:lineRule="auto"/>
        <w:ind w:left="426"/>
        <w:jc w:val="both"/>
        <w:rPr>
          <w:rFonts w:ascii="Verdana" w:eastAsia="Times New Roman" w:hAnsi="Verdana" w:cs="Times New Roman"/>
          <w:sz w:val="20"/>
          <w:szCs w:val="20"/>
          <w:lang w:val="en-GB"/>
        </w:rPr>
      </w:pPr>
    </w:p>
    <w:p w14:paraId="6AE6F2BA" w14:textId="77777777" w:rsidR="00A35EBF" w:rsidRPr="00CB1EAA" w:rsidRDefault="00A35EBF" w:rsidP="00555AD3">
      <w:pPr>
        <w:widowControl w:val="0"/>
        <w:numPr>
          <w:ilvl w:val="0"/>
          <w:numId w:val="33"/>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Előtanulmányi követelmények: </w:t>
      </w:r>
      <w:r w:rsidRPr="00CB1EAA">
        <w:rPr>
          <w:rFonts w:ascii="Verdana" w:eastAsia="Times New Roman" w:hAnsi="Verdana" w:cs="Times New Roman"/>
          <w:bCs/>
          <w:sz w:val="20"/>
          <w:szCs w:val="20"/>
        </w:rPr>
        <w:t>-</w:t>
      </w:r>
    </w:p>
    <w:p w14:paraId="38FAACA0" w14:textId="77777777" w:rsidR="00A35EBF" w:rsidRPr="00CB1EAA" w:rsidRDefault="00A35EBF" w:rsidP="00555AD3">
      <w:pPr>
        <w:widowControl w:val="0"/>
        <w:numPr>
          <w:ilvl w:val="0"/>
          <w:numId w:val="33"/>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03BD5510"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12.1. </w:t>
      </w:r>
      <w:r w:rsidRPr="00CB1EAA">
        <w:rPr>
          <w:rFonts w:ascii="Verdana" w:eastAsia="Times New Roman" w:hAnsi="Verdana" w:cs="Times New Roman"/>
          <w:bCs/>
          <w:sz w:val="20"/>
          <w:szCs w:val="20"/>
        </w:rPr>
        <w:t>Terrorcselekmények kriminalisztikai specialitásai. (</w:t>
      </w:r>
      <w:proofErr w:type="spellStart"/>
      <w:r w:rsidRPr="00CB1EAA">
        <w:rPr>
          <w:rFonts w:ascii="Verdana" w:eastAsia="Times New Roman" w:hAnsi="Verdana" w:cs="Times New Roman"/>
          <w:bCs/>
          <w:sz w:val="20"/>
          <w:szCs w:val="20"/>
        </w:rPr>
        <w:t>Forensic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specialties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terrorist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acts</w:t>
      </w:r>
      <w:proofErr w:type="spellEnd"/>
      <w:r w:rsidRPr="00CB1EAA">
        <w:rPr>
          <w:rFonts w:ascii="Verdana" w:eastAsia="Times New Roman" w:hAnsi="Verdana" w:cs="Times New Roman"/>
          <w:bCs/>
          <w:sz w:val="20"/>
          <w:szCs w:val="20"/>
        </w:rPr>
        <w:t>.)</w:t>
      </w:r>
      <w:r w:rsidRPr="00CB1EAA">
        <w:rPr>
          <w:rFonts w:ascii="Verdana" w:eastAsia="Times New Roman" w:hAnsi="Verdana" w:cs="Times New Roman"/>
          <w:b/>
          <w:bCs/>
          <w:sz w:val="20"/>
          <w:szCs w:val="20"/>
        </w:rPr>
        <w:t xml:space="preserve"> </w:t>
      </w:r>
    </w:p>
    <w:p w14:paraId="1174FF9C"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12.2. </w:t>
      </w:r>
      <w:r w:rsidRPr="00CB1EAA">
        <w:rPr>
          <w:rFonts w:ascii="Verdana" w:eastAsia="Times New Roman" w:hAnsi="Verdana" w:cs="Times New Roman"/>
          <w:bCs/>
          <w:sz w:val="20"/>
          <w:szCs w:val="20"/>
        </w:rPr>
        <w:t xml:space="preserve">A szervezett bűnözés elleni bűnügyi munka kriminalisztikai sajátosságai. Operatív </w:t>
      </w:r>
      <w:proofErr w:type="spellStart"/>
      <w:r w:rsidRPr="00CB1EAA">
        <w:rPr>
          <w:rFonts w:ascii="Verdana" w:eastAsia="Times New Roman" w:hAnsi="Verdana" w:cs="Times New Roman"/>
          <w:bCs/>
          <w:sz w:val="20"/>
          <w:szCs w:val="20"/>
        </w:rPr>
        <w:t>krimináltechnika</w:t>
      </w:r>
      <w:proofErr w:type="spellEnd"/>
      <w:r w:rsidRPr="00CB1EAA">
        <w:rPr>
          <w:rFonts w:ascii="Verdana" w:eastAsia="Times New Roman" w:hAnsi="Verdana" w:cs="Times New Roman"/>
          <w:bCs/>
          <w:sz w:val="20"/>
          <w:szCs w:val="20"/>
        </w:rPr>
        <w:t>. (</w:t>
      </w:r>
      <w:proofErr w:type="spellStart"/>
      <w:r w:rsidRPr="00CB1EAA">
        <w:rPr>
          <w:rFonts w:ascii="Verdana" w:eastAsia="Times New Roman" w:hAnsi="Verdana" w:cs="Times New Roman"/>
          <w:bCs/>
          <w:sz w:val="20"/>
          <w:szCs w:val="20"/>
        </w:rPr>
        <w:t>Specificities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criminal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work</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against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organised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Not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public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technology</w:t>
      </w:r>
      <w:proofErr w:type="spellEnd"/>
      <w:r w:rsidRPr="00CB1EAA">
        <w:rPr>
          <w:rFonts w:ascii="Verdana" w:eastAsia="Times New Roman" w:hAnsi="Verdana" w:cs="Times New Roman"/>
          <w:bCs/>
          <w:sz w:val="20"/>
          <w:szCs w:val="20"/>
        </w:rPr>
        <w:t xml:space="preserve"> in </w:t>
      </w:r>
      <w:proofErr w:type="spellStart"/>
      <w:r w:rsidRPr="00CB1EAA">
        <w:rPr>
          <w:rFonts w:ascii="Verdana" w:eastAsia="Times New Roman" w:hAnsi="Verdana" w:cs="Times New Roman"/>
          <w:bCs/>
          <w:sz w:val="20"/>
          <w:szCs w:val="20"/>
        </w:rPr>
        <w:t>criminalistic</w:t>
      </w:r>
      <w:proofErr w:type="spellEnd"/>
      <w:r w:rsidRPr="00CB1EAA">
        <w:rPr>
          <w:rFonts w:ascii="Verdana" w:eastAsia="Times New Roman" w:hAnsi="Verdana" w:cs="Times New Roman"/>
          <w:bCs/>
          <w:sz w:val="20"/>
          <w:szCs w:val="20"/>
        </w:rPr>
        <w:t xml:space="preserve">.) </w:t>
      </w:r>
    </w:p>
    <w:p w14:paraId="507ED15F"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12.3. </w:t>
      </w:r>
      <w:r w:rsidRPr="00CB1EAA">
        <w:rPr>
          <w:rFonts w:ascii="Verdana" w:eastAsia="Times New Roman" w:hAnsi="Verdana" w:cs="Times New Roman"/>
          <w:bCs/>
          <w:sz w:val="20"/>
          <w:szCs w:val="20"/>
        </w:rPr>
        <w:t xml:space="preserve">Emberkereskedelem. (Human </w:t>
      </w:r>
      <w:proofErr w:type="spellStart"/>
      <w:r w:rsidRPr="00CB1EAA">
        <w:rPr>
          <w:rFonts w:ascii="Verdana" w:eastAsia="Times New Roman" w:hAnsi="Verdana" w:cs="Times New Roman"/>
          <w:bCs/>
          <w:sz w:val="20"/>
          <w:szCs w:val="20"/>
        </w:rPr>
        <w:t>trafficking</w:t>
      </w:r>
      <w:proofErr w:type="spellEnd"/>
      <w:r w:rsidRPr="00CB1EAA">
        <w:rPr>
          <w:rFonts w:ascii="Verdana" w:eastAsia="Times New Roman" w:hAnsi="Verdana" w:cs="Times New Roman"/>
          <w:bCs/>
          <w:sz w:val="20"/>
          <w:szCs w:val="20"/>
        </w:rPr>
        <w:t>.)</w:t>
      </w:r>
      <w:r w:rsidRPr="00CB1EAA">
        <w:rPr>
          <w:rFonts w:ascii="Verdana" w:eastAsia="Times New Roman" w:hAnsi="Verdana" w:cs="Times New Roman"/>
          <w:b/>
          <w:bCs/>
          <w:sz w:val="20"/>
          <w:szCs w:val="20"/>
        </w:rPr>
        <w:t xml:space="preserve"> </w:t>
      </w:r>
    </w:p>
    <w:p w14:paraId="2C331137"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12.4. </w:t>
      </w:r>
      <w:r w:rsidRPr="00CB1EAA">
        <w:rPr>
          <w:rFonts w:ascii="Verdana" w:eastAsia="Times New Roman" w:hAnsi="Verdana" w:cs="Times New Roman"/>
          <w:bCs/>
          <w:sz w:val="20"/>
          <w:szCs w:val="20"/>
        </w:rPr>
        <w:t>Korrupciós bűncselekmények nyomozásának nehézségei. (</w:t>
      </w:r>
      <w:proofErr w:type="spellStart"/>
      <w:r w:rsidRPr="00CB1EAA">
        <w:rPr>
          <w:rFonts w:ascii="Verdana" w:eastAsia="Times New Roman" w:hAnsi="Verdana" w:cs="Times New Roman"/>
          <w:bCs/>
          <w:sz w:val="20"/>
          <w:szCs w:val="20"/>
        </w:rPr>
        <w:t>Difficulties</w:t>
      </w:r>
      <w:proofErr w:type="spellEnd"/>
      <w:r w:rsidRPr="00CB1EAA">
        <w:rPr>
          <w:rFonts w:ascii="Verdana" w:eastAsia="Times New Roman" w:hAnsi="Verdana" w:cs="Times New Roman"/>
          <w:bCs/>
          <w:sz w:val="20"/>
          <w:szCs w:val="20"/>
        </w:rPr>
        <w:t xml:space="preserve"> in </w:t>
      </w:r>
      <w:proofErr w:type="spellStart"/>
      <w:r w:rsidRPr="00CB1EAA">
        <w:rPr>
          <w:rFonts w:ascii="Verdana" w:eastAsia="Times New Roman" w:hAnsi="Verdana" w:cs="Times New Roman"/>
          <w:bCs/>
          <w:sz w:val="20"/>
          <w:szCs w:val="20"/>
        </w:rPr>
        <w:t>investigating</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corruption</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offences</w:t>
      </w:r>
      <w:proofErr w:type="spellEnd"/>
      <w:r w:rsidRPr="00CB1EAA">
        <w:rPr>
          <w:rFonts w:ascii="Verdana" w:eastAsia="Times New Roman" w:hAnsi="Verdana" w:cs="Times New Roman"/>
          <w:bCs/>
          <w:sz w:val="20"/>
          <w:szCs w:val="20"/>
        </w:rPr>
        <w:t xml:space="preserve">.) </w:t>
      </w:r>
    </w:p>
    <w:p w14:paraId="3E282D71"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lastRenderedPageBreak/>
        <w:t xml:space="preserve">12.5. </w:t>
      </w:r>
      <w:r w:rsidRPr="00CB1EAA">
        <w:rPr>
          <w:rFonts w:ascii="Verdana" w:eastAsia="Times New Roman" w:hAnsi="Verdana" w:cs="Times New Roman"/>
          <w:bCs/>
          <w:sz w:val="20"/>
          <w:szCs w:val="20"/>
        </w:rPr>
        <w:t xml:space="preserve">Emberölés gyanúja holttest nélkül. (No body </w:t>
      </w:r>
      <w:proofErr w:type="spellStart"/>
      <w:r w:rsidRPr="00CB1EAA">
        <w:rPr>
          <w:rFonts w:ascii="Verdana" w:eastAsia="Times New Roman" w:hAnsi="Verdana" w:cs="Times New Roman"/>
          <w:bCs/>
          <w:sz w:val="20"/>
          <w:szCs w:val="20"/>
        </w:rPr>
        <w:t>murder</w:t>
      </w:r>
      <w:proofErr w:type="spellEnd"/>
      <w:r w:rsidRPr="00CB1EAA">
        <w:rPr>
          <w:rFonts w:ascii="Verdana" w:eastAsia="Times New Roman" w:hAnsi="Verdana" w:cs="Times New Roman"/>
          <w:bCs/>
          <w:sz w:val="20"/>
          <w:szCs w:val="20"/>
        </w:rPr>
        <w:t>.)</w:t>
      </w:r>
      <w:r w:rsidRPr="00CB1EAA">
        <w:rPr>
          <w:rFonts w:ascii="Verdana" w:eastAsia="Times New Roman" w:hAnsi="Verdana" w:cs="Times New Roman"/>
          <w:b/>
          <w:bCs/>
          <w:sz w:val="20"/>
          <w:szCs w:val="20"/>
        </w:rPr>
        <w:t xml:space="preserve"> </w:t>
      </w:r>
    </w:p>
    <w:p w14:paraId="26642650"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12.6. </w:t>
      </w:r>
      <w:r w:rsidRPr="00CB1EAA">
        <w:rPr>
          <w:rFonts w:ascii="Verdana" w:eastAsia="Times New Roman" w:hAnsi="Verdana" w:cs="Times New Roman"/>
          <w:bCs/>
          <w:sz w:val="20"/>
          <w:szCs w:val="20"/>
        </w:rPr>
        <w:t>Rituális gyilkosságok. (</w:t>
      </w:r>
      <w:proofErr w:type="spellStart"/>
      <w:r w:rsidRPr="00CB1EAA">
        <w:rPr>
          <w:rFonts w:ascii="Verdana" w:eastAsia="Times New Roman" w:hAnsi="Verdana" w:cs="Times New Roman"/>
          <w:bCs/>
          <w:sz w:val="20"/>
          <w:szCs w:val="20"/>
        </w:rPr>
        <w:t>Ritual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murders</w:t>
      </w:r>
      <w:proofErr w:type="spellEnd"/>
      <w:r w:rsidRPr="00CB1EAA">
        <w:rPr>
          <w:rFonts w:ascii="Verdana" w:eastAsia="Times New Roman" w:hAnsi="Verdana" w:cs="Times New Roman"/>
          <w:bCs/>
          <w:sz w:val="20"/>
          <w:szCs w:val="20"/>
        </w:rPr>
        <w:t>.)</w:t>
      </w:r>
      <w:r w:rsidRPr="00CB1EAA">
        <w:rPr>
          <w:rFonts w:ascii="Verdana" w:eastAsia="Times New Roman" w:hAnsi="Verdana" w:cs="Times New Roman"/>
          <w:b/>
          <w:bCs/>
          <w:sz w:val="20"/>
          <w:szCs w:val="20"/>
        </w:rPr>
        <w:t xml:space="preserve"> </w:t>
      </w:r>
    </w:p>
    <w:p w14:paraId="6B1E91DE"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12.7. </w:t>
      </w:r>
      <w:r w:rsidRPr="00CB1EAA">
        <w:rPr>
          <w:rFonts w:ascii="Verdana" w:eastAsia="Times New Roman" w:hAnsi="Verdana" w:cs="Times New Roman"/>
          <w:bCs/>
          <w:sz w:val="20"/>
          <w:szCs w:val="20"/>
        </w:rPr>
        <w:t>Tömegszerencsétlenségek helyszíneinek kriminalisztikai kihívásai, az áldozatok azonosítása. (</w:t>
      </w:r>
      <w:proofErr w:type="spellStart"/>
      <w:r w:rsidRPr="00CB1EAA">
        <w:rPr>
          <w:rFonts w:ascii="Verdana" w:eastAsia="Times New Roman" w:hAnsi="Verdana" w:cs="Times New Roman"/>
          <w:bCs/>
          <w:sz w:val="20"/>
          <w:szCs w:val="20"/>
        </w:rPr>
        <w:t>Forensic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challenges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scene</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mass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disasters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identification</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victims</w:t>
      </w:r>
      <w:proofErr w:type="spellEnd"/>
      <w:r w:rsidRPr="00CB1EAA">
        <w:rPr>
          <w:rFonts w:ascii="Verdana" w:eastAsia="Times New Roman" w:hAnsi="Verdana" w:cs="Times New Roman"/>
          <w:bCs/>
          <w:sz w:val="20"/>
          <w:szCs w:val="20"/>
        </w:rPr>
        <w:t xml:space="preserve">.) </w:t>
      </w:r>
    </w:p>
    <w:p w14:paraId="0ECEE471"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12.8. </w:t>
      </w:r>
      <w:r w:rsidRPr="00CB1EAA">
        <w:rPr>
          <w:rFonts w:ascii="Verdana" w:eastAsia="Times New Roman" w:hAnsi="Verdana" w:cs="Times New Roman"/>
          <w:bCs/>
          <w:sz w:val="20"/>
          <w:szCs w:val="20"/>
        </w:rPr>
        <w:t xml:space="preserve">A nyomozó hatóság szerepe és feladatai a környezet- és természetvédelemben, a nemzetközi együttműködés lehetőségei. (The </w:t>
      </w:r>
      <w:proofErr w:type="spellStart"/>
      <w:r w:rsidRPr="00CB1EAA">
        <w:rPr>
          <w:rFonts w:ascii="Verdana" w:eastAsia="Times New Roman" w:hAnsi="Verdana" w:cs="Times New Roman"/>
          <w:bCs/>
          <w:sz w:val="20"/>
          <w:szCs w:val="20"/>
        </w:rPr>
        <w:t>role</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responsibilities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investigative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authority</w:t>
      </w:r>
      <w:proofErr w:type="spellEnd"/>
      <w:r w:rsidRPr="00CB1EAA">
        <w:rPr>
          <w:rFonts w:ascii="Verdana" w:eastAsia="Times New Roman" w:hAnsi="Verdana" w:cs="Times New Roman"/>
          <w:bCs/>
          <w:sz w:val="20"/>
          <w:szCs w:val="20"/>
        </w:rPr>
        <w:t xml:space="preserve"> in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protection</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environment</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nature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opportunities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for</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international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cooperation</w:t>
      </w:r>
      <w:proofErr w:type="spellEnd"/>
      <w:r w:rsidRPr="00CB1EAA">
        <w:rPr>
          <w:rFonts w:ascii="Verdana" w:eastAsia="Times New Roman" w:hAnsi="Verdana" w:cs="Times New Roman"/>
          <w:bCs/>
          <w:sz w:val="20"/>
          <w:szCs w:val="20"/>
        </w:rPr>
        <w:t>.)</w:t>
      </w:r>
      <w:r w:rsidRPr="00CB1EAA">
        <w:rPr>
          <w:rFonts w:ascii="Verdana" w:eastAsia="Times New Roman" w:hAnsi="Verdana" w:cs="Times New Roman"/>
          <w:b/>
          <w:bCs/>
          <w:sz w:val="20"/>
          <w:szCs w:val="20"/>
        </w:rPr>
        <w:t xml:space="preserve"> </w:t>
      </w:r>
    </w:p>
    <w:p w14:paraId="321E8105"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12.9. </w:t>
      </w:r>
      <w:r w:rsidRPr="00CB1EAA">
        <w:rPr>
          <w:rFonts w:ascii="Verdana" w:eastAsia="Times New Roman" w:hAnsi="Verdana" w:cs="Times New Roman"/>
          <w:bCs/>
          <w:sz w:val="20"/>
          <w:szCs w:val="20"/>
        </w:rPr>
        <w:t>A felderítés és a bizonyítás sajátosságai környezet- és természet elleni bűncselekmények körében. (</w:t>
      </w:r>
      <w:proofErr w:type="spellStart"/>
      <w:r w:rsidRPr="00CB1EAA">
        <w:rPr>
          <w:rFonts w:ascii="Verdana" w:eastAsia="Times New Roman" w:hAnsi="Verdana" w:cs="Times New Roman"/>
          <w:bCs/>
          <w:sz w:val="20"/>
          <w:szCs w:val="20"/>
        </w:rPr>
        <w:t>Specificities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detection</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proof</w:t>
      </w:r>
      <w:proofErr w:type="spellEnd"/>
      <w:r w:rsidRPr="00CB1EAA">
        <w:rPr>
          <w:rFonts w:ascii="Verdana" w:eastAsia="Times New Roman" w:hAnsi="Verdana" w:cs="Times New Roman"/>
          <w:bCs/>
          <w:sz w:val="20"/>
          <w:szCs w:val="20"/>
        </w:rPr>
        <w:t xml:space="preserve"> in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field</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crimes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against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environment</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nature</w:t>
      </w:r>
      <w:proofErr w:type="spellEnd"/>
      <w:r w:rsidRPr="00CB1EAA">
        <w:rPr>
          <w:rFonts w:ascii="Verdana" w:eastAsia="Times New Roman" w:hAnsi="Verdana" w:cs="Times New Roman"/>
          <w:bCs/>
          <w:sz w:val="20"/>
          <w:szCs w:val="20"/>
        </w:rPr>
        <w:t>.</w:t>
      </w:r>
    </w:p>
    <w:p w14:paraId="5748589C" w14:textId="77777777" w:rsidR="00A35EBF" w:rsidRPr="00CB1EAA" w:rsidRDefault="00A35EBF" w:rsidP="00555AD3">
      <w:pPr>
        <w:widowControl w:val="0"/>
        <w:numPr>
          <w:ilvl w:val="0"/>
          <w:numId w:val="33"/>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eastAsia="Times New Roman" w:hAnsi="Verdana" w:cs="Times New Roman"/>
          <w:bCs/>
          <w:sz w:val="20"/>
          <w:szCs w:val="20"/>
        </w:rPr>
        <w:t>tavaszi félév / 2. félév</w:t>
      </w:r>
    </w:p>
    <w:p w14:paraId="0D7C3091" w14:textId="77777777" w:rsidR="00A35EBF" w:rsidRPr="00CB1EAA" w:rsidRDefault="00A35EBF" w:rsidP="00555AD3">
      <w:pPr>
        <w:widowControl w:val="0"/>
        <w:numPr>
          <w:ilvl w:val="0"/>
          <w:numId w:val="33"/>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705FE09F"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tanórán a részvétel kötelező, igazolt mulasztás esetén a hallgató köteles a pótlás koordinálása érdekében egyéni konzultációt kezdeményezni.</w:t>
      </w:r>
    </w:p>
    <w:p w14:paraId="29392B93" w14:textId="77777777" w:rsidR="00A35EBF" w:rsidRPr="00CB1EAA" w:rsidRDefault="00A35EBF" w:rsidP="00555AD3">
      <w:pPr>
        <w:widowControl w:val="0"/>
        <w:numPr>
          <w:ilvl w:val="0"/>
          <w:numId w:val="33"/>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Félévközi feladatok, ismeretek ellenőrzésének rendje: -</w:t>
      </w:r>
    </w:p>
    <w:p w14:paraId="11496AF7" w14:textId="77777777" w:rsidR="00A35EBF" w:rsidRPr="00CB1EAA" w:rsidRDefault="00A35EBF" w:rsidP="00555AD3">
      <w:pPr>
        <w:widowControl w:val="0"/>
        <w:numPr>
          <w:ilvl w:val="0"/>
          <w:numId w:val="33"/>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489940EC" w14:textId="77777777" w:rsidR="00A35EBF" w:rsidRPr="00CB1EAA" w:rsidRDefault="00A35EBF" w:rsidP="00555AD3">
      <w:pPr>
        <w:widowControl w:val="0"/>
        <w:numPr>
          <w:ilvl w:val="1"/>
          <w:numId w:val="33"/>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aláírás megszerzésének feltételei:</w:t>
      </w:r>
    </w:p>
    <w:p w14:paraId="3A5C8A9B" w14:textId="77777777" w:rsidR="00A35EBF" w:rsidRPr="00CB1EAA" w:rsidRDefault="00A35EBF" w:rsidP="00A35EBF">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Az aláírás megszerzésének feltétele a tantárgy előadásainak rendszeres látogatása.</w:t>
      </w:r>
    </w:p>
    <w:p w14:paraId="0B3E333B" w14:textId="77777777" w:rsidR="00A35EBF" w:rsidRPr="00CB1EAA" w:rsidRDefault="00A35EBF" w:rsidP="00555AD3">
      <w:pPr>
        <w:widowControl w:val="0"/>
        <w:numPr>
          <w:ilvl w:val="1"/>
          <w:numId w:val="33"/>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értékelés:</w:t>
      </w:r>
    </w:p>
    <w:p w14:paraId="6C400685" w14:textId="77777777" w:rsidR="00A35EBF" w:rsidRPr="00CB1EAA" w:rsidRDefault="00A35EBF" w:rsidP="00A35EBF">
      <w:pPr>
        <w:spacing w:line="276" w:lineRule="auto"/>
        <w:ind w:left="426"/>
        <w:jc w:val="both"/>
        <w:rPr>
          <w:rFonts w:ascii="Verdana" w:eastAsia="Times New Roman" w:hAnsi="Verdana" w:cs="Times New Roman"/>
          <w:sz w:val="20"/>
          <w:szCs w:val="20"/>
        </w:rPr>
      </w:pPr>
      <w:r w:rsidRPr="00CB1EAA">
        <w:rPr>
          <w:rFonts w:ascii="Verdana" w:hAnsi="Verdana"/>
          <w:sz w:val="20"/>
          <w:szCs w:val="20"/>
        </w:rPr>
        <w:t>Kollokvium</w:t>
      </w:r>
    </w:p>
    <w:p w14:paraId="6F46FCF9" w14:textId="77777777" w:rsidR="00A35EBF" w:rsidRPr="00CB1EAA" w:rsidRDefault="00A35EBF" w:rsidP="00555AD3">
      <w:pPr>
        <w:widowControl w:val="0"/>
        <w:numPr>
          <w:ilvl w:val="1"/>
          <w:numId w:val="33"/>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w:t>
      </w:r>
    </w:p>
    <w:p w14:paraId="1163C296" w14:textId="77777777" w:rsidR="00A35EBF" w:rsidRPr="00CB1EAA" w:rsidRDefault="00A35EBF" w:rsidP="00A35EBF">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 kreditek megszerzésének feltétele a sikeres írásbeli kollokvium.</w:t>
      </w:r>
    </w:p>
    <w:p w14:paraId="3B2CBE26" w14:textId="77777777" w:rsidR="00A35EBF" w:rsidRPr="00CB1EAA" w:rsidRDefault="00A35EBF" w:rsidP="00555AD3">
      <w:pPr>
        <w:widowControl w:val="0"/>
        <w:numPr>
          <w:ilvl w:val="0"/>
          <w:numId w:val="33"/>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3E87807C" w14:textId="77777777" w:rsidR="00A35EBF" w:rsidRPr="00CB1EAA" w:rsidRDefault="00A35EBF" w:rsidP="00555AD3">
      <w:pPr>
        <w:widowControl w:val="0"/>
        <w:numPr>
          <w:ilvl w:val="1"/>
          <w:numId w:val="33"/>
        </w:numPr>
        <w:tabs>
          <w:tab w:val="clear" w:pos="858"/>
          <w:tab w:val="left" w:pos="567"/>
          <w:tab w:val="left" w:pos="851"/>
          <w:tab w:val="num" w:pos="993"/>
          <w:tab w:val="num" w:pos="397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Kötelező irodalom: </w:t>
      </w:r>
    </w:p>
    <w:p w14:paraId="6F58F63A" w14:textId="77777777" w:rsidR="00A35EBF" w:rsidRPr="00CB1EAA" w:rsidRDefault="00A35EBF" w:rsidP="00555AD3">
      <w:pPr>
        <w:widowControl w:val="0"/>
        <w:numPr>
          <w:ilvl w:val="0"/>
          <w:numId w:val="31"/>
        </w:numPr>
        <w:tabs>
          <w:tab w:val="left" w:pos="567"/>
          <w:tab w:val="left" w:pos="851"/>
          <w:tab w:val="num" w:pos="3977"/>
        </w:tabs>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Zsigmond Csaba-Mátyás Szabolcs </w:t>
      </w:r>
      <w:proofErr w:type="spellStart"/>
      <w:r w:rsidRPr="00CB1EAA">
        <w:rPr>
          <w:rFonts w:ascii="Verdana" w:eastAsia="Times New Roman" w:hAnsi="Verdana" w:cs="Times New Roman"/>
          <w:bCs/>
          <w:sz w:val="20"/>
          <w:szCs w:val="20"/>
        </w:rPr>
        <w:t>et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al</w:t>
      </w:r>
      <w:proofErr w:type="spellEnd"/>
      <w:r w:rsidRPr="00CB1EAA">
        <w:rPr>
          <w:rFonts w:ascii="Verdana" w:eastAsia="Times New Roman" w:hAnsi="Verdana" w:cs="Times New Roman"/>
          <w:bCs/>
          <w:sz w:val="20"/>
          <w:szCs w:val="20"/>
        </w:rPr>
        <w:t xml:space="preserve">.: Nemzetközi jellegű szervezett bűnözés nyomozásának kutatása információáramlási szempontból, Tanulmánykötet I-II., Szerk.: Frigyer László, Budapest, Nemzeti Közszolgálati Egyetem, 2018., ISBN: 978-963-498-013-1 </w:t>
      </w:r>
    </w:p>
    <w:p w14:paraId="42EAFF77" w14:textId="77777777" w:rsidR="00A35EBF" w:rsidRPr="00CB1EAA" w:rsidRDefault="00A35EBF" w:rsidP="00555AD3">
      <w:pPr>
        <w:widowControl w:val="0"/>
        <w:numPr>
          <w:ilvl w:val="0"/>
          <w:numId w:val="31"/>
        </w:numPr>
        <w:tabs>
          <w:tab w:val="left" w:pos="567"/>
          <w:tab w:val="left" w:pos="851"/>
          <w:tab w:val="num" w:pos="3977"/>
        </w:tabs>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Dina </w:t>
      </w:r>
      <w:proofErr w:type="spellStart"/>
      <w:r w:rsidRPr="00CB1EAA">
        <w:rPr>
          <w:rFonts w:ascii="Verdana" w:eastAsia="Times New Roman" w:hAnsi="Verdana" w:cs="Times New Roman"/>
          <w:bCs/>
          <w:sz w:val="20"/>
          <w:szCs w:val="20"/>
        </w:rPr>
        <w:t>Siegel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Henk</w:t>
      </w:r>
      <w:proofErr w:type="spellEnd"/>
      <w:r w:rsidRPr="00CB1EAA">
        <w:rPr>
          <w:rFonts w:ascii="Verdana" w:eastAsia="Times New Roman" w:hAnsi="Verdana" w:cs="Times New Roman"/>
          <w:bCs/>
          <w:sz w:val="20"/>
          <w:szCs w:val="20"/>
        </w:rPr>
        <w:t xml:space="preserve"> van de </w:t>
      </w:r>
      <w:proofErr w:type="spellStart"/>
      <w:r w:rsidRPr="00CB1EAA">
        <w:rPr>
          <w:rFonts w:ascii="Verdana" w:eastAsia="Times New Roman" w:hAnsi="Verdana" w:cs="Times New Roman"/>
          <w:bCs/>
          <w:sz w:val="20"/>
          <w:szCs w:val="20"/>
        </w:rPr>
        <w:t>Bunt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Traditional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Organized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Crime</w:t>
      </w:r>
      <w:proofErr w:type="spellEnd"/>
      <w:r w:rsidRPr="00CB1EAA">
        <w:rPr>
          <w:rFonts w:ascii="Verdana" w:eastAsia="Times New Roman" w:hAnsi="Verdana" w:cs="Times New Roman"/>
          <w:bCs/>
          <w:sz w:val="20"/>
          <w:szCs w:val="20"/>
        </w:rPr>
        <w:t xml:space="preserve"> in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Modern World: </w:t>
      </w:r>
      <w:proofErr w:type="spellStart"/>
      <w:r w:rsidRPr="00CB1EAA">
        <w:rPr>
          <w:rFonts w:ascii="Verdana" w:eastAsia="Times New Roman" w:hAnsi="Verdana" w:cs="Times New Roman"/>
          <w:bCs/>
          <w:sz w:val="20"/>
          <w:szCs w:val="20"/>
        </w:rPr>
        <w:t>Responses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to</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Socioeconomic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Change</w:t>
      </w:r>
      <w:proofErr w:type="spellEnd"/>
      <w:r w:rsidRPr="00CB1EAA">
        <w:rPr>
          <w:rFonts w:ascii="Verdana" w:eastAsia="Times New Roman" w:hAnsi="Verdana" w:cs="Times New Roman"/>
          <w:bCs/>
          <w:sz w:val="20"/>
          <w:szCs w:val="20"/>
        </w:rPr>
        <w:t xml:space="preserve">, Springer Science &amp; Business Media, Heidelberg, 2012. </w:t>
      </w:r>
    </w:p>
    <w:p w14:paraId="4C573D64" w14:textId="77777777" w:rsidR="00A35EBF" w:rsidRPr="00CB1EAA" w:rsidRDefault="00A35EBF" w:rsidP="00555AD3">
      <w:pPr>
        <w:widowControl w:val="0"/>
        <w:numPr>
          <w:ilvl w:val="0"/>
          <w:numId w:val="31"/>
        </w:numPr>
        <w:tabs>
          <w:tab w:val="left" w:pos="567"/>
          <w:tab w:val="left" w:pos="851"/>
          <w:tab w:val="num" w:pos="3977"/>
        </w:tabs>
        <w:spacing w:before="120" w:after="120" w:line="240" w:lineRule="auto"/>
        <w:contextualSpacing/>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Gellér</w:t>
      </w:r>
      <w:proofErr w:type="spellEnd"/>
      <w:r w:rsidRPr="00CB1EAA">
        <w:rPr>
          <w:rFonts w:ascii="Verdana" w:eastAsia="Times New Roman" w:hAnsi="Verdana" w:cs="Times New Roman"/>
          <w:bCs/>
          <w:sz w:val="20"/>
          <w:szCs w:val="20"/>
        </w:rPr>
        <w:t xml:space="preserve"> Balázs: A bűnszervezet In: </w:t>
      </w:r>
      <w:proofErr w:type="spellStart"/>
      <w:r w:rsidRPr="00CB1EAA">
        <w:rPr>
          <w:rFonts w:ascii="Verdana" w:eastAsia="Times New Roman" w:hAnsi="Verdana" w:cs="Times New Roman"/>
          <w:bCs/>
          <w:sz w:val="20"/>
          <w:szCs w:val="20"/>
        </w:rPr>
        <w:t>Gellér</w:t>
      </w:r>
      <w:proofErr w:type="spellEnd"/>
      <w:r w:rsidRPr="00CB1EAA">
        <w:rPr>
          <w:rFonts w:ascii="Verdana" w:eastAsia="Times New Roman" w:hAnsi="Verdana" w:cs="Times New Roman"/>
          <w:bCs/>
          <w:sz w:val="20"/>
          <w:szCs w:val="20"/>
        </w:rPr>
        <w:t xml:space="preserve"> Balázs József: A magyar büntetőjog tankönyve I. Általános tanok [The </w:t>
      </w:r>
      <w:proofErr w:type="spellStart"/>
      <w:r w:rsidRPr="00CB1EAA">
        <w:rPr>
          <w:rFonts w:ascii="Verdana" w:eastAsia="Times New Roman" w:hAnsi="Verdana" w:cs="Times New Roman"/>
          <w:bCs/>
          <w:sz w:val="20"/>
          <w:szCs w:val="20"/>
        </w:rPr>
        <w:t>criminal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organization</w:t>
      </w:r>
      <w:proofErr w:type="spellEnd"/>
      <w:r w:rsidRPr="00CB1EAA">
        <w:rPr>
          <w:rFonts w:ascii="Verdana" w:eastAsia="Times New Roman" w:hAnsi="Verdana" w:cs="Times New Roman"/>
          <w:bCs/>
          <w:sz w:val="20"/>
          <w:szCs w:val="20"/>
        </w:rPr>
        <w:t xml:space="preserve"> – The </w:t>
      </w:r>
      <w:proofErr w:type="spellStart"/>
      <w:r w:rsidRPr="00CB1EAA">
        <w:rPr>
          <w:rFonts w:ascii="Verdana" w:eastAsia="Times New Roman" w:hAnsi="Verdana" w:cs="Times New Roman"/>
          <w:bCs/>
          <w:sz w:val="20"/>
          <w:szCs w:val="20"/>
        </w:rPr>
        <w:t>textbook</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Hungarian</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criminal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law</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doctrines</w:t>
      </w:r>
      <w:proofErr w:type="spellEnd"/>
      <w:r w:rsidRPr="00CB1EAA">
        <w:rPr>
          <w:rFonts w:ascii="Verdana" w:eastAsia="Times New Roman" w:hAnsi="Verdana" w:cs="Times New Roman"/>
          <w:bCs/>
          <w:sz w:val="20"/>
          <w:szCs w:val="20"/>
        </w:rPr>
        <w:t xml:space="preserve"> I. General </w:t>
      </w:r>
      <w:proofErr w:type="spellStart"/>
      <w:r w:rsidRPr="00CB1EAA">
        <w:rPr>
          <w:rFonts w:ascii="Verdana" w:eastAsia="Times New Roman" w:hAnsi="Verdana" w:cs="Times New Roman"/>
          <w:bCs/>
          <w:sz w:val="20"/>
          <w:szCs w:val="20"/>
        </w:rPr>
        <w:t>thesis</w:t>
      </w:r>
      <w:proofErr w:type="spellEnd"/>
      <w:r w:rsidRPr="00CB1EAA">
        <w:rPr>
          <w:rFonts w:ascii="Verdana" w:eastAsia="Times New Roman" w:hAnsi="Verdana" w:cs="Times New Roman"/>
          <w:bCs/>
          <w:sz w:val="20"/>
          <w:szCs w:val="20"/>
        </w:rPr>
        <w:t xml:space="preserve">] Budapest, 2008. 245-261. ISBN: 963 295 440 8 (in </w:t>
      </w:r>
      <w:proofErr w:type="spellStart"/>
      <w:r w:rsidRPr="00CB1EAA">
        <w:rPr>
          <w:rFonts w:ascii="Verdana" w:eastAsia="Times New Roman" w:hAnsi="Verdana" w:cs="Times New Roman"/>
          <w:bCs/>
          <w:sz w:val="20"/>
          <w:szCs w:val="20"/>
        </w:rPr>
        <w:t>Hungarian</w:t>
      </w:r>
      <w:proofErr w:type="spellEnd"/>
      <w:r w:rsidRPr="00CB1EAA">
        <w:rPr>
          <w:rFonts w:ascii="Verdana" w:eastAsia="Times New Roman" w:hAnsi="Verdana" w:cs="Times New Roman"/>
          <w:bCs/>
          <w:sz w:val="20"/>
          <w:szCs w:val="20"/>
        </w:rPr>
        <w:t xml:space="preserve">) </w:t>
      </w:r>
    </w:p>
    <w:p w14:paraId="49DAF1E8" w14:textId="77777777" w:rsidR="00A35EBF" w:rsidRPr="00CB1EAA" w:rsidRDefault="00A35EBF" w:rsidP="00555AD3">
      <w:pPr>
        <w:widowControl w:val="0"/>
        <w:numPr>
          <w:ilvl w:val="0"/>
          <w:numId w:val="31"/>
        </w:numPr>
        <w:tabs>
          <w:tab w:val="left" w:pos="567"/>
          <w:tab w:val="left" w:pos="851"/>
          <w:tab w:val="num" w:pos="3977"/>
        </w:tabs>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Clive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Harfield</w:t>
      </w:r>
      <w:proofErr w:type="spellEnd"/>
      <w:r w:rsidRPr="00CB1EAA">
        <w:rPr>
          <w:rFonts w:ascii="Verdana" w:eastAsia="Times New Roman" w:hAnsi="Verdana" w:cs="Times New Roman"/>
          <w:bCs/>
          <w:sz w:val="20"/>
          <w:szCs w:val="20"/>
        </w:rPr>
        <w:t xml:space="preserve"> - Karen </w:t>
      </w:r>
      <w:proofErr w:type="spellStart"/>
      <w:r w:rsidRPr="00CB1EAA">
        <w:rPr>
          <w:rFonts w:ascii="Verdana" w:eastAsia="Times New Roman" w:hAnsi="Verdana" w:cs="Times New Roman"/>
          <w:bCs/>
          <w:sz w:val="20"/>
          <w:szCs w:val="20"/>
        </w:rPr>
        <w:t>Harfield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Intelligence</w:t>
      </w:r>
      <w:proofErr w:type="spellEnd"/>
      <w:r w:rsidRPr="00CB1EAA">
        <w:rPr>
          <w:rFonts w:ascii="Verdana" w:eastAsia="Times New Roman" w:hAnsi="Verdana" w:cs="Times New Roman"/>
          <w:bCs/>
          <w:sz w:val="20"/>
          <w:szCs w:val="20"/>
        </w:rPr>
        <w:t xml:space="preserve"> - </w:t>
      </w:r>
      <w:proofErr w:type="spellStart"/>
      <w:r w:rsidRPr="00CB1EAA">
        <w:rPr>
          <w:rFonts w:ascii="Verdana" w:eastAsia="Times New Roman" w:hAnsi="Verdana" w:cs="Times New Roman"/>
          <w:bCs/>
          <w:sz w:val="20"/>
          <w:szCs w:val="20"/>
        </w:rPr>
        <w:t>Investigation</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Community</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Partnership</w:t>
      </w:r>
      <w:proofErr w:type="spellEnd"/>
      <w:r w:rsidRPr="00CB1EAA">
        <w:rPr>
          <w:rFonts w:ascii="Verdana" w:eastAsia="Times New Roman" w:hAnsi="Verdana" w:cs="Times New Roman"/>
          <w:bCs/>
          <w:sz w:val="20"/>
          <w:szCs w:val="20"/>
        </w:rPr>
        <w:t>, Oxford University Press, Oxford, 2008</w:t>
      </w:r>
    </w:p>
    <w:p w14:paraId="6F7F1D2E" w14:textId="385FC5E0" w:rsidR="00A35EBF" w:rsidRPr="00CB1EAA" w:rsidRDefault="00A35EBF" w:rsidP="009F6C7E">
      <w:pPr>
        <w:widowControl w:val="0"/>
        <w:numPr>
          <w:ilvl w:val="1"/>
          <w:numId w:val="33"/>
        </w:numPr>
        <w:tabs>
          <w:tab w:val="clear" w:pos="858"/>
          <w:tab w:val="num" w:pos="567"/>
          <w:tab w:val="num" w:pos="2069"/>
          <w:tab w:val="num" w:pos="3977"/>
        </w:tabs>
        <w:spacing w:before="120" w:after="120" w:line="240" w:lineRule="auto"/>
        <w:ind w:left="993" w:hanging="709"/>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Ajánlott irodalom:</w:t>
      </w:r>
    </w:p>
    <w:p w14:paraId="7A8F6DFC" w14:textId="77777777" w:rsidR="00A35EBF" w:rsidRPr="00CB1EAA" w:rsidRDefault="00A35EBF" w:rsidP="00555AD3">
      <w:pPr>
        <w:widowControl w:val="0"/>
        <w:numPr>
          <w:ilvl w:val="0"/>
          <w:numId w:val="34"/>
        </w:numPr>
        <w:spacing w:after="0" w:line="240" w:lineRule="auto"/>
        <w:contextualSpacing/>
        <w:jc w:val="both"/>
        <w:rPr>
          <w:rFonts w:ascii="Verdana" w:eastAsia="Times New Roman" w:hAnsi="Verdana" w:cs="Times New Roman"/>
          <w:sz w:val="20"/>
          <w:szCs w:val="20"/>
        </w:rPr>
      </w:pPr>
      <w:proofErr w:type="spellStart"/>
      <w:r w:rsidRPr="00CB1EAA">
        <w:rPr>
          <w:rFonts w:ascii="Verdana" w:eastAsia="Times New Roman" w:hAnsi="Verdana" w:cs="Times New Roman"/>
          <w:sz w:val="20"/>
          <w:szCs w:val="20"/>
        </w:rPr>
        <w:t>Neparáczki</w:t>
      </w:r>
      <w:proofErr w:type="spellEnd"/>
      <w:r w:rsidRPr="00CB1EAA">
        <w:rPr>
          <w:rFonts w:ascii="Verdana" w:eastAsia="Times New Roman" w:hAnsi="Verdana" w:cs="Times New Roman"/>
          <w:sz w:val="20"/>
          <w:szCs w:val="20"/>
        </w:rPr>
        <w:t xml:space="preserve"> Anna Viktória: A terrorizmus elleni fellépés eszközei a magyar és a német anyagi büntetőjogban, Pécs, PhD értekezés, 2017 </w:t>
      </w:r>
    </w:p>
    <w:p w14:paraId="6B7B5B8C" w14:textId="77777777" w:rsidR="00A35EBF" w:rsidRPr="00CB1EAA" w:rsidRDefault="00A35EBF" w:rsidP="00555AD3">
      <w:pPr>
        <w:widowControl w:val="0"/>
        <w:numPr>
          <w:ilvl w:val="0"/>
          <w:numId w:val="34"/>
        </w:numPr>
        <w:spacing w:after="0" w:line="240" w:lineRule="auto"/>
        <w:contextualSpacing/>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Frigyer László, Mátyás Szabolcs: A környezet és a természet elleni bűncselekmények hazai szabályozásának érdekességei, Hadtudományi Szemle, 2017. </w:t>
      </w:r>
    </w:p>
    <w:p w14:paraId="76740590" w14:textId="77777777" w:rsidR="00A35EBF" w:rsidRPr="00CB1EAA" w:rsidRDefault="00A35EBF" w:rsidP="00555AD3">
      <w:pPr>
        <w:widowControl w:val="0"/>
        <w:numPr>
          <w:ilvl w:val="0"/>
          <w:numId w:val="34"/>
        </w:numPr>
        <w:spacing w:after="0" w:line="240" w:lineRule="auto"/>
        <w:contextualSpacing/>
        <w:jc w:val="both"/>
        <w:rPr>
          <w:rFonts w:ascii="Verdana" w:eastAsia="Times New Roman" w:hAnsi="Verdana" w:cs="Times New Roman"/>
          <w:sz w:val="20"/>
          <w:szCs w:val="20"/>
        </w:rPr>
      </w:pPr>
      <w:r w:rsidRPr="00CB1EAA">
        <w:rPr>
          <w:rFonts w:ascii="Verdana" w:eastAsia="Times New Roman" w:hAnsi="Verdana" w:cs="Times New Roman"/>
          <w:sz w:val="20"/>
          <w:szCs w:val="20"/>
        </w:rPr>
        <w:lastRenderedPageBreak/>
        <w:t xml:space="preserve">Tálas Péter: A terrorizmus anatómiája [The </w:t>
      </w:r>
      <w:proofErr w:type="spellStart"/>
      <w:r w:rsidRPr="00CB1EAA">
        <w:rPr>
          <w:rFonts w:ascii="Verdana" w:eastAsia="Times New Roman" w:hAnsi="Verdana" w:cs="Times New Roman"/>
          <w:sz w:val="20"/>
          <w:szCs w:val="20"/>
        </w:rPr>
        <w:t>Anatomy</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Terrorism</w:t>
      </w:r>
      <w:proofErr w:type="spellEnd"/>
      <w:r w:rsidRPr="00CB1EAA">
        <w:rPr>
          <w:rFonts w:ascii="Verdana" w:eastAsia="Times New Roman" w:hAnsi="Verdana" w:cs="Times New Roman"/>
          <w:sz w:val="20"/>
          <w:szCs w:val="20"/>
        </w:rPr>
        <w:t xml:space="preserve">] Zrínyi Kiadó, Budapest, 2006. ISBN 978 963 327 412 5. (in </w:t>
      </w:r>
      <w:proofErr w:type="spellStart"/>
      <w:r w:rsidRPr="00CB1EAA">
        <w:rPr>
          <w:rFonts w:ascii="Verdana" w:eastAsia="Times New Roman" w:hAnsi="Verdana" w:cs="Times New Roman"/>
          <w:sz w:val="20"/>
          <w:szCs w:val="20"/>
        </w:rPr>
        <w:t>Hungarian</w:t>
      </w:r>
      <w:proofErr w:type="spellEnd"/>
      <w:r w:rsidRPr="00CB1EAA">
        <w:rPr>
          <w:rFonts w:ascii="Verdana" w:eastAsia="Times New Roman" w:hAnsi="Verdana" w:cs="Times New Roman"/>
          <w:sz w:val="20"/>
          <w:szCs w:val="20"/>
        </w:rPr>
        <w:t>)</w:t>
      </w:r>
    </w:p>
    <w:p w14:paraId="5C066151" w14:textId="77777777" w:rsidR="00A35EBF" w:rsidRPr="00CB1EAA" w:rsidRDefault="00A35EBF" w:rsidP="00A35EBF">
      <w:pPr>
        <w:widowControl w:val="0"/>
        <w:spacing w:after="0" w:line="240" w:lineRule="auto"/>
        <w:ind w:left="720"/>
        <w:contextualSpacing/>
        <w:jc w:val="both"/>
        <w:rPr>
          <w:rFonts w:ascii="Verdana" w:eastAsia="Times New Roman" w:hAnsi="Verdana" w:cs="Times New Roman"/>
          <w:sz w:val="20"/>
          <w:szCs w:val="20"/>
        </w:rPr>
      </w:pPr>
    </w:p>
    <w:p w14:paraId="7BD051F0" w14:textId="77777777" w:rsidR="00A35EBF" w:rsidRPr="00CB1EAA" w:rsidRDefault="00A35EBF" w:rsidP="00A35EBF">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Budapest, </w:t>
      </w:r>
      <w:r w:rsidR="004B4E0E">
        <w:rPr>
          <w:rFonts w:ascii="Verdana" w:eastAsia="Times New Roman" w:hAnsi="Verdana" w:cs="Times New Roman"/>
          <w:bCs/>
          <w:sz w:val="20"/>
          <w:szCs w:val="20"/>
        </w:rPr>
        <w:t>2025.</w:t>
      </w:r>
    </w:p>
    <w:p w14:paraId="01E46B83" w14:textId="77777777" w:rsidR="00A35EBF" w:rsidRPr="00CB1EAA" w:rsidRDefault="00A35EBF" w:rsidP="00A35EBF">
      <w:pPr>
        <w:widowControl w:val="0"/>
        <w:spacing w:before="120" w:after="120" w:line="240" w:lineRule="auto"/>
        <w:jc w:val="both"/>
        <w:rPr>
          <w:rFonts w:ascii="Verdana" w:eastAsia="Times New Roman" w:hAnsi="Verdana" w:cs="Times New Roman"/>
          <w:bCs/>
          <w:sz w:val="20"/>
          <w:szCs w:val="20"/>
        </w:rPr>
      </w:pPr>
    </w:p>
    <w:p w14:paraId="32FD35DD" w14:textId="77777777" w:rsidR="008849F1" w:rsidRPr="00CB1EAA" w:rsidRDefault="008849F1" w:rsidP="008849F1">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Dr. </w:t>
      </w:r>
      <w:r w:rsidR="004B4E0E">
        <w:rPr>
          <w:rFonts w:ascii="Verdana" w:eastAsia="Times New Roman" w:hAnsi="Verdana" w:cs="Times New Roman"/>
          <w:bCs/>
          <w:sz w:val="20"/>
          <w:szCs w:val="20"/>
        </w:rPr>
        <w:t xml:space="preserve">Mészáros Bence </w:t>
      </w:r>
      <w:r w:rsidRPr="00CB1EAA">
        <w:rPr>
          <w:rFonts w:ascii="Verdana" w:eastAsia="Times New Roman" w:hAnsi="Verdana" w:cs="Times New Roman"/>
          <w:bCs/>
          <w:sz w:val="20"/>
          <w:szCs w:val="20"/>
        </w:rPr>
        <w:t>PhD,</w:t>
      </w:r>
    </w:p>
    <w:p w14:paraId="37083EBF" w14:textId="77777777" w:rsidR="008849F1" w:rsidRPr="00CB1EAA" w:rsidRDefault="008849F1" w:rsidP="008849F1">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egyetemi docens,</w:t>
      </w:r>
    </w:p>
    <w:p w14:paraId="525BFF99" w14:textId="77777777" w:rsidR="008849F1" w:rsidRPr="00CB1EAA" w:rsidRDefault="008849F1" w:rsidP="008849F1">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tantárgyfelelős</w:t>
      </w:r>
    </w:p>
    <w:p w14:paraId="2E698519" w14:textId="77777777" w:rsidR="008849F1" w:rsidRPr="00CB1EAA" w:rsidRDefault="008849F1" w:rsidP="008849F1">
      <w:pPr>
        <w:widowControl w:val="0"/>
        <w:spacing w:after="0" w:line="240" w:lineRule="auto"/>
        <w:jc w:val="right"/>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2123D4DE" w14:textId="77777777" w:rsidR="007E5155" w:rsidRDefault="007E5155">
      <w:pPr>
        <w:spacing w:line="259" w:lineRule="auto"/>
        <w:rPr>
          <w:rFonts w:ascii="Verdana" w:eastAsia="Times New Roman" w:hAnsi="Verdana" w:cs="Times New Roman"/>
          <w:bCs/>
          <w:sz w:val="20"/>
          <w:szCs w:val="20"/>
        </w:rPr>
      </w:pPr>
      <w:r>
        <w:rPr>
          <w:rFonts w:ascii="Verdana" w:eastAsia="Times New Roman" w:hAnsi="Verdana" w:cs="Times New Roman"/>
          <w:bCs/>
          <w:sz w:val="20"/>
          <w:szCs w:val="20"/>
        </w:rPr>
        <w:br w:type="page"/>
      </w:r>
    </w:p>
    <w:p w14:paraId="76AA18BE" w14:textId="77777777" w:rsidR="00A35EBF" w:rsidRPr="00CB1EAA" w:rsidRDefault="00A35EBF" w:rsidP="00A35EBF">
      <w:pPr>
        <w:widowControl w:val="0"/>
        <w:spacing w:before="120" w:after="120" w:line="240" w:lineRule="auto"/>
        <w:jc w:val="right"/>
        <w:rPr>
          <w:rFonts w:ascii="Verdana" w:eastAsia="Times New Roman" w:hAnsi="Verdana" w:cs="Times New Roman"/>
          <w:bCs/>
          <w:sz w:val="20"/>
          <w:szCs w:val="20"/>
        </w:rPr>
      </w:pPr>
    </w:p>
    <w:p w14:paraId="768437E4" w14:textId="77777777" w:rsidR="00AB72E9" w:rsidRPr="00CB1EAA" w:rsidRDefault="00AB72E9">
      <w:pPr>
        <w:rPr>
          <w:rFonts w:ascii="Verdana" w:hAnsi="Verdana"/>
          <w:sz w:val="20"/>
          <w:szCs w:val="20"/>
        </w:rPr>
      </w:pPr>
    </w:p>
    <w:tbl>
      <w:tblPr>
        <w:tblW w:w="9072" w:type="dxa"/>
        <w:tblInd w:w="113" w:type="dxa"/>
        <w:tblLook w:val="01E0" w:firstRow="1" w:lastRow="1" w:firstColumn="1" w:lastColumn="1" w:noHBand="0" w:noVBand="0"/>
      </w:tblPr>
      <w:tblGrid>
        <w:gridCol w:w="4855"/>
        <w:gridCol w:w="1620"/>
        <w:gridCol w:w="2597"/>
      </w:tblGrid>
      <w:tr w:rsidR="00A35EBF" w:rsidRPr="00CB1EAA" w14:paraId="02801EC9" w14:textId="77777777" w:rsidTr="003C2327">
        <w:tc>
          <w:tcPr>
            <w:tcW w:w="4855" w:type="dxa"/>
            <w:tcBorders>
              <w:top w:val="nil"/>
              <w:left w:val="nil"/>
              <w:bottom w:val="single" w:sz="4" w:space="0" w:color="auto"/>
              <w:right w:val="nil"/>
            </w:tcBorders>
            <w:hideMark/>
          </w:tcPr>
          <w:p w14:paraId="4961243B" w14:textId="77777777" w:rsidR="00A35EBF" w:rsidRPr="00CB1EAA" w:rsidRDefault="00A35EBF" w:rsidP="00A35EBF">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2EB7D5C2" w14:textId="77777777" w:rsidR="00A35EBF" w:rsidRPr="00CB1EAA" w:rsidRDefault="00A35EBF" w:rsidP="00A35EBF">
            <w:pPr>
              <w:spacing w:after="0" w:line="240" w:lineRule="auto"/>
              <w:jc w:val="both"/>
              <w:rPr>
                <w:rFonts w:ascii="Verdana" w:eastAsia="Times New Roman" w:hAnsi="Verdana" w:cs="Times New Roman"/>
                <w:sz w:val="20"/>
                <w:szCs w:val="20"/>
                <w:lang w:eastAsia="hu-HU"/>
              </w:rPr>
            </w:pPr>
          </w:p>
        </w:tc>
        <w:tc>
          <w:tcPr>
            <w:tcW w:w="2597" w:type="dxa"/>
          </w:tcPr>
          <w:p w14:paraId="5D9043A6" w14:textId="77777777" w:rsidR="00A35EBF" w:rsidRPr="00CB1EAA" w:rsidRDefault="00A35EBF" w:rsidP="00A35EBF">
            <w:pPr>
              <w:spacing w:after="0" w:line="240" w:lineRule="auto"/>
              <w:jc w:val="right"/>
              <w:rPr>
                <w:rFonts w:ascii="Verdana" w:eastAsia="Times New Roman" w:hAnsi="Verdana" w:cs="Times New Roman"/>
                <w:sz w:val="20"/>
                <w:szCs w:val="20"/>
                <w:lang w:eastAsia="hu-HU"/>
              </w:rPr>
            </w:pPr>
          </w:p>
        </w:tc>
      </w:tr>
      <w:tr w:rsidR="00A35EBF" w:rsidRPr="00CB1EAA" w14:paraId="1AB36A5A" w14:textId="77777777" w:rsidTr="003C2327">
        <w:tc>
          <w:tcPr>
            <w:tcW w:w="4855" w:type="dxa"/>
            <w:tcBorders>
              <w:top w:val="single" w:sz="4" w:space="0" w:color="auto"/>
              <w:left w:val="nil"/>
              <w:bottom w:val="nil"/>
              <w:right w:val="nil"/>
            </w:tcBorders>
            <w:hideMark/>
          </w:tcPr>
          <w:p w14:paraId="0829B294" w14:textId="77777777" w:rsidR="00A35EBF" w:rsidRPr="00CB1EAA" w:rsidRDefault="00A35EBF" w:rsidP="00A35EBF">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42B49C07" w14:textId="77777777" w:rsidR="00A35EBF" w:rsidRPr="00CB1EAA" w:rsidRDefault="00A35EBF" w:rsidP="00A35EBF">
            <w:pPr>
              <w:spacing w:after="0" w:line="240" w:lineRule="auto"/>
              <w:jc w:val="both"/>
              <w:rPr>
                <w:rFonts w:ascii="Verdana" w:eastAsia="Times New Roman" w:hAnsi="Verdana" w:cs="Times New Roman"/>
                <w:sz w:val="20"/>
                <w:szCs w:val="20"/>
                <w:lang w:eastAsia="hu-HU"/>
              </w:rPr>
            </w:pPr>
          </w:p>
        </w:tc>
        <w:tc>
          <w:tcPr>
            <w:tcW w:w="2597" w:type="dxa"/>
          </w:tcPr>
          <w:p w14:paraId="25D29539" w14:textId="77777777" w:rsidR="00A35EBF" w:rsidRPr="00CB1EAA" w:rsidRDefault="00A35EBF" w:rsidP="00A35EBF">
            <w:pPr>
              <w:spacing w:after="0" w:line="240" w:lineRule="auto"/>
              <w:jc w:val="both"/>
              <w:rPr>
                <w:rFonts w:ascii="Verdana" w:eastAsia="Times New Roman" w:hAnsi="Verdana" w:cs="Times New Roman"/>
                <w:sz w:val="20"/>
                <w:szCs w:val="20"/>
                <w:lang w:eastAsia="hu-HU"/>
              </w:rPr>
            </w:pPr>
          </w:p>
        </w:tc>
      </w:tr>
    </w:tbl>
    <w:p w14:paraId="7003AC79" w14:textId="77777777" w:rsidR="00A35EBF" w:rsidRPr="00CB1EAA" w:rsidRDefault="00A35EBF" w:rsidP="00A35EBF">
      <w:pPr>
        <w:widowControl w:val="0"/>
        <w:spacing w:before="120" w:after="120" w:line="240" w:lineRule="auto"/>
        <w:ind w:left="426" w:hanging="142"/>
        <w:jc w:val="center"/>
        <w:rPr>
          <w:rFonts w:ascii="Verdana" w:eastAsia="Times New Roman" w:hAnsi="Verdana" w:cs="Times New Roman"/>
          <w:b/>
          <w:bCs/>
          <w:sz w:val="20"/>
          <w:szCs w:val="20"/>
        </w:rPr>
      </w:pPr>
    </w:p>
    <w:p w14:paraId="57FC9D7C" w14:textId="77777777" w:rsidR="00A35EBF" w:rsidRPr="00CB1EAA" w:rsidRDefault="00A35EBF" w:rsidP="00A35EBF">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11327DE2" w14:textId="77777777" w:rsidR="00A35EBF" w:rsidRPr="00CB1EAA" w:rsidRDefault="00A35EBF" w:rsidP="00555AD3">
      <w:pPr>
        <w:widowControl w:val="0"/>
        <w:numPr>
          <w:ilvl w:val="0"/>
          <w:numId w:val="38"/>
        </w:numPr>
        <w:tabs>
          <w:tab w:val="clear" w:pos="72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kódja: </w:t>
      </w:r>
      <w:r w:rsidRPr="00CB1EAA">
        <w:rPr>
          <w:rFonts w:ascii="Verdana" w:hAnsi="Verdana" w:cs="Times New Roman"/>
          <w:bCs/>
          <w:sz w:val="20"/>
          <w:szCs w:val="20"/>
        </w:rPr>
        <w:t>RBSTM01</w:t>
      </w:r>
    </w:p>
    <w:p w14:paraId="591406CA" w14:textId="77777777" w:rsidR="00A35EBF" w:rsidRPr="00CB1EAA" w:rsidRDefault="00A35EBF" w:rsidP="00555AD3">
      <w:pPr>
        <w:widowControl w:val="0"/>
        <w:numPr>
          <w:ilvl w:val="0"/>
          <w:numId w:val="38"/>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w:t>
      </w:r>
      <w:bookmarkStart w:id="20" w:name="_Hlk152069065"/>
      <w:r w:rsidRPr="00CB1EAA">
        <w:rPr>
          <w:rFonts w:ascii="Verdana" w:eastAsia="Times New Roman" w:hAnsi="Verdana" w:cs="Times New Roman"/>
          <w:bCs/>
          <w:sz w:val="20"/>
          <w:szCs w:val="20"/>
        </w:rPr>
        <w:t>Bűnelemzés</w:t>
      </w:r>
      <w:bookmarkEnd w:id="20"/>
    </w:p>
    <w:p w14:paraId="70555C5B" w14:textId="77777777" w:rsidR="00A35EBF" w:rsidRPr="00CB1EAA" w:rsidRDefault="00A35EBF" w:rsidP="00555AD3">
      <w:pPr>
        <w:widowControl w:val="0"/>
        <w:numPr>
          <w:ilvl w:val="0"/>
          <w:numId w:val="38"/>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hAnsi="Verdana" w:cs="Times New Roman"/>
          <w:bCs/>
          <w:sz w:val="20"/>
          <w:szCs w:val="20"/>
        </w:rPr>
        <w:t>Crime</w:t>
      </w:r>
      <w:proofErr w:type="spellEnd"/>
      <w:r w:rsidRPr="00CB1EAA">
        <w:rPr>
          <w:rFonts w:ascii="Verdana" w:hAnsi="Verdana" w:cs="Times New Roman"/>
          <w:bCs/>
          <w:sz w:val="20"/>
          <w:szCs w:val="20"/>
        </w:rPr>
        <w:t xml:space="preserve"> </w:t>
      </w:r>
      <w:proofErr w:type="spellStart"/>
      <w:r w:rsidRPr="00CB1EAA">
        <w:rPr>
          <w:rFonts w:ascii="Verdana" w:hAnsi="Verdana" w:cs="Times New Roman"/>
          <w:bCs/>
          <w:sz w:val="20"/>
          <w:szCs w:val="20"/>
        </w:rPr>
        <w:t>Analysis</w:t>
      </w:r>
      <w:proofErr w:type="spellEnd"/>
    </w:p>
    <w:p w14:paraId="15C4FB42" w14:textId="77777777" w:rsidR="00A35EBF" w:rsidRPr="00CB1EAA" w:rsidRDefault="00A35EBF" w:rsidP="00555AD3">
      <w:pPr>
        <w:widowControl w:val="0"/>
        <w:numPr>
          <w:ilvl w:val="0"/>
          <w:numId w:val="38"/>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40E7D18B" w14:textId="77777777" w:rsidR="00A35EBF" w:rsidRPr="00CB1EAA" w:rsidRDefault="00A35EBF" w:rsidP="00555AD3">
      <w:pPr>
        <w:widowControl w:val="0"/>
        <w:numPr>
          <w:ilvl w:val="1"/>
          <w:numId w:val="38"/>
        </w:numPr>
        <w:tabs>
          <w:tab w:val="clear" w:pos="858"/>
          <w:tab w:val="num" w:pos="1276"/>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2 kredit</w:t>
      </w:r>
    </w:p>
    <w:p w14:paraId="185E8EAD" w14:textId="77777777" w:rsidR="00A35EBF" w:rsidRPr="00CB1EAA" w:rsidRDefault="00A35EBF" w:rsidP="00555AD3">
      <w:pPr>
        <w:widowControl w:val="0"/>
        <w:numPr>
          <w:ilvl w:val="1"/>
          <w:numId w:val="38"/>
        </w:numPr>
        <w:tabs>
          <w:tab w:val="clear" w:pos="858"/>
          <w:tab w:val="num" w:pos="1276"/>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0% gyakorlat, 100% elmélet</w:t>
      </w:r>
    </w:p>
    <w:p w14:paraId="7E9439C4" w14:textId="77777777" w:rsidR="00A35EBF" w:rsidRPr="00CB1EAA" w:rsidRDefault="00A35EBF" w:rsidP="00555AD3">
      <w:pPr>
        <w:widowControl w:val="0"/>
        <w:numPr>
          <w:ilvl w:val="0"/>
          <w:numId w:val="38"/>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szak(ok), </w:t>
      </w:r>
      <w:r w:rsidRPr="00CB1EAA">
        <w:rPr>
          <w:rFonts w:ascii="Verdana" w:eastAsia="Times New Roman" w:hAnsi="Verdana" w:cs="Times New Roman"/>
          <w:b/>
          <w:bCs/>
          <w:sz w:val="20"/>
          <w:szCs w:val="20"/>
          <w:highlight w:val="lightGray"/>
        </w:rPr>
        <w:t>szakirányok/specializációk</w:t>
      </w:r>
      <w:r w:rsidRPr="00CB1EAA">
        <w:rPr>
          <w:rFonts w:ascii="Verdana" w:eastAsia="Times New Roman" w:hAnsi="Verdana" w:cs="Times New Roman"/>
          <w:b/>
          <w:bCs/>
          <w:sz w:val="20"/>
          <w:szCs w:val="20"/>
        </w:rPr>
        <w:t xml:space="preserve"> megnevezése (ahol oktatják):</w:t>
      </w:r>
      <w:r w:rsidRPr="00CB1EAA">
        <w:rPr>
          <w:rFonts w:ascii="Verdana" w:eastAsia="Times New Roman" w:hAnsi="Verdana" w:cs="Times New Roman"/>
          <w:bCs/>
          <w:sz w:val="20"/>
          <w:szCs w:val="20"/>
        </w:rPr>
        <w:t xml:space="preserve"> Kriminalisztika mesterképzési szak</w:t>
      </w:r>
    </w:p>
    <w:p w14:paraId="177919E1" w14:textId="77777777" w:rsidR="00A35EBF" w:rsidRPr="000859BC" w:rsidRDefault="00A35EBF" w:rsidP="00555AD3">
      <w:pPr>
        <w:widowControl w:val="0"/>
        <w:numPr>
          <w:ilvl w:val="0"/>
          <w:numId w:val="38"/>
        </w:numPr>
        <w:tabs>
          <w:tab w:val="num" w:pos="567"/>
        </w:tabs>
        <w:spacing w:before="120" w:after="120" w:line="240" w:lineRule="auto"/>
        <w:ind w:left="426" w:hanging="142"/>
        <w:jc w:val="both"/>
        <w:rPr>
          <w:rFonts w:ascii="Verdana" w:eastAsia="Times New Roman" w:hAnsi="Verdana" w:cs="Times New Roman"/>
          <w:bCs/>
          <w:sz w:val="20"/>
          <w:szCs w:val="20"/>
          <w:highlight w:val="yellow"/>
        </w:rPr>
      </w:pPr>
      <w:r w:rsidRPr="00CB1EAA">
        <w:rPr>
          <w:rFonts w:ascii="Verdana" w:eastAsia="Times New Roman" w:hAnsi="Verdana" w:cs="Times New Roman"/>
          <w:b/>
          <w:bCs/>
          <w:sz w:val="20"/>
          <w:szCs w:val="20"/>
        </w:rPr>
        <w:t xml:space="preserve">Az oktatásért felelős oktatási szervezeti egység megnevezése: </w:t>
      </w:r>
      <w:proofErr w:type="gramStart"/>
      <w:r w:rsidR="004B4E0E">
        <w:rPr>
          <w:rFonts w:ascii="Verdana" w:eastAsia="Times New Roman" w:hAnsi="Verdana" w:cs="Times New Roman"/>
          <w:bCs/>
          <w:sz w:val="20"/>
          <w:szCs w:val="20"/>
          <w:highlight w:val="yellow"/>
        </w:rPr>
        <w:t xml:space="preserve">Kriminológiai </w:t>
      </w:r>
      <w:r w:rsidR="000859BC" w:rsidRPr="000859BC">
        <w:rPr>
          <w:rFonts w:ascii="Verdana" w:eastAsia="Times New Roman" w:hAnsi="Verdana" w:cs="Times New Roman"/>
          <w:bCs/>
          <w:sz w:val="20"/>
          <w:szCs w:val="20"/>
          <w:highlight w:val="yellow"/>
        </w:rPr>
        <w:t xml:space="preserve"> </w:t>
      </w:r>
      <w:r w:rsidRPr="000859BC">
        <w:rPr>
          <w:rFonts w:ascii="Verdana" w:eastAsia="Times New Roman" w:hAnsi="Verdana" w:cs="Times New Roman"/>
          <w:bCs/>
          <w:sz w:val="20"/>
          <w:szCs w:val="20"/>
          <w:highlight w:val="yellow"/>
        </w:rPr>
        <w:t>Tanszék</w:t>
      </w:r>
      <w:proofErr w:type="gramEnd"/>
    </w:p>
    <w:p w14:paraId="1BE28204" w14:textId="77777777" w:rsidR="00A35EBF" w:rsidRPr="00CB1EAA" w:rsidRDefault="00A35EBF" w:rsidP="00555AD3">
      <w:pPr>
        <w:widowControl w:val="0"/>
        <w:numPr>
          <w:ilvl w:val="0"/>
          <w:numId w:val="38"/>
        </w:numPr>
        <w:tabs>
          <w:tab w:val="num" w:pos="567"/>
        </w:tabs>
        <w:spacing w:before="120" w:after="120" w:line="240" w:lineRule="auto"/>
        <w:ind w:left="426" w:hanging="142"/>
        <w:jc w:val="both"/>
        <w:rPr>
          <w:rFonts w:ascii="Verdana" w:eastAsia="Times New Roman" w:hAnsi="Verdana" w:cs="Times New Roman"/>
          <w:bCs/>
          <w:sz w:val="20"/>
          <w:szCs w:val="20"/>
          <w:highlight w:val="lightGray"/>
        </w:rPr>
      </w:pPr>
      <w:r w:rsidRPr="00CB1EAA">
        <w:rPr>
          <w:rFonts w:ascii="Verdana" w:eastAsia="Times New Roman" w:hAnsi="Verdana" w:cs="Times New Roman"/>
          <w:b/>
          <w:bCs/>
          <w:sz w:val="20"/>
          <w:szCs w:val="20"/>
        </w:rPr>
        <w:t>A tantárgyfelelős oktató neve, beosztása, tudományos fokozata:</w:t>
      </w:r>
      <w:r w:rsidRPr="00CB1EAA">
        <w:rPr>
          <w:rFonts w:ascii="Verdana" w:eastAsia="Times New Roman" w:hAnsi="Verdana" w:cs="Times New Roman"/>
          <w:bCs/>
          <w:sz w:val="20"/>
          <w:szCs w:val="20"/>
        </w:rPr>
        <w:t xml:space="preserve"> Dr. habil. Mátyás Szabolcs </w:t>
      </w:r>
      <w:proofErr w:type="spellStart"/>
      <w:r w:rsidRPr="00CB1EAA">
        <w:rPr>
          <w:rFonts w:ascii="Verdana" w:eastAsia="Times New Roman" w:hAnsi="Verdana" w:cs="Times New Roman"/>
          <w:bCs/>
          <w:sz w:val="20"/>
          <w:szCs w:val="20"/>
        </w:rPr>
        <w:t>Ph.D</w:t>
      </w:r>
      <w:proofErr w:type="spellEnd"/>
      <w:r w:rsidRPr="00CB1EAA">
        <w:rPr>
          <w:rFonts w:ascii="Verdana" w:eastAsia="Times New Roman" w:hAnsi="Verdana" w:cs="Times New Roman"/>
          <w:bCs/>
          <w:sz w:val="20"/>
          <w:szCs w:val="20"/>
        </w:rPr>
        <w:t xml:space="preserve">. r. </w:t>
      </w:r>
      <w:proofErr w:type="spellStart"/>
      <w:r w:rsidRPr="00CB1EAA">
        <w:rPr>
          <w:rFonts w:ascii="Verdana" w:eastAsia="Times New Roman" w:hAnsi="Verdana" w:cs="Times New Roman"/>
          <w:bCs/>
          <w:sz w:val="20"/>
          <w:szCs w:val="20"/>
        </w:rPr>
        <w:t>őrgy</w:t>
      </w:r>
      <w:proofErr w:type="spellEnd"/>
      <w:r w:rsidRPr="00CB1EAA">
        <w:rPr>
          <w:rFonts w:ascii="Verdana" w:eastAsia="Times New Roman" w:hAnsi="Verdana" w:cs="Times New Roman"/>
          <w:bCs/>
          <w:sz w:val="20"/>
          <w:szCs w:val="20"/>
        </w:rPr>
        <w:t xml:space="preserve">., egyetemi docens </w:t>
      </w:r>
    </w:p>
    <w:p w14:paraId="5BA28C8C" w14:textId="77777777" w:rsidR="00A35EBF" w:rsidRPr="00CB1EAA" w:rsidRDefault="00A35EBF" w:rsidP="00555AD3">
      <w:pPr>
        <w:widowControl w:val="0"/>
        <w:numPr>
          <w:ilvl w:val="0"/>
          <w:numId w:val="38"/>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05F6C070" w14:textId="77777777" w:rsidR="00A35EBF" w:rsidRPr="00CB1EAA" w:rsidRDefault="00A35EBF" w:rsidP="00555AD3">
      <w:pPr>
        <w:widowControl w:val="0"/>
        <w:numPr>
          <w:ilvl w:val="1"/>
          <w:numId w:val="38"/>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 8</w:t>
      </w:r>
    </w:p>
    <w:p w14:paraId="6641398A" w14:textId="77777777" w:rsidR="00A35EBF" w:rsidRPr="00CB1EAA" w:rsidRDefault="00A35EBF" w:rsidP="00555AD3">
      <w:pPr>
        <w:widowControl w:val="0"/>
        <w:numPr>
          <w:ilvl w:val="2"/>
          <w:numId w:val="38"/>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nappali munkarend: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EA +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SZ +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GY)</w:t>
      </w:r>
    </w:p>
    <w:p w14:paraId="6F494D74" w14:textId="77777777" w:rsidR="00A35EBF" w:rsidRPr="00CB1EAA" w:rsidRDefault="00A35EBF" w:rsidP="00555AD3">
      <w:pPr>
        <w:widowControl w:val="0"/>
        <w:numPr>
          <w:ilvl w:val="2"/>
          <w:numId w:val="38"/>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8 (8 EA + 0 SZ + 0 GY)</w:t>
      </w:r>
    </w:p>
    <w:p w14:paraId="6A2D51AD" w14:textId="77777777" w:rsidR="00A35EBF" w:rsidRPr="00CB1EAA" w:rsidRDefault="00A35EBF" w:rsidP="00555AD3">
      <w:pPr>
        <w:widowControl w:val="0"/>
        <w:numPr>
          <w:ilvl w:val="1"/>
          <w:numId w:val="38"/>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0</w:t>
      </w:r>
    </w:p>
    <w:p w14:paraId="67A34179" w14:textId="77777777" w:rsidR="00A35EBF" w:rsidRPr="00CB1EAA" w:rsidRDefault="00A35EBF" w:rsidP="00555AD3">
      <w:pPr>
        <w:widowControl w:val="0"/>
        <w:numPr>
          <w:ilvl w:val="1"/>
          <w:numId w:val="38"/>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hAnsi="Verdana" w:cs="Times New Roman"/>
          <w:sz w:val="20"/>
          <w:szCs w:val="20"/>
        </w:rPr>
        <w:t>Az ismeret átadásában alkalmazandó további sajátos módok, jellemzők:</w:t>
      </w:r>
    </w:p>
    <w:p w14:paraId="7D13A0CF" w14:textId="77777777" w:rsidR="00A35EBF" w:rsidRPr="00CB1EAA" w:rsidRDefault="00A35EBF" w:rsidP="00555AD3">
      <w:pPr>
        <w:widowControl w:val="0"/>
        <w:numPr>
          <w:ilvl w:val="0"/>
          <w:numId w:val="38"/>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r w:rsidRPr="00CB1EAA">
        <w:rPr>
          <w:rFonts w:ascii="Verdana" w:eastAsia="Times New Roman" w:hAnsi="Verdana" w:cs="Times New Roman"/>
          <w:bCs/>
          <w:sz w:val="20"/>
          <w:szCs w:val="20"/>
        </w:rPr>
        <w:t xml:space="preserve"> </w:t>
      </w:r>
      <w:r w:rsidRPr="00CB1EAA">
        <w:rPr>
          <w:rFonts w:ascii="Verdana" w:hAnsi="Verdana"/>
          <w:sz w:val="20"/>
          <w:szCs w:val="20"/>
        </w:rPr>
        <w:t>A bűnelemzés több tudományterület (büntető anyagi és eljárásjog, kriminalisztika, kriminológia, statisztika, informatika, kartográfia, bűnözésföldrajz) elemeit a bűnmegelőzés és bűnüldözés céljai érdekében ötvöző módszertan. Elméleti alapjait a rendészeti alapképzésbe építetten a hallgatók megismerhették. Erre alapozva a mesterképzésben résztvevő hallgatók, mélyebb és alaposabb (jogesetekkel illusztrált) elméleti ismereteket szereznek a bűnelemzés két területének konkrét bűnügyi problémák megoldásához kapcsolódó felhasználási lehetőségeiről. Megismerik a hallgatók továbbá a bűnüldözést és bűnmegelőzést egyaránt segítő bűnözési térképezést, amely Nyugat-Európában és Észak-Amerikában már évtizedek óta része a mindennapi rendőri munkának.</w:t>
      </w:r>
    </w:p>
    <w:p w14:paraId="750D2DF1" w14:textId="77777777" w:rsidR="00A35EBF" w:rsidRPr="00CB1EAA" w:rsidRDefault="00A35EBF" w:rsidP="00A35EBF">
      <w:pPr>
        <w:widowControl w:val="0"/>
        <w:spacing w:after="0" w:line="240" w:lineRule="auto"/>
        <w:ind w:left="426"/>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 xml:space="preserve">): </w:t>
      </w:r>
      <w:proofErr w:type="spellStart"/>
      <w:r w:rsidRPr="00CB1EAA">
        <w:rPr>
          <w:rFonts w:ascii="Verdana" w:hAnsi="Verdana"/>
          <w:bCs/>
          <w:sz w:val="20"/>
          <w:szCs w:val="20"/>
        </w:rPr>
        <w:t>Crime</w:t>
      </w:r>
      <w:proofErr w:type="spellEnd"/>
      <w:r w:rsidRPr="00CB1EAA">
        <w:rPr>
          <w:rFonts w:ascii="Verdana" w:hAnsi="Verdana"/>
          <w:bCs/>
          <w:sz w:val="20"/>
          <w:szCs w:val="20"/>
        </w:rPr>
        <w:t xml:space="preserve"> </w:t>
      </w:r>
      <w:proofErr w:type="spellStart"/>
      <w:r w:rsidRPr="00CB1EAA">
        <w:rPr>
          <w:rFonts w:ascii="Verdana" w:hAnsi="Verdana"/>
          <w:bCs/>
          <w:sz w:val="20"/>
          <w:szCs w:val="20"/>
        </w:rPr>
        <w:t>analysis</w:t>
      </w:r>
      <w:proofErr w:type="spellEnd"/>
      <w:r w:rsidRPr="00CB1EAA">
        <w:rPr>
          <w:rFonts w:ascii="Verdana" w:hAnsi="Verdana"/>
          <w:bCs/>
          <w:sz w:val="20"/>
          <w:szCs w:val="20"/>
        </w:rPr>
        <w:t xml:space="preserve"> is a </w:t>
      </w:r>
      <w:proofErr w:type="spellStart"/>
      <w:r w:rsidRPr="00CB1EAA">
        <w:rPr>
          <w:rFonts w:ascii="Verdana" w:hAnsi="Verdana"/>
          <w:bCs/>
          <w:sz w:val="20"/>
          <w:szCs w:val="20"/>
        </w:rPr>
        <w:t>methodology</w:t>
      </w:r>
      <w:proofErr w:type="spellEnd"/>
      <w:r w:rsidRPr="00CB1EAA">
        <w:rPr>
          <w:rFonts w:ascii="Verdana" w:hAnsi="Verdana"/>
          <w:bCs/>
          <w:sz w:val="20"/>
          <w:szCs w:val="20"/>
        </w:rPr>
        <w:t xml:space="preserve"> </w:t>
      </w:r>
      <w:proofErr w:type="spellStart"/>
      <w:r w:rsidRPr="00CB1EAA">
        <w:rPr>
          <w:rFonts w:ascii="Verdana" w:hAnsi="Verdana"/>
          <w:bCs/>
          <w:sz w:val="20"/>
          <w:szCs w:val="20"/>
        </w:rPr>
        <w:t>that</w:t>
      </w:r>
      <w:proofErr w:type="spellEnd"/>
      <w:r w:rsidRPr="00CB1EAA">
        <w:rPr>
          <w:rFonts w:ascii="Verdana" w:hAnsi="Verdana"/>
          <w:bCs/>
          <w:sz w:val="20"/>
          <w:szCs w:val="20"/>
        </w:rPr>
        <w:t xml:space="preserve"> </w:t>
      </w:r>
      <w:proofErr w:type="spellStart"/>
      <w:r w:rsidRPr="00CB1EAA">
        <w:rPr>
          <w:rFonts w:ascii="Verdana" w:hAnsi="Verdana"/>
          <w:bCs/>
          <w:sz w:val="20"/>
          <w:szCs w:val="20"/>
        </w:rPr>
        <w:t>combines</w:t>
      </w:r>
      <w:proofErr w:type="spellEnd"/>
      <w:r w:rsidRPr="00CB1EAA">
        <w:rPr>
          <w:rFonts w:ascii="Verdana" w:hAnsi="Verdana"/>
          <w:bCs/>
          <w:sz w:val="20"/>
          <w:szCs w:val="20"/>
        </w:rPr>
        <w:t xml:space="preserve"> </w:t>
      </w:r>
      <w:proofErr w:type="spellStart"/>
      <w:r w:rsidRPr="00CB1EAA">
        <w:rPr>
          <w:rFonts w:ascii="Verdana" w:hAnsi="Verdana"/>
          <w:bCs/>
          <w:sz w:val="20"/>
          <w:szCs w:val="20"/>
        </w:rPr>
        <w:t>elements</w:t>
      </w:r>
      <w:proofErr w:type="spellEnd"/>
      <w:r w:rsidRPr="00CB1EAA">
        <w:rPr>
          <w:rFonts w:ascii="Verdana" w:hAnsi="Verdana"/>
          <w:bCs/>
          <w:sz w:val="20"/>
          <w:szCs w:val="20"/>
        </w:rPr>
        <w:t xml:space="preserve"> of </w:t>
      </w:r>
      <w:proofErr w:type="spellStart"/>
      <w:r w:rsidRPr="00CB1EAA">
        <w:rPr>
          <w:rFonts w:ascii="Verdana" w:hAnsi="Verdana"/>
          <w:bCs/>
          <w:sz w:val="20"/>
          <w:szCs w:val="20"/>
        </w:rPr>
        <w:t>several</w:t>
      </w:r>
      <w:proofErr w:type="spellEnd"/>
      <w:r w:rsidRPr="00CB1EAA">
        <w:rPr>
          <w:rFonts w:ascii="Verdana" w:hAnsi="Verdana"/>
          <w:bCs/>
          <w:sz w:val="20"/>
          <w:szCs w:val="20"/>
        </w:rPr>
        <w:t xml:space="preserve"> </w:t>
      </w:r>
      <w:proofErr w:type="spellStart"/>
      <w:r w:rsidRPr="00CB1EAA">
        <w:rPr>
          <w:rFonts w:ascii="Verdana" w:hAnsi="Verdana"/>
          <w:bCs/>
          <w:sz w:val="20"/>
          <w:szCs w:val="20"/>
        </w:rPr>
        <w:t>scientific</w:t>
      </w:r>
      <w:proofErr w:type="spellEnd"/>
      <w:r w:rsidRPr="00CB1EAA">
        <w:rPr>
          <w:rFonts w:ascii="Verdana" w:hAnsi="Verdana"/>
          <w:bCs/>
          <w:sz w:val="20"/>
          <w:szCs w:val="20"/>
        </w:rPr>
        <w:t xml:space="preserve"> </w:t>
      </w:r>
      <w:proofErr w:type="spellStart"/>
      <w:r w:rsidRPr="00CB1EAA">
        <w:rPr>
          <w:rFonts w:ascii="Verdana" w:hAnsi="Verdana"/>
          <w:bCs/>
          <w:sz w:val="20"/>
          <w:szCs w:val="20"/>
        </w:rPr>
        <w:t>fields</w:t>
      </w:r>
      <w:proofErr w:type="spellEnd"/>
      <w:r w:rsidRPr="00CB1EAA">
        <w:rPr>
          <w:rFonts w:ascii="Verdana" w:hAnsi="Verdana"/>
          <w:bCs/>
          <w:sz w:val="20"/>
          <w:szCs w:val="20"/>
        </w:rPr>
        <w:t xml:space="preserve"> (</w:t>
      </w:r>
      <w:proofErr w:type="spellStart"/>
      <w:r w:rsidRPr="00CB1EAA">
        <w:rPr>
          <w:rFonts w:ascii="Verdana" w:hAnsi="Verdana"/>
          <w:bCs/>
          <w:sz w:val="20"/>
          <w:szCs w:val="20"/>
        </w:rPr>
        <w:t>penal</w:t>
      </w:r>
      <w:proofErr w:type="spellEnd"/>
      <w:r w:rsidRPr="00CB1EAA">
        <w:rPr>
          <w:rFonts w:ascii="Verdana" w:hAnsi="Verdana"/>
          <w:bCs/>
          <w:sz w:val="20"/>
          <w:szCs w:val="20"/>
        </w:rPr>
        <w:t xml:space="preserve"> </w:t>
      </w:r>
      <w:proofErr w:type="spellStart"/>
      <w:r w:rsidRPr="00CB1EAA">
        <w:rPr>
          <w:rFonts w:ascii="Verdana" w:hAnsi="Verdana"/>
          <w:bCs/>
          <w:sz w:val="20"/>
          <w:szCs w:val="20"/>
        </w:rPr>
        <w:t>law</w:t>
      </w:r>
      <w:proofErr w:type="spellEnd"/>
      <w:r w:rsidRPr="00CB1EAA">
        <w:rPr>
          <w:rFonts w:ascii="Verdana" w:hAnsi="Verdana"/>
          <w:bCs/>
          <w:sz w:val="20"/>
          <w:szCs w:val="20"/>
        </w:rPr>
        <w:t xml:space="preserve">, </w:t>
      </w:r>
      <w:proofErr w:type="spellStart"/>
      <w:r w:rsidRPr="00CB1EAA">
        <w:rPr>
          <w:rFonts w:ascii="Verdana" w:hAnsi="Verdana"/>
          <w:bCs/>
          <w:sz w:val="20"/>
          <w:szCs w:val="20"/>
        </w:rPr>
        <w:t>financial</w:t>
      </w:r>
      <w:proofErr w:type="spellEnd"/>
      <w:r w:rsidRPr="00CB1EAA">
        <w:rPr>
          <w:rFonts w:ascii="Verdana" w:hAnsi="Verdana"/>
          <w:bCs/>
          <w:sz w:val="20"/>
          <w:szCs w:val="20"/>
        </w:rPr>
        <w:t xml:space="preserve"> </w:t>
      </w:r>
      <w:proofErr w:type="spellStart"/>
      <w:r w:rsidRPr="00CB1EAA">
        <w:rPr>
          <w:rFonts w:ascii="Verdana" w:hAnsi="Verdana"/>
          <w:bCs/>
          <w:sz w:val="20"/>
          <w:szCs w:val="20"/>
        </w:rPr>
        <w:t>law</w:t>
      </w:r>
      <w:proofErr w:type="spellEnd"/>
      <w:r w:rsidRPr="00CB1EAA">
        <w:rPr>
          <w:rFonts w:ascii="Verdana" w:hAnsi="Verdana"/>
          <w:bCs/>
          <w:sz w:val="20"/>
          <w:szCs w:val="20"/>
        </w:rPr>
        <w:t xml:space="preserve">, </w:t>
      </w:r>
      <w:proofErr w:type="spellStart"/>
      <w:r w:rsidRPr="00CB1EAA">
        <w:rPr>
          <w:rFonts w:ascii="Verdana" w:hAnsi="Verdana"/>
          <w:bCs/>
          <w:sz w:val="20"/>
          <w:szCs w:val="20"/>
        </w:rPr>
        <w:t>procedural</w:t>
      </w:r>
      <w:proofErr w:type="spellEnd"/>
      <w:r w:rsidRPr="00CB1EAA">
        <w:rPr>
          <w:rFonts w:ascii="Verdana" w:hAnsi="Verdana"/>
          <w:bCs/>
          <w:sz w:val="20"/>
          <w:szCs w:val="20"/>
        </w:rPr>
        <w:t xml:space="preserve"> </w:t>
      </w:r>
      <w:proofErr w:type="spellStart"/>
      <w:r w:rsidRPr="00CB1EAA">
        <w:rPr>
          <w:rFonts w:ascii="Verdana" w:hAnsi="Verdana"/>
          <w:bCs/>
          <w:sz w:val="20"/>
          <w:szCs w:val="20"/>
        </w:rPr>
        <w:t>law</w:t>
      </w:r>
      <w:proofErr w:type="spellEnd"/>
      <w:r w:rsidRPr="00CB1EAA">
        <w:rPr>
          <w:rFonts w:ascii="Verdana" w:hAnsi="Verdana"/>
          <w:bCs/>
          <w:sz w:val="20"/>
          <w:szCs w:val="20"/>
        </w:rPr>
        <w:t xml:space="preserve">, </w:t>
      </w:r>
      <w:proofErr w:type="spellStart"/>
      <w:r w:rsidRPr="00CB1EAA">
        <w:rPr>
          <w:rFonts w:ascii="Verdana" w:hAnsi="Verdana"/>
          <w:bCs/>
          <w:sz w:val="20"/>
          <w:szCs w:val="20"/>
        </w:rPr>
        <w:t>criminalistics</w:t>
      </w:r>
      <w:proofErr w:type="spellEnd"/>
      <w:r w:rsidRPr="00CB1EAA">
        <w:rPr>
          <w:rFonts w:ascii="Verdana" w:hAnsi="Verdana"/>
          <w:bCs/>
          <w:sz w:val="20"/>
          <w:szCs w:val="20"/>
        </w:rPr>
        <w:t xml:space="preserve">, </w:t>
      </w:r>
      <w:proofErr w:type="spellStart"/>
      <w:r w:rsidRPr="00CB1EAA">
        <w:rPr>
          <w:rFonts w:ascii="Verdana" w:hAnsi="Verdana"/>
          <w:bCs/>
          <w:sz w:val="20"/>
          <w:szCs w:val="20"/>
        </w:rPr>
        <w:t>criminology</w:t>
      </w:r>
      <w:proofErr w:type="spellEnd"/>
      <w:r w:rsidRPr="00CB1EAA">
        <w:rPr>
          <w:rFonts w:ascii="Verdana" w:hAnsi="Verdana"/>
          <w:bCs/>
          <w:sz w:val="20"/>
          <w:szCs w:val="20"/>
        </w:rPr>
        <w:t xml:space="preserve">, </w:t>
      </w:r>
      <w:proofErr w:type="spellStart"/>
      <w:r w:rsidRPr="00CB1EAA">
        <w:rPr>
          <w:rFonts w:ascii="Verdana" w:hAnsi="Verdana"/>
          <w:bCs/>
          <w:sz w:val="20"/>
          <w:szCs w:val="20"/>
        </w:rPr>
        <w:t>statistics</w:t>
      </w:r>
      <w:proofErr w:type="spellEnd"/>
      <w:r w:rsidRPr="00CB1EAA">
        <w:rPr>
          <w:rFonts w:ascii="Verdana" w:hAnsi="Verdana"/>
          <w:bCs/>
          <w:sz w:val="20"/>
          <w:szCs w:val="20"/>
        </w:rPr>
        <w:t xml:space="preserve">, IT, </w:t>
      </w:r>
      <w:proofErr w:type="spellStart"/>
      <w:r w:rsidRPr="00CB1EAA">
        <w:rPr>
          <w:rFonts w:ascii="Verdana" w:hAnsi="Verdana"/>
          <w:bCs/>
          <w:sz w:val="20"/>
          <w:szCs w:val="20"/>
        </w:rPr>
        <w:t>cartography</w:t>
      </w:r>
      <w:proofErr w:type="spellEnd"/>
      <w:r w:rsidRPr="00CB1EAA">
        <w:rPr>
          <w:rFonts w:ascii="Verdana" w:hAnsi="Verdana"/>
          <w:bCs/>
          <w:sz w:val="20"/>
          <w:szCs w:val="20"/>
        </w:rPr>
        <w:t xml:space="preserve">, </w:t>
      </w:r>
      <w:proofErr w:type="spellStart"/>
      <w:r w:rsidRPr="00CB1EAA">
        <w:rPr>
          <w:rFonts w:ascii="Verdana" w:hAnsi="Verdana"/>
          <w:bCs/>
          <w:sz w:val="20"/>
          <w:szCs w:val="20"/>
        </w:rPr>
        <w:t>crime</w:t>
      </w:r>
      <w:proofErr w:type="spellEnd"/>
      <w:r w:rsidRPr="00CB1EAA">
        <w:rPr>
          <w:rFonts w:ascii="Verdana" w:hAnsi="Verdana"/>
          <w:bCs/>
          <w:sz w:val="20"/>
          <w:szCs w:val="20"/>
        </w:rPr>
        <w:t xml:space="preserve"> </w:t>
      </w:r>
      <w:proofErr w:type="spellStart"/>
      <w:r w:rsidRPr="00CB1EAA">
        <w:rPr>
          <w:rFonts w:ascii="Verdana" w:hAnsi="Verdana"/>
          <w:bCs/>
          <w:sz w:val="20"/>
          <w:szCs w:val="20"/>
        </w:rPr>
        <w:t>geography</w:t>
      </w:r>
      <w:proofErr w:type="spellEnd"/>
      <w:r w:rsidRPr="00CB1EAA">
        <w:rPr>
          <w:rFonts w:ascii="Verdana" w:hAnsi="Verdana"/>
          <w:bCs/>
          <w:sz w:val="20"/>
          <w:szCs w:val="20"/>
        </w:rPr>
        <w:t xml:space="preserve">) in </w:t>
      </w:r>
      <w:proofErr w:type="spellStart"/>
      <w:r w:rsidRPr="00CB1EAA">
        <w:rPr>
          <w:rFonts w:ascii="Verdana" w:hAnsi="Verdana"/>
          <w:bCs/>
          <w:sz w:val="20"/>
          <w:szCs w:val="20"/>
        </w:rPr>
        <w:t>order</w:t>
      </w:r>
      <w:proofErr w:type="spellEnd"/>
      <w:r w:rsidRPr="00CB1EAA">
        <w:rPr>
          <w:rFonts w:ascii="Verdana" w:hAnsi="Verdana"/>
          <w:bCs/>
          <w:sz w:val="20"/>
          <w:szCs w:val="20"/>
        </w:rPr>
        <w:t xml:space="preserve"> </w:t>
      </w:r>
      <w:proofErr w:type="spellStart"/>
      <w:r w:rsidRPr="00CB1EAA">
        <w:rPr>
          <w:rFonts w:ascii="Verdana" w:hAnsi="Verdana"/>
          <w:bCs/>
          <w:sz w:val="20"/>
          <w:szCs w:val="20"/>
        </w:rPr>
        <w:t>to</w:t>
      </w:r>
      <w:proofErr w:type="spellEnd"/>
      <w:r w:rsidRPr="00CB1EAA">
        <w:rPr>
          <w:rFonts w:ascii="Verdana" w:hAnsi="Verdana"/>
          <w:bCs/>
          <w:sz w:val="20"/>
          <w:szCs w:val="20"/>
        </w:rPr>
        <w:t xml:space="preserve"> </w:t>
      </w:r>
      <w:proofErr w:type="spellStart"/>
      <w:r w:rsidRPr="00CB1EAA">
        <w:rPr>
          <w:rFonts w:ascii="Verdana" w:hAnsi="Verdana"/>
          <w:bCs/>
          <w:sz w:val="20"/>
          <w:szCs w:val="20"/>
        </w:rPr>
        <w:t>reach</w:t>
      </w:r>
      <w:proofErr w:type="spellEnd"/>
      <w:r w:rsidRPr="00CB1EAA">
        <w:rPr>
          <w:rFonts w:ascii="Verdana" w:hAnsi="Verdana"/>
          <w:bCs/>
          <w:sz w:val="20"/>
          <w:szCs w:val="20"/>
        </w:rPr>
        <w:t xml:space="preserve"> </w:t>
      </w:r>
      <w:proofErr w:type="spellStart"/>
      <w:r w:rsidRPr="00CB1EAA">
        <w:rPr>
          <w:rFonts w:ascii="Verdana" w:hAnsi="Verdana"/>
          <w:bCs/>
          <w:sz w:val="20"/>
          <w:szCs w:val="20"/>
        </w:rPr>
        <w:t>its</w:t>
      </w:r>
      <w:proofErr w:type="spellEnd"/>
      <w:r w:rsidRPr="00CB1EAA">
        <w:rPr>
          <w:rFonts w:ascii="Verdana" w:hAnsi="Verdana"/>
          <w:bCs/>
          <w:sz w:val="20"/>
          <w:szCs w:val="20"/>
        </w:rPr>
        <w:t xml:space="preserve"> </w:t>
      </w:r>
      <w:proofErr w:type="spellStart"/>
      <w:r w:rsidRPr="00CB1EAA">
        <w:rPr>
          <w:rFonts w:ascii="Verdana" w:hAnsi="Verdana"/>
          <w:bCs/>
          <w:sz w:val="20"/>
          <w:szCs w:val="20"/>
        </w:rPr>
        <w:t>goals</w:t>
      </w:r>
      <w:proofErr w:type="spellEnd"/>
      <w:r w:rsidRPr="00CB1EAA">
        <w:rPr>
          <w:rFonts w:ascii="Verdana" w:hAnsi="Verdana"/>
          <w:bCs/>
          <w:sz w:val="20"/>
          <w:szCs w:val="20"/>
        </w:rPr>
        <w:t xml:space="preserve"> in </w:t>
      </w:r>
      <w:proofErr w:type="spellStart"/>
      <w:r w:rsidRPr="00CB1EAA">
        <w:rPr>
          <w:rFonts w:ascii="Verdana" w:hAnsi="Verdana"/>
          <w:bCs/>
          <w:sz w:val="20"/>
          <w:szCs w:val="20"/>
        </w:rPr>
        <w:t>crime</w:t>
      </w:r>
      <w:proofErr w:type="spellEnd"/>
      <w:r w:rsidRPr="00CB1EAA">
        <w:rPr>
          <w:rFonts w:ascii="Verdana" w:hAnsi="Verdana"/>
          <w:bCs/>
          <w:sz w:val="20"/>
          <w:szCs w:val="20"/>
        </w:rPr>
        <w:t xml:space="preserve"> </w:t>
      </w:r>
      <w:proofErr w:type="spellStart"/>
      <w:r w:rsidRPr="00CB1EAA">
        <w:rPr>
          <w:rFonts w:ascii="Verdana" w:hAnsi="Verdana"/>
          <w:bCs/>
          <w:sz w:val="20"/>
          <w:szCs w:val="20"/>
        </w:rPr>
        <w:t>prevention</w:t>
      </w:r>
      <w:proofErr w:type="spellEnd"/>
      <w:r w:rsidRPr="00CB1EAA">
        <w:rPr>
          <w:rFonts w:ascii="Verdana" w:hAnsi="Verdana"/>
          <w:bCs/>
          <w:sz w:val="20"/>
          <w:szCs w:val="20"/>
        </w:rPr>
        <w:t xml:space="preserve"> and </w:t>
      </w:r>
      <w:proofErr w:type="spellStart"/>
      <w:r w:rsidRPr="00CB1EAA">
        <w:rPr>
          <w:rFonts w:ascii="Verdana" w:hAnsi="Verdana"/>
          <w:bCs/>
          <w:sz w:val="20"/>
          <w:szCs w:val="20"/>
        </w:rPr>
        <w:t>law</w:t>
      </w:r>
      <w:proofErr w:type="spellEnd"/>
      <w:r w:rsidRPr="00CB1EAA">
        <w:rPr>
          <w:rFonts w:ascii="Verdana" w:hAnsi="Verdana"/>
          <w:bCs/>
          <w:sz w:val="20"/>
          <w:szCs w:val="20"/>
        </w:rPr>
        <w:t xml:space="preserve"> </w:t>
      </w:r>
      <w:proofErr w:type="spellStart"/>
      <w:r w:rsidRPr="00CB1EAA">
        <w:rPr>
          <w:rFonts w:ascii="Verdana" w:hAnsi="Verdana"/>
          <w:bCs/>
          <w:sz w:val="20"/>
          <w:szCs w:val="20"/>
        </w:rPr>
        <w:t>enforcement</w:t>
      </w:r>
      <w:proofErr w:type="spellEnd"/>
      <w:r w:rsidRPr="00CB1EAA">
        <w:rPr>
          <w:rFonts w:ascii="Verdana" w:hAnsi="Verdana"/>
          <w:bCs/>
          <w:sz w:val="20"/>
          <w:szCs w:val="20"/>
        </w:rPr>
        <w:t xml:space="preserve">. </w:t>
      </w:r>
      <w:proofErr w:type="spellStart"/>
      <w:r w:rsidRPr="00CB1EAA">
        <w:rPr>
          <w:rFonts w:ascii="Verdana" w:hAnsi="Verdana"/>
          <w:bCs/>
          <w:sz w:val="20"/>
          <w:szCs w:val="20"/>
        </w:rPr>
        <w:t>Its</w:t>
      </w:r>
      <w:proofErr w:type="spellEnd"/>
      <w:r w:rsidRPr="00CB1EAA">
        <w:rPr>
          <w:rFonts w:ascii="Verdana" w:hAnsi="Verdana"/>
          <w:bCs/>
          <w:sz w:val="20"/>
          <w:szCs w:val="20"/>
        </w:rPr>
        <w:t xml:space="preserve"> </w:t>
      </w:r>
      <w:proofErr w:type="spellStart"/>
      <w:r w:rsidRPr="00CB1EAA">
        <w:rPr>
          <w:rFonts w:ascii="Verdana" w:hAnsi="Verdana"/>
          <w:bCs/>
          <w:sz w:val="20"/>
          <w:szCs w:val="20"/>
        </w:rPr>
        <w:t>theoretical</w:t>
      </w:r>
      <w:proofErr w:type="spellEnd"/>
      <w:r w:rsidRPr="00CB1EAA">
        <w:rPr>
          <w:rFonts w:ascii="Verdana" w:hAnsi="Verdana"/>
          <w:bCs/>
          <w:sz w:val="20"/>
          <w:szCs w:val="20"/>
        </w:rPr>
        <w:t xml:space="preserve"> </w:t>
      </w:r>
      <w:proofErr w:type="spellStart"/>
      <w:r w:rsidRPr="00CB1EAA">
        <w:rPr>
          <w:rFonts w:ascii="Verdana" w:hAnsi="Verdana"/>
          <w:bCs/>
          <w:sz w:val="20"/>
          <w:szCs w:val="20"/>
        </w:rPr>
        <w:t>basis</w:t>
      </w:r>
      <w:proofErr w:type="spellEnd"/>
      <w:r w:rsidRPr="00CB1EAA">
        <w:rPr>
          <w:rFonts w:ascii="Verdana" w:hAnsi="Verdana"/>
          <w:bCs/>
          <w:sz w:val="20"/>
          <w:szCs w:val="20"/>
        </w:rPr>
        <w:t xml:space="preserve"> got </w:t>
      </w:r>
      <w:proofErr w:type="spellStart"/>
      <w:r w:rsidRPr="00CB1EAA">
        <w:rPr>
          <w:rFonts w:ascii="Verdana" w:hAnsi="Verdana"/>
          <w:bCs/>
          <w:sz w:val="20"/>
          <w:szCs w:val="20"/>
        </w:rPr>
        <w:t>to</w:t>
      </w:r>
      <w:proofErr w:type="spellEnd"/>
      <w:r w:rsidRPr="00CB1EAA">
        <w:rPr>
          <w:rFonts w:ascii="Verdana" w:hAnsi="Verdana"/>
          <w:bCs/>
          <w:sz w:val="20"/>
          <w:szCs w:val="20"/>
        </w:rPr>
        <w:t xml:space="preserve"> </w:t>
      </w:r>
      <w:proofErr w:type="spellStart"/>
      <w:r w:rsidRPr="00CB1EAA">
        <w:rPr>
          <w:rFonts w:ascii="Verdana" w:hAnsi="Verdana"/>
          <w:bCs/>
          <w:sz w:val="20"/>
          <w:szCs w:val="20"/>
        </w:rPr>
        <w:t>know</w:t>
      </w:r>
      <w:proofErr w:type="spellEnd"/>
      <w:r w:rsidRPr="00CB1EAA">
        <w:rPr>
          <w:rFonts w:ascii="Verdana" w:hAnsi="Verdana"/>
          <w:bCs/>
          <w:sz w:val="20"/>
          <w:szCs w:val="20"/>
        </w:rPr>
        <w:t xml:space="preserve"> </w:t>
      </w:r>
      <w:proofErr w:type="spellStart"/>
      <w:r w:rsidRPr="00CB1EAA">
        <w:rPr>
          <w:rFonts w:ascii="Verdana" w:hAnsi="Verdana"/>
          <w:bCs/>
          <w:sz w:val="20"/>
          <w:szCs w:val="20"/>
        </w:rPr>
        <w:t>by</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students</w:t>
      </w:r>
      <w:proofErr w:type="spellEnd"/>
      <w:r w:rsidRPr="00CB1EAA">
        <w:rPr>
          <w:rFonts w:ascii="Verdana" w:hAnsi="Verdana"/>
          <w:bCs/>
          <w:sz w:val="20"/>
          <w:szCs w:val="20"/>
        </w:rPr>
        <w:t xml:space="preserve"> in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law</w:t>
      </w:r>
      <w:proofErr w:type="spellEnd"/>
      <w:r w:rsidRPr="00CB1EAA">
        <w:rPr>
          <w:rFonts w:ascii="Verdana" w:hAnsi="Verdana"/>
          <w:bCs/>
          <w:sz w:val="20"/>
          <w:szCs w:val="20"/>
        </w:rPr>
        <w:t xml:space="preserve"> </w:t>
      </w:r>
      <w:proofErr w:type="spellStart"/>
      <w:r w:rsidRPr="00CB1EAA">
        <w:rPr>
          <w:rFonts w:ascii="Verdana" w:hAnsi="Verdana"/>
          <w:bCs/>
          <w:sz w:val="20"/>
          <w:szCs w:val="20"/>
        </w:rPr>
        <w:t>enforcement</w:t>
      </w:r>
      <w:proofErr w:type="spellEnd"/>
      <w:r w:rsidRPr="00CB1EAA">
        <w:rPr>
          <w:rFonts w:ascii="Verdana" w:hAnsi="Verdana"/>
          <w:bCs/>
          <w:sz w:val="20"/>
          <w:szCs w:val="20"/>
        </w:rPr>
        <w:t xml:space="preserve"> </w:t>
      </w:r>
      <w:proofErr w:type="spellStart"/>
      <w:r w:rsidRPr="00CB1EAA">
        <w:rPr>
          <w:rFonts w:ascii="Verdana" w:hAnsi="Verdana"/>
          <w:bCs/>
          <w:sz w:val="20"/>
          <w:szCs w:val="20"/>
        </w:rPr>
        <w:t>BSc</w:t>
      </w:r>
      <w:proofErr w:type="spellEnd"/>
      <w:r w:rsidRPr="00CB1EAA">
        <w:rPr>
          <w:rFonts w:ascii="Verdana" w:hAnsi="Verdana"/>
          <w:bCs/>
          <w:sz w:val="20"/>
          <w:szCs w:val="20"/>
        </w:rPr>
        <w:t xml:space="preserve"> </w:t>
      </w:r>
      <w:proofErr w:type="spellStart"/>
      <w:r w:rsidRPr="00CB1EAA">
        <w:rPr>
          <w:rFonts w:ascii="Verdana" w:hAnsi="Verdana"/>
          <w:bCs/>
          <w:sz w:val="20"/>
          <w:szCs w:val="20"/>
        </w:rPr>
        <w:t>course</w:t>
      </w:r>
      <w:proofErr w:type="spellEnd"/>
      <w:r w:rsidRPr="00CB1EAA">
        <w:rPr>
          <w:rFonts w:ascii="Verdana" w:hAnsi="Verdana"/>
          <w:bCs/>
          <w:sz w:val="20"/>
          <w:szCs w:val="20"/>
        </w:rPr>
        <w:t xml:space="preserve">. </w:t>
      </w:r>
      <w:proofErr w:type="spellStart"/>
      <w:r w:rsidRPr="00CB1EAA">
        <w:rPr>
          <w:rFonts w:ascii="Verdana" w:hAnsi="Verdana"/>
          <w:bCs/>
          <w:sz w:val="20"/>
          <w:szCs w:val="20"/>
        </w:rPr>
        <w:t>Based</w:t>
      </w:r>
      <w:proofErr w:type="spellEnd"/>
      <w:r w:rsidRPr="00CB1EAA">
        <w:rPr>
          <w:rFonts w:ascii="Verdana" w:hAnsi="Verdana"/>
          <w:bCs/>
          <w:sz w:val="20"/>
          <w:szCs w:val="20"/>
        </w:rPr>
        <w:t xml:space="preserve"> </w:t>
      </w:r>
      <w:proofErr w:type="spellStart"/>
      <w:r w:rsidRPr="00CB1EAA">
        <w:rPr>
          <w:rFonts w:ascii="Verdana" w:hAnsi="Verdana"/>
          <w:bCs/>
          <w:sz w:val="20"/>
          <w:szCs w:val="20"/>
        </w:rPr>
        <w:t>on</w:t>
      </w:r>
      <w:proofErr w:type="spellEnd"/>
      <w:r w:rsidRPr="00CB1EAA">
        <w:rPr>
          <w:rFonts w:ascii="Verdana" w:hAnsi="Verdana"/>
          <w:bCs/>
          <w:sz w:val="20"/>
          <w:szCs w:val="20"/>
        </w:rPr>
        <w:t xml:space="preserve"> </w:t>
      </w:r>
      <w:proofErr w:type="spellStart"/>
      <w:r w:rsidRPr="00CB1EAA">
        <w:rPr>
          <w:rFonts w:ascii="Verdana" w:hAnsi="Verdana"/>
          <w:bCs/>
          <w:sz w:val="20"/>
          <w:szCs w:val="20"/>
        </w:rPr>
        <w:t>this</w:t>
      </w:r>
      <w:proofErr w:type="spellEnd"/>
      <w:r w:rsidRPr="00CB1EAA">
        <w:rPr>
          <w:rFonts w:ascii="Verdana" w:hAnsi="Verdana"/>
          <w:bCs/>
          <w:sz w:val="20"/>
          <w:szCs w:val="20"/>
        </w:rPr>
        <w:t xml:space="preserve"> </w:t>
      </w:r>
      <w:proofErr w:type="spellStart"/>
      <w:r w:rsidRPr="00CB1EAA">
        <w:rPr>
          <w:rFonts w:ascii="Verdana" w:hAnsi="Verdana"/>
          <w:bCs/>
          <w:sz w:val="20"/>
          <w:szCs w:val="20"/>
        </w:rPr>
        <w:t>students</w:t>
      </w:r>
      <w:proofErr w:type="spellEnd"/>
      <w:r w:rsidRPr="00CB1EAA">
        <w:rPr>
          <w:rFonts w:ascii="Verdana" w:hAnsi="Verdana"/>
          <w:bCs/>
          <w:sz w:val="20"/>
          <w:szCs w:val="20"/>
        </w:rPr>
        <w:t xml:space="preserve"> in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MSc</w:t>
      </w:r>
      <w:proofErr w:type="spellEnd"/>
      <w:r w:rsidRPr="00CB1EAA">
        <w:rPr>
          <w:rFonts w:ascii="Verdana" w:hAnsi="Verdana"/>
          <w:bCs/>
          <w:sz w:val="20"/>
          <w:szCs w:val="20"/>
        </w:rPr>
        <w:t xml:space="preserve"> </w:t>
      </w:r>
      <w:proofErr w:type="spellStart"/>
      <w:r w:rsidRPr="00CB1EAA">
        <w:rPr>
          <w:rFonts w:ascii="Verdana" w:hAnsi="Verdana"/>
          <w:bCs/>
          <w:sz w:val="20"/>
          <w:szCs w:val="20"/>
        </w:rPr>
        <w:t>course</w:t>
      </w:r>
      <w:proofErr w:type="spellEnd"/>
      <w:r w:rsidRPr="00CB1EAA">
        <w:rPr>
          <w:rFonts w:ascii="Verdana" w:hAnsi="Verdana"/>
          <w:bCs/>
          <w:sz w:val="20"/>
          <w:szCs w:val="20"/>
        </w:rPr>
        <w:t xml:space="preserve"> </w:t>
      </w:r>
      <w:proofErr w:type="spellStart"/>
      <w:r w:rsidRPr="00CB1EAA">
        <w:rPr>
          <w:rFonts w:ascii="Verdana" w:hAnsi="Verdana"/>
          <w:bCs/>
          <w:sz w:val="20"/>
          <w:szCs w:val="20"/>
        </w:rPr>
        <w:t>acquire</w:t>
      </w:r>
      <w:proofErr w:type="spellEnd"/>
      <w:r w:rsidRPr="00CB1EAA">
        <w:rPr>
          <w:rFonts w:ascii="Verdana" w:hAnsi="Verdana"/>
          <w:bCs/>
          <w:sz w:val="20"/>
          <w:szCs w:val="20"/>
        </w:rPr>
        <w:t xml:space="preserve"> </w:t>
      </w:r>
      <w:proofErr w:type="spellStart"/>
      <w:r w:rsidRPr="00CB1EAA">
        <w:rPr>
          <w:rFonts w:ascii="Verdana" w:hAnsi="Verdana"/>
          <w:bCs/>
          <w:sz w:val="20"/>
          <w:szCs w:val="20"/>
        </w:rPr>
        <w:t>deeper</w:t>
      </w:r>
      <w:proofErr w:type="spellEnd"/>
      <w:r w:rsidRPr="00CB1EAA">
        <w:rPr>
          <w:rFonts w:ascii="Verdana" w:hAnsi="Verdana"/>
          <w:bCs/>
          <w:sz w:val="20"/>
          <w:szCs w:val="20"/>
        </w:rPr>
        <w:t xml:space="preserve"> and more </w:t>
      </w:r>
      <w:proofErr w:type="spellStart"/>
      <w:r w:rsidRPr="00CB1EAA">
        <w:rPr>
          <w:rFonts w:ascii="Verdana" w:hAnsi="Verdana"/>
          <w:bCs/>
          <w:sz w:val="20"/>
          <w:szCs w:val="20"/>
        </w:rPr>
        <w:t>thorough</w:t>
      </w:r>
      <w:proofErr w:type="spellEnd"/>
      <w:r w:rsidRPr="00CB1EAA">
        <w:rPr>
          <w:rFonts w:ascii="Verdana" w:hAnsi="Verdana"/>
          <w:bCs/>
          <w:sz w:val="20"/>
          <w:szCs w:val="20"/>
        </w:rPr>
        <w:t xml:space="preserve"> (</w:t>
      </w:r>
      <w:proofErr w:type="spellStart"/>
      <w:r w:rsidRPr="00CB1EAA">
        <w:rPr>
          <w:rFonts w:ascii="Verdana" w:hAnsi="Verdana"/>
          <w:bCs/>
          <w:sz w:val="20"/>
          <w:szCs w:val="20"/>
        </w:rPr>
        <w:t>illustrated</w:t>
      </w:r>
      <w:proofErr w:type="spellEnd"/>
      <w:r w:rsidRPr="00CB1EAA">
        <w:rPr>
          <w:rFonts w:ascii="Verdana" w:hAnsi="Verdana"/>
          <w:bCs/>
          <w:sz w:val="20"/>
          <w:szCs w:val="20"/>
        </w:rPr>
        <w:t xml:space="preserve"> </w:t>
      </w:r>
      <w:proofErr w:type="spellStart"/>
      <w:r w:rsidRPr="00CB1EAA">
        <w:rPr>
          <w:rFonts w:ascii="Verdana" w:hAnsi="Verdana"/>
          <w:bCs/>
          <w:sz w:val="20"/>
          <w:szCs w:val="20"/>
        </w:rPr>
        <w:t>with</w:t>
      </w:r>
      <w:proofErr w:type="spellEnd"/>
      <w:r w:rsidRPr="00CB1EAA">
        <w:rPr>
          <w:rFonts w:ascii="Verdana" w:hAnsi="Verdana"/>
          <w:bCs/>
          <w:sz w:val="20"/>
          <w:szCs w:val="20"/>
        </w:rPr>
        <w:t xml:space="preserve"> </w:t>
      </w:r>
      <w:proofErr w:type="spellStart"/>
      <w:r w:rsidRPr="00CB1EAA">
        <w:rPr>
          <w:rFonts w:ascii="Verdana" w:hAnsi="Verdana"/>
          <w:bCs/>
          <w:sz w:val="20"/>
          <w:szCs w:val="20"/>
        </w:rPr>
        <w:t>legal</w:t>
      </w:r>
      <w:proofErr w:type="spellEnd"/>
      <w:r w:rsidRPr="00CB1EAA">
        <w:rPr>
          <w:rFonts w:ascii="Verdana" w:hAnsi="Verdana"/>
          <w:bCs/>
          <w:sz w:val="20"/>
          <w:szCs w:val="20"/>
        </w:rPr>
        <w:t xml:space="preserve"> </w:t>
      </w:r>
      <w:proofErr w:type="spellStart"/>
      <w:r w:rsidRPr="00CB1EAA">
        <w:rPr>
          <w:rFonts w:ascii="Verdana" w:hAnsi="Verdana"/>
          <w:bCs/>
          <w:sz w:val="20"/>
          <w:szCs w:val="20"/>
        </w:rPr>
        <w:t>cases</w:t>
      </w:r>
      <w:proofErr w:type="spellEnd"/>
      <w:r w:rsidRPr="00CB1EAA">
        <w:rPr>
          <w:rFonts w:ascii="Verdana" w:hAnsi="Verdana"/>
          <w:bCs/>
          <w:sz w:val="20"/>
          <w:szCs w:val="20"/>
        </w:rPr>
        <w:t xml:space="preserve">) </w:t>
      </w:r>
      <w:proofErr w:type="spellStart"/>
      <w:r w:rsidRPr="00CB1EAA">
        <w:rPr>
          <w:rFonts w:ascii="Verdana" w:hAnsi="Verdana"/>
          <w:bCs/>
          <w:sz w:val="20"/>
          <w:szCs w:val="20"/>
        </w:rPr>
        <w:t>theoretical</w:t>
      </w:r>
      <w:proofErr w:type="spellEnd"/>
      <w:r w:rsidRPr="00CB1EAA">
        <w:rPr>
          <w:rFonts w:ascii="Verdana" w:hAnsi="Verdana"/>
          <w:bCs/>
          <w:sz w:val="20"/>
          <w:szCs w:val="20"/>
        </w:rPr>
        <w:t xml:space="preserve"> </w:t>
      </w:r>
      <w:proofErr w:type="spellStart"/>
      <w:r w:rsidRPr="00CB1EAA">
        <w:rPr>
          <w:rFonts w:ascii="Verdana" w:hAnsi="Verdana"/>
          <w:bCs/>
          <w:sz w:val="20"/>
          <w:szCs w:val="20"/>
        </w:rPr>
        <w:t>knowledge</w:t>
      </w:r>
      <w:proofErr w:type="spellEnd"/>
      <w:r w:rsidRPr="00CB1EAA">
        <w:rPr>
          <w:rFonts w:ascii="Verdana" w:hAnsi="Verdana"/>
          <w:bCs/>
          <w:sz w:val="20"/>
          <w:szCs w:val="20"/>
        </w:rPr>
        <w:t xml:space="preserve"> </w:t>
      </w:r>
      <w:proofErr w:type="spellStart"/>
      <w:r w:rsidRPr="00CB1EAA">
        <w:rPr>
          <w:rFonts w:ascii="Verdana" w:hAnsi="Verdana"/>
          <w:bCs/>
          <w:sz w:val="20"/>
          <w:szCs w:val="20"/>
        </w:rPr>
        <w:t>about</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possible</w:t>
      </w:r>
      <w:proofErr w:type="spellEnd"/>
      <w:r w:rsidRPr="00CB1EAA">
        <w:rPr>
          <w:rFonts w:ascii="Verdana" w:hAnsi="Verdana"/>
          <w:bCs/>
          <w:sz w:val="20"/>
          <w:szCs w:val="20"/>
        </w:rPr>
        <w:t xml:space="preserve"> </w:t>
      </w:r>
      <w:proofErr w:type="spellStart"/>
      <w:r w:rsidRPr="00CB1EAA">
        <w:rPr>
          <w:rFonts w:ascii="Verdana" w:hAnsi="Verdana"/>
          <w:bCs/>
          <w:sz w:val="20"/>
          <w:szCs w:val="20"/>
        </w:rPr>
        <w:t>uses</w:t>
      </w:r>
      <w:proofErr w:type="spellEnd"/>
      <w:r w:rsidRPr="00CB1EAA">
        <w:rPr>
          <w:rFonts w:ascii="Verdana" w:hAnsi="Verdana"/>
          <w:bCs/>
          <w:sz w:val="20"/>
          <w:szCs w:val="20"/>
        </w:rPr>
        <w:t xml:space="preserve"> </w:t>
      </w:r>
      <w:proofErr w:type="spellStart"/>
      <w:r w:rsidRPr="00CB1EAA">
        <w:rPr>
          <w:rFonts w:ascii="Verdana" w:hAnsi="Verdana"/>
          <w:bCs/>
          <w:sz w:val="20"/>
          <w:szCs w:val="20"/>
        </w:rPr>
        <w:t>connected</w:t>
      </w:r>
      <w:proofErr w:type="spellEnd"/>
      <w:r w:rsidRPr="00CB1EAA">
        <w:rPr>
          <w:rFonts w:ascii="Verdana" w:hAnsi="Verdana"/>
          <w:bCs/>
          <w:sz w:val="20"/>
          <w:szCs w:val="20"/>
        </w:rPr>
        <w:t xml:space="preserve"> </w:t>
      </w:r>
      <w:proofErr w:type="spellStart"/>
      <w:r w:rsidRPr="00CB1EAA">
        <w:rPr>
          <w:rFonts w:ascii="Verdana" w:hAnsi="Verdana"/>
          <w:bCs/>
          <w:sz w:val="20"/>
          <w:szCs w:val="20"/>
        </w:rPr>
        <w:t>to</w:t>
      </w:r>
      <w:proofErr w:type="spellEnd"/>
      <w:r w:rsidRPr="00CB1EAA">
        <w:rPr>
          <w:rFonts w:ascii="Verdana" w:hAnsi="Verdana"/>
          <w:bCs/>
          <w:sz w:val="20"/>
          <w:szCs w:val="20"/>
        </w:rPr>
        <w:t xml:space="preserve"> </w:t>
      </w:r>
      <w:proofErr w:type="spellStart"/>
      <w:r w:rsidRPr="00CB1EAA">
        <w:rPr>
          <w:rFonts w:ascii="Verdana" w:hAnsi="Verdana"/>
          <w:bCs/>
          <w:sz w:val="20"/>
          <w:szCs w:val="20"/>
        </w:rPr>
        <w:t>solving</w:t>
      </w:r>
      <w:proofErr w:type="spellEnd"/>
      <w:r w:rsidRPr="00CB1EAA">
        <w:rPr>
          <w:rFonts w:ascii="Verdana" w:hAnsi="Verdana"/>
          <w:bCs/>
          <w:sz w:val="20"/>
          <w:szCs w:val="20"/>
        </w:rPr>
        <w:t xml:space="preserve"> </w:t>
      </w:r>
      <w:proofErr w:type="spellStart"/>
      <w:r w:rsidRPr="00CB1EAA">
        <w:rPr>
          <w:rFonts w:ascii="Verdana" w:hAnsi="Verdana"/>
          <w:bCs/>
          <w:sz w:val="20"/>
          <w:szCs w:val="20"/>
        </w:rPr>
        <w:t>specific</w:t>
      </w:r>
      <w:proofErr w:type="spellEnd"/>
      <w:r w:rsidRPr="00CB1EAA">
        <w:rPr>
          <w:rFonts w:ascii="Verdana" w:hAnsi="Verdana"/>
          <w:bCs/>
          <w:sz w:val="20"/>
          <w:szCs w:val="20"/>
        </w:rPr>
        <w:t xml:space="preserve"> </w:t>
      </w:r>
      <w:proofErr w:type="spellStart"/>
      <w:r w:rsidRPr="00CB1EAA">
        <w:rPr>
          <w:rFonts w:ascii="Verdana" w:hAnsi="Verdana"/>
          <w:bCs/>
          <w:sz w:val="20"/>
          <w:szCs w:val="20"/>
        </w:rPr>
        <w:t>criminal</w:t>
      </w:r>
      <w:proofErr w:type="spellEnd"/>
      <w:r w:rsidRPr="00CB1EAA">
        <w:rPr>
          <w:rFonts w:ascii="Verdana" w:hAnsi="Verdana"/>
          <w:bCs/>
          <w:sz w:val="20"/>
          <w:szCs w:val="20"/>
        </w:rPr>
        <w:t xml:space="preserve"> </w:t>
      </w:r>
      <w:proofErr w:type="spellStart"/>
      <w:r w:rsidRPr="00CB1EAA">
        <w:rPr>
          <w:rFonts w:ascii="Verdana" w:hAnsi="Verdana"/>
          <w:bCs/>
          <w:sz w:val="20"/>
          <w:szCs w:val="20"/>
        </w:rPr>
        <w:t>problems</w:t>
      </w:r>
      <w:proofErr w:type="spellEnd"/>
      <w:r w:rsidRPr="00CB1EAA">
        <w:rPr>
          <w:rFonts w:ascii="Verdana" w:hAnsi="Verdana"/>
          <w:bCs/>
          <w:sz w:val="20"/>
          <w:szCs w:val="20"/>
        </w:rPr>
        <w:t xml:space="preserve"> in </w:t>
      </w:r>
      <w:proofErr w:type="spellStart"/>
      <w:r w:rsidRPr="00CB1EAA">
        <w:rPr>
          <w:rFonts w:ascii="Verdana" w:hAnsi="Verdana"/>
          <w:bCs/>
          <w:sz w:val="20"/>
          <w:szCs w:val="20"/>
        </w:rPr>
        <w:t>two</w:t>
      </w:r>
      <w:proofErr w:type="spellEnd"/>
      <w:r w:rsidRPr="00CB1EAA">
        <w:rPr>
          <w:rFonts w:ascii="Verdana" w:hAnsi="Verdana"/>
          <w:bCs/>
          <w:sz w:val="20"/>
          <w:szCs w:val="20"/>
        </w:rPr>
        <w:t xml:space="preserve"> </w:t>
      </w:r>
      <w:proofErr w:type="spellStart"/>
      <w:r w:rsidRPr="00CB1EAA">
        <w:rPr>
          <w:rFonts w:ascii="Verdana" w:hAnsi="Verdana"/>
          <w:bCs/>
          <w:sz w:val="20"/>
          <w:szCs w:val="20"/>
        </w:rPr>
        <w:t>fields</w:t>
      </w:r>
      <w:proofErr w:type="spellEnd"/>
      <w:r w:rsidRPr="00CB1EAA">
        <w:rPr>
          <w:rFonts w:ascii="Verdana" w:hAnsi="Verdana"/>
          <w:bCs/>
          <w:sz w:val="20"/>
          <w:szCs w:val="20"/>
        </w:rPr>
        <w:t xml:space="preserve"> of </w:t>
      </w:r>
      <w:proofErr w:type="spellStart"/>
      <w:r w:rsidRPr="00CB1EAA">
        <w:rPr>
          <w:rFonts w:ascii="Verdana" w:hAnsi="Verdana"/>
          <w:bCs/>
          <w:sz w:val="20"/>
          <w:szCs w:val="20"/>
        </w:rPr>
        <w:t>crime</w:t>
      </w:r>
      <w:proofErr w:type="spellEnd"/>
      <w:r w:rsidRPr="00CB1EAA">
        <w:rPr>
          <w:rFonts w:ascii="Verdana" w:hAnsi="Verdana"/>
          <w:bCs/>
          <w:sz w:val="20"/>
          <w:szCs w:val="20"/>
        </w:rPr>
        <w:t xml:space="preserve"> </w:t>
      </w:r>
      <w:proofErr w:type="spellStart"/>
      <w:r w:rsidRPr="00CB1EAA">
        <w:rPr>
          <w:rFonts w:ascii="Verdana" w:hAnsi="Verdana"/>
          <w:bCs/>
          <w:sz w:val="20"/>
          <w:szCs w:val="20"/>
        </w:rPr>
        <w:t>analysis</w:t>
      </w:r>
      <w:proofErr w:type="spellEnd"/>
      <w:r w:rsidRPr="00CB1EAA">
        <w:rPr>
          <w:rFonts w:ascii="Verdana" w:hAnsi="Verdana"/>
          <w:bCs/>
          <w:sz w:val="20"/>
          <w:szCs w:val="20"/>
        </w:rPr>
        <w:t>.</w:t>
      </w:r>
    </w:p>
    <w:p w14:paraId="15A8636D" w14:textId="77777777" w:rsidR="00A35EBF" w:rsidRPr="00CB1EAA" w:rsidRDefault="00A35EBF" w:rsidP="00555AD3">
      <w:pPr>
        <w:widowControl w:val="0"/>
        <w:numPr>
          <w:ilvl w:val="0"/>
          <w:numId w:val="38"/>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77FAFD39" w14:textId="77777777" w:rsidR="00A35EBF" w:rsidRPr="00CB1EAA" w:rsidRDefault="00A35EBF" w:rsidP="00A35EBF">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72D16F7C"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67AEEAF2" w14:textId="77777777" w:rsidR="00A35EBF" w:rsidRPr="00CB1EAA" w:rsidRDefault="00A35EBF" w:rsidP="00A35EBF">
      <w:pPr>
        <w:spacing w:after="0" w:line="240" w:lineRule="auto"/>
        <w:ind w:left="360"/>
        <w:jc w:val="both"/>
        <w:rPr>
          <w:rFonts w:ascii="Verdana" w:hAnsi="Verdana"/>
          <w:sz w:val="20"/>
          <w:szCs w:val="20"/>
        </w:rPr>
      </w:pPr>
      <w:r w:rsidRPr="00CB1EAA">
        <w:rPr>
          <w:rFonts w:ascii="Verdana" w:hAnsi="Verdana"/>
          <w:sz w:val="20"/>
          <w:szCs w:val="20"/>
        </w:rPr>
        <w:lastRenderedPageBreak/>
        <w:t>Ismeri a bűnüldözés területén alkalmazott legkorszerűbb technikai eszközöket és alkalmazásuk lehetőségeit.</w:t>
      </w:r>
    </w:p>
    <w:p w14:paraId="3C782C57" w14:textId="77777777" w:rsidR="00A35EBF" w:rsidRPr="00CB1EAA" w:rsidRDefault="00A35EBF" w:rsidP="00A35EBF">
      <w:pPr>
        <w:tabs>
          <w:tab w:val="left" w:pos="284"/>
        </w:tabs>
        <w:ind w:left="360"/>
        <w:contextualSpacing/>
        <w:jc w:val="both"/>
        <w:rPr>
          <w:rFonts w:ascii="Verdana" w:hAnsi="Verdana"/>
          <w:sz w:val="20"/>
          <w:szCs w:val="20"/>
        </w:rPr>
      </w:pPr>
      <w:r w:rsidRPr="00CB1EAA">
        <w:rPr>
          <w:rFonts w:ascii="Verdana" w:hAnsi="Verdana"/>
          <w:sz w:val="20"/>
          <w:szCs w:val="20"/>
        </w:rPr>
        <w:t xml:space="preserve">Rendelkezik a bűnüldözői tevékenység önálló végzéséhez szükséges </w:t>
      </w:r>
      <w:proofErr w:type="gramStart"/>
      <w:r w:rsidRPr="00CB1EAA">
        <w:rPr>
          <w:rFonts w:ascii="Verdana" w:hAnsi="Verdana"/>
          <w:sz w:val="20"/>
          <w:szCs w:val="20"/>
        </w:rPr>
        <w:t xml:space="preserve">ismeretekkel,   </w:t>
      </w:r>
      <w:proofErr w:type="gramEnd"/>
      <w:r w:rsidRPr="00CB1EAA">
        <w:rPr>
          <w:rFonts w:ascii="Verdana" w:hAnsi="Verdana"/>
          <w:sz w:val="20"/>
          <w:szCs w:val="20"/>
        </w:rPr>
        <w:t>egyben átlátja az együttműködés és a csoportmunka előnyeit.</w:t>
      </w:r>
    </w:p>
    <w:p w14:paraId="6949EB0E" w14:textId="77777777" w:rsidR="00A35EBF" w:rsidRPr="00CB1EAA" w:rsidRDefault="00A35EBF" w:rsidP="00A35EBF">
      <w:pPr>
        <w:spacing w:after="0" w:line="240" w:lineRule="auto"/>
        <w:ind w:left="360"/>
        <w:jc w:val="both"/>
        <w:rPr>
          <w:rFonts w:ascii="Verdana" w:hAnsi="Verdana"/>
          <w:sz w:val="20"/>
          <w:szCs w:val="20"/>
        </w:rPr>
      </w:pPr>
    </w:p>
    <w:p w14:paraId="53CB760A"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3F7C446F"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1D5A3842" w14:textId="77777777" w:rsidR="00A35EBF" w:rsidRPr="00CB1EAA" w:rsidRDefault="00A35EBF" w:rsidP="00A35EBF">
      <w:pPr>
        <w:widowControl w:val="0"/>
        <w:autoSpaceDE w:val="0"/>
        <w:autoSpaceDN w:val="0"/>
        <w:adjustRightInd w:val="0"/>
        <w:spacing w:after="0" w:line="240" w:lineRule="auto"/>
        <w:ind w:left="360"/>
        <w:jc w:val="both"/>
        <w:rPr>
          <w:rFonts w:ascii="Verdana" w:hAnsi="Verdana"/>
          <w:sz w:val="20"/>
          <w:szCs w:val="20"/>
        </w:rPr>
      </w:pPr>
      <w:r w:rsidRPr="00CB1EAA">
        <w:rPr>
          <w:rFonts w:ascii="Verdana" w:hAnsi="Verdana"/>
          <w:sz w:val="20"/>
          <w:szCs w:val="20"/>
        </w:rPr>
        <w:t>Részletesen ismeri a rendészeti terület ismeretszerzési és probléma-megoldási módszereit, a kutatási lehetőségeket.</w:t>
      </w:r>
    </w:p>
    <w:p w14:paraId="292CFEF7" w14:textId="77777777" w:rsidR="00A35EBF" w:rsidRPr="00CB1EAA" w:rsidRDefault="00A35EBF" w:rsidP="00A35EBF">
      <w:pPr>
        <w:widowControl w:val="0"/>
        <w:autoSpaceDE w:val="0"/>
        <w:autoSpaceDN w:val="0"/>
        <w:adjustRightInd w:val="0"/>
        <w:spacing w:after="0" w:line="240" w:lineRule="auto"/>
        <w:ind w:left="360"/>
        <w:jc w:val="both"/>
        <w:rPr>
          <w:rFonts w:ascii="Verdana" w:hAnsi="Verdana"/>
          <w:sz w:val="20"/>
          <w:szCs w:val="20"/>
        </w:rPr>
      </w:pPr>
      <w:r w:rsidRPr="00CB1EAA">
        <w:rPr>
          <w:rFonts w:ascii="Verdana" w:hAnsi="Verdana"/>
          <w:sz w:val="20"/>
          <w:szCs w:val="20"/>
        </w:rPr>
        <w:t>Rendelkezik a rendészet szakterületére jellemző szaknyelvi ismeretekkel.</w:t>
      </w:r>
    </w:p>
    <w:p w14:paraId="3E3E0C0B"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sz w:val="20"/>
          <w:szCs w:val="20"/>
          <w:highlight w:val="yellow"/>
          <w:lang w:eastAsia="hu-HU"/>
        </w:rPr>
      </w:pPr>
    </w:p>
    <w:p w14:paraId="6D60D251" w14:textId="77777777" w:rsidR="00A35EBF" w:rsidRPr="00CB1EAA" w:rsidRDefault="00A35EBF" w:rsidP="00A35EBF">
      <w:pPr>
        <w:widowControl w:val="0"/>
        <w:autoSpaceDE w:val="0"/>
        <w:autoSpaceDN w:val="0"/>
        <w:adjustRightInd w:val="0"/>
        <w:spacing w:after="0" w:line="240" w:lineRule="auto"/>
        <w:ind w:firstLine="360"/>
        <w:jc w:val="both"/>
        <w:rPr>
          <w:rFonts w:ascii="Verdana" w:eastAsia="Times New Roman" w:hAnsi="Verdana" w:cs="Times New Roman"/>
          <w:b/>
          <w:color w:val="000000"/>
          <w:sz w:val="20"/>
          <w:szCs w:val="20"/>
          <w:lang w:eastAsia="hu-HU"/>
        </w:rPr>
      </w:pPr>
      <w:r w:rsidRPr="00CB1EAA">
        <w:rPr>
          <w:rFonts w:ascii="Verdana" w:eastAsia="Times New Roman" w:hAnsi="Verdana" w:cs="Times New Roman"/>
          <w:b/>
          <w:sz w:val="20"/>
          <w:szCs w:val="20"/>
          <w:lang w:eastAsia="hu-HU"/>
        </w:rPr>
        <w:t>Képességei</w:t>
      </w:r>
    </w:p>
    <w:p w14:paraId="367162D7"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36E99DDC" w14:textId="77777777" w:rsidR="00A35EBF" w:rsidRPr="00CB1EAA" w:rsidRDefault="00A35EBF" w:rsidP="00A35EBF">
      <w:pPr>
        <w:spacing w:after="0" w:line="240" w:lineRule="auto"/>
        <w:ind w:left="360"/>
        <w:rPr>
          <w:rFonts w:ascii="Verdana" w:hAnsi="Verdana"/>
          <w:sz w:val="20"/>
          <w:szCs w:val="20"/>
        </w:rPr>
      </w:pPr>
      <w:r w:rsidRPr="00CB1EAA">
        <w:rPr>
          <w:rFonts w:ascii="Verdana" w:hAnsi="Verdana"/>
          <w:sz w:val="20"/>
          <w:szCs w:val="20"/>
        </w:rPr>
        <w:t>Képes a bűnüldözés ismeretrendszerének komplex módon történő áttekintésére, a részterületek közötti összefüggések feltárására és azok összegző módú elemzésére.</w:t>
      </w:r>
    </w:p>
    <w:p w14:paraId="3B59CCE6" w14:textId="77777777" w:rsidR="00A35EBF" w:rsidRPr="00CB1EAA" w:rsidRDefault="00A35EBF" w:rsidP="00A35EBF">
      <w:pPr>
        <w:spacing w:after="0" w:line="240" w:lineRule="auto"/>
        <w:ind w:left="360"/>
        <w:rPr>
          <w:rFonts w:ascii="Verdana" w:hAnsi="Verdana"/>
          <w:sz w:val="20"/>
          <w:szCs w:val="20"/>
        </w:rPr>
      </w:pPr>
      <w:r w:rsidRPr="00CB1EAA">
        <w:rPr>
          <w:rFonts w:ascii="Verdana" w:hAnsi="Verdana"/>
          <w:sz w:val="20"/>
          <w:szCs w:val="20"/>
        </w:rPr>
        <w:t>Képes a bűnügyi nyilvántartások és egyéb adatbázisok, valamint a rendelkezésre álló társadalmi tudáskomplexum információinak értelmezésére, összekapcsolására, tendenciák feltárására;</w:t>
      </w:r>
    </w:p>
    <w:p w14:paraId="7F16746F" w14:textId="77777777" w:rsidR="00A35EBF" w:rsidRPr="00CB1EAA" w:rsidRDefault="00A35EBF" w:rsidP="00A35EBF">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1B7DC136"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4269E3E6" w14:textId="77777777" w:rsidR="00A35EBF" w:rsidRPr="00CB1EAA" w:rsidRDefault="00A35EBF" w:rsidP="00A35EBF">
      <w:pPr>
        <w:spacing w:after="0" w:line="240" w:lineRule="auto"/>
        <w:ind w:left="360"/>
        <w:rPr>
          <w:rFonts w:ascii="Verdana" w:hAnsi="Verdana"/>
          <w:sz w:val="20"/>
          <w:szCs w:val="20"/>
        </w:rPr>
      </w:pPr>
      <w:r w:rsidRPr="00CB1EAA">
        <w:rPr>
          <w:rFonts w:ascii="Verdana" w:hAnsi="Verdana"/>
          <w:sz w:val="20"/>
          <w:szCs w:val="20"/>
        </w:rPr>
        <w:t>Szakterületéhez, annak részterületeihez köthetően képes magas színvonalú elemző munkára, szaktudományos formájú összefoglalók, elemzések készítésére.</w:t>
      </w:r>
    </w:p>
    <w:p w14:paraId="7358B9A1" w14:textId="77777777" w:rsidR="00A35EBF" w:rsidRPr="00CB1EAA" w:rsidRDefault="00A35EBF" w:rsidP="00A35EBF">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p>
    <w:p w14:paraId="2DD655D8" w14:textId="77777777" w:rsidR="00A35EBF" w:rsidRPr="00CB1EAA" w:rsidRDefault="00A35EBF" w:rsidP="00A35EBF">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12A7F8CB"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5100357F" w14:textId="77777777" w:rsidR="00A35EBF" w:rsidRPr="00CB1EAA" w:rsidRDefault="00A35EBF" w:rsidP="00A35EBF">
      <w:pPr>
        <w:spacing w:after="0" w:line="240" w:lineRule="auto"/>
        <w:ind w:left="360"/>
        <w:jc w:val="both"/>
        <w:rPr>
          <w:rFonts w:ascii="Verdana" w:hAnsi="Verdana"/>
          <w:sz w:val="20"/>
          <w:szCs w:val="20"/>
        </w:rPr>
      </w:pPr>
      <w:r w:rsidRPr="00CB1EAA">
        <w:rPr>
          <w:rFonts w:ascii="Verdana" w:hAnsi="Verdana"/>
          <w:sz w:val="20"/>
          <w:szCs w:val="20"/>
        </w:rPr>
        <w:t xml:space="preserve">Munkavégzése kapcsán tisztában van a bűnüldözői tevékenység sajátosságaiból adódó </w:t>
      </w:r>
      <w:proofErr w:type="spellStart"/>
      <w:r w:rsidRPr="00CB1EAA">
        <w:rPr>
          <w:rFonts w:ascii="Verdana" w:hAnsi="Verdana"/>
          <w:sz w:val="20"/>
          <w:szCs w:val="20"/>
        </w:rPr>
        <w:t>többletterhekkel</w:t>
      </w:r>
      <w:proofErr w:type="spellEnd"/>
      <w:r w:rsidRPr="00CB1EAA">
        <w:rPr>
          <w:rFonts w:ascii="Verdana" w:hAnsi="Verdana"/>
          <w:sz w:val="20"/>
          <w:szCs w:val="20"/>
        </w:rPr>
        <w:t>, többletfeladatokkal.</w:t>
      </w:r>
    </w:p>
    <w:p w14:paraId="10113A5B" w14:textId="77777777" w:rsidR="00A35EBF" w:rsidRPr="00CB1EAA" w:rsidRDefault="00A35EBF" w:rsidP="00A35EBF">
      <w:pPr>
        <w:spacing w:after="0" w:line="240" w:lineRule="auto"/>
        <w:ind w:left="360"/>
        <w:jc w:val="both"/>
        <w:rPr>
          <w:rFonts w:ascii="Verdana" w:hAnsi="Verdana"/>
          <w:sz w:val="20"/>
          <w:szCs w:val="20"/>
        </w:rPr>
      </w:pPr>
      <w:r w:rsidRPr="00CB1EAA">
        <w:rPr>
          <w:rFonts w:ascii="Verdana" w:hAnsi="Verdana"/>
          <w:sz w:val="20"/>
          <w:szCs w:val="20"/>
        </w:rPr>
        <w:t>Szakmai érdeklődése folyamatos, szemléletmódja révén nyitott az újdonságokra és azok elemző módon történő befogadására.</w:t>
      </w:r>
    </w:p>
    <w:p w14:paraId="7FF87A24" w14:textId="77777777" w:rsidR="00A35EBF" w:rsidRPr="00CB1EAA" w:rsidRDefault="00A35EBF" w:rsidP="00A35EBF">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7A72A30C"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1AE5F9D3" w14:textId="77777777" w:rsidR="00A35EBF" w:rsidRPr="00CB1EAA" w:rsidRDefault="00A35EBF" w:rsidP="00A35EBF">
      <w:pPr>
        <w:spacing w:after="0" w:line="240" w:lineRule="auto"/>
        <w:ind w:firstLine="360"/>
        <w:jc w:val="both"/>
        <w:rPr>
          <w:rFonts w:ascii="Verdana" w:hAnsi="Verdana"/>
          <w:sz w:val="20"/>
          <w:szCs w:val="20"/>
        </w:rPr>
      </w:pPr>
      <w:r w:rsidRPr="00CB1EAA">
        <w:rPr>
          <w:rFonts w:ascii="Verdana" w:hAnsi="Verdana"/>
          <w:sz w:val="20"/>
          <w:szCs w:val="20"/>
        </w:rPr>
        <w:t>Munkáját a kreativitás, a rugalmasság és az interdiszciplináris látásmód jellemzi.</w:t>
      </w:r>
    </w:p>
    <w:p w14:paraId="03ADCDE0" w14:textId="77777777" w:rsidR="00A35EBF" w:rsidRPr="00CB1EAA" w:rsidRDefault="00A35EBF" w:rsidP="00A35EBF">
      <w:pPr>
        <w:widowControl w:val="0"/>
        <w:autoSpaceDE w:val="0"/>
        <w:autoSpaceDN w:val="0"/>
        <w:adjustRightInd w:val="0"/>
        <w:spacing w:after="0" w:line="240" w:lineRule="auto"/>
        <w:jc w:val="both"/>
        <w:rPr>
          <w:rFonts w:ascii="Verdana" w:eastAsia="Times New Roman" w:hAnsi="Verdana" w:cs="Times New Roman"/>
          <w:b/>
          <w:sz w:val="20"/>
          <w:szCs w:val="20"/>
          <w:highlight w:val="yellow"/>
          <w:lang w:eastAsia="hu-HU"/>
        </w:rPr>
      </w:pPr>
    </w:p>
    <w:p w14:paraId="3DBFC305" w14:textId="77777777" w:rsidR="00A35EBF" w:rsidRPr="00CB1EAA" w:rsidRDefault="00A35EBF" w:rsidP="00A35EBF">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00A97CF3"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012B197F" w14:textId="77777777" w:rsidR="00A35EBF" w:rsidRPr="00CB1EAA" w:rsidRDefault="00A35EBF" w:rsidP="00A35EBF">
      <w:pPr>
        <w:spacing w:after="0" w:line="240" w:lineRule="auto"/>
        <w:ind w:left="360"/>
        <w:rPr>
          <w:rFonts w:ascii="Verdana" w:hAnsi="Verdana"/>
          <w:sz w:val="20"/>
          <w:szCs w:val="20"/>
        </w:rPr>
      </w:pPr>
      <w:r w:rsidRPr="00CB1EAA">
        <w:rPr>
          <w:rFonts w:ascii="Verdana" w:hAnsi="Verdana"/>
          <w:sz w:val="20"/>
          <w:szCs w:val="20"/>
        </w:rPr>
        <w:t>A bűnüldözés területén szerzett gyakorlati és elméleti ismeretei alapján jelentős mértékű önállósággal rendelkezik a problémafelvetésben és a speciális szakmai kérdések kidolgozásában.</w:t>
      </w:r>
    </w:p>
    <w:p w14:paraId="6D7DDED9"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10DB1BA3"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40BFFDA1" w14:textId="77777777" w:rsidR="00A35EBF" w:rsidRPr="00CB1EAA" w:rsidRDefault="00A35EBF" w:rsidP="00A35EBF">
      <w:pPr>
        <w:spacing w:after="0" w:line="240" w:lineRule="auto"/>
        <w:ind w:left="360"/>
        <w:rPr>
          <w:rFonts w:ascii="Verdana" w:hAnsi="Verdana"/>
          <w:sz w:val="20"/>
          <w:szCs w:val="20"/>
        </w:rPr>
      </w:pPr>
      <w:r w:rsidRPr="00CB1EAA">
        <w:rPr>
          <w:rFonts w:ascii="Verdana" w:hAnsi="Verdana"/>
          <w:sz w:val="20"/>
          <w:szCs w:val="20"/>
        </w:rPr>
        <w:t>Megkeresi és alkalmazza azokat a módszereket, melyek segítségével sikeresen megoldhatók a felmerült problémák, megválaszolhatók a kérdések.</w:t>
      </w:r>
    </w:p>
    <w:p w14:paraId="2071D2EC" w14:textId="77777777" w:rsidR="00A35EBF" w:rsidRPr="00CB1EAA" w:rsidRDefault="00A35EBF" w:rsidP="00A35EBF">
      <w:pPr>
        <w:widowControl w:val="0"/>
        <w:autoSpaceDE w:val="0"/>
        <w:autoSpaceDN w:val="0"/>
        <w:adjustRightInd w:val="0"/>
        <w:spacing w:after="0" w:line="240" w:lineRule="auto"/>
        <w:jc w:val="both"/>
        <w:rPr>
          <w:rFonts w:ascii="Verdana" w:eastAsia="Times New Roman" w:hAnsi="Verdana" w:cs="Times New Roman"/>
          <w:sz w:val="20"/>
          <w:szCs w:val="20"/>
          <w:lang w:eastAsia="hu-HU"/>
        </w:rPr>
      </w:pPr>
    </w:p>
    <w:p w14:paraId="49B55B82"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4D8477C5" w14:textId="77777777" w:rsidR="00A35EBF" w:rsidRPr="00CB1EAA" w:rsidRDefault="00A35EBF" w:rsidP="00A35EBF">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Knowledge</w:t>
      </w:r>
    </w:p>
    <w:p w14:paraId="6DF3AFD5"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38AD7477"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proofErr w:type="spellStart"/>
      <w:r w:rsidRPr="00CB1EAA">
        <w:rPr>
          <w:rFonts w:ascii="Verdana" w:hAnsi="Verdana"/>
          <w:sz w:val="20"/>
          <w:szCs w:val="20"/>
        </w:rPr>
        <w:t>Knows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most </w:t>
      </w:r>
      <w:proofErr w:type="spellStart"/>
      <w:r w:rsidRPr="00CB1EAA">
        <w:rPr>
          <w:rFonts w:ascii="Verdana" w:hAnsi="Verdana"/>
          <w:sz w:val="20"/>
          <w:szCs w:val="20"/>
        </w:rPr>
        <w:t>advanced</w:t>
      </w:r>
      <w:proofErr w:type="spellEnd"/>
      <w:r w:rsidRPr="00CB1EAA">
        <w:rPr>
          <w:rFonts w:ascii="Verdana" w:hAnsi="Verdana"/>
          <w:sz w:val="20"/>
          <w:szCs w:val="20"/>
        </w:rPr>
        <w:t xml:space="preserve"> </w:t>
      </w:r>
      <w:proofErr w:type="spellStart"/>
      <w:r w:rsidRPr="00CB1EAA">
        <w:rPr>
          <w:rFonts w:ascii="Verdana" w:hAnsi="Verdana"/>
          <w:sz w:val="20"/>
          <w:szCs w:val="20"/>
        </w:rPr>
        <w:t>technical</w:t>
      </w:r>
      <w:proofErr w:type="spellEnd"/>
      <w:r w:rsidRPr="00CB1EAA">
        <w:rPr>
          <w:rFonts w:ascii="Verdana" w:hAnsi="Verdana"/>
          <w:sz w:val="20"/>
          <w:szCs w:val="20"/>
        </w:rPr>
        <w:t xml:space="preserve"> </w:t>
      </w:r>
      <w:proofErr w:type="spellStart"/>
      <w:r w:rsidRPr="00CB1EAA">
        <w:rPr>
          <w:rFonts w:ascii="Verdana" w:hAnsi="Verdana"/>
          <w:sz w:val="20"/>
          <w:szCs w:val="20"/>
        </w:rPr>
        <w:t>equipment</w:t>
      </w:r>
      <w:proofErr w:type="spellEnd"/>
      <w:r w:rsidRPr="00CB1EAA">
        <w:rPr>
          <w:rFonts w:ascii="Verdana" w:hAnsi="Verdana"/>
          <w:sz w:val="20"/>
          <w:szCs w:val="20"/>
        </w:rPr>
        <w:t xml:space="preserve"> </w:t>
      </w:r>
      <w:proofErr w:type="spellStart"/>
      <w:r w:rsidRPr="00CB1EAA">
        <w:rPr>
          <w:rFonts w:ascii="Verdana" w:hAnsi="Verdana"/>
          <w:sz w:val="20"/>
          <w:szCs w:val="20"/>
        </w:rPr>
        <w:t>that</w:t>
      </w:r>
      <w:proofErr w:type="spellEnd"/>
      <w:r w:rsidRPr="00CB1EAA">
        <w:rPr>
          <w:rFonts w:ascii="Verdana" w:hAnsi="Verdana"/>
          <w:sz w:val="20"/>
          <w:szCs w:val="20"/>
        </w:rPr>
        <w:t xml:space="preserve"> </w:t>
      </w:r>
      <w:proofErr w:type="spellStart"/>
      <w:r w:rsidRPr="00CB1EAA">
        <w:rPr>
          <w:rFonts w:ascii="Verdana" w:hAnsi="Verdana"/>
          <w:sz w:val="20"/>
          <w:szCs w:val="20"/>
        </w:rPr>
        <w:t>are</w:t>
      </w:r>
      <w:proofErr w:type="spellEnd"/>
      <w:r w:rsidRPr="00CB1EAA">
        <w:rPr>
          <w:rFonts w:ascii="Verdana" w:hAnsi="Verdana"/>
          <w:sz w:val="20"/>
          <w:szCs w:val="20"/>
        </w:rPr>
        <w:t xml:space="preserve"> </w:t>
      </w:r>
      <w:proofErr w:type="spellStart"/>
      <w:r w:rsidRPr="00CB1EAA">
        <w:rPr>
          <w:rFonts w:ascii="Verdana" w:hAnsi="Verdana"/>
          <w:sz w:val="20"/>
          <w:szCs w:val="20"/>
        </w:rPr>
        <w:t>applied</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area</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and </w:t>
      </w:r>
      <w:proofErr w:type="spellStart"/>
      <w:r w:rsidRPr="00CB1EAA">
        <w:rPr>
          <w:rFonts w:ascii="Verdana" w:hAnsi="Verdana"/>
          <w:sz w:val="20"/>
          <w:szCs w:val="20"/>
        </w:rPr>
        <w:t>how</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use</w:t>
      </w:r>
      <w:proofErr w:type="spellEnd"/>
      <w:r w:rsidRPr="00CB1EAA">
        <w:rPr>
          <w:rFonts w:ascii="Verdana" w:hAnsi="Verdana"/>
          <w:sz w:val="20"/>
          <w:szCs w:val="20"/>
        </w:rPr>
        <w:t xml:space="preserve"> </w:t>
      </w:r>
      <w:proofErr w:type="spellStart"/>
      <w:r w:rsidRPr="00CB1EAA">
        <w:rPr>
          <w:rFonts w:ascii="Verdana" w:hAnsi="Verdana"/>
          <w:sz w:val="20"/>
          <w:szCs w:val="20"/>
        </w:rPr>
        <w:t>them</w:t>
      </w:r>
      <w:proofErr w:type="spellEnd"/>
      <w:r w:rsidRPr="00CB1EAA">
        <w:rPr>
          <w:rFonts w:ascii="Verdana" w:hAnsi="Verdana"/>
          <w:sz w:val="20"/>
          <w:szCs w:val="20"/>
        </w:rPr>
        <w:t xml:space="preserve"> </w:t>
      </w:r>
      <w:proofErr w:type="spellStart"/>
      <w:r w:rsidRPr="00CB1EAA">
        <w:rPr>
          <w:rFonts w:ascii="Verdana" w:hAnsi="Verdana"/>
          <w:sz w:val="20"/>
          <w:szCs w:val="20"/>
        </w:rPr>
        <w:t>properly</w:t>
      </w:r>
      <w:proofErr w:type="spellEnd"/>
      <w:r w:rsidRPr="00CB1EAA">
        <w:rPr>
          <w:rFonts w:ascii="Verdana" w:hAnsi="Verdana"/>
          <w:sz w:val="20"/>
          <w:szCs w:val="20"/>
        </w:rPr>
        <w:t xml:space="preserve">. </w:t>
      </w:r>
    </w:p>
    <w:p w14:paraId="7159DD42"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hAnsi="Verdana"/>
          <w:sz w:val="20"/>
          <w:szCs w:val="20"/>
        </w:rPr>
        <w:t xml:space="preserve">He has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necessary</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carry</w:t>
      </w:r>
      <w:proofErr w:type="spellEnd"/>
      <w:r w:rsidRPr="00CB1EAA">
        <w:rPr>
          <w:rFonts w:ascii="Verdana" w:hAnsi="Verdana"/>
          <w:sz w:val="20"/>
          <w:szCs w:val="20"/>
        </w:rPr>
        <w:t xml:space="preserve"> out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activities</w:t>
      </w:r>
      <w:proofErr w:type="spellEnd"/>
      <w:r w:rsidRPr="00CB1EAA">
        <w:rPr>
          <w:rFonts w:ascii="Verdana" w:hAnsi="Verdana"/>
          <w:sz w:val="20"/>
          <w:szCs w:val="20"/>
        </w:rPr>
        <w:t xml:space="preserve"> </w:t>
      </w:r>
      <w:proofErr w:type="spellStart"/>
      <w:r w:rsidRPr="00CB1EAA">
        <w:rPr>
          <w:rFonts w:ascii="Verdana" w:hAnsi="Verdana"/>
          <w:sz w:val="20"/>
          <w:szCs w:val="20"/>
        </w:rPr>
        <w:t>independently</w:t>
      </w:r>
      <w:proofErr w:type="spellEnd"/>
      <w:r w:rsidRPr="00CB1EAA">
        <w:rPr>
          <w:rFonts w:ascii="Verdana" w:hAnsi="Verdana"/>
          <w:sz w:val="20"/>
          <w:szCs w:val="20"/>
        </w:rPr>
        <w:t xml:space="preserve">, and </w:t>
      </w:r>
      <w:proofErr w:type="spellStart"/>
      <w:r w:rsidRPr="00CB1EAA">
        <w:rPr>
          <w:rFonts w:ascii="Verdana" w:hAnsi="Verdana"/>
          <w:sz w:val="20"/>
          <w:szCs w:val="20"/>
        </w:rPr>
        <w:t>at</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same</w:t>
      </w:r>
      <w:proofErr w:type="spellEnd"/>
      <w:r w:rsidRPr="00CB1EAA">
        <w:rPr>
          <w:rFonts w:ascii="Verdana" w:hAnsi="Verdana"/>
          <w:sz w:val="20"/>
          <w:szCs w:val="20"/>
        </w:rPr>
        <w:t xml:space="preserve"> </w:t>
      </w:r>
      <w:proofErr w:type="spellStart"/>
      <w:r w:rsidRPr="00CB1EAA">
        <w:rPr>
          <w:rFonts w:ascii="Verdana" w:hAnsi="Verdana"/>
          <w:sz w:val="20"/>
          <w:szCs w:val="20"/>
        </w:rPr>
        <w:t>time</w:t>
      </w:r>
      <w:proofErr w:type="spellEnd"/>
      <w:r w:rsidRPr="00CB1EAA">
        <w:rPr>
          <w:rFonts w:ascii="Verdana" w:hAnsi="Verdana"/>
          <w:sz w:val="20"/>
          <w:szCs w:val="20"/>
        </w:rPr>
        <w:t xml:space="preserve"> </w:t>
      </w:r>
      <w:proofErr w:type="spellStart"/>
      <w:r w:rsidRPr="00CB1EAA">
        <w:rPr>
          <w:rFonts w:ascii="Verdana" w:hAnsi="Verdana"/>
          <w:sz w:val="20"/>
          <w:szCs w:val="20"/>
        </w:rPr>
        <w:t>sees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advantages</w:t>
      </w:r>
      <w:proofErr w:type="spellEnd"/>
      <w:r w:rsidRPr="00CB1EAA">
        <w:rPr>
          <w:rFonts w:ascii="Verdana" w:hAnsi="Verdana"/>
          <w:sz w:val="20"/>
          <w:szCs w:val="20"/>
        </w:rPr>
        <w:t xml:space="preserve"> of </w:t>
      </w:r>
      <w:proofErr w:type="spellStart"/>
      <w:r w:rsidRPr="00CB1EAA">
        <w:rPr>
          <w:rFonts w:ascii="Verdana" w:hAnsi="Verdana"/>
          <w:sz w:val="20"/>
          <w:szCs w:val="20"/>
        </w:rPr>
        <w:t>cooperation</w:t>
      </w:r>
      <w:proofErr w:type="spellEnd"/>
      <w:r w:rsidRPr="00CB1EAA">
        <w:rPr>
          <w:rFonts w:ascii="Verdana" w:hAnsi="Verdana"/>
          <w:sz w:val="20"/>
          <w:szCs w:val="20"/>
        </w:rPr>
        <w:t xml:space="preserve"> and </w:t>
      </w:r>
      <w:proofErr w:type="spellStart"/>
      <w:r w:rsidRPr="00CB1EAA">
        <w:rPr>
          <w:rFonts w:ascii="Verdana" w:hAnsi="Verdana"/>
          <w:sz w:val="20"/>
          <w:szCs w:val="20"/>
        </w:rPr>
        <w:t>teamwork</w:t>
      </w:r>
      <w:proofErr w:type="spellEnd"/>
      <w:r w:rsidRPr="00CB1EAA">
        <w:rPr>
          <w:rFonts w:ascii="Verdana" w:hAnsi="Verdana"/>
          <w:sz w:val="20"/>
          <w:szCs w:val="20"/>
        </w:rPr>
        <w:t>.</w:t>
      </w:r>
    </w:p>
    <w:p w14:paraId="1F8A19A0" w14:textId="77777777" w:rsidR="00A35EBF" w:rsidRPr="00CB1EAA" w:rsidRDefault="00A35EBF" w:rsidP="00A35EBF">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1005D14A"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4A3AC645"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proofErr w:type="spellStart"/>
      <w:r w:rsidRPr="00CB1EAA">
        <w:rPr>
          <w:rFonts w:ascii="Verdana" w:hAnsi="Verdana"/>
          <w:sz w:val="20"/>
          <w:szCs w:val="20"/>
        </w:rPr>
        <w:t>One</w:t>
      </w:r>
      <w:proofErr w:type="spellEnd"/>
      <w:r w:rsidRPr="00CB1EAA">
        <w:rPr>
          <w:rFonts w:ascii="Verdana" w:hAnsi="Verdana"/>
          <w:sz w:val="20"/>
          <w:szCs w:val="20"/>
        </w:rPr>
        <w:t xml:space="preserve"> has </w:t>
      </w:r>
      <w:proofErr w:type="spellStart"/>
      <w:r w:rsidRPr="00CB1EAA">
        <w:rPr>
          <w:rFonts w:ascii="Verdana" w:eastAsia="Times New Roman" w:hAnsi="Verdana" w:cs="Times New Roman"/>
          <w:sz w:val="20"/>
          <w:szCs w:val="20"/>
        </w:rPr>
        <w:t>detailed</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knowledge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methods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acquiring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knowledge</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problem-</w:t>
      </w:r>
      <w:r w:rsidRPr="00CB1EAA">
        <w:rPr>
          <w:rFonts w:ascii="Verdana" w:eastAsia="Times New Roman" w:hAnsi="Verdana" w:cs="Times New Roman"/>
          <w:sz w:val="20"/>
          <w:szCs w:val="20"/>
        </w:rPr>
        <w:lastRenderedPageBreak/>
        <w:t>solving</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field</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law</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enforcement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well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research</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possibilities</w:t>
      </w:r>
      <w:proofErr w:type="spellEnd"/>
      <w:r w:rsidRPr="00CB1EAA">
        <w:rPr>
          <w:rFonts w:ascii="Verdana" w:eastAsia="Times New Roman" w:hAnsi="Verdana" w:cs="Times New Roman"/>
          <w:sz w:val="20"/>
          <w:szCs w:val="20"/>
        </w:rPr>
        <w:t xml:space="preserve">. </w:t>
      </w:r>
    </w:p>
    <w:p w14:paraId="4BD51C5C"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sz w:val="20"/>
          <w:szCs w:val="20"/>
        </w:rPr>
        <w:t xml:space="preserve">He has </w:t>
      </w:r>
      <w:proofErr w:type="spellStart"/>
      <w:r w:rsidRPr="00CB1EAA">
        <w:rPr>
          <w:rFonts w:ascii="Verdana" w:eastAsia="Times New Roman" w:hAnsi="Verdana" w:cs="Times New Roman"/>
          <w:sz w:val="20"/>
          <w:szCs w:val="20"/>
        </w:rPr>
        <w:t>language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skills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specific</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to</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field</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law</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enforcement</w:t>
      </w:r>
      <w:proofErr w:type="spellEnd"/>
      <w:r w:rsidRPr="00CB1EAA">
        <w:rPr>
          <w:rFonts w:ascii="Verdana" w:eastAsia="Times New Roman" w:hAnsi="Verdana" w:cs="Times New Roman"/>
          <w:sz w:val="20"/>
          <w:szCs w:val="20"/>
        </w:rPr>
        <w:t>.</w:t>
      </w:r>
    </w:p>
    <w:p w14:paraId="49ADC05A" w14:textId="77777777" w:rsidR="00A35EBF" w:rsidRPr="00CB1EAA" w:rsidRDefault="00A35EBF" w:rsidP="00A35EBF">
      <w:pPr>
        <w:widowControl w:val="0"/>
        <w:spacing w:before="120" w:after="120" w:line="240" w:lineRule="auto"/>
        <w:ind w:left="426"/>
        <w:jc w:val="both"/>
        <w:rPr>
          <w:rFonts w:ascii="Verdana" w:eastAsia="Times New Roman" w:hAnsi="Verdana" w:cs="Times New Roman"/>
          <w:sz w:val="20"/>
          <w:szCs w:val="20"/>
          <w:lang w:val="en-GB"/>
        </w:rPr>
      </w:pPr>
    </w:p>
    <w:p w14:paraId="29B908C0" w14:textId="77777777" w:rsidR="00A35EBF" w:rsidRPr="00CB1EAA" w:rsidRDefault="00A35EBF" w:rsidP="00A35EBF">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3A916F3D"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7865478E"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The person is able to review the knowledge system of law enforcement in a complex way, as well as revealing the connections between the sections and analyse them in a summing way.</w:t>
      </w:r>
    </w:p>
    <w:p w14:paraId="60770EF7"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The person is able to interpret, connect and reveal tendencies of the criminal records and other databases as well as the information of the social knowledge complex available.</w:t>
      </w:r>
    </w:p>
    <w:p w14:paraId="528607A6" w14:textId="77777777" w:rsidR="00A35EBF" w:rsidRPr="00CB1EAA" w:rsidRDefault="00A35EBF" w:rsidP="00A35EBF">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7AE0570C"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0B786F35" w14:textId="77777777" w:rsidR="00A35EBF" w:rsidRPr="00CB1EAA" w:rsidRDefault="00A35EBF" w:rsidP="00A35EBF">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Able to achieve high standard analysis work connected to their professional fields and its sections as well as to make analyses and scientific summaries.</w:t>
      </w:r>
    </w:p>
    <w:p w14:paraId="264F03DF" w14:textId="77777777" w:rsidR="00A35EBF" w:rsidRPr="00CB1EAA" w:rsidRDefault="00A35EBF" w:rsidP="00A35EBF">
      <w:pPr>
        <w:widowControl w:val="0"/>
        <w:spacing w:before="120" w:after="120" w:line="240" w:lineRule="auto"/>
        <w:ind w:left="426"/>
        <w:jc w:val="both"/>
        <w:rPr>
          <w:rFonts w:ascii="Verdana" w:eastAsia="Times New Roman" w:hAnsi="Verdana" w:cs="Times New Roman"/>
          <w:sz w:val="20"/>
          <w:szCs w:val="20"/>
          <w:lang w:val="en-GB"/>
        </w:rPr>
      </w:pPr>
    </w:p>
    <w:p w14:paraId="40543DA8" w14:textId="77777777" w:rsidR="00A35EBF" w:rsidRPr="00CB1EAA" w:rsidRDefault="00A35EBF" w:rsidP="00A35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p>
    <w:p w14:paraId="7ACE1FFB"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50ADEB1A" w14:textId="77777777" w:rsidR="00A35EBF" w:rsidRPr="00CB1EAA" w:rsidRDefault="00A35EBF" w:rsidP="00A35EBF">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hAnsi="Verdana"/>
          <w:sz w:val="20"/>
          <w:szCs w:val="20"/>
        </w:rPr>
        <w:t xml:space="preserve">The </w:t>
      </w:r>
      <w:proofErr w:type="spellStart"/>
      <w:r w:rsidRPr="00CB1EAA">
        <w:rPr>
          <w:rFonts w:ascii="Verdana" w:hAnsi="Verdana"/>
          <w:sz w:val="20"/>
          <w:szCs w:val="20"/>
        </w:rPr>
        <w:t>person</w:t>
      </w:r>
      <w:proofErr w:type="spellEnd"/>
      <w:r w:rsidRPr="00CB1EAA">
        <w:rPr>
          <w:rFonts w:ascii="Verdana" w:hAnsi="Verdana"/>
          <w:sz w:val="20"/>
          <w:szCs w:val="20"/>
        </w:rPr>
        <w:t xml:space="preserve"> is </w:t>
      </w:r>
      <w:proofErr w:type="spellStart"/>
      <w:r w:rsidRPr="00CB1EAA">
        <w:rPr>
          <w:rFonts w:ascii="Verdana" w:hAnsi="Verdana"/>
          <w:sz w:val="20"/>
          <w:szCs w:val="20"/>
        </w:rPr>
        <w:t>familiar</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extra </w:t>
      </w:r>
      <w:proofErr w:type="spellStart"/>
      <w:r w:rsidRPr="00CB1EAA">
        <w:rPr>
          <w:rFonts w:ascii="Verdana" w:hAnsi="Verdana"/>
          <w:sz w:val="20"/>
          <w:szCs w:val="20"/>
        </w:rPr>
        <w:t>burdens</w:t>
      </w:r>
      <w:proofErr w:type="spellEnd"/>
      <w:r w:rsidRPr="00CB1EAA">
        <w:rPr>
          <w:rFonts w:ascii="Verdana" w:hAnsi="Verdana"/>
          <w:sz w:val="20"/>
          <w:szCs w:val="20"/>
        </w:rPr>
        <w:t xml:space="preserve"> and extra </w:t>
      </w:r>
      <w:proofErr w:type="spellStart"/>
      <w:r w:rsidRPr="00CB1EAA">
        <w:rPr>
          <w:rFonts w:ascii="Verdana" w:hAnsi="Verdana"/>
          <w:sz w:val="20"/>
          <w:szCs w:val="20"/>
        </w:rPr>
        <w:t>tasks</w:t>
      </w:r>
      <w:proofErr w:type="spellEnd"/>
      <w:r w:rsidRPr="00CB1EAA">
        <w:rPr>
          <w:rFonts w:ascii="Verdana" w:hAnsi="Verdana"/>
          <w:sz w:val="20"/>
          <w:szCs w:val="20"/>
        </w:rPr>
        <w:t xml:space="preserve"> </w:t>
      </w:r>
      <w:proofErr w:type="spellStart"/>
      <w:r w:rsidRPr="00CB1EAA">
        <w:rPr>
          <w:rFonts w:ascii="Verdana" w:hAnsi="Verdana"/>
          <w:sz w:val="20"/>
          <w:szCs w:val="20"/>
        </w:rPr>
        <w:t>which</w:t>
      </w:r>
      <w:proofErr w:type="spellEnd"/>
      <w:r w:rsidRPr="00CB1EAA">
        <w:rPr>
          <w:rFonts w:ascii="Verdana" w:hAnsi="Verdana"/>
          <w:sz w:val="20"/>
          <w:szCs w:val="20"/>
        </w:rPr>
        <w:t xml:space="preserve"> </w:t>
      </w:r>
      <w:proofErr w:type="spellStart"/>
      <w:r w:rsidRPr="00CB1EAA">
        <w:rPr>
          <w:rFonts w:ascii="Verdana" w:hAnsi="Verdana"/>
          <w:sz w:val="20"/>
          <w:szCs w:val="20"/>
        </w:rPr>
        <w:t>stem</w:t>
      </w:r>
      <w:proofErr w:type="spellEnd"/>
      <w:r w:rsidRPr="00CB1EAA">
        <w:rPr>
          <w:rFonts w:ascii="Verdana" w:hAnsi="Verdana"/>
          <w:sz w:val="20"/>
          <w:szCs w:val="20"/>
        </w:rPr>
        <w:t xml:space="preserve"> </w:t>
      </w:r>
      <w:proofErr w:type="spellStart"/>
      <w:r w:rsidRPr="00CB1EAA">
        <w:rPr>
          <w:rFonts w:ascii="Verdana" w:hAnsi="Verdana"/>
          <w:sz w:val="20"/>
          <w:szCs w:val="20"/>
        </w:rPr>
        <w:t>from</w:t>
      </w:r>
      <w:proofErr w:type="spellEnd"/>
      <w:r w:rsidRPr="00CB1EAA">
        <w:rPr>
          <w:rFonts w:ascii="Verdana" w:hAnsi="Verdana"/>
          <w:sz w:val="20"/>
          <w:szCs w:val="20"/>
        </w:rPr>
        <w:t xml:space="preserve"> </w:t>
      </w:r>
      <w:proofErr w:type="spellStart"/>
      <w:proofErr w:type="gram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peculiarities</w:t>
      </w:r>
      <w:proofErr w:type="spellEnd"/>
      <w:proofErr w:type="gram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during</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w:t>
      </w:r>
    </w:p>
    <w:p w14:paraId="3B21154B" w14:textId="77777777" w:rsidR="00A35EBF" w:rsidRPr="00CB1EAA" w:rsidRDefault="00A35EBF" w:rsidP="00A35EBF">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hAnsi="Verdana"/>
          <w:sz w:val="20"/>
          <w:szCs w:val="20"/>
        </w:rPr>
        <w:t xml:space="preserve">Has a </w:t>
      </w:r>
      <w:proofErr w:type="spellStart"/>
      <w:r w:rsidRPr="00CB1EAA">
        <w:rPr>
          <w:rFonts w:ascii="Verdana" w:hAnsi="Verdana"/>
          <w:sz w:val="20"/>
          <w:szCs w:val="20"/>
        </w:rPr>
        <w:t>continuous</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interest and has an </w:t>
      </w:r>
      <w:proofErr w:type="spellStart"/>
      <w:r w:rsidRPr="00CB1EAA">
        <w:rPr>
          <w:rFonts w:ascii="Verdana" w:hAnsi="Verdana"/>
          <w:sz w:val="20"/>
          <w:szCs w:val="20"/>
        </w:rPr>
        <w:t>open-minded</w:t>
      </w:r>
      <w:proofErr w:type="spellEnd"/>
      <w:r w:rsidRPr="00CB1EAA">
        <w:rPr>
          <w:rFonts w:ascii="Verdana" w:hAnsi="Verdana"/>
          <w:sz w:val="20"/>
          <w:szCs w:val="20"/>
        </w:rPr>
        <w:t xml:space="preserve"> </w:t>
      </w:r>
      <w:proofErr w:type="spellStart"/>
      <w:r w:rsidRPr="00CB1EAA">
        <w:rPr>
          <w:rFonts w:ascii="Verdana" w:hAnsi="Verdana"/>
          <w:sz w:val="20"/>
          <w:szCs w:val="20"/>
        </w:rPr>
        <w:t>attitude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novelties</w:t>
      </w:r>
      <w:proofErr w:type="spellEnd"/>
      <w:r w:rsidRPr="00CB1EAA">
        <w:rPr>
          <w:rFonts w:ascii="Verdana" w:hAnsi="Verdana"/>
          <w:sz w:val="20"/>
          <w:szCs w:val="20"/>
        </w:rPr>
        <w:t xml:space="preserve"> and </w:t>
      </w:r>
      <w:proofErr w:type="spellStart"/>
      <w:r w:rsidRPr="00CB1EAA">
        <w:rPr>
          <w:rFonts w:ascii="Verdana" w:hAnsi="Verdana"/>
          <w:sz w:val="20"/>
          <w:szCs w:val="20"/>
        </w:rPr>
        <w:t>adopt</w:t>
      </w:r>
      <w:proofErr w:type="spellEnd"/>
      <w:r w:rsidRPr="00CB1EAA">
        <w:rPr>
          <w:rFonts w:ascii="Verdana" w:hAnsi="Verdana"/>
          <w:sz w:val="20"/>
          <w:szCs w:val="20"/>
        </w:rPr>
        <w:t xml:space="preserve"> </w:t>
      </w:r>
      <w:proofErr w:type="spellStart"/>
      <w:r w:rsidRPr="00CB1EAA">
        <w:rPr>
          <w:rFonts w:ascii="Verdana" w:hAnsi="Verdana"/>
          <w:sz w:val="20"/>
          <w:szCs w:val="20"/>
        </w:rPr>
        <w:t>them</w:t>
      </w:r>
      <w:proofErr w:type="spellEnd"/>
      <w:r w:rsidRPr="00CB1EAA">
        <w:rPr>
          <w:rFonts w:ascii="Verdana" w:hAnsi="Verdana"/>
          <w:sz w:val="20"/>
          <w:szCs w:val="20"/>
        </w:rPr>
        <w:t xml:space="preserve"> in an </w:t>
      </w:r>
      <w:proofErr w:type="spellStart"/>
      <w:r w:rsidRPr="00CB1EAA">
        <w:rPr>
          <w:rFonts w:ascii="Verdana" w:hAnsi="Verdana"/>
          <w:sz w:val="20"/>
          <w:szCs w:val="20"/>
        </w:rPr>
        <w:t>analytical</w:t>
      </w:r>
      <w:proofErr w:type="spellEnd"/>
      <w:r w:rsidRPr="00CB1EAA">
        <w:rPr>
          <w:rFonts w:ascii="Verdana" w:hAnsi="Verdana"/>
          <w:sz w:val="20"/>
          <w:szCs w:val="20"/>
        </w:rPr>
        <w:t xml:space="preserve"> </w:t>
      </w:r>
      <w:proofErr w:type="spellStart"/>
      <w:r w:rsidRPr="00CB1EAA">
        <w:rPr>
          <w:rFonts w:ascii="Verdana" w:hAnsi="Verdana"/>
          <w:sz w:val="20"/>
          <w:szCs w:val="20"/>
        </w:rPr>
        <w:t>way</w:t>
      </w:r>
      <w:proofErr w:type="spellEnd"/>
      <w:r w:rsidRPr="00CB1EAA">
        <w:rPr>
          <w:rFonts w:ascii="Verdana" w:hAnsi="Verdana"/>
          <w:sz w:val="20"/>
          <w:szCs w:val="20"/>
        </w:rPr>
        <w:t>.</w:t>
      </w:r>
    </w:p>
    <w:p w14:paraId="7F3AB7B5" w14:textId="77777777" w:rsidR="00A35EBF" w:rsidRPr="00CB1EAA" w:rsidRDefault="00A35EBF" w:rsidP="00A35EBF">
      <w:pPr>
        <w:widowControl w:val="0"/>
        <w:spacing w:before="120" w:after="120" w:line="240" w:lineRule="auto"/>
        <w:jc w:val="both"/>
        <w:rPr>
          <w:rFonts w:ascii="Verdana" w:eastAsia="Times New Roman" w:hAnsi="Verdana" w:cs="Times New Roman"/>
          <w:b/>
          <w:sz w:val="20"/>
          <w:szCs w:val="20"/>
          <w:lang w:val="en-GB"/>
        </w:rPr>
      </w:pPr>
    </w:p>
    <w:p w14:paraId="0AA69650"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33E142C5" w14:textId="77777777" w:rsidR="00A35EBF" w:rsidRPr="00CB1EAA" w:rsidRDefault="00A35EBF" w:rsidP="00A35EBF">
      <w:pPr>
        <w:widowControl w:val="0"/>
        <w:autoSpaceDE w:val="0"/>
        <w:autoSpaceDN w:val="0"/>
        <w:adjustRightInd w:val="0"/>
        <w:spacing w:after="0" w:line="240" w:lineRule="auto"/>
        <w:ind w:firstLine="426"/>
        <w:jc w:val="both"/>
        <w:rPr>
          <w:rFonts w:ascii="Verdana" w:eastAsia="Times New Roman" w:hAnsi="Verdana" w:cs="Times New Roman"/>
          <w:sz w:val="20"/>
          <w:szCs w:val="20"/>
          <w:lang w:eastAsia="ar-SA"/>
        </w:rPr>
      </w:pPr>
      <w:proofErr w:type="spellStart"/>
      <w:r w:rsidRPr="00CB1EAA">
        <w:rPr>
          <w:rFonts w:ascii="Verdana" w:hAnsi="Verdana"/>
          <w:sz w:val="20"/>
          <w:szCs w:val="20"/>
        </w:rPr>
        <w:t>Their</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 xml:space="preserve"> is </w:t>
      </w:r>
      <w:proofErr w:type="spellStart"/>
      <w:r w:rsidRPr="00CB1EAA">
        <w:rPr>
          <w:rFonts w:ascii="Verdana" w:hAnsi="Verdana"/>
          <w:sz w:val="20"/>
          <w:szCs w:val="20"/>
        </w:rPr>
        <w:t>characterised</w:t>
      </w:r>
      <w:proofErr w:type="spellEnd"/>
      <w:r w:rsidRPr="00CB1EAA">
        <w:rPr>
          <w:rFonts w:ascii="Verdana" w:hAnsi="Verdana"/>
          <w:sz w:val="20"/>
          <w:szCs w:val="20"/>
        </w:rPr>
        <w:t xml:space="preserve"> </w:t>
      </w:r>
      <w:proofErr w:type="spellStart"/>
      <w:r w:rsidRPr="00CB1EAA">
        <w:rPr>
          <w:rFonts w:ascii="Verdana" w:hAnsi="Verdana"/>
          <w:sz w:val="20"/>
          <w:szCs w:val="20"/>
        </w:rPr>
        <w:t>by</w:t>
      </w:r>
      <w:proofErr w:type="spellEnd"/>
      <w:r w:rsidRPr="00CB1EAA">
        <w:rPr>
          <w:rFonts w:ascii="Verdana" w:hAnsi="Verdana"/>
          <w:sz w:val="20"/>
          <w:szCs w:val="20"/>
        </w:rPr>
        <w:t xml:space="preserve"> </w:t>
      </w:r>
      <w:proofErr w:type="spellStart"/>
      <w:r w:rsidRPr="00CB1EAA">
        <w:rPr>
          <w:rFonts w:ascii="Verdana" w:hAnsi="Verdana"/>
          <w:sz w:val="20"/>
          <w:szCs w:val="20"/>
        </w:rPr>
        <w:t>creativity</w:t>
      </w:r>
      <w:proofErr w:type="spellEnd"/>
      <w:r w:rsidRPr="00CB1EAA">
        <w:rPr>
          <w:rFonts w:ascii="Verdana" w:hAnsi="Verdana"/>
          <w:sz w:val="20"/>
          <w:szCs w:val="20"/>
        </w:rPr>
        <w:t xml:space="preserve">, </w:t>
      </w:r>
      <w:proofErr w:type="spellStart"/>
      <w:r w:rsidRPr="00CB1EAA">
        <w:rPr>
          <w:rFonts w:ascii="Verdana" w:hAnsi="Verdana"/>
          <w:sz w:val="20"/>
          <w:szCs w:val="20"/>
        </w:rPr>
        <w:t>flexibility</w:t>
      </w:r>
      <w:proofErr w:type="spellEnd"/>
      <w:r w:rsidRPr="00CB1EAA">
        <w:rPr>
          <w:rFonts w:ascii="Verdana" w:hAnsi="Verdana"/>
          <w:sz w:val="20"/>
          <w:szCs w:val="20"/>
        </w:rPr>
        <w:t xml:space="preserve"> and </w:t>
      </w:r>
      <w:proofErr w:type="spellStart"/>
      <w:r w:rsidRPr="00CB1EAA">
        <w:rPr>
          <w:rFonts w:ascii="Verdana" w:hAnsi="Verdana"/>
          <w:sz w:val="20"/>
          <w:szCs w:val="20"/>
        </w:rPr>
        <w:t>interdisciplinary</w:t>
      </w:r>
      <w:proofErr w:type="spellEnd"/>
      <w:r w:rsidRPr="00CB1EAA">
        <w:rPr>
          <w:rFonts w:ascii="Verdana" w:hAnsi="Verdana"/>
          <w:sz w:val="20"/>
          <w:szCs w:val="20"/>
        </w:rPr>
        <w:t xml:space="preserve"> </w:t>
      </w:r>
      <w:proofErr w:type="spellStart"/>
      <w:r w:rsidRPr="00CB1EAA">
        <w:rPr>
          <w:rFonts w:ascii="Verdana" w:hAnsi="Verdana"/>
          <w:sz w:val="20"/>
          <w:szCs w:val="20"/>
        </w:rPr>
        <w:t>approach</w:t>
      </w:r>
      <w:proofErr w:type="spellEnd"/>
      <w:r w:rsidRPr="00CB1EAA">
        <w:rPr>
          <w:rFonts w:ascii="Verdana" w:hAnsi="Verdana"/>
          <w:sz w:val="20"/>
          <w:szCs w:val="20"/>
        </w:rPr>
        <w:t xml:space="preserve">. </w:t>
      </w:r>
    </w:p>
    <w:p w14:paraId="63CB52E3" w14:textId="77777777" w:rsidR="00A35EBF" w:rsidRPr="00CB1EAA" w:rsidRDefault="00A35EBF" w:rsidP="00A35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p>
    <w:p w14:paraId="0A37A7B5" w14:textId="77777777" w:rsidR="00A35EBF" w:rsidRPr="00CB1EAA" w:rsidRDefault="00A35EBF" w:rsidP="00A35EBF">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14298B0C"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18C7F8FE" w14:textId="77777777" w:rsidR="00A35EBF" w:rsidRPr="00CB1EAA" w:rsidRDefault="00A35EBF" w:rsidP="00A35EBF">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proofErr w:type="spellStart"/>
      <w:r w:rsidRPr="00CB1EAA">
        <w:rPr>
          <w:rFonts w:ascii="Verdana" w:hAnsi="Verdana"/>
          <w:sz w:val="20"/>
          <w:szCs w:val="20"/>
        </w:rPr>
        <w:t>Based</w:t>
      </w:r>
      <w:proofErr w:type="spellEnd"/>
      <w:r w:rsidRPr="00CB1EAA">
        <w:rPr>
          <w:rFonts w:ascii="Verdana" w:hAnsi="Verdana"/>
          <w:sz w:val="20"/>
          <w:szCs w:val="20"/>
        </w:rPr>
        <w:t xml:space="preserve"> </w:t>
      </w:r>
      <w:proofErr w:type="spellStart"/>
      <w:r w:rsidRPr="00CB1EAA">
        <w:rPr>
          <w:rFonts w:ascii="Verdana" w:hAnsi="Verdana"/>
          <w:sz w:val="20"/>
          <w:szCs w:val="20"/>
        </w:rPr>
        <w:t>on</w:t>
      </w:r>
      <w:proofErr w:type="spellEnd"/>
      <w:r w:rsidRPr="00CB1EAA">
        <w:rPr>
          <w:rFonts w:ascii="Verdana" w:hAnsi="Verdana"/>
          <w:sz w:val="20"/>
          <w:szCs w:val="20"/>
        </w:rPr>
        <w:t xml:space="preserve"> </w:t>
      </w:r>
      <w:proofErr w:type="spellStart"/>
      <w:r w:rsidRPr="00CB1EAA">
        <w:rPr>
          <w:rFonts w:ascii="Verdana" w:hAnsi="Verdana"/>
          <w:sz w:val="20"/>
          <w:szCs w:val="20"/>
        </w:rPr>
        <w:t>their</w:t>
      </w:r>
      <w:proofErr w:type="spellEnd"/>
      <w:r w:rsidRPr="00CB1EAA">
        <w:rPr>
          <w:rFonts w:ascii="Verdana" w:hAnsi="Verdana"/>
          <w:sz w:val="20"/>
          <w:szCs w:val="20"/>
        </w:rPr>
        <w:t xml:space="preserve"> </w:t>
      </w:r>
      <w:proofErr w:type="spellStart"/>
      <w:r w:rsidRPr="00CB1EAA">
        <w:rPr>
          <w:rFonts w:ascii="Verdana" w:hAnsi="Verdana"/>
          <w:sz w:val="20"/>
          <w:szCs w:val="20"/>
        </w:rPr>
        <w:t>practical</w:t>
      </w:r>
      <w:proofErr w:type="spellEnd"/>
      <w:r w:rsidRPr="00CB1EAA">
        <w:rPr>
          <w:rFonts w:ascii="Verdana" w:hAnsi="Verdana"/>
          <w:sz w:val="20"/>
          <w:szCs w:val="20"/>
        </w:rPr>
        <w:t xml:space="preserve"> and </w:t>
      </w:r>
      <w:proofErr w:type="spellStart"/>
      <w:r w:rsidRPr="00CB1EAA">
        <w:rPr>
          <w:rFonts w:ascii="Verdana" w:hAnsi="Verdana"/>
          <w:sz w:val="20"/>
          <w:szCs w:val="20"/>
        </w:rPr>
        <w:t>theoretical</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w:t>
      </w:r>
      <w:proofErr w:type="spellStart"/>
      <w:r w:rsidRPr="00CB1EAA">
        <w:rPr>
          <w:rFonts w:ascii="Verdana" w:hAnsi="Verdana"/>
          <w:sz w:val="20"/>
          <w:szCs w:val="20"/>
        </w:rPr>
        <w:t>gained</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they</w:t>
      </w:r>
      <w:proofErr w:type="spellEnd"/>
      <w:r w:rsidRPr="00CB1EAA">
        <w:rPr>
          <w:rFonts w:ascii="Verdana" w:hAnsi="Verdana"/>
          <w:sz w:val="20"/>
          <w:szCs w:val="20"/>
        </w:rPr>
        <w:t xml:space="preserve"> </w:t>
      </w:r>
      <w:proofErr w:type="spellStart"/>
      <w:r w:rsidRPr="00CB1EAA">
        <w:rPr>
          <w:rFonts w:ascii="Verdana" w:hAnsi="Verdana"/>
          <w:sz w:val="20"/>
          <w:szCs w:val="20"/>
        </w:rPr>
        <w:t>have</w:t>
      </w:r>
      <w:proofErr w:type="spellEnd"/>
      <w:r w:rsidRPr="00CB1EAA">
        <w:rPr>
          <w:rFonts w:ascii="Verdana" w:hAnsi="Verdana"/>
          <w:sz w:val="20"/>
          <w:szCs w:val="20"/>
        </w:rPr>
        <w:t xml:space="preserve"> </w:t>
      </w:r>
      <w:proofErr w:type="spellStart"/>
      <w:r w:rsidRPr="00CB1EAA">
        <w:rPr>
          <w:rFonts w:ascii="Verdana" w:hAnsi="Verdana"/>
          <w:sz w:val="20"/>
          <w:szCs w:val="20"/>
        </w:rPr>
        <w:t>significant</w:t>
      </w:r>
      <w:proofErr w:type="spellEnd"/>
      <w:r w:rsidRPr="00CB1EAA">
        <w:rPr>
          <w:rFonts w:ascii="Verdana" w:hAnsi="Verdana"/>
          <w:sz w:val="20"/>
          <w:szCs w:val="20"/>
        </w:rPr>
        <w:t xml:space="preserve"> </w:t>
      </w:r>
      <w:proofErr w:type="spellStart"/>
      <w:r w:rsidRPr="00CB1EAA">
        <w:rPr>
          <w:rFonts w:ascii="Verdana" w:hAnsi="Verdana"/>
          <w:sz w:val="20"/>
          <w:szCs w:val="20"/>
        </w:rPr>
        <w:t>independence</w:t>
      </w:r>
      <w:proofErr w:type="spellEnd"/>
      <w:r w:rsidRPr="00CB1EAA">
        <w:rPr>
          <w:rFonts w:ascii="Verdana" w:hAnsi="Verdana"/>
          <w:sz w:val="20"/>
          <w:szCs w:val="20"/>
        </w:rPr>
        <w:t xml:space="preserve"> in </w:t>
      </w:r>
      <w:proofErr w:type="spellStart"/>
      <w:r w:rsidRPr="00CB1EAA">
        <w:rPr>
          <w:rFonts w:ascii="Verdana" w:hAnsi="Verdana"/>
          <w:sz w:val="20"/>
          <w:szCs w:val="20"/>
        </w:rPr>
        <w:t>terms</w:t>
      </w:r>
      <w:proofErr w:type="spellEnd"/>
      <w:r w:rsidRPr="00CB1EAA">
        <w:rPr>
          <w:rFonts w:ascii="Verdana" w:hAnsi="Verdana"/>
          <w:sz w:val="20"/>
          <w:szCs w:val="20"/>
        </w:rPr>
        <w:t xml:space="preserve"> of </w:t>
      </w:r>
      <w:proofErr w:type="spellStart"/>
      <w:r w:rsidRPr="00CB1EAA">
        <w:rPr>
          <w:rFonts w:ascii="Verdana" w:hAnsi="Verdana"/>
          <w:sz w:val="20"/>
          <w:szCs w:val="20"/>
        </w:rPr>
        <w:t>coming</w:t>
      </w:r>
      <w:proofErr w:type="spellEnd"/>
      <w:r w:rsidRPr="00CB1EAA">
        <w:rPr>
          <w:rFonts w:ascii="Verdana" w:hAnsi="Verdana"/>
          <w:sz w:val="20"/>
          <w:szCs w:val="20"/>
        </w:rPr>
        <w:t xml:space="preserve"> </w:t>
      </w:r>
      <w:proofErr w:type="spellStart"/>
      <w:r w:rsidRPr="00CB1EAA">
        <w:rPr>
          <w:rFonts w:ascii="Verdana" w:hAnsi="Verdana"/>
          <w:sz w:val="20"/>
          <w:szCs w:val="20"/>
        </w:rPr>
        <w:t>up</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problems</w:t>
      </w:r>
      <w:proofErr w:type="spellEnd"/>
      <w:r w:rsidRPr="00CB1EAA">
        <w:rPr>
          <w:rFonts w:ascii="Verdana" w:hAnsi="Verdana"/>
          <w:sz w:val="20"/>
          <w:szCs w:val="20"/>
        </w:rPr>
        <w:t xml:space="preserve"> and </w:t>
      </w:r>
      <w:proofErr w:type="spellStart"/>
      <w:r w:rsidRPr="00CB1EAA">
        <w:rPr>
          <w:rFonts w:ascii="Verdana" w:hAnsi="Verdana"/>
          <w:sz w:val="20"/>
          <w:szCs w:val="20"/>
        </w:rPr>
        <w:t>elaborating</w:t>
      </w:r>
      <w:proofErr w:type="spellEnd"/>
      <w:r w:rsidRPr="00CB1EAA">
        <w:rPr>
          <w:rFonts w:ascii="Verdana" w:hAnsi="Verdana"/>
          <w:sz w:val="20"/>
          <w:szCs w:val="20"/>
        </w:rPr>
        <w:t xml:space="preserve"> </w:t>
      </w:r>
      <w:proofErr w:type="spellStart"/>
      <w:r w:rsidRPr="00CB1EAA">
        <w:rPr>
          <w:rFonts w:ascii="Verdana" w:hAnsi="Verdana"/>
          <w:sz w:val="20"/>
          <w:szCs w:val="20"/>
        </w:rPr>
        <w:t>special</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questions</w:t>
      </w:r>
      <w:proofErr w:type="spellEnd"/>
      <w:r w:rsidRPr="00CB1EAA">
        <w:rPr>
          <w:rFonts w:ascii="Verdana" w:hAnsi="Verdana"/>
          <w:sz w:val="20"/>
          <w:szCs w:val="20"/>
        </w:rPr>
        <w:t>.</w:t>
      </w:r>
    </w:p>
    <w:p w14:paraId="4AA7F380"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p>
    <w:p w14:paraId="28355D6D"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224DF5F7"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proofErr w:type="spellStart"/>
      <w:r w:rsidRPr="00CB1EAA">
        <w:rPr>
          <w:rFonts w:ascii="Verdana" w:hAnsi="Verdana"/>
          <w:sz w:val="20"/>
          <w:szCs w:val="20"/>
        </w:rPr>
        <w:t>Searches</w:t>
      </w:r>
      <w:proofErr w:type="spellEnd"/>
      <w:r w:rsidRPr="00CB1EAA">
        <w:rPr>
          <w:rFonts w:ascii="Verdana" w:hAnsi="Verdana"/>
          <w:sz w:val="20"/>
          <w:szCs w:val="20"/>
        </w:rPr>
        <w:t xml:space="preserve"> and </w:t>
      </w:r>
      <w:proofErr w:type="spellStart"/>
      <w:r w:rsidRPr="00CB1EAA">
        <w:rPr>
          <w:rFonts w:ascii="Verdana" w:hAnsi="Verdana"/>
          <w:sz w:val="20"/>
          <w:szCs w:val="20"/>
        </w:rPr>
        <w:t>applies</w:t>
      </w:r>
      <w:proofErr w:type="spellEnd"/>
      <w:r w:rsidRPr="00CB1EAA">
        <w:rPr>
          <w:rFonts w:ascii="Verdana" w:hAnsi="Verdana"/>
          <w:sz w:val="20"/>
          <w:szCs w:val="20"/>
        </w:rPr>
        <w:t xml:space="preserve"> </w:t>
      </w:r>
      <w:proofErr w:type="spellStart"/>
      <w:r w:rsidRPr="00CB1EAA">
        <w:rPr>
          <w:rFonts w:ascii="Verdana" w:hAnsi="Verdana"/>
          <w:sz w:val="20"/>
          <w:szCs w:val="20"/>
        </w:rPr>
        <w:t>those</w:t>
      </w:r>
      <w:proofErr w:type="spellEnd"/>
      <w:r w:rsidRPr="00CB1EAA">
        <w:rPr>
          <w:rFonts w:ascii="Verdana" w:hAnsi="Verdana"/>
          <w:sz w:val="20"/>
          <w:szCs w:val="20"/>
        </w:rPr>
        <w:t xml:space="preserve"> </w:t>
      </w:r>
      <w:proofErr w:type="spellStart"/>
      <w:r w:rsidRPr="00CB1EAA">
        <w:rPr>
          <w:rFonts w:ascii="Verdana" w:hAnsi="Verdana"/>
          <w:sz w:val="20"/>
          <w:szCs w:val="20"/>
        </w:rPr>
        <w:t>methods</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help</w:t>
      </w:r>
      <w:proofErr w:type="spellEnd"/>
      <w:r w:rsidRPr="00CB1EAA">
        <w:rPr>
          <w:rFonts w:ascii="Verdana" w:hAnsi="Verdana"/>
          <w:sz w:val="20"/>
          <w:szCs w:val="20"/>
        </w:rPr>
        <w:t xml:space="preserve"> of </w:t>
      </w:r>
      <w:proofErr w:type="spellStart"/>
      <w:r w:rsidRPr="00CB1EAA">
        <w:rPr>
          <w:rFonts w:ascii="Verdana" w:hAnsi="Verdana"/>
          <w:sz w:val="20"/>
          <w:szCs w:val="20"/>
        </w:rPr>
        <w:t>which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problems</w:t>
      </w:r>
      <w:proofErr w:type="spellEnd"/>
      <w:r w:rsidRPr="00CB1EAA">
        <w:rPr>
          <w:rFonts w:ascii="Verdana" w:hAnsi="Verdana"/>
          <w:sz w:val="20"/>
          <w:szCs w:val="20"/>
        </w:rPr>
        <w:t xml:space="preserve"> </w:t>
      </w:r>
      <w:proofErr w:type="spellStart"/>
      <w:r w:rsidRPr="00CB1EAA">
        <w:rPr>
          <w:rFonts w:ascii="Verdana" w:hAnsi="Verdana"/>
          <w:sz w:val="20"/>
          <w:szCs w:val="20"/>
        </w:rPr>
        <w:t>can</w:t>
      </w:r>
      <w:proofErr w:type="spellEnd"/>
      <w:r w:rsidRPr="00CB1EAA">
        <w:rPr>
          <w:rFonts w:ascii="Verdana" w:hAnsi="Verdana"/>
          <w:sz w:val="20"/>
          <w:szCs w:val="20"/>
        </w:rPr>
        <w:t xml:space="preserve"> be </w:t>
      </w:r>
      <w:proofErr w:type="spellStart"/>
      <w:r w:rsidRPr="00CB1EAA">
        <w:rPr>
          <w:rFonts w:ascii="Verdana" w:hAnsi="Verdana"/>
          <w:sz w:val="20"/>
          <w:szCs w:val="20"/>
        </w:rPr>
        <w:t>solved</w:t>
      </w:r>
      <w:proofErr w:type="spellEnd"/>
      <w:r w:rsidRPr="00CB1EAA">
        <w:rPr>
          <w:rFonts w:ascii="Verdana" w:hAnsi="Verdana"/>
          <w:sz w:val="20"/>
          <w:szCs w:val="20"/>
        </w:rPr>
        <w:t xml:space="preserve"> and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questions</w:t>
      </w:r>
      <w:proofErr w:type="spellEnd"/>
      <w:r w:rsidRPr="00CB1EAA">
        <w:rPr>
          <w:rFonts w:ascii="Verdana" w:hAnsi="Verdana"/>
          <w:sz w:val="20"/>
          <w:szCs w:val="20"/>
        </w:rPr>
        <w:t xml:space="preserve"> </w:t>
      </w:r>
      <w:proofErr w:type="spellStart"/>
      <w:r w:rsidRPr="00CB1EAA">
        <w:rPr>
          <w:rFonts w:ascii="Verdana" w:hAnsi="Verdana"/>
          <w:sz w:val="20"/>
          <w:szCs w:val="20"/>
        </w:rPr>
        <w:t>can</w:t>
      </w:r>
      <w:proofErr w:type="spellEnd"/>
      <w:r w:rsidRPr="00CB1EAA">
        <w:rPr>
          <w:rFonts w:ascii="Verdana" w:hAnsi="Verdana"/>
          <w:sz w:val="20"/>
          <w:szCs w:val="20"/>
        </w:rPr>
        <w:t xml:space="preserve"> be </w:t>
      </w:r>
      <w:proofErr w:type="spellStart"/>
      <w:r w:rsidRPr="00CB1EAA">
        <w:rPr>
          <w:rFonts w:ascii="Verdana" w:hAnsi="Verdana"/>
          <w:sz w:val="20"/>
          <w:szCs w:val="20"/>
        </w:rPr>
        <w:t>answered</w:t>
      </w:r>
      <w:proofErr w:type="spellEnd"/>
      <w:r w:rsidRPr="00CB1EAA">
        <w:rPr>
          <w:rFonts w:ascii="Verdana" w:hAnsi="Verdana"/>
          <w:sz w:val="20"/>
          <w:szCs w:val="20"/>
        </w:rPr>
        <w:t>.</w:t>
      </w:r>
    </w:p>
    <w:p w14:paraId="23E1D6A1" w14:textId="77777777" w:rsidR="00A35EBF" w:rsidRPr="00CB1EAA" w:rsidRDefault="00A35EBF" w:rsidP="00A35EBF">
      <w:pPr>
        <w:widowControl w:val="0"/>
        <w:spacing w:before="120" w:after="120" w:line="240" w:lineRule="auto"/>
        <w:ind w:left="426"/>
        <w:jc w:val="both"/>
        <w:rPr>
          <w:rFonts w:ascii="Verdana" w:eastAsia="Times New Roman" w:hAnsi="Verdana" w:cs="Times New Roman"/>
          <w:sz w:val="20"/>
          <w:szCs w:val="20"/>
          <w:lang w:val="en-GB"/>
        </w:rPr>
      </w:pPr>
    </w:p>
    <w:p w14:paraId="29F3A66C" w14:textId="7BD4DC64" w:rsidR="00A35EBF" w:rsidRPr="00CB1EAA" w:rsidRDefault="00A35EBF" w:rsidP="00555AD3">
      <w:pPr>
        <w:widowControl w:val="0"/>
        <w:numPr>
          <w:ilvl w:val="0"/>
          <w:numId w:val="38"/>
        </w:numPr>
        <w:tabs>
          <w:tab w:val="num" w:pos="567"/>
        </w:tabs>
        <w:spacing w:before="120" w:after="120" w:line="240" w:lineRule="auto"/>
        <w:ind w:left="426" w:hanging="142"/>
        <w:jc w:val="both"/>
        <w:rPr>
          <w:rFonts w:ascii="Verdana" w:eastAsia="Times New Roman" w:hAnsi="Verdana" w:cs="Times New Roman"/>
          <w:bCs/>
          <w:i/>
          <w:color w:val="FF0000"/>
          <w:sz w:val="20"/>
          <w:szCs w:val="20"/>
        </w:rPr>
      </w:pPr>
      <w:r w:rsidRPr="00CB1EAA">
        <w:rPr>
          <w:rFonts w:ascii="Verdana" w:eastAsia="Times New Roman" w:hAnsi="Verdana" w:cs="Times New Roman"/>
          <w:b/>
          <w:bCs/>
          <w:sz w:val="20"/>
          <w:szCs w:val="20"/>
        </w:rPr>
        <w:t xml:space="preserve">Előtanulmányi követelmények: </w:t>
      </w:r>
      <w:r w:rsidR="00325611">
        <w:rPr>
          <w:rFonts w:ascii="Verdana" w:eastAsia="Times New Roman" w:hAnsi="Verdana" w:cs="Times New Roman"/>
          <w:sz w:val="20"/>
          <w:szCs w:val="20"/>
        </w:rPr>
        <w:t>-</w:t>
      </w:r>
    </w:p>
    <w:p w14:paraId="03443F1A" w14:textId="77777777" w:rsidR="00A35EBF" w:rsidRPr="00CB1EAA" w:rsidRDefault="00A35EBF" w:rsidP="00555AD3">
      <w:pPr>
        <w:widowControl w:val="0"/>
        <w:numPr>
          <w:ilvl w:val="0"/>
          <w:numId w:val="38"/>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6C356EF5" w14:textId="77777777" w:rsidR="00A35EBF" w:rsidRPr="00CB1EAA" w:rsidRDefault="00A35EBF" w:rsidP="00555AD3">
      <w:pPr>
        <w:widowControl w:val="0"/>
        <w:numPr>
          <w:ilvl w:val="1"/>
          <w:numId w:val="38"/>
        </w:numPr>
        <w:tabs>
          <w:tab w:val="clear" w:pos="858"/>
          <w:tab w:val="left" w:pos="709"/>
          <w:tab w:val="left" w:pos="993"/>
          <w:tab w:val="num" w:pos="1134"/>
          <w:tab w:val="num" w:pos="3977"/>
        </w:tabs>
        <w:spacing w:before="120" w:after="120" w:line="240" w:lineRule="auto"/>
        <w:ind w:left="426" w:firstLine="0"/>
        <w:jc w:val="both"/>
        <w:rPr>
          <w:rFonts w:ascii="Verdana" w:eastAsia="Times New Roman" w:hAnsi="Verdana" w:cs="Times New Roman"/>
          <w:b/>
          <w:sz w:val="20"/>
          <w:szCs w:val="20"/>
        </w:rPr>
      </w:pPr>
    </w:p>
    <w:p w14:paraId="58EE94C8" w14:textId="77777777" w:rsidR="00A35EBF" w:rsidRPr="00CB1EAA" w:rsidRDefault="00A35EBF" w:rsidP="00A35EBF">
      <w:pPr>
        <w:spacing w:after="0" w:line="240" w:lineRule="auto"/>
        <w:ind w:left="720"/>
        <w:contextualSpacing/>
        <w:jc w:val="both"/>
        <w:rPr>
          <w:rFonts w:ascii="Verdana" w:hAnsi="Verdana"/>
          <w:color w:val="FF0000"/>
          <w:sz w:val="20"/>
          <w:szCs w:val="20"/>
        </w:rPr>
      </w:pPr>
      <w:r w:rsidRPr="00CB1EAA">
        <w:rPr>
          <w:rFonts w:ascii="Verdana" w:hAnsi="Verdana"/>
          <w:sz w:val="20"/>
          <w:szCs w:val="20"/>
        </w:rPr>
        <w:t xml:space="preserve">1. A bűnelemzés felhasználásának területei, jogszabályi háttere </w:t>
      </w:r>
    </w:p>
    <w:p w14:paraId="53CE9D17" w14:textId="77777777" w:rsidR="00A35EBF" w:rsidRPr="00CB1EAA" w:rsidRDefault="00A35EBF" w:rsidP="00A35EBF">
      <w:pPr>
        <w:spacing w:after="0" w:line="240" w:lineRule="auto"/>
        <w:ind w:left="720"/>
        <w:contextualSpacing/>
        <w:jc w:val="both"/>
        <w:rPr>
          <w:rFonts w:ascii="Verdana" w:hAnsi="Verdana"/>
          <w:sz w:val="20"/>
          <w:szCs w:val="20"/>
        </w:rPr>
      </w:pPr>
      <w:r w:rsidRPr="00CB1EAA">
        <w:rPr>
          <w:rFonts w:ascii="Verdana" w:hAnsi="Verdana"/>
          <w:sz w:val="20"/>
          <w:szCs w:val="20"/>
        </w:rPr>
        <w:t>2. Az új bűnügyi elemzési szabályzat által kínált eszköztár áttekintése</w:t>
      </w:r>
    </w:p>
    <w:p w14:paraId="386D4C6E" w14:textId="77777777" w:rsidR="00A35EBF" w:rsidRPr="00CB1EAA" w:rsidRDefault="00A35EBF" w:rsidP="00A35EBF">
      <w:pPr>
        <w:spacing w:after="0" w:line="240" w:lineRule="auto"/>
        <w:ind w:left="720"/>
        <w:contextualSpacing/>
        <w:jc w:val="both"/>
        <w:rPr>
          <w:rFonts w:ascii="Verdana" w:hAnsi="Verdana"/>
          <w:sz w:val="20"/>
          <w:szCs w:val="20"/>
        </w:rPr>
      </w:pPr>
      <w:r w:rsidRPr="00CB1EAA">
        <w:rPr>
          <w:rFonts w:ascii="Verdana" w:hAnsi="Verdana"/>
          <w:sz w:val="20"/>
          <w:szCs w:val="20"/>
        </w:rPr>
        <w:t xml:space="preserve">3. A térinformatika kínálta bűnelemzési lehetőségek </w:t>
      </w:r>
    </w:p>
    <w:p w14:paraId="5419DFF7" w14:textId="77777777" w:rsidR="00A35EBF" w:rsidRPr="00CB1EAA" w:rsidRDefault="00A35EBF" w:rsidP="00A35EBF">
      <w:pPr>
        <w:spacing w:after="0" w:line="240" w:lineRule="auto"/>
        <w:ind w:left="720"/>
        <w:contextualSpacing/>
        <w:jc w:val="both"/>
        <w:rPr>
          <w:rFonts w:ascii="Verdana" w:hAnsi="Verdana"/>
          <w:sz w:val="20"/>
          <w:szCs w:val="20"/>
        </w:rPr>
      </w:pPr>
      <w:r w:rsidRPr="00CB1EAA">
        <w:rPr>
          <w:rFonts w:ascii="Verdana" w:hAnsi="Verdana"/>
          <w:sz w:val="20"/>
          <w:szCs w:val="20"/>
        </w:rPr>
        <w:t xml:space="preserve">4. A statisztikai elemzés kérdése és az előrejelzés szerepe a bűnügyi elemző munkában       </w:t>
      </w:r>
    </w:p>
    <w:p w14:paraId="7FB1F5EC" w14:textId="77777777" w:rsidR="00A35EBF" w:rsidRPr="00CB1EAA" w:rsidRDefault="00A35EBF" w:rsidP="00555AD3">
      <w:pPr>
        <w:widowControl w:val="0"/>
        <w:numPr>
          <w:ilvl w:val="1"/>
          <w:numId w:val="38"/>
        </w:numPr>
        <w:tabs>
          <w:tab w:val="clear" w:pos="858"/>
          <w:tab w:val="left" w:pos="709"/>
          <w:tab w:val="left" w:pos="993"/>
          <w:tab w:val="num" w:pos="1134"/>
          <w:tab w:val="num" w:pos="3977"/>
        </w:tabs>
        <w:spacing w:before="120" w:after="120" w:line="240" w:lineRule="auto"/>
        <w:ind w:left="426" w:firstLine="0"/>
        <w:jc w:val="both"/>
        <w:rPr>
          <w:rFonts w:ascii="Verdana" w:eastAsia="Times New Roman" w:hAnsi="Verdana" w:cs="Times New Roman"/>
          <w:sz w:val="20"/>
          <w:szCs w:val="20"/>
        </w:rPr>
      </w:pPr>
    </w:p>
    <w:p w14:paraId="69344DDA" w14:textId="77777777" w:rsidR="00A35EBF" w:rsidRPr="00CB1EAA" w:rsidRDefault="00A35EBF" w:rsidP="00555AD3">
      <w:pPr>
        <w:numPr>
          <w:ilvl w:val="0"/>
          <w:numId w:val="37"/>
        </w:numPr>
        <w:spacing w:before="120" w:line="259" w:lineRule="auto"/>
        <w:contextualSpacing/>
        <w:jc w:val="both"/>
        <w:rPr>
          <w:rFonts w:ascii="Verdana" w:hAnsi="Verdana"/>
          <w:sz w:val="20"/>
          <w:szCs w:val="20"/>
        </w:rPr>
      </w:pPr>
      <w:r w:rsidRPr="00CB1EAA">
        <w:rPr>
          <w:rFonts w:ascii="Verdana" w:hAnsi="Verdana"/>
          <w:sz w:val="20"/>
          <w:szCs w:val="20"/>
        </w:rPr>
        <w:t xml:space="preserve">The </w:t>
      </w:r>
      <w:proofErr w:type="spellStart"/>
      <w:r w:rsidRPr="00CB1EAA">
        <w:rPr>
          <w:rFonts w:ascii="Verdana" w:hAnsi="Verdana"/>
          <w:sz w:val="20"/>
          <w:szCs w:val="20"/>
        </w:rPr>
        <w:t>legal</w:t>
      </w:r>
      <w:proofErr w:type="spellEnd"/>
      <w:r w:rsidRPr="00CB1EAA">
        <w:rPr>
          <w:rFonts w:ascii="Verdana" w:hAnsi="Verdana"/>
          <w:sz w:val="20"/>
          <w:szCs w:val="20"/>
        </w:rPr>
        <w:t xml:space="preserve"> and </w:t>
      </w:r>
      <w:proofErr w:type="spellStart"/>
      <w:r w:rsidRPr="00CB1EAA">
        <w:rPr>
          <w:rFonts w:ascii="Verdana" w:hAnsi="Verdana"/>
          <w:sz w:val="20"/>
          <w:szCs w:val="20"/>
        </w:rPr>
        <w:t>territorial</w:t>
      </w:r>
      <w:proofErr w:type="spellEnd"/>
      <w:r w:rsidRPr="00CB1EAA">
        <w:rPr>
          <w:rFonts w:ascii="Verdana" w:hAnsi="Verdana"/>
          <w:sz w:val="20"/>
          <w:szCs w:val="20"/>
        </w:rPr>
        <w:t xml:space="preserve"> </w:t>
      </w:r>
      <w:proofErr w:type="spellStart"/>
      <w:r w:rsidRPr="00CB1EAA">
        <w:rPr>
          <w:rFonts w:ascii="Verdana" w:hAnsi="Verdana"/>
          <w:sz w:val="20"/>
          <w:szCs w:val="20"/>
        </w:rPr>
        <w:t>background</w:t>
      </w:r>
      <w:proofErr w:type="spellEnd"/>
      <w:r w:rsidRPr="00CB1EAA">
        <w:rPr>
          <w:rFonts w:ascii="Verdana" w:hAnsi="Verdana"/>
          <w:sz w:val="20"/>
          <w:szCs w:val="20"/>
        </w:rPr>
        <w:t xml:space="preserve"> </w:t>
      </w:r>
      <w:proofErr w:type="spellStart"/>
      <w:r w:rsidRPr="00CB1EAA">
        <w:rPr>
          <w:rFonts w:ascii="Verdana" w:hAnsi="Verdana"/>
          <w:sz w:val="20"/>
          <w:szCs w:val="20"/>
        </w:rPr>
        <w:t>use</w:t>
      </w:r>
      <w:proofErr w:type="spellEnd"/>
      <w:r w:rsidRPr="00CB1EAA">
        <w:rPr>
          <w:rFonts w:ascii="Verdana" w:hAnsi="Verdana"/>
          <w:sz w:val="20"/>
          <w:szCs w:val="20"/>
        </w:rPr>
        <w:t xml:space="preserve"> of </w:t>
      </w:r>
      <w:proofErr w:type="spellStart"/>
      <w:r w:rsidRPr="00CB1EAA">
        <w:rPr>
          <w:rFonts w:ascii="Verdana" w:hAnsi="Verdana"/>
          <w:sz w:val="20"/>
          <w:szCs w:val="20"/>
        </w:rPr>
        <w:t>crime</w:t>
      </w:r>
      <w:proofErr w:type="spellEnd"/>
      <w:r w:rsidRPr="00CB1EAA">
        <w:rPr>
          <w:rFonts w:ascii="Verdana" w:hAnsi="Verdana"/>
          <w:sz w:val="20"/>
          <w:szCs w:val="20"/>
        </w:rPr>
        <w:t xml:space="preserve"> </w:t>
      </w:r>
      <w:proofErr w:type="spellStart"/>
      <w:r w:rsidRPr="00CB1EAA">
        <w:rPr>
          <w:rFonts w:ascii="Verdana" w:hAnsi="Verdana"/>
          <w:sz w:val="20"/>
          <w:szCs w:val="20"/>
        </w:rPr>
        <w:t>analysis</w:t>
      </w:r>
      <w:proofErr w:type="spellEnd"/>
    </w:p>
    <w:p w14:paraId="169B8C6C" w14:textId="77777777" w:rsidR="00A35EBF" w:rsidRPr="00CB1EAA" w:rsidRDefault="00A35EBF" w:rsidP="00555AD3">
      <w:pPr>
        <w:numPr>
          <w:ilvl w:val="0"/>
          <w:numId w:val="37"/>
        </w:numPr>
        <w:spacing w:before="120" w:line="259" w:lineRule="auto"/>
        <w:contextualSpacing/>
        <w:jc w:val="both"/>
        <w:rPr>
          <w:rFonts w:ascii="Verdana" w:hAnsi="Verdana"/>
          <w:sz w:val="20"/>
          <w:szCs w:val="20"/>
        </w:rPr>
      </w:pPr>
      <w:r w:rsidRPr="00CB1EAA">
        <w:rPr>
          <w:rFonts w:ascii="Verdana" w:hAnsi="Verdana"/>
          <w:sz w:val="20"/>
          <w:szCs w:val="20"/>
        </w:rPr>
        <w:t xml:space="preserve">The </w:t>
      </w:r>
      <w:proofErr w:type="spellStart"/>
      <w:r w:rsidRPr="00CB1EAA">
        <w:rPr>
          <w:rFonts w:ascii="Verdana" w:hAnsi="Verdana"/>
          <w:sz w:val="20"/>
          <w:szCs w:val="20"/>
        </w:rPr>
        <w:t>review</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toolbox</w:t>
      </w:r>
      <w:proofErr w:type="spellEnd"/>
      <w:r w:rsidRPr="00CB1EAA">
        <w:rPr>
          <w:rFonts w:ascii="Verdana" w:hAnsi="Verdana"/>
          <w:sz w:val="20"/>
          <w:szCs w:val="20"/>
        </w:rPr>
        <w:t xml:space="preserve"> </w:t>
      </w:r>
      <w:proofErr w:type="spellStart"/>
      <w:r w:rsidRPr="00CB1EAA">
        <w:rPr>
          <w:rFonts w:ascii="Verdana" w:hAnsi="Verdana"/>
          <w:sz w:val="20"/>
          <w:szCs w:val="20"/>
        </w:rPr>
        <w:t>offered</w:t>
      </w:r>
      <w:proofErr w:type="spellEnd"/>
      <w:r w:rsidRPr="00CB1EAA">
        <w:rPr>
          <w:rFonts w:ascii="Verdana" w:hAnsi="Verdana"/>
          <w:sz w:val="20"/>
          <w:szCs w:val="20"/>
        </w:rPr>
        <w:t xml:space="preserve"> </w:t>
      </w:r>
      <w:proofErr w:type="spellStart"/>
      <w:r w:rsidRPr="00CB1EAA">
        <w:rPr>
          <w:rFonts w:ascii="Verdana" w:hAnsi="Verdana"/>
          <w:sz w:val="20"/>
          <w:szCs w:val="20"/>
        </w:rPr>
        <w:t>by</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new</w:t>
      </w:r>
      <w:proofErr w:type="spellEnd"/>
      <w:r w:rsidRPr="00CB1EAA">
        <w:rPr>
          <w:rFonts w:ascii="Verdana" w:hAnsi="Verdana"/>
          <w:sz w:val="20"/>
          <w:szCs w:val="20"/>
        </w:rPr>
        <w:t xml:space="preserve"> </w:t>
      </w:r>
      <w:proofErr w:type="spellStart"/>
      <w:r w:rsidRPr="00CB1EAA">
        <w:rPr>
          <w:rFonts w:ascii="Verdana" w:hAnsi="Verdana"/>
          <w:sz w:val="20"/>
          <w:szCs w:val="20"/>
        </w:rPr>
        <w:t>crime</w:t>
      </w:r>
      <w:proofErr w:type="spellEnd"/>
      <w:r w:rsidRPr="00CB1EAA">
        <w:rPr>
          <w:rFonts w:ascii="Verdana" w:hAnsi="Verdana"/>
          <w:sz w:val="20"/>
          <w:szCs w:val="20"/>
        </w:rPr>
        <w:t xml:space="preserve"> </w:t>
      </w:r>
      <w:proofErr w:type="spellStart"/>
      <w:r w:rsidRPr="00CB1EAA">
        <w:rPr>
          <w:rFonts w:ascii="Verdana" w:hAnsi="Verdana"/>
          <w:sz w:val="20"/>
          <w:szCs w:val="20"/>
        </w:rPr>
        <w:t>analysis</w:t>
      </w:r>
      <w:proofErr w:type="spellEnd"/>
      <w:r w:rsidRPr="00CB1EAA">
        <w:rPr>
          <w:rFonts w:ascii="Verdana" w:hAnsi="Verdana"/>
          <w:sz w:val="20"/>
          <w:szCs w:val="20"/>
        </w:rPr>
        <w:t xml:space="preserve"> </w:t>
      </w:r>
      <w:proofErr w:type="spellStart"/>
      <w:r w:rsidRPr="00CB1EAA">
        <w:rPr>
          <w:rFonts w:ascii="Verdana" w:hAnsi="Verdana"/>
          <w:sz w:val="20"/>
          <w:szCs w:val="20"/>
        </w:rPr>
        <w:t>regulation</w:t>
      </w:r>
      <w:proofErr w:type="spellEnd"/>
    </w:p>
    <w:p w14:paraId="6866D81C" w14:textId="77777777" w:rsidR="00A35EBF" w:rsidRPr="00CB1EAA" w:rsidRDefault="00A35EBF" w:rsidP="00555AD3">
      <w:pPr>
        <w:numPr>
          <w:ilvl w:val="0"/>
          <w:numId w:val="37"/>
        </w:numPr>
        <w:spacing w:before="120" w:line="259" w:lineRule="auto"/>
        <w:contextualSpacing/>
        <w:jc w:val="both"/>
        <w:rPr>
          <w:rFonts w:ascii="Verdana" w:hAnsi="Verdana"/>
          <w:sz w:val="20"/>
          <w:szCs w:val="20"/>
        </w:rPr>
      </w:pPr>
      <w:proofErr w:type="spellStart"/>
      <w:r w:rsidRPr="00CB1EAA">
        <w:rPr>
          <w:rFonts w:ascii="Verdana" w:hAnsi="Verdana"/>
          <w:sz w:val="20"/>
          <w:szCs w:val="20"/>
        </w:rPr>
        <w:t>Crime</w:t>
      </w:r>
      <w:proofErr w:type="spellEnd"/>
      <w:r w:rsidRPr="00CB1EAA">
        <w:rPr>
          <w:rFonts w:ascii="Verdana" w:hAnsi="Verdana"/>
          <w:sz w:val="20"/>
          <w:szCs w:val="20"/>
        </w:rPr>
        <w:t xml:space="preserve"> </w:t>
      </w:r>
      <w:proofErr w:type="spellStart"/>
      <w:r w:rsidRPr="00CB1EAA">
        <w:rPr>
          <w:rFonts w:ascii="Verdana" w:hAnsi="Verdana"/>
          <w:sz w:val="20"/>
          <w:szCs w:val="20"/>
        </w:rPr>
        <w:t>analysis</w:t>
      </w:r>
      <w:proofErr w:type="spellEnd"/>
      <w:r w:rsidRPr="00CB1EAA">
        <w:rPr>
          <w:rFonts w:ascii="Verdana" w:hAnsi="Verdana"/>
          <w:sz w:val="20"/>
          <w:szCs w:val="20"/>
        </w:rPr>
        <w:t xml:space="preserve"> </w:t>
      </w:r>
      <w:proofErr w:type="spellStart"/>
      <w:r w:rsidRPr="00CB1EAA">
        <w:rPr>
          <w:rFonts w:ascii="Verdana" w:hAnsi="Verdana"/>
          <w:sz w:val="20"/>
          <w:szCs w:val="20"/>
        </w:rPr>
        <w:t>possibilities</w:t>
      </w:r>
      <w:proofErr w:type="spellEnd"/>
      <w:r w:rsidRPr="00CB1EAA">
        <w:rPr>
          <w:rFonts w:ascii="Verdana" w:hAnsi="Verdana"/>
          <w:sz w:val="20"/>
          <w:szCs w:val="20"/>
        </w:rPr>
        <w:t xml:space="preserve"> </w:t>
      </w:r>
      <w:proofErr w:type="spellStart"/>
      <w:r w:rsidRPr="00CB1EAA">
        <w:rPr>
          <w:rFonts w:ascii="Verdana" w:hAnsi="Verdana"/>
          <w:sz w:val="20"/>
          <w:szCs w:val="20"/>
        </w:rPr>
        <w:t>offered</w:t>
      </w:r>
      <w:proofErr w:type="spellEnd"/>
      <w:r w:rsidRPr="00CB1EAA">
        <w:rPr>
          <w:rFonts w:ascii="Verdana" w:hAnsi="Verdana"/>
          <w:sz w:val="20"/>
          <w:szCs w:val="20"/>
        </w:rPr>
        <w:t xml:space="preserve"> </w:t>
      </w:r>
      <w:proofErr w:type="spellStart"/>
      <w:r w:rsidRPr="00CB1EAA">
        <w:rPr>
          <w:rFonts w:ascii="Verdana" w:hAnsi="Verdana"/>
          <w:sz w:val="20"/>
          <w:szCs w:val="20"/>
        </w:rPr>
        <w:t>by</w:t>
      </w:r>
      <w:proofErr w:type="spellEnd"/>
      <w:r w:rsidRPr="00CB1EAA">
        <w:rPr>
          <w:rFonts w:ascii="Verdana" w:hAnsi="Verdana"/>
          <w:sz w:val="20"/>
          <w:szCs w:val="20"/>
        </w:rPr>
        <w:t xml:space="preserve"> GIS</w:t>
      </w:r>
    </w:p>
    <w:p w14:paraId="4C7D91F2" w14:textId="77777777" w:rsidR="00A35EBF" w:rsidRPr="00CB1EAA" w:rsidRDefault="00A35EBF" w:rsidP="00555AD3">
      <w:pPr>
        <w:numPr>
          <w:ilvl w:val="0"/>
          <w:numId w:val="37"/>
        </w:numPr>
        <w:spacing w:before="120" w:line="259" w:lineRule="auto"/>
        <w:contextualSpacing/>
        <w:jc w:val="both"/>
        <w:rPr>
          <w:rFonts w:ascii="Verdana" w:eastAsia="Times New Roman" w:hAnsi="Verdana" w:cs="Times New Roman"/>
          <w:bCs/>
          <w:sz w:val="20"/>
          <w:szCs w:val="20"/>
        </w:rPr>
      </w:pPr>
      <w:r w:rsidRPr="00CB1EAA">
        <w:rPr>
          <w:rFonts w:ascii="Verdana" w:hAnsi="Verdana"/>
          <w:sz w:val="20"/>
          <w:szCs w:val="20"/>
        </w:rPr>
        <w:t xml:space="preserve">The </w:t>
      </w:r>
      <w:proofErr w:type="spellStart"/>
      <w:r w:rsidRPr="00CB1EAA">
        <w:rPr>
          <w:rFonts w:ascii="Verdana" w:hAnsi="Verdana"/>
          <w:sz w:val="20"/>
          <w:szCs w:val="20"/>
        </w:rPr>
        <w:t>question</w:t>
      </w:r>
      <w:proofErr w:type="spellEnd"/>
      <w:r w:rsidRPr="00CB1EAA">
        <w:rPr>
          <w:rFonts w:ascii="Verdana" w:hAnsi="Verdana"/>
          <w:sz w:val="20"/>
          <w:szCs w:val="20"/>
        </w:rPr>
        <w:t xml:space="preserve"> of </w:t>
      </w:r>
      <w:proofErr w:type="spellStart"/>
      <w:r w:rsidRPr="00CB1EAA">
        <w:rPr>
          <w:rFonts w:ascii="Verdana" w:hAnsi="Verdana"/>
          <w:sz w:val="20"/>
          <w:szCs w:val="20"/>
        </w:rPr>
        <w:t>statistical</w:t>
      </w:r>
      <w:proofErr w:type="spellEnd"/>
      <w:r w:rsidRPr="00CB1EAA">
        <w:rPr>
          <w:rFonts w:ascii="Verdana" w:hAnsi="Verdana"/>
          <w:sz w:val="20"/>
          <w:szCs w:val="20"/>
        </w:rPr>
        <w:t xml:space="preserve"> </w:t>
      </w:r>
      <w:proofErr w:type="spellStart"/>
      <w:r w:rsidRPr="00CB1EAA">
        <w:rPr>
          <w:rFonts w:ascii="Verdana" w:hAnsi="Verdana"/>
          <w:sz w:val="20"/>
          <w:szCs w:val="20"/>
        </w:rPr>
        <w:t>analysis</w:t>
      </w:r>
      <w:proofErr w:type="spellEnd"/>
      <w:r w:rsidRPr="00CB1EAA">
        <w:rPr>
          <w:rFonts w:ascii="Verdana" w:hAnsi="Verdana"/>
          <w:sz w:val="20"/>
          <w:szCs w:val="20"/>
        </w:rPr>
        <w:t xml:space="preserve"> and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role</w:t>
      </w:r>
      <w:proofErr w:type="spellEnd"/>
      <w:r w:rsidRPr="00CB1EAA">
        <w:rPr>
          <w:rFonts w:ascii="Verdana" w:hAnsi="Verdana"/>
          <w:sz w:val="20"/>
          <w:szCs w:val="20"/>
        </w:rPr>
        <w:t xml:space="preserve"> of </w:t>
      </w:r>
      <w:proofErr w:type="spellStart"/>
      <w:r w:rsidRPr="00CB1EAA">
        <w:rPr>
          <w:rFonts w:ascii="Verdana" w:hAnsi="Verdana"/>
          <w:sz w:val="20"/>
          <w:szCs w:val="20"/>
        </w:rPr>
        <w:t>prediction</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 xml:space="preserve"> of a </w:t>
      </w:r>
      <w:proofErr w:type="spellStart"/>
      <w:r w:rsidRPr="00CB1EAA">
        <w:rPr>
          <w:rFonts w:ascii="Verdana" w:hAnsi="Verdana"/>
          <w:sz w:val="20"/>
          <w:szCs w:val="20"/>
        </w:rPr>
        <w:t>crime</w:t>
      </w:r>
      <w:proofErr w:type="spellEnd"/>
      <w:r w:rsidRPr="00CB1EAA">
        <w:rPr>
          <w:rFonts w:ascii="Verdana" w:hAnsi="Verdana"/>
          <w:sz w:val="20"/>
          <w:szCs w:val="20"/>
        </w:rPr>
        <w:t xml:space="preserve"> </w:t>
      </w:r>
      <w:proofErr w:type="spellStart"/>
      <w:r w:rsidRPr="00CB1EAA">
        <w:rPr>
          <w:rFonts w:ascii="Verdana" w:hAnsi="Verdana"/>
          <w:sz w:val="20"/>
          <w:szCs w:val="20"/>
        </w:rPr>
        <w:t>analyst</w:t>
      </w:r>
      <w:proofErr w:type="spellEnd"/>
    </w:p>
    <w:p w14:paraId="0854E0B6" w14:textId="77777777" w:rsidR="00A35EBF" w:rsidRPr="00CB1EAA" w:rsidRDefault="00A35EBF" w:rsidP="00555AD3">
      <w:pPr>
        <w:widowControl w:val="0"/>
        <w:numPr>
          <w:ilvl w:val="0"/>
          <w:numId w:val="38"/>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eastAsia="Times New Roman" w:hAnsi="Verdana" w:cs="Times New Roman"/>
          <w:sz w:val="20"/>
          <w:szCs w:val="20"/>
        </w:rPr>
        <w:t>3. félév (őszi félév)</w:t>
      </w:r>
    </w:p>
    <w:p w14:paraId="3B3D59E5" w14:textId="77777777" w:rsidR="00A35EBF" w:rsidRPr="00CB1EAA" w:rsidRDefault="00A35EBF" w:rsidP="00555AD3">
      <w:pPr>
        <w:widowControl w:val="0"/>
        <w:numPr>
          <w:ilvl w:val="0"/>
          <w:numId w:val="38"/>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3BAE6D60"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Cs/>
          <w:sz w:val="20"/>
          <w:szCs w:val="20"/>
          <w:highlight w:val="lightGray"/>
        </w:rPr>
      </w:pPr>
      <w:r w:rsidRPr="00CB1EAA">
        <w:rPr>
          <w:rFonts w:ascii="Verdana" w:hAnsi="Verdana" w:cs="Times New Roman"/>
          <w:bCs/>
          <w:sz w:val="20"/>
          <w:szCs w:val="20"/>
        </w:rPr>
        <w:t>A hallgató köteles a foglalkozások legalább 75 %-án részt venni. Mulasztás esetén a hallgató köteles a pótlás koordinálása érdekében egyéni konzultációt kezdeményezni.</w:t>
      </w:r>
    </w:p>
    <w:p w14:paraId="2DA6C4C8" w14:textId="77777777" w:rsidR="00A35EBF" w:rsidRPr="00CB1EAA" w:rsidRDefault="00A35EBF" w:rsidP="00555AD3">
      <w:pPr>
        <w:widowControl w:val="0"/>
        <w:numPr>
          <w:ilvl w:val="0"/>
          <w:numId w:val="38"/>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Félévközi feladatok, ismeretek ellenőrzésének rendje:</w:t>
      </w:r>
      <w:r w:rsidRPr="00CB1EAA">
        <w:rPr>
          <w:rFonts w:ascii="Verdana" w:eastAsia="Times New Roman" w:hAnsi="Verdana" w:cs="Times New Roman"/>
          <w:bCs/>
          <w:sz w:val="20"/>
          <w:szCs w:val="20"/>
        </w:rPr>
        <w:t xml:space="preserve"> évközi értékelés.</w:t>
      </w:r>
    </w:p>
    <w:p w14:paraId="71D7FC61"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A tantárgy sikeres teljesítése </w:t>
      </w:r>
      <w:r w:rsidRPr="00CB1EAA">
        <w:rPr>
          <w:rFonts w:ascii="Verdana" w:hAnsi="Verdana"/>
          <w:sz w:val="20"/>
          <w:szCs w:val="20"/>
        </w:rPr>
        <w:t xml:space="preserve">házi dolgozat készítésével lehetséges. Amennyiben a hallgató elmulasztja a házi dolgozat leadását vagy a leadott dolgozat értékelhetetlen, úgy annak pótlására az utolsó előadást követő 3 héten belül van lehetőség. Ezzel kapcsolatban a TVSZ rendelkezései az irányadók. A dolgozat megírásához </w:t>
      </w:r>
      <w:r w:rsidRPr="00CB1EAA">
        <w:rPr>
          <w:rFonts w:ascii="Verdana" w:eastAsia="Times New Roman" w:hAnsi="Verdana" w:cs="Times New Roman"/>
          <w:bCs/>
          <w:sz w:val="20"/>
          <w:szCs w:val="20"/>
        </w:rPr>
        <w:t>az órán leadott tananyag és a kötelező irodalom meghatározott részeinek elsajátítása szükséges. Az értékelés öt fokozatú: elégtelen, elégséges, közepes, jó és jeles. A hallgató teljesítménye elégtelen, ha a dolgozat nem éri el a megadott karaktermennyiséget vagy a választott témáját nem tudta kontextusba hozni az órai anyaggal. Elégséges a hallgató teljesítménye, ha talált a választott téma és az órai anyag között kapcsolódásokat, azonban ez csekély önálló gondolatmennyiséget tartalmaz.  Közepes a hallgató teljesítménye, ha a dolgozatban megtalálhatók az órán elhangzott és hallgató saját gondolatai is, azonban ez kisebb hiányosságokat tartalmaz. Jóra értékelhető az a hallgató, aki szabatosan, önálló gondolatokat fogalmaz meg, s mellette kisebb primer kutatást is végez. Jeles értékelést az a hallgató kaphat, aki dolgozatában önálló gondolatokat fogalmaz meg, önálló kutatást végez, dolgozatát ábrákkal és táblázatokkal illusztrálja.</w:t>
      </w:r>
    </w:p>
    <w:p w14:paraId="05F9F945" w14:textId="77777777" w:rsidR="00A35EBF" w:rsidRPr="00CB1EAA" w:rsidRDefault="00A35EBF" w:rsidP="00555AD3">
      <w:pPr>
        <w:widowControl w:val="0"/>
        <w:numPr>
          <w:ilvl w:val="0"/>
          <w:numId w:val="38"/>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61DC926C" w14:textId="77777777" w:rsidR="00A35EBF" w:rsidRPr="00CB1EAA" w:rsidRDefault="00A35EBF" w:rsidP="00555AD3">
      <w:pPr>
        <w:widowControl w:val="0"/>
        <w:numPr>
          <w:ilvl w:val="1"/>
          <w:numId w:val="38"/>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aláírás megszerzésének feltételei:</w:t>
      </w:r>
    </w:p>
    <w:p w14:paraId="65EA2893" w14:textId="77777777" w:rsidR="00A35EBF" w:rsidRPr="00CB1EAA" w:rsidRDefault="00A35EBF" w:rsidP="00A35EBF">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Az aláírás megszerzésének feltétele a 14. pontban meghatározott arányú részvétel a foglalkozásokon.</w:t>
      </w:r>
    </w:p>
    <w:p w14:paraId="63238C75" w14:textId="77777777" w:rsidR="00A35EBF" w:rsidRPr="00CB1EAA" w:rsidRDefault="00A35EBF" w:rsidP="00555AD3">
      <w:pPr>
        <w:widowControl w:val="0"/>
        <w:numPr>
          <w:ilvl w:val="1"/>
          <w:numId w:val="38"/>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 xml:space="preserve">Az értékelés: </w:t>
      </w:r>
      <w:r w:rsidRPr="00CB1EAA">
        <w:rPr>
          <w:rFonts w:ascii="Verdana" w:eastAsia="Times New Roman" w:hAnsi="Verdana" w:cs="Times New Roman"/>
          <w:sz w:val="20"/>
          <w:szCs w:val="20"/>
        </w:rPr>
        <w:t>évközi értékelés, a 15. pontban meghatározott házi dolgozat legalább elégséges teljesítése.</w:t>
      </w:r>
    </w:p>
    <w:p w14:paraId="65D04469" w14:textId="77777777" w:rsidR="00A35EBF" w:rsidRPr="00CB1EAA" w:rsidRDefault="00A35EBF" w:rsidP="00555AD3">
      <w:pPr>
        <w:widowControl w:val="0"/>
        <w:numPr>
          <w:ilvl w:val="1"/>
          <w:numId w:val="38"/>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w:t>
      </w:r>
    </w:p>
    <w:p w14:paraId="01DD5D2B" w14:textId="77777777" w:rsidR="00A35EBF" w:rsidRPr="00CB1EAA" w:rsidRDefault="00A35EBF" w:rsidP="00A35EBF">
      <w:pPr>
        <w:widowControl w:val="0"/>
        <w:tabs>
          <w:tab w:val="left" w:pos="993"/>
          <w:tab w:val="num" w:pos="2069"/>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A kreditek megszerzésének feltétele az aláírás megszerzése és a dolgozat legalább elégséges szintű teljesítése. </w:t>
      </w:r>
    </w:p>
    <w:p w14:paraId="244BF91D" w14:textId="77777777" w:rsidR="00A35EBF" w:rsidRPr="00CB1EAA" w:rsidRDefault="00A35EBF" w:rsidP="00A35EBF">
      <w:pPr>
        <w:widowControl w:val="0"/>
        <w:tabs>
          <w:tab w:val="left" w:pos="993"/>
          <w:tab w:val="num" w:pos="2069"/>
        </w:tabs>
        <w:spacing w:before="120" w:after="120" w:line="240" w:lineRule="auto"/>
        <w:ind w:left="426"/>
        <w:jc w:val="both"/>
        <w:rPr>
          <w:rFonts w:ascii="Verdana" w:eastAsia="Times New Roman" w:hAnsi="Verdana" w:cs="Times New Roman"/>
          <w:sz w:val="20"/>
          <w:szCs w:val="20"/>
        </w:rPr>
      </w:pPr>
    </w:p>
    <w:p w14:paraId="11A093C0" w14:textId="77777777" w:rsidR="00A35EBF" w:rsidRPr="00CB1EAA" w:rsidRDefault="00A35EBF" w:rsidP="00555AD3">
      <w:pPr>
        <w:widowControl w:val="0"/>
        <w:numPr>
          <w:ilvl w:val="0"/>
          <w:numId w:val="38"/>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5850D86F" w14:textId="77777777" w:rsidR="00A35EBF" w:rsidRPr="00CB1EAA" w:rsidRDefault="00A35EBF" w:rsidP="00555AD3">
      <w:pPr>
        <w:widowControl w:val="0"/>
        <w:numPr>
          <w:ilvl w:val="1"/>
          <w:numId w:val="38"/>
        </w:numPr>
        <w:tabs>
          <w:tab w:val="clear" w:pos="858"/>
          <w:tab w:val="left" w:pos="567"/>
          <w:tab w:val="left" w:pos="851"/>
          <w:tab w:val="num" w:pos="993"/>
          <w:tab w:val="num" w:pos="397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Kötelező irodalom:</w:t>
      </w:r>
    </w:p>
    <w:p w14:paraId="308BF031" w14:textId="77777777" w:rsidR="00A35EBF" w:rsidRPr="00CB1EAA" w:rsidRDefault="00A35EBF" w:rsidP="00555AD3">
      <w:pPr>
        <w:numPr>
          <w:ilvl w:val="0"/>
          <w:numId w:val="35"/>
        </w:numPr>
        <w:spacing w:after="0" w:line="240" w:lineRule="auto"/>
        <w:contextualSpacing/>
        <w:jc w:val="both"/>
        <w:rPr>
          <w:rFonts w:ascii="Verdana" w:hAnsi="Verdana" w:cs="Times New Roman"/>
          <w:sz w:val="20"/>
          <w:szCs w:val="20"/>
        </w:rPr>
      </w:pPr>
      <w:r w:rsidRPr="00CB1EAA">
        <w:rPr>
          <w:rFonts w:ascii="Verdana" w:hAnsi="Verdana" w:cs="Times New Roman"/>
          <w:sz w:val="20"/>
          <w:szCs w:val="20"/>
        </w:rPr>
        <w:t xml:space="preserve">Mátyás Szabolcs: Az elemző-értékelő munka gyakorlati aspektusai. NKE, Budapest, 2019. </w:t>
      </w:r>
      <w:r w:rsidRPr="00CB1EAA">
        <w:rPr>
          <w:rFonts w:ascii="Verdana" w:hAnsi="Verdana"/>
          <w:sz w:val="20"/>
          <w:szCs w:val="20"/>
        </w:rPr>
        <w:t>ISBN 978-963-498-193-0</w:t>
      </w:r>
      <w:r w:rsidRPr="00CB1EAA">
        <w:rPr>
          <w:rFonts w:ascii="Verdana" w:hAnsi="Verdana" w:cs="Times New Roman"/>
          <w:sz w:val="20"/>
          <w:szCs w:val="20"/>
        </w:rPr>
        <w:t xml:space="preserve"> </w:t>
      </w:r>
    </w:p>
    <w:p w14:paraId="038A67CA" w14:textId="77777777" w:rsidR="00A35EBF" w:rsidRPr="00CB1EAA" w:rsidRDefault="00A35EBF" w:rsidP="00555AD3">
      <w:pPr>
        <w:numPr>
          <w:ilvl w:val="0"/>
          <w:numId w:val="35"/>
        </w:numPr>
        <w:spacing w:after="0" w:line="240" w:lineRule="auto"/>
        <w:contextualSpacing/>
        <w:jc w:val="both"/>
        <w:rPr>
          <w:rFonts w:ascii="Verdana" w:hAnsi="Verdana" w:cs="Times New Roman"/>
          <w:sz w:val="20"/>
          <w:szCs w:val="20"/>
        </w:rPr>
      </w:pPr>
      <w:r w:rsidRPr="00CB1EAA">
        <w:rPr>
          <w:rFonts w:ascii="Verdana" w:hAnsi="Verdana" w:cs="Times New Roman"/>
          <w:sz w:val="20"/>
          <w:szCs w:val="20"/>
        </w:rPr>
        <w:t>Hegedűs Gábor: Nyomozástámogatás – bűnügyi profilalkotás. Magyar Rendészet 2019/1. pp. 51-63, ISSN: 1586-2895</w:t>
      </w:r>
    </w:p>
    <w:p w14:paraId="6FBC57A5" w14:textId="77777777" w:rsidR="00A35EBF" w:rsidRPr="00CB1EAA" w:rsidRDefault="00A35EBF" w:rsidP="00A35EBF">
      <w:pPr>
        <w:widowControl w:val="0"/>
        <w:spacing w:after="0" w:line="240" w:lineRule="auto"/>
        <w:jc w:val="both"/>
        <w:rPr>
          <w:rFonts w:ascii="Verdana" w:eastAsia="Times New Roman" w:hAnsi="Verdana" w:cs="Times New Roman"/>
          <w:sz w:val="20"/>
          <w:szCs w:val="20"/>
          <w:highlight w:val="lightGray"/>
        </w:rPr>
      </w:pPr>
    </w:p>
    <w:p w14:paraId="277B35AD" w14:textId="77777777" w:rsidR="00A35EBF" w:rsidRPr="00CB1EAA" w:rsidRDefault="00A35EBF" w:rsidP="00555AD3">
      <w:pPr>
        <w:widowControl w:val="0"/>
        <w:numPr>
          <w:ilvl w:val="1"/>
          <w:numId w:val="38"/>
        </w:numPr>
        <w:tabs>
          <w:tab w:val="clear" w:pos="858"/>
          <w:tab w:val="num" w:pos="567"/>
          <w:tab w:val="num" w:pos="2069"/>
          <w:tab w:val="num" w:pos="3977"/>
        </w:tabs>
        <w:spacing w:before="120" w:after="120" w:line="240" w:lineRule="auto"/>
        <w:ind w:left="993" w:hanging="709"/>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Ajánlott irodalom:</w:t>
      </w:r>
    </w:p>
    <w:p w14:paraId="3CC6F481" w14:textId="77777777" w:rsidR="00A35EBF" w:rsidRPr="00CB1EAA" w:rsidRDefault="00000000" w:rsidP="00555AD3">
      <w:pPr>
        <w:numPr>
          <w:ilvl w:val="0"/>
          <w:numId w:val="36"/>
        </w:numPr>
        <w:spacing w:after="0" w:line="240" w:lineRule="auto"/>
        <w:contextualSpacing/>
        <w:jc w:val="both"/>
        <w:rPr>
          <w:rFonts w:ascii="Verdana" w:hAnsi="Verdana" w:cs="Times New Roman"/>
          <w:sz w:val="20"/>
          <w:szCs w:val="20"/>
        </w:rPr>
      </w:pPr>
      <w:hyperlink r:id="rId11" w:tgtFrame="_blank" w:history="1">
        <w:r w:rsidR="00A35EBF" w:rsidRPr="00CB1EAA">
          <w:rPr>
            <w:rFonts w:ascii="Verdana" w:hAnsi="Verdana" w:cs="Times New Roman"/>
            <w:sz w:val="20"/>
            <w:szCs w:val="20"/>
          </w:rPr>
          <w:t>Csaba Zágon</w:t>
        </w:r>
      </w:hyperlink>
      <w:r w:rsidR="00A35EBF" w:rsidRPr="00CB1EAA">
        <w:rPr>
          <w:rFonts w:ascii="Verdana" w:hAnsi="Verdana" w:cs="Times New Roman"/>
          <w:sz w:val="20"/>
          <w:szCs w:val="20"/>
        </w:rPr>
        <w:t xml:space="preserve">: </w:t>
      </w:r>
      <w:hyperlink r:id="rId12" w:tgtFrame="_blank" w:history="1">
        <w:r w:rsidR="00A35EBF" w:rsidRPr="00CB1EAA">
          <w:rPr>
            <w:rFonts w:ascii="Verdana" w:hAnsi="Verdana" w:cs="Times New Roman"/>
            <w:sz w:val="20"/>
            <w:szCs w:val="20"/>
          </w:rPr>
          <w:t>A bűnelemzés aktuális kihívásai a nemzetközi súlyos és szervezett bűnözés elleni európai fellépés terén</w:t>
        </w:r>
      </w:hyperlink>
      <w:r w:rsidR="00A35EBF" w:rsidRPr="00CB1EAA">
        <w:rPr>
          <w:rFonts w:ascii="Verdana" w:hAnsi="Verdana" w:cs="Times New Roman"/>
          <w:sz w:val="20"/>
          <w:szCs w:val="20"/>
        </w:rPr>
        <w:t>. Szakmai Szemle, 2018/4, pp. 118-132, ISSN: 1785-1181</w:t>
      </w:r>
    </w:p>
    <w:p w14:paraId="379EDDB8" w14:textId="77777777" w:rsidR="00A35EBF" w:rsidRPr="00CB1EAA" w:rsidRDefault="00A35EBF" w:rsidP="00555AD3">
      <w:pPr>
        <w:numPr>
          <w:ilvl w:val="0"/>
          <w:numId w:val="36"/>
        </w:numPr>
        <w:spacing w:line="259" w:lineRule="auto"/>
        <w:contextualSpacing/>
        <w:jc w:val="both"/>
        <w:rPr>
          <w:rFonts w:ascii="Verdana" w:hAnsi="Verdana" w:cs="Times New Roman"/>
          <w:sz w:val="20"/>
          <w:szCs w:val="20"/>
        </w:rPr>
      </w:pPr>
      <w:r w:rsidRPr="00CB1EAA">
        <w:rPr>
          <w:rFonts w:ascii="Verdana" w:hAnsi="Verdana" w:cs="Times New Roman"/>
          <w:sz w:val="20"/>
          <w:szCs w:val="20"/>
        </w:rPr>
        <w:t>Hunyadi László: Grafikus ábrázolás a statisztikában. Statisztikai Szemle, 2002/1. pp. 22-52. ISSN: 0039 0690</w:t>
      </w:r>
    </w:p>
    <w:p w14:paraId="64ACA20D" w14:textId="77777777" w:rsidR="00A35EBF" w:rsidRPr="00CB1EAA" w:rsidRDefault="00A35EBF" w:rsidP="00A35EBF">
      <w:pPr>
        <w:widowControl w:val="0"/>
        <w:spacing w:after="0" w:line="240" w:lineRule="auto"/>
        <w:jc w:val="both"/>
        <w:rPr>
          <w:rFonts w:ascii="Verdana" w:eastAsia="Times New Roman" w:hAnsi="Verdana" w:cs="Times New Roman"/>
          <w:sz w:val="20"/>
          <w:szCs w:val="20"/>
          <w:highlight w:val="lightGray"/>
        </w:rPr>
      </w:pPr>
    </w:p>
    <w:p w14:paraId="4DD1AE21" w14:textId="77777777" w:rsidR="00A35EBF" w:rsidRPr="00CB1EAA" w:rsidRDefault="00A35EBF" w:rsidP="00A35EBF">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Budapest, 2023. november 29.</w:t>
      </w:r>
    </w:p>
    <w:p w14:paraId="001206ED" w14:textId="77777777" w:rsidR="00A35EBF" w:rsidRPr="00CB1EAA" w:rsidRDefault="00A35EBF" w:rsidP="00A35EBF">
      <w:pPr>
        <w:widowControl w:val="0"/>
        <w:spacing w:before="120" w:after="120" w:line="240" w:lineRule="auto"/>
        <w:jc w:val="both"/>
        <w:rPr>
          <w:rFonts w:ascii="Verdana" w:eastAsia="Times New Roman" w:hAnsi="Verdana" w:cs="Times New Roman"/>
          <w:bCs/>
          <w:sz w:val="20"/>
          <w:szCs w:val="20"/>
        </w:rPr>
      </w:pPr>
    </w:p>
    <w:p w14:paraId="4EA06AE5" w14:textId="77777777" w:rsidR="00A35EBF" w:rsidRPr="00CB1EAA" w:rsidRDefault="00A35EBF" w:rsidP="00A35EBF">
      <w:pPr>
        <w:widowControl w:val="0"/>
        <w:spacing w:before="120" w:after="120" w:line="240" w:lineRule="auto"/>
        <w:ind w:left="495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Dr. Mátyás Szabolcs, </w:t>
      </w:r>
      <w:proofErr w:type="spellStart"/>
      <w:r w:rsidRPr="00CB1EAA">
        <w:rPr>
          <w:rFonts w:ascii="Verdana" w:eastAsia="Times New Roman" w:hAnsi="Verdana" w:cs="Times New Roman"/>
          <w:bCs/>
          <w:sz w:val="20"/>
          <w:szCs w:val="20"/>
        </w:rPr>
        <w:t>Ph.D</w:t>
      </w:r>
      <w:proofErr w:type="spellEnd"/>
      <w:r w:rsidRPr="00CB1EAA">
        <w:rPr>
          <w:rFonts w:ascii="Verdana" w:eastAsia="Times New Roman" w:hAnsi="Verdana" w:cs="Times New Roman"/>
          <w:bCs/>
          <w:sz w:val="20"/>
          <w:szCs w:val="20"/>
        </w:rPr>
        <w:t>., r. őrnagy</w:t>
      </w:r>
    </w:p>
    <w:p w14:paraId="7B31A0E4" w14:textId="77777777" w:rsidR="00A35EBF" w:rsidRPr="00CB1EAA" w:rsidRDefault="00A35EBF" w:rsidP="00A35EBF">
      <w:pPr>
        <w:widowControl w:val="0"/>
        <w:spacing w:before="120" w:after="120" w:line="240" w:lineRule="auto"/>
        <w:ind w:left="4956" w:firstLine="708"/>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egyetemi docens, </w:t>
      </w: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39F6402B" w14:textId="77777777" w:rsidR="00A35EBF" w:rsidRPr="00CB1EAA" w:rsidRDefault="00A35EBF" w:rsidP="00A35EBF">
      <w:pPr>
        <w:widowControl w:val="0"/>
        <w:spacing w:before="120" w:after="120" w:line="240" w:lineRule="auto"/>
        <w:jc w:val="right"/>
        <w:rPr>
          <w:rFonts w:ascii="Verdana" w:eastAsia="Times New Roman" w:hAnsi="Verdana" w:cs="Times New Roman"/>
          <w:bCs/>
          <w:sz w:val="20"/>
          <w:szCs w:val="20"/>
        </w:rPr>
      </w:pPr>
    </w:p>
    <w:p w14:paraId="3708767B" w14:textId="77777777" w:rsidR="007E5155" w:rsidRDefault="007E5155">
      <w:pPr>
        <w:spacing w:line="259" w:lineRule="auto"/>
        <w:rPr>
          <w:rFonts w:ascii="Verdana" w:hAnsi="Verdana"/>
          <w:sz w:val="20"/>
          <w:szCs w:val="20"/>
        </w:rPr>
      </w:pPr>
      <w:r>
        <w:rPr>
          <w:rFonts w:ascii="Verdana" w:hAnsi="Verdana"/>
          <w:sz w:val="20"/>
          <w:szCs w:val="20"/>
        </w:rPr>
        <w:br w:type="page"/>
      </w:r>
    </w:p>
    <w:p w14:paraId="5AB623C0" w14:textId="77777777" w:rsidR="00AB72E9" w:rsidRPr="00CB1EAA" w:rsidRDefault="00AB72E9">
      <w:pPr>
        <w:rPr>
          <w:rFonts w:ascii="Verdana" w:hAnsi="Verdana"/>
          <w:sz w:val="20"/>
          <w:szCs w:val="20"/>
        </w:rPr>
      </w:pPr>
    </w:p>
    <w:p w14:paraId="18865924" w14:textId="77777777" w:rsidR="00AB72E9" w:rsidRPr="00CB1EAA" w:rsidRDefault="00AB72E9">
      <w:pPr>
        <w:rPr>
          <w:rFonts w:ascii="Verdana" w:hAnsi="Verdana"/>
          <w:sz w:val="20"/>
          <w:szCs w:val="20"/>
        </w:rPr>
      </w:pPr>
    </w:p>
    <w:tbl>
      <w:tblPr>
        <w:tblW w:w="9072" w:type="dxa"/>
        <w:tblInd w:w="113" w:type="dxa"/>
        <w:tblLook w:val="01E0" w:firstRow="1" w:lastRow="1" w:firstColumn="1" w:lastColumn="1" w:noHBand="0" w:noVBand="0"/>
      </w:tblPr>
      <w:tblGrid>
        <w:gridCol w:w="4855"/>
        <w:gridCol w:w="1620"/>
        <w:gridCol w:w="2597"/>
      </w:tblGrid>
      <w:tr w:rsidR="00A35EBF" w:rsidRPr="00CB1EAA" w14:paraId="5A973B77" w14:textId="77777777" w:rsidTr="003C2327">
        <w:tc>
          <w:tcPr>
            <w:tcW w:w="4855" w:type="dxa"/>
            <w:tcBorders>
              <w:top w:val="nil"/>
              <w:left w:val="nil"/>
              <w:bottom w:val="single" w:sz="4" w:space="0" w:color="auto"/>
              <w:right w:val="nil"/>
            </w:tcBorders>
            <w:hideMark/>
          </w:tcPr>
          <w:p w14:paraId="75166C21" w14:textId="77777777" w:rsidR="00A35EBF" w:rsidRPr="00CB1EAA" w:rsidRDefault="00A35EBF" w:rsidP="00A35EBF">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783F14B6" w14:textId="77777777" w:rsidR="00A35EBF" w:rsidRPr="00CB1EAA" w:rsidRDefault="00A35EBF" w:rsidP="00A35EBF">
            <w:pPr>
              <w:spacing w:after="0" w:line="240" w:lineRule="auto"/>
              <w:jc w:val="both"/>
              <w:rPr>
                <w:rFonts w:ascii="Verdana" w:eastAsia="Times New Roman" w:hAnsi="Verdana" w:cs="Times New Roman"/>
                <w:sz w:val="20"/>
                <w:szCs w:val="20"/>
                <w:lang w:eastAsia="hu-HU"/>
              </w:rPr>
            </w:pPr>
          </w:p>
        </w:tc>
        <w:tc>
          <w:tcPr>
            <w:tcW w:w="2597" w:type="dxa"/>
          </w:tcPr>
          <w:p w14:paraId="270A8B85" w14:textId="77777777" w:rsidR="00A35EBF" w:rsidRPr="00CB1EAA" w:rsidRDefault="00A35EBF" w:rsidP="00A35EBF">
            <w:pPr>
              <w:spacing w:after="0" w:line="240" w:lineRule="auto"/>
              <w:jc w:val="right"/>
              <w:rPr>
                <w:rFonts w:ascii="Verdana" w:eastAsia="Times New Roman" w:hAnsi="Verdana" w:cs="Times New Roman"/>
                <w:sz w:val="20"/>
                <w:szCs w:val="20"/>
                <w:lang w:eastAsia="hu-HU"/>
              </w:rPr>
            </w:pPr>
          </w:p>
        </w:tc>
      </w:tr>
      <w:tr w:rsidR="00A35EBF" w:rsidRPr="00CB1EAA" w14:paraId="227620AA" w14:textId="77777777" w:rsidTr="003C2327">
        <w:tc>
          <w:tcPr>
            <w:tcW w:w="4855" w:type="dxa"/>
            <w:tcBorders>
              <w:top w:val="single" w:sz="4" w:space="0" w:color="auto"/>
              <w:left w:val="nil"/>
              <w:bottom w:val="nil"/>
              <w:right w:val="nil"/>
            </w:tcBorders>
            <w:hideMark/>
          </w:tcPr>
          <w:p w14:paraId="76D12F60" w14:textId="77777777" w:rsidR="00A35EBF" w:rsidRPr="00CB1EAA" w:rsidRDefault="00A35EBF" w:rsidP="00A35EBF">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52136C56" w14:textId="77777777" w:rsidR="00A35EBF" w:rsidRPr="00CB1EAA" w:rsidRDefault="00A35EBF" w:rsidP="00A35EBF">
            <w:pPr>
              <w:spacing w:after="0" w:line="240" w:lineRule="auto"/>
              <w:jc w:val="both"/>
              <w:rPr>
                <w:rFonts w:ascii="Verdana" w:eastAsia="Times New Roman" w:hAnsi="Verdana" w:cs="Times New Roman"/>
                <w:sz w:val="20"/>
                <w:szCs w:val="20"/>
                <w:lang w:eastAsia="hu-HU"/>
              </w:rPr>
            </w:pPr>
          </w:p>
        </w:tc>
        <w:tc>
          <w:tcPr>
            <w:tcW w:w="2597" w:type="dxa"/>
          </w:tcPr>
          <w:p w14:paraId="4E2FFFD3" w14:textId="77777777" w:rsidR="00A35EBF" w:rsidRPr="00CB1EAA" w:rsidRDefault="00A35EBF" w:rsidP="00A35EBF">
            <w:pPr>
              <w:spacing w:after="0" w:line="240" w:lineRule="auto"/>
              <w:jc w:val="both"/>
              <w:rPr>
                <w:rFonts w:ascii="Verdana" w:eastAsia="Times New Roman" w:hAnsi="Verdana" w:cs="Times New Roman"/>
                <w:sz w:val="20"/>
                <w:szCs w:val="20"/>
                <w:lang w:eastAsia="hu-HU"/>
              </w:rPr>
            </w:pPr>
          </w:p>
        </w:tc>
      </w:tr>
    </w:tbl>
    <w:p w14:paraId="28CFD986" w14:textId="77777777" w:rsidR="00A35EBF" w:rsidRPr="00CB1EAA" w:rsidRDefault="00A35EBF" w:rsidP="00A35EBF">
      <w:pPr>
        <w:widowControl w:val="0"/>
        <w:spacing w:before="120" w:after="120" w:line="240" w:lineRule="auto"/>
        <w:ind w:left="426" w:hanging="142"/>
        <w:jc w:val="center"/>
        <w:rPr>
          <w:rFonts w:ascii="Verdana" w:eastAsia="Times New Roman" w:hAnsi="Verdana" w:cs="Times New Roman"/>
          <w:b/>
          <w:bCs/>
          <w:sz w:val="20"/>
          <w:szCs w:val="20"/>
        </w:rPr>
      </w:pPr>
    </w:p>
    <w:p w14:paraId="48D8B342" w14:textId="77777777" w:rsidR="00A35EBF" w:rsidRPr="00CB1EAA" w:rsidRDefault="00A35EBF" w:rsidP="00A35EBF">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3C61D30D" w14:textId="66C64E9D" w:rsidR="00A35EBF" w:rsidRPr="00CB1EAA" w:rsidRDefault="00A35EBF" w:rsidP="00555AD3">
      <w:pPr>
        <w:widowControl w:val="0"/>
        <w:numPr>
          <w:ilvl w:val="0"/>
          <w:numId w:val="39"/>
        </w:numPr>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kódja: </w:t>
      </w:r>
      <w:bookmarkStart w:id="21" w:name="_Hlk152771436"/>
      <w:r w:rsidRPr="00CB1EAA">
        <w:rPr>
          <w:rFonts w:ascii="Verdana" w:eastAsia="Times New Roman" w:hAnsi="Verdana" w:cs="Times New Roman"/>
          <w:bCs/>
          <w:sz w:val="20"/>
          <w:szCs w:val="20"/>
        </w:rPr>
        <w:t>RKPTM0</w:t>
      </w:r>
      <w:bookmarkEnd w:id="21"/>
      <w:r w:rsidR="00644D31">
        <w:rPr>
          <w:rFonts w:ascii="Verdana" w:eastAsia="Times New Roman" w:hAnsi="Verdana" w:cs="Times New Roman"/>
          <w:bCs/>
          <w:sz w:val="20"/>
          <w:szCs w:val="20"/>
        </w:rPr>
        <w:t>6</w:t>
      </w:r>
    </w:p>
    <w:p w14:paraId="0FEA7F07" w14:textId="77777777" w:rsidR="00A35EBF" w:rsidRPr="00CB1EAA" w:rsidRDefault="00A35EBF" w:rsidP="00555AD3">
      <w:pPr>
        <w:widowControl w:val="0"/>
        <w:numPr>
          <w:ilvl w:val="0"/>
          <w:numId w:val="39"/>
        </w:numPr>
        <w:spacing w:before="120" w:after="120" w:line="240" w:lineRule="auto"/>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Bűnözői profilalkotás</w:t>
      </w:r>
    </w:p>
    <w:p w14:paraId="3217F933" w14:textId="77777777" w:rsidR="00A35EBF" w:rsidRPr="00CB1EAA" w:rsidRDefault="00A35EBF" w:rsidP="00555AD3">
      <w:pPr>
        <w:widowControl w:val="0"/>
        <w:numPr>
          <w:ilvl w:val="0"/>
          <w:numId w:val="39"/>
        </w:numPr>
        <w:spacing w:before="120" w:after="120" w:line="240" w:lineRule="auto"/>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eastAsia="Times New Roman" w:hAnsi="Verdana" w:cs="Times New Roman"/>
          <w:bCs/>
          <w:sz w:val="20"/>
          <w:szCs w:val="20"/>
        </w:rPr>
        <w:t>Criminal</w:t>
      </w:r>
      <w:proofErr w:type="spellEnd"/>
      <w:r w:rsidRPr="00CB1EAA">
        <w:rPr>
          <w:rFonts w:ascii="Verdana" w:eastAsia="Times New Roman" w:hAnsi="Verdana" w:cs="Times New Roman"/>
          <w:bCs/>
          <w:sz w:val="20"/>
          <w:szCs w:val="20"/>
        </w:rPr>
        <w:t xml:space="preserve"> profiling</w:t>
      </w:r>
    </w:p>
    <w:p w14:paraId="5CBFE235" w14:textId="77777777" w:rsidR="00A35EBF" w:rsidRPr="00CB1EAA" w:rsidRDefault="00A35EBF" w:rsidP="00555AD3">
      <w:pPr>
        <w:widowControl w:val="0"/>
        <w:numPr>
          <w:ilvl w:val="0"/>
          <w:numId w:val="39"/>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4855EC70" w14:textId="77777777" w:rsidR="00A35EBF" w:rsidRPr="00CB1EAA" w:rsidRDefault="00A35EBF" w:rsidP="00555AD3">
      <w:pPr>
        <w:widowControl w:val="0"/>
        <w:numPr>
          <w:ilvl w:val="1"/>
          <w:numId w:val="39"/>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2 kredit</w:t>
      </w:r>
    </w:p>
    <w:p w14:paraId="235C4EB8" w14:textId="77777777" w:rsidR="00A35EBF" w:rsidRPr="00CB1EAA" w:rsidRDefault="00A35EBF" w:rsidP="00555AD3">
      <w:pPr>
        <w:widowControl w:val="0"/>
        <w:numPr>
          <w:ilvl w:val="1"/>
          <w:numId w:val="39"/>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100</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rPr>
        <w:t>% gyakorlat, 0 % elmélet</w:t>
      </w:r>
    </w:p>
    <w:p w14:paraId="2744AE01" w14:textId="77777777" w:rsidR="00A35EBF" w:rsidRPr="00CB1EAA" w:rsidRDefault="00A35EBF" w:rsidP="00555AD3">
      <w:pPr>
        <w:widowControl w:val="0"/>
        <w:numPr>
          <w:ilvl w:val="0"/>
          <w:numId w:val="39"/>
        </w:numPr>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szak(ok), szakirányok/specializációk megnevezése (ahol oktatják):</w:t>
      </w:r>
      <w:r w:rsidRPr="00CB1EAA">
        <w:rPr>
          <w:rFonts w:ascii="Verdana" w:eastAsia="Times New Roman" w:hAnsi="Verdana" w:cs="Times New Roman"/>
          <w:bCs/>
          <w:sz w:val="20"/>
          <w:szCs w:val="20"/>
        </w:rPr>
        <w:t xml:space="preserve"> Kriminalisztika mesterszak</w:t>
      </w:r>
    </w:p>
    <w:p w14:paraId="10D428F1" w14:textId="77777777" w:rsidR="00A35EBF" w:rsidRPr="00EC5B61" w:rsidRDefault="00A35EBF" w:rsidP="00555AD3">
      <w:pPr>
        <w:widowControl w:val="0"/>
        <w:numPr>
          <w:ilvl w:val="0"/>
          <w:numId w:val="39"/>
        </w:numPr>
        <w:tabs>
          <w:tab w:val="num" w:pos="567"/>
        </w:tabs>
        <w:spacing w:before="120" w:after="120" w:line="240" w:lineRule="auto"/>
        <w:ind w:left="426" w:hanging="142"/>
        <w:jc w:val="both"/>
        <w:rPr>
          <w:rFonts w:ascii="Verdana" w:eastAsia="Times New Roman" w:hAnsi="Verdana" w:cs="Times New Roman"/>
          <w:bCs/>
          <w:sz w:val="20"/>
          <w:szCs w:val="20"/>
        </w:rPr>
      </w:pPr>
      <w:r w:rsidRPr="00EC5B61">
        <w:rPr>
          <w:rFonts w:ascii="Verdana" w:eastAsia="Times New Roman" w:hAnsi="Verdana" w:cs="Times New Roman"/>
          <w:b/>
          <w:bCs/>
          <w:sz w:val="20"/>
          <w:szCs w:val="20"/>
        </w:rPr>
        <w:t xml:space="preserve">Az oktatásért felelős oktatási szervezeti egység megnevezése: </w:t>
      </w:r>
      <w:r w:rsidR="00005FBE" w:rsidRPr="00EC5B61">
        <w:rPr>
          <w:rFonts w:ascii="Verdana" w:eastAsia="Times New Roman" w:hAnsi="Verdana" w:cs="Times New Roman"/>
          <w:bCs/>
          <w:sz w:val="20"/>
          <w:szCs w:val="20"/>
        </w:rPr>
        <w:t xml:space="preserve">Rendészeti Magatartástudományi és </w:t>
      </w:r>
      <w:r w:rsidRPr="00EC5B61">
        <w:rPr>
          <w:rFonts w:ascii="Verdana" w:eastAsia="Times New Roman" w:hAnsi="Verdana" w:cs="Times New Roman"/>
          <w:bCs/>
          <w:sz w:val="20"/>
          <w:szCs w:val="20"/>
        </w:rPr>
        <w:t>Kriminálpszichológiai Tanszék</w:t>
      </w:r>
    </w:p>
    <w:p w14:paraId="36337174" w14:textId="77777777" w:rsidR="00A35EBF" w:rsidRPr="00EC5B61" w:rsidRDefault="00A35EBF" w:rsidP="00555AD3">
      <w:pPr>
        <w:widowControl w:val="0"/>
        <w:numPr>
          <w:ilvl w:val="0"/>
          <w:numId w:val="39"/>
        </w:numPr>
        <w:tabs>
          <w:tab w:val="num" w:pos="567"/>
        </w:tabs>
        <w:spacing w:before="120" w:after="120" w:line="240" w:lineRule="auto"/>
        <w:ind w:left="426" w:hanging="142"/>
        <w:jc w:val="both"/>
        <w:rPr>
          <w:rFonts w:ascii="Verdana" w:eastAsia="Times New Roman" w:hAnsi="Verdana" w:cs="Times New Roman"/>
          <w:bCs/>
          <w:sz w:val="20"/>
          <w:szCs w:val="20"/>
        </w:rPr>
      </w:pPr>
      <w:r w:rsidRPr="00EC5B61">
        <w:rPr>
          <w:rFonts w:ascii="Verdana" w:eastAsia="Times New Roman" w:hAnsi="Verdana" w:cs="Times New Roman"/>
          <w:b/>
          <w:bCs/>
          <w:sz w:val="20"/>
          <w:szCs w:val="20"/>
        </w:rPr>
        <w:t>A tantárgyfelelős oktató neve, beosztása, tudományos fokozata:</w:t>
      </w:r>
      <w:r w:rsidRPr="00EC5B61">
        <w:rPr>
          <w:rFonts w:ascii="Verdana" w:eastAsia="Times New Roman" w:hAnsi="Verdana" w:cs="Times New Roman"/>
          <w:bCs/>
          <w:sz w:val="20"/>
          <w:szCs w:val="20"/>
        </w:rPr>
        <w:t xml:space="preserve"> </w:t>
      </w:r>
      <w:proofErr w:type="spellStart"/>
      <w:r w:rsidR="00005FBE" w:rsidRPr="00EC5B61">
        <w:rPr>
          <w:rFonts w:ascii="Verdana" w:eastAsia="Times New Roman" w:hAnsi="Verdana" w:cs="Times New Roman"/>
          <w:bCs/>
          <w:sz w:val="20"/>
          <w:szCs w:val="20"/>
        </w:rPr>
        <w:t>Lohner</w:t>
      </w:r>
      <w:proofErr w:type="spellEnd"/>
      <w:r w:rsidR="00005FBE" w:rsidRPr="00EC5B61">
        <w:rPr>
          <w:rFonts w:ascii="Verdana" w:eastAsia="Times New Roman" w:hAnsi="Verdana" w:cs="Times New Roman"/>
          <w:bCs/>
          <w:sz w:val="20"/>
          <w:szCs w:val="20"/>
        </w:rPr>
        <w:t xml:space="preserve"> Klaudia tudományos segédmunkatárs</w:t>
      </w:r>
    </w:p>
    <w:p w14:paraId="6E94490D" w14:textId="77777777" w:rsidR="00A35EBF" w:rsidRPr="00CB1EAA" w:rsidRDefault="00A35EBF" w:rsidP="00555AD3">
      <w:pPr>
        <w:widowControl w:val="0"/>
        <w:numPr>
          <w:ilvl w:val="0"/>
          <w:numId w:val="39"/>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49C376BA" w14:textId="77777777" w:rsidR="00A35EBF" w:rsidRPr="00CB1EAA" w:rsidRDefault="00A35EBF" w:rsidP="00555AD3">
      <w:pPr>
        <w:widowControl w:val="0"/>
        <w:numPr>
          <w:ilvl w:val="1"/>
          <w:numId w:val="39"/>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w:t>
      </w:r>
    </w:p>
    <w:p w14:paraId="6AAE92E9" w14:textId="77777777" w:rsidR="00A35EBF" w:rsidRPr="00CB1EAA" w:rsidRDefault="00A35EBF" w:rsidP="00555AD3">
      <w:pPr>
        <w:widowControl w:val="0"/>
        <w:numPr>
          <w:ilvl w:val="2"/>
          <w:numId w:val="39"/>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nappali munkarend: - (0 EA + 0 SZ + 0 GY)</w:t>
      </w:r>
    </w:p>
    <w:p w14:paraId="4646F093" w14:textId="77777777" w:rsidR="00A35EBF" w:rsidRPr="00CB1EAA" w:rsidRDefault="00A35EBF" w:rsidP="00555AD3">
      <w:pPr>
        <w:widowControl w:val="0"/>
        <w:numPr>
          <w:ilvl w:val="2"/>
          <w:numId w:val="39"/>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12 (0 EA + 0 SZ + 12 GY)</w:t>
      </w:r>
    </w:p>
    <w:p w14:paraId="2A8821E1" w14:textId="77777777" w:rsidR="00A35EBF" w:rsidRPr="00CB1EAA" w:rsidRDefault="00A35EBF" w:rsidP="00555AD3">
      <w:pPr>
        <w:widowControl w:val="0"/>
        <w:numPr>
          <w:ilvl w:val="1"/>
          <w:numId w:val="39"/>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2</w:t>
      </w:r>
    </w:p>
    <w:p w14:paraId="43886C7C" w14:textId="6BA78EC8" w:rsidR="00A35EBF" w:rsidRPr="00CB1EAA" w:rsidRDefault="00A35EBF" w:rsidP="00555AD3">
      <w:pPr>
        <w:widowControl w:val="0"/>
        <w:numPr>
          <w:ilvl w:val="1"/>
          <w:numId w:val="39"/>
        </w:numPr>
        <w:tabs>
          <w:tab w:val="clear" w:pos="858"/>
          <w:tab w:val="num" w:pos="3545"/>
          <w:tab w:val="num" w:pos="3977"/>
        </w:tabs>
        <w:spacing w:before="120" w:after="120" w:line="240" w:lineRule="auto"/>
        <w:ind w:left="851"/>
        <w:jc w:val="both"/>
        <w:rPr>
          <w:rFonts w:ascii="Verdana" w:eastAsia="Times New Roman" w:hAnsi="Verdana" w:cs="Times New Roman"/>
          <w:bCs/>
          <w:sz w:val="20"/>
          <w:szCs w:val="20"/>
        </w:rPr>
      </w:pPr>
      <w:r w:rsidRPr="00CB1EAA">
        <w:rPr>
          <w:rFonts w:ascii="Verdana" w:hAnsi="Verdana" w:cs="Times New Roman"/>
          <w:sz w:val="20"/>
          <w:szCs w:val="20"/>
        </w:rPr>
        <w:t xml:space="preserve"> Az ismeret átadásában alkalmazandó további sajátos módok, jellemzők:</w:t>
      </w:r>
    </w:p>
    <w:p w14:paraId="63B6B047" w14:textId="77777777" w:rsidR="00A35EBF" w:rsidRPr="00CB1EAA" w:rsidRDefault="00A35EBF" w:rsidP="00555AD3">
      <w:pPr>
        <w:widowControl w:val="0"/>
        <w:numPr>
          <w:ilvl w:val="0"/>
          <w:numId w:val="18"/>
        </w:numPr>
        <w:spacing w:before="120" w:after="120" w:line="240" w:lineRule="auto"/>
        <w:contextualSpacing/>
        <w:jc w:val="both"/>
        <w:rPr>
          <w:rFonts w:ascii="Verdana" w:hAnsi="Verdana" w:cs="Times New Roman"/>
          <w:sz w:val="20"/>
          <w:szCs w:val="20"/>
        </w:rPr>
      </w:pPr>
      <w:r w:rsidRPr="00CB1EAA">
        <w:rPr>
          <w:rFonts w:ascii="Verdana" w:hAnsi="Verdana" w:cs="Times New Roman"/>
          <w:sz w:val="20"/>
          <w:szCs w:val="20"/>
        </w:rPr>
        <w:t>természettudományos gondolkodás alkalmazása („</w:t>
      </w:r>
      <w:proofErr w:type="spellStart"/>
      <w:r w:rsidRPr="00CB1EAA">
        <w:rPr>
          <w:rFonts w:ascii="Verdana" w:hAnsi="Verdana" w:cs="Times New Roman"/>
          <w:sz w:val="20"/>
          <w:szCs w:val="20"/>
        </w:rPr>
        <w:t>sztorizás</w:t>
      </w:r>
      <w:proofErr w:type="spellEnd"/>
      <w:r w:rsidRPr="00CB1EAA">
        <w:rPr>
          <w:rFonts w:ascii="Verdana" w:hAnsi="Verdana" w:cs="Times New Roman"/>
          <w:sz w:val="20"/>
          <w:szCs w:val="20"/>
        </w:rPr>
        <w:t xml:space="preserve">”, „józan ész” feladatok, demonstrációs videók, </w:t>
      </w:r>
      <w:proofErr w:type="spellStart"/>
      <w:r w:rsidRPr="00CB1EAA">
        <w:rPr>
          <w:rFonts w:ascii="Verdana" w:hAnsi="Verdana" w:cs="Times New Roman"/>
          <w:sz w:val="20"/>
          <w:szCs w:val="20"/>
        </w:rPr>
        <w:t>infografikák</w:t>
      </w:r>
      <w:proofErr w:type="spellEnd"/>
      <w:r w:rsidRPr="00CB1EAA">
        <w:rPr>
          <w:rFonts w:ascii="Verdana" w:hAnsi="Verdana" w:cs="Times New Roman"/>
          <w:sz w:val="20"/>
          <w:szCs w:val="20"/>
        </w:rPr>
        <w:t xml:space="preserve">); </w:t>
      </w:r>
    </w:p>
    <w:p w14:paraId="72958ED3" w14:textId="77777777" w:rsidR="00A35EBF" w:rsidRPr="00CB1EAA" w:rsidRDefault="00A35EBF" w:rsidP="00555AD3">
      <w:pPr>
        <w:widowControl w:val="0"/>
        <w:numPr>
          <w:ilvl w:val="0"/>
          <w:numId w:val="18"/>
        </w:numPr>
        <w:spacing w:before="120" w:after="120" w:line="240" w:lineRule="auto"/>
        <w:contextualSpacing/>
        <w:jc w:val="both"/>
        <w:rPr>
          <w:rFonts w:ascii="Verdana" w:hAnsi="Verdana" w:cs="Times New Roman"/>
          <w:sz w:val="20"/>
          <w:szCs w:val="20"/>
        </w:rPr>
      </w:pPr>
      <w:r w:rsidRPr="00CB1EAA">
        <w:rPr>
          <w:rFonts w:ascii="Verdana" w:hAnsi="Verdana" w:cs="Times New Roman"/>
          <w:sz w:val="20"/>
          <w:szCs w:val="20"/>
        </w:rPr>
        <w:t>elmélet a gyakorlatban – problémaorientált tanítási módszer (problémaalapú tanulás, egyéni munka, csoportmunka)</w:t>
      </w:r>
    </w:p>
    <w:p w14:paraId="6E95183B" w14:textId="77777777" w:rsidR="00A35EBF" w:rsidRPr="00CB1EAA" w:rsidRDefault="00A35EBF" w:rsidP="00555AD3">
      <w:pPr>
        <w:widowControl w:val="0"/>
        <w:numPr>
          <w:ilvl w:val="0"/>
          <w:numId w:val="18"/>
        </w:numPr>
        <w:spacing w:before="120" w:after="120" w:line="240" w:lineRule="auto"/>
        <w:contextualSpacing/>
        <w:jc w:val="both"/>
        <w:rPr>
          <w:rFonts w:ascii="Verdana" w:hAnsi="Verdana" w:cs="Times New Roman"/>
          <w:sz w:val="20"/>
          <w:szCs w:val="20"/>
        </w:rPr>
      </w:pPr>
      <w:r w:rsidRPr="00CB1EAA">
        <w:rPr>
          <w:rFonts w:ascii="Verdana" w:hAnsi="Verdana" w:cs="Times New Roman"/>
          <w:sz w:val="20"/>
          <w:szCs w:val="20"/>
        </w:rPr>
        <w:t>mozifilm részletek alkalmazása</w:t>
      </w:r>
    </w:p>
    <w:p w14:paraId="68CF78B5" w14:textId="77777777" w:rsidR="00A35EBF" w:rsidRPr="00CB1EAA" w:rsidRDefault="00A35EBF" w:rsidP="00555AD3">
      <w:pPr>
        <w:widowControl w:val="0"/>
        <w:numPr>
          <w:ilvl w:val="0"/>
          <w:numId w:val="18"/>
        </w:numPr>
        <w:spacing w:before="120" w:after="120" w:line="240" w:lineRule="auto"/>
        <w:contextualSpacing/>
        <w:jc w:val="both"/>
        <w:rPr>
          <w:rFonts w:ascii="Verdana" w:hAnsi="Verdana" w:cs="Times New Roman"/>
          <w:sz w:val="20"/>
          <w:szCs w:val="20"/>
        </w:rPr>
      </w:pPr>
      <w:r w:rsidRPr="00CB1EAA">
        <w:rPr>
          <w:rFonts w:ascii="Verdana" w:hAnsi="Verdana" w:cs="Times New Roman"/>
          <w:sz w:val="20"/>
          <w:szCs w:val="20"/>
        </w:rPr>
        <w:t>4K képesség fejlesztése (feladat-alapú tanulás)</w:t>
      </w:r>
    </w:p>
    <w:p w14:paraId="7A569988" w14:textId="77777777" w:rsidR="00A35EBF" w:rsidRPr="00CB1EAA" w:rsidRDefault="00A35EBF" w:rsidP="00555AD3">
      <w:pPr>
        <w:widowControl w:val="0"/>
        <w:numPr>
          <w:ilvl w:val="0"/>
          <w:numId w:val="18"/>
        </w:numPr>
        <w:spacing w:before="120" w:after="120" w:line="240" w:lineRule="auto"/>
        <w:ind w:left="1134"/>
        <w:contextualSpacing/>
        <w:jc w:val="both"/>
        <w:rPr>
          <w:rFonts w:ascii="Verdana" w:eastAsia="Times New Roman" w:hAnsi="Verdana" w:cs="Times New Roman"/>
          <w:bCs/>
          <w:sz w:val="20"/>
          <w:szCs w:val="20"/>
        </w:rPr>
      </w:pPr>
      <w:r w:rsidRPr="00CB1EAA">
        <w:rPr>
          <w:rFonts w:ascii="Verdana" w:hAnsi="Verdana" w:cs="Times New Roman"/>
          <w:sz w:val="20"/>
          <w:szCs w:val="20"/>
        </w:rPr>
        <w:t>interaktív online kvíz</w:t>
      </w:r>
    </w:p>
    <w:p w14:paraId="674CF82E" w14:textId="77777777" w:rsidR="00A35EBF" w:rsidRPr="00C851E0" w:rsidRDefault="00A35EBF" w:rsidP="00555AD3">
      <w:pPr>
        <w:widowControl w:val="0"/>
        <w:numPr>
          <w:ilvl w:val="0"/>
          <w:numId w:val="39"/>
        </w:numPr>
        <w:spacing w:before="120" w:after="120" w:line="240" w:lineRule="auto"/>
        <w:jc w:val="both"/>
        <w:rPr>
          <w:rFonts w:ascii="Verdana" w:eastAsia="Times New Roman" w:hAnsi="Verdana" w:cs="Times New Roman"/>
          <w:bCs/>
          <w:iCs/>
          <w:sz w:val="20"/>
          <w:szCs w:val="20"/>
        </w:rPr>
      </w:pPr>
      <w:r w:rsidRPr="00CB1EAA">
        <w:rPr>
          <w:rFonts w:ascii="Verdana" w:eastAsia="Times New Roman" w:hAnsi="Verdana" w:cs="Times New Roman"/>
          <w:b/>
          <w:bCs/>
          <w:sz w:val="20"/>
          <w:szCs w:val="20"/>
        </w:rPr>
        <w:t>A tantárgy szakmai tartalma (magyarul):</w:t>
      </w:r>
      <w:r w:rsidRPr="00CB1EAA">
        <w:rPr>
          <w:rFonts w:ascii="Verdana" w:eastAsia="Times New Roman" w:hAnsi="Verdana" w:cs="Times New Roman"/>
          <w:bCs/>
          <w:sz w:val="20"/>
          <w:szCs w:val="20"/>
        </w:rPr>
        <w:t xml:space="preserve"> </w:t>
      </w:r>
      <w:r w:rsidRPr="00C851E0">
        <w:rPr>
          <w:rFonts w:ascii="Verdana" w:eastAsia="Times New Roman" w:hAnsi="Verdana" w:cs="Times New Roman"/>
          <w:bCs/>
          <w:iCs/>
          <w:sz w:val="20"/>
          <w:szCs w:val="20"/>
        </w:rPr>
        <w:t>A tantárgy által a hallgatók megismerkednek a nemzetközi és hazai profilalkotás módszertanával, és gyakorlati példákon keresztül tudást szereznek e terület alkalmazhatóságával és felhasználási lehetőségeivel kapcsolatban. Összehasonlító bepillantást nyernek a négy fő profilalkotási technika alapjait illetően, és megismerkednek azok előnyeivel és hátrányaival, valamint profilalkotás mindennapi bűnüldözői munkát segítő aspektusaival.</w:t>
      </w:r>
    </w:p>
    <w:p w14:paraId="0ED9EDA2" w14:textId="77777777" w:rsidR="00A35EBF" w:rsidRPr="00CB1EAA" w:rsidRDefault="00A35EBF" w:rsidP="00A35EBF">
      <w:pPr>
        <w:widowControl w:val="0"/>
        <w:spacing w:before="120" w:after="120" w:line="240" w:lineRule="auto"/>
        <w:ind w:left="709"/>
        <w:jc w:val="both"/>
        <w:rPr>
          <w:rFonts w:ascii="Verdana" w:eastAsia="Times New Roman" w:hAnsi="Verdana" w:cs="Times New Roman"/>
          <w:bCs/>
          <w:sz w:val="20"/>
          <w:szCs w:val="20"/>
          <w:lang w:val="en-US"/>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lang w:val="en-US"/>
        </w:rPr>
        <w:t>The course introduces students into the international and national methods of offender profiling. Students will acquire knowledge on the applicability and usefulness of this area of policing activity. They will be familiarized with the four main profiling techniques, their advantages and disadvantages, and those aspects of offender profiling that can help the everyday practice of law enforcement.</w:t>
      </w:r>
    </w:p>
    <w:p w14:paraId="597E0910" w14:textId="77777777" w:rsidR="00A35EBF" w:rsidRPr="00CB1EAA" w:rsidRDefault="00A35EBF" w:rsidP="00555AD3">
      <w:pPr>
        <w:widowControl w:val="0"/>
        <w:numPr>
          <w:ilvl w:val="0"/>
          <w:numId w:val="39"/>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532E80E7" w14:textId="77777777" w:rsidR="00A35EBF" w:rsidRPr="00CB1EAA" w:rsidRDefault="00A35EBF" w:rsidP="00A35EBF">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bookmarkStart w:id="22" w:name="_Hlk152770913"/>
      <w:r w:rsidRPr="00CB1EAA">
        <w:rPr>
          <w:rFonts w:ascii="Verdana" w:eastAsia="Times New Roman" w:hAnsi="Verdana" w:cs="Times New Roman"/>
          <w:b/>
          <w:sz w:val="20"/>
          <w:szCs w:val="20"/>
          <w:lang w:eastAsia="hu-HU"/>
        </w:rPr>
        <w:t>Tudása</w:t>
      </w:r>
    </w:p>
    <w:p w14:paraId="3A1412CF"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lastRenderedPageBreak/>
        <w:t>A képzési és kimeneti követelményekből átemelt szakmai kompetenciák:</w:t>
      </w:r>
    </w:p>
    <w:p w14:paraId="2F225077" w14:textId="77777777" w:rsidR="00A35EBF" w:rsidRPr="00CB1EAA" w:rsidRDefault="00A35EBF" w:rsidP="00555AD3">
      <w:pPr>
        <w:widowControl w:val="0"/>
        <w:numPr>
          <w:ilvl w:val="0"/>
          <w:numId w:val="21"/>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Alaposan ismeri a legkorszerűbb bűnüldözési célú profilalkotási módszereket és azok kriminálpszichológiai aspektusait, a hazugságvizsgálati módszereket.</w:t>
      </w:r>
    </w:p>
    <w:p w14:paraId="5275A0B9"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05A3BB97" w14:textId="77777777" w:rsidR="00A35EBF" w:rsidRPr="00CB1EAA" w:rsidRDefault="00A35EBF" w:rsidP="00555AD3">
      <w:pPr>
        <w:widowControl w:val="0"/>
        <w:numPr>
          <w:ilvl w:val="0"/>
          <w:numId w:val="21"/>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Alaposan ismeri a profilalkotás jelentősebb formáit, és az azok párhuzamos alkalmazásából származó előnyöket</w:t>
      </w:r>
    </w:p>
    <w:p w14:paraId="75605649" w14:textId="77777777" w:rsidR="00A35EBF" w:rsidRPr="00CB1EAA" w:rsidRDefault="00A35EBF" w:rsidP="00555AD3">
      <w:pPr>
        <w:widowControl w:val="0"/>
        <w:numPr>
          <w:ilvl w:val="0"/>
          <w:numId w:val="21"/>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Részletekbe menő ismeretekkel bír a kihallgatáslélektan tárgykörében, és ezen belül ismeri a hazugság felismerésének, és a hazugságról való megbizonyosodás technikáit.</w:t>
      </w:r>
    </w:p>
    <w:p w14:paraId="0BDB24D6" w14:textId="77777777" w:rsidR="00A35EBF" w:rsidRPr="00CB1EAA" w:rsidRDefault="00A35EBF" w:rsidP="00A35EBF">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Képességei</w:t>
      </w:r>
    </w:p>
    <w:p w14:paraId="7120D206"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1326176F" w14:textId="77777777" w:rsidR="00A35EBF" w:rsidRPr="00CB1EAA" w:rsidRDefault="00A35EBF" w:rsidP="00555AD3">
      <w:pPr>
        <w:widowControl w:val="0"/>
        <w:numPr>
          <w:ilvl w:val="0"/>
          <w:numId w:val="22"/>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Szakterületéhez, annak részterületeihez köthetően képes magas színvonalú elemző munkára, szaktudományos formájú összefoglalók, elemzések készítésére és tanácsadásra a döntéshozók részére, nemzeti és nemzetközi fórumokon.</w:t>
      </w:r>
    </w:p>
    <w:p w14:paraId="375DBC7D"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2214E5F9" w14:textId="77777777" w:rsidR="00A35EBF" w:rsidRPr="00CB1EAA" w:rsidRDefault="00A35EBF" w:rsidP="00555AD3">
      <w:pPr>
        <w:widowControl w:val="0"/>
        <w:numPr>
          <w:ilvl w:val="0"/>
          <w:numId w:val="22"/>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Szakterületéhez, annak részterületeihez köthetően képes a bűntettek pszichológiai motivációinak elemzésére, az elkövető tipizálására, és profiljának felvázolására.</w:t>
      </w:r>
    </w:p>
    <w:p w14:paraId="16C73DC7" w14:textId="77777777" w:rsidR="00A35EBF" w:rsidRPr="00CB1EAA" w:rsidRDefault="00A35EBF" w:rsidP="00A35EBF">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7499B73C"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4395F445" w14:textId="77777777" w:rsidR="00A35EBF" w:rsidRPr="00CB1EAA" w:rsidRDefault="00A35EBF" w:rsidP="00555AD3">
      <w:pPr>
        <w:widowControl w:val="0"/>
        <w:numPr>
          <w:ilvl w:val="0"/>
          <w:numId w:val="23"/>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Vezetőként, szakértőként pedagógiai, pszichológiai, szervezetszociológiai érzékenységgel rendelkezik.</w:t>
      </w:r>
    </w:p>
    <w:p w14:paraId="6AC8D43B"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3582BB1E" w14:textId="77777777" w:rsidR="00A35EBF" w:rsidRPr="00CB1EAA" w:rsidRDefault="00A35EBF" w:rsidP="00555AD3">
      <w:pPr>
        <w:widowControl w:val="0"/>
        <w:numPr>
          <w:ilvl w:val="0"/>
          <w:numId w:val="23"/>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Vezetőként, szakértőként érzékeny az elkövetők pszichológiájával szemben.</w:t>
      </w:r>
    </w:p>
    <w:p w14:paraId="73514616" w14:textId="77777777" w:rsidR="00A35EBF" w:rsidRPr="00CB1EAA" w:rsidRDefault="00A35EBF" w:rsidP="00A35EBF">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0FFAB22E"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1F924FAD" w14:textId="77777777" w:rsidR="00A35EBF" w:rsidRPr="00CB1EAA" w:rsidRDefault="00A35EBF" w:rsidP="00555AD3">
      <w:pPr>
        <w:widowControl w:val="0"/>
        <w:numPr>
          <w:ilvl w:val="0"/>
          <w:numId w:val="24"/>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A bűnüldözés területén szerzett gyakorlati és elméleti ismeretei alapján jelentős mértékű önállósággal rendelkezik a problémafelvetésben és a speciális szakmai kérdések kidolgozásában.</w:t>
      </w:r>
    </w:p>
    <w:p w14:paraId="4B0765D5" w14:textId="77777777" w:rsidR="00A35EBF" w:rsidRPr="00CB1EAA" w:rsidRDefault="00A35EBF" w:rsidP="00A35EBF">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75DA68E1" w14:textId="77777777" w:rsidR="00A35EBF" w:rsidRPr="00CB1EAA" w:rsidRDefault="00A35EBF" w:rsidP="00555AD3">
      <w:pPr>
        <w:widowControl w:val="0"/>
        <w:numPr>
          <w:ilvl w:val="0"/>
          <w:numId w:val="24"/>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A bűnüldözés területén szerzett gyakorlati és elméleti ismeretei alapján önállóan képes a kriminalisztika profilozási vonatkozásaiban problémákat felismerni, és a megoldásokat kidolgozni.</w:t>
      </w:r>
    </w:p>
    <w:bookmarkEnd w:id="22"/>
    <w:p w14:paraId="56F66B09"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4675164E"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Knowledge</w:t>
      </w:r>
    </w:p>
    <w:p w14:paraId="14E5869B"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44699ABC" w14:textId="77777777" w:rsidR="00A35EBF" w:rsidRPr="00CB1EAA" w:rsidRDefault="00A35EBF" w:rsidP="00555AD3">
      <w:pPr>
        <w:widowControl w:val="0"/>
        <w:numPr>
          <w:ilvl w:val="0"/>
          <w:numId w:val="24"/>
        </w:numPr>
        <w:autoSpaceDE w:val="0"/>
        <w:autoSpaceDN w:val="0"/>
        <w:adjustRightInd w:val="0"/>
        <w:spacing w:after="0" w:line="240" w:lineRule="auto"/>
        <w:contextualSpacing/>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He/she has thorough knowledge of the most advanced law enforcement profiling techniques and their criminal psychological aspects, lie detection techniques.</w:t>
      </w:r>
    </w:p>
    <w:p w14:paraId="22620181"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24E07839" w14:textId="77777777" w:rsidR="00A35EBF" w:rsidRPr="00CB1EAA" w:rsidRDefault="00A35EBF" w:rsidP="00555AD3">
      <w:pPr>
        <w:widowControl w:val="0"/>
        <w:numPr>
          <w:ilvl w:val="0"/>
          <w:numId w:val="24"/>
        </w:numPr>
        <w:autoSpaceDE w:val="0"/>
        <w:autoSpaceDN w:val="0"/>
        <w:adjustRightInd w:val="0"/>
        <w:spacing w:after="0" w:line="240" w:lineRule="auto"/>
        <w:contextualSpacing/>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S/he is thoroughly familiar with the most important forms of profiling and the benefits from their parallel application</w:t>
      </w:r>
    </w:p>
    <w:p w14:paraId="5270EBB0" w14:textId="77777777" w:rsidR="00A35EBF" w:rsidRPr="00CB1EAA" w:rsidRDefault="00A35EBF" w:rsidP="00555AD3">
      <w:pPr>
        <w:widowControl w:val="0"/>
        <w:numPr>
          <w:ilvl w:val="0"/>
          <w:numId w:val="24"/>
        </w:numPr>
        <w:autoSpaceDE w:val="0"/>
        <w:autoSpaceDN w:val="0"/>
        <w:adjustRightInd w:val="0"/>
        <w:spacing w:after="0" w:line="240" w:lineRule="auto"/>
        <w:contextualSpacing/>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S/he has detailed knowledge of the subject of the psychology of interrogation, and within this s/he knows the techniques of detecting lies and making sure of lies.</w:t>
      </w:r>
    </w:p>
    <w:p w14:paraId="510E95A1" w14:textId="77777777" w:rsidR="00A35EBF" w:rsidRPr="00CB1EAA" w:rsidRDefault="00A35EBF" w:rsidP="00A35EBF">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378F2166"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09010CB7" w14:textId="77777777" w:rsidR="00A35EBF" w:rsidRPr="00CB1EAA" w:rsidRDefault="00A35EBF" w:rsidP="00555AD3">
      <w:pPr>
        <w:widowControl w:val="0"/>
        <w:numPr>
          <w:ilvl w:val="0"/>
          <w:numId w:val="24"/>
        </w:numPr>
        <w:autoSpaceDE w:val="0"/>
        <w:autoSpaceDN w:val="0"/>
        <w:adjustRightInd w:val="0"/>
        <w:spacing w:after="0" w:line="240" w:lineRule="auto"/>
        <w:contextualSpacing/>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 xml:space="preserve">Ability to carry out high quality analytical work, prepare summaries and analyses in a scientific form and advise decision-makers in national and international fora, in relation to his/her field of </w:t>
      </w:r>
      <w:proofErr w:type="spellStart"/>
      <w:r w:rsidRPr="00CB1EAA">
        <w:rPr>
          <w:rFonts w:ascii="Verdana" w:eastAsia="Times New Roman" w:hAnsi="Verdana" w:cs="Times New Roman"/>
          <w:sz w:val="20"/>
          <w:szCs w:val="20"/>
          <w:lang w:val="en-US" w:eastAsia="ar-SA"/>
        </w:rPr>
        <w:t>specialisation</w:t>
      </w:r>
      <w:proofErr w:type="spellEnd"/>
      <w:r w:rsidRPr="00CB1EAA">
        <w:rPr>
          <w:rFonts w:ascii="Verdana" w:eastAsia="Times New Roman" w:hAnsi="Verdana" w:cs="Times New Roman"/>
          <w:sz w:val="20"/>
          <w:szCs w:val="20"/>
          <w:lang w:val="en-US" w:eastAsia="ar-SA"/>
        </w:rPr>
        <w:t xml:space="preserve"> and its sub-areas.</w:t>
      </w:r>
    </w:p>
    <w:p w14:paraId="085186F9"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3AB3C4AA" w14:textId="77777777" w:rsidR="00A35EBF" w:rsidRPr="00CB1EAA" w:rsidRDefault="00A35EBF" w:rsidP="00555AD3">
      <w:pPr>
        <w:widowControl w:val="0"/>
        <w:numPr>
          <w:ilvl w:val="0"/>
          <w:numId w:val="25"/>
        </w:numPr>
        <w:autoSpaceDE w:val="0"/>
        <w:autoSpaceDN w:val="0"/>
        <w:adjustRightInd w:val="0"/>
        <w:spacing w:after="0" w:line="240" w:lineRule="auto"/>
        <w:contextualSpacing/>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 xml:space="preserve">S/he is able to analyze the psychological motivations of crimes, typify the </w:t>
      </w:r>
      <w:r w:rsidRPr="00CB1EAA">
        <w:rPr>
          <w:rFonts w:ascii="Verdana" w:eastAsia="Times New Roman" w:hAnsi="Verdana" w:cs="Times New Roman"/>
          <w:sz w:val="20"/>
          <w:szCs w:val="20"/>
          <w:lang w:val="en-US" w:eastAsia="ar-SA"/>
        </w:rPr>
        <w:lastRenderedPageBreak/>
        <w:t>perpetrator, and outline his profile in connection with his field of expertise and its subfields.</w:t>
      </w:r>
    </w:p>
    <w:p w14:paraId="1D8C8F2B" w14:textId="77777777" w:rsidR="00A35EBF" w:rsidRPr="00CB1EAA" w:rsidRDefault="00A35EBF" w:rsidP="00A35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p>
    <w:p w14:paraId="345D1D31"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7335BFF5" w14:textId="77777777" w:rsidR="00A35EBF" w:rsidRPr="00CB1EAA" w:rsidRDefault="00A35EBF" w:rsidP="00555AD3">
      <w:pPr>
        <w:widowControl w:val="0"/>
        <w:numPr>
          <w:ilvl w:val="0"/>
          <w:numId w:val="25"/>
        </w:numPr>
        <w:autoSpaceDE w:val="0"/>
        <w:autoSpaceDN w:val="0"/>
        <w:adjustRightInd w:val="0"/>
        <w:spacing w:after="0" w:line="240" w:lineRule="auto"/>
        <w:contextualSpacing/>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 xml:space="preserve">As a leader and expert, he/she has a pedagogical, psychological and </w:t>
      </w:r>
      <w:proofErr w:type="spellStart"/>
      <w:r w:rsidRPr="00CB1EAA">
        <w:rPr>
          <w:rFonts w:ascii="Verdana" w:eastAsia="Times New Roman" w:hAnsi="Verdana" w:cs="Times New Roman"/>
          <w:sz w:val="20"/>
          <w:szCs w:val="20"/>
          <w:lang w:val="en-US" w:eastAsia="ar-SA"/>
        </w:rPr>
        <w:t>organisational</w:t>
      </w:r>
      <w:proofErr w:type="spellEnd"/>
      <w:r w:rsidRPr="00CB1EAA">
        <w:rPr>
          <w:rFonts w:ascii="Verdana" w:eastAsia="Times New Roman" w:hAnsi="Verdana" w:cs="Times New Roman"/>
          <w:sz w:val="20"/>
          <w:szCs w:val="20"/>
          <w:lang w:val="en-US" w:eastAsia="ar-SA"/>
        </w:rPr>
        <w:t xml:space="preserve"> sociological sensitivity.</w:t>
      </w:r>
    </w:p>
    <w:p w14:paraId="70120E11"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7FB289F3" w14:textId="77777777" w:rsidR="00A35EBF" w:rsidRPr="00CB1EAA" w:rsidRDefault="00A35EBF" w:rsidP="00555AD3">
      <w:pPr>
        <w:widowControl w:val="0"/>
        <w:numPr>
          <w:ilvl w:val="0"/>
          <w:numId w:val="26"/>
        </w:numPr>
        <w:autoSpaceDE w:val="0"/>
        <w:autoSpaceDN w:val="0"/>
        <w:adjustRightInd w:val="0"/>
        <w:spacing w:after="0" w:line="240" w:lineRule="auto"/>
        <w:contextualSpacing/>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As a leader and expert, he/she is sensitive to the psychology of criminals</w:t>
      </w:r>
    </w:p>
    <w:p w14:paraId="7F631F24" w14:textId="77777777" w:rsidR="00A35EBF" w:rsidRPr="00CB1EAA" w:rsidRDefault="00A35EBF" w:rsidP="00A35EBF">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18AEAFA0"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0094573C" w14:textId="77777777" w:rsidR="00A35EBF" w:rsidRPr="00CB1EAA" w:rsidRDefault="00A35EBF" w:rsidP="00555AD3">
      <w:pPr>
        <w:widowControl w:val="0"/>
        <w:numPr>
          <w:ilvl w:val="0"/>
          <w:numId w:val="26"/>
        </w:numPr>
        <w:autoSpaceDE w:val="0"/>
        <w:autoSpaceDN w:val="0"/>
        <w:adjustRightInd w:val="0"/>
        <w:spacing w:after="0" w:line="240" w:lineRule="auto"/>
        <w:contextualSpacing/>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He/she has a considerable degree of autonomy in problem-solving and in the development of specific professional issues based on practical and theoretical knowledge in the field of law enforcement.</w:t>
      </w:r>
    </w:p>
    <w:p w14:paraId="55E33E8F"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09E3E2C6" w14:textId="77777777" w:rsidR="00A35EBF" w:rsidRPr="00CB1EAA" w:rsidRDefault="00A35EBF" w:rsidP="00555AD3">
      <w:pPr>
        <w:widowControl w:val="0"/>
        <w:numPr>
          <w:ilvl w:val="0"/>
          <w:numId w:val="27"/>
        </w:numPr>
        <w:autoSpaceDE w:val="0"/>
        <w:autoSpaceDN w:val="0"/>
        <w:adjustRightInd w:val="0"/>
        <w:spacing w:after="0" w:line="240" w:lineRule="auto"/>
        <w:contextualSpacing/>
        <w:jc w:val="both"/>
        <w:rPr>
          <w:rFonts w:ascii="Verdana" w:eastAsia="Times New Roman" w:hAnsi="Verdana" w:cs="Times New Roman"/>
          <w:sz w:val="20"/>
          <w:szCs w:val="20"/>
          <w:lang w:val="en-US" w:eastAsia="ar-SA"/>
        </w:rPr>
      </w:pPr>
      <w:r w:rsidRPr="00CB1EAA">
        <w:rPr>
          <w:rFonts w:ascii="Verdana" w:eastAsia="Times New Roman" w:hAnsi="Verdana" w:cs="Times New Roman"/>
          <w:sz w:val="20"/>
          <w:szCs w:val="20"/>
          <w:lang w:val="en-US" w:eastAsia="ar-SA"/>
        </w:rPr>
        <w:t>Based on his/her practical and theoretical knowledge in the field of law enforcement, he/she is able to independently recognize problems related to criminal profiling and to develop solutions</w:t>
      </w:r>
    </w:p>
    <w:p w14:paraId="067F7750" w14:textId="77777777" w:rsidR="00A35EBF" w:rsidRPr="00CB1EAA" w:rsidRDefault="00A35EBF" w:rsidP="00555AD3">
      <w:pPr>
        <w:widowControl w:val="0"/>
        <w:numPr>
          <w:ilvl w:val="0"/>
          <w:numId w:val="39"/>
        </w:numPr>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Előtanulmányi követelmények: </w:t>
      </w:r>
      <w:r w:rsidRPr="00CB1EAA">
        <w:rPr>
          <w:rFonts w:ascii="Verdana" w:eastAsia="Times New Roman" w:hAnsi="Verdana" w:cs="Times New Roman"/>
          <w:bCs/>
          <w:sz w:val="20"/>
          <w:szCs w:val="20"/>
        </w:rPr>
        <w:t xml:space="preserve">Kriminálpszichológia RKPTM01 </w:t>
      </w:r>
    </w:p>
    <w:p w14:paraId="6310E013" w14:textId="77777777" w:rsidR="00A35EBF" w:rsidRPr="00CB1EAA" w:rsidRDefault="00A35EBF" w:rsidP="00555AD3">
      <w:pPr>
        <w:widowControl w:val="0"/>
        <w:numPr>
          <w:ilvl w:val="0"/>
          <w:numId w:val="39"/>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19711298" w14:textId="77777777" w:rsidR="00A35EBF" w:rsidRPr="00CB1EAA" w:rsidRDefault="00A35EBF" w:rsidP="00555AD3">
      <w:pPr>
        <w:widowControl w:val="0"/>
        <w:numPr>
          <w:ilvl w:val="1"/>
          <w:numId w:val="39"/>
        </w:numPr>
        <w:tabs>
          <w:tab w:val="clear" w:pos="858"/>
          <w:tab w:val="num" w:pos="1134"/>
        </w:tabs>
        <w:spacing w:before="120" w:after="120" w:line="240" w:lineRule="auto"/>
        <w:ind w:left="851"/>
        <w:jc w:val="both"/>
        <w:rPr>
          <w:rFonts w:ascii="Verdana" w:eastAsia="Times New Roman" w:hAnsi="Verdana" w:cs="Times New Roman"/>
          <w:b/>
          <w:sz w:val="20"/>
          <w:szCs w:val="20"/>
        </w:rPr>
      </w:pPr>
      <w:r w:rsidRPr="00CB1EAA">
        <w:rPr>
          <w:rFonts w:ascii="Verdana" w:eastAsia="Times New Roman" w:hAnsi="Verdana" w:cs="Times New Roman"/>
          <w:bCs/>
          <w:sz w:val="20"/>
          <w:szCs w:val="20"/>
        </w:rPr>
        <w:t>Bevezetés a profilozás technikáiba (</w:t>
      </w:r>
      <w:proofErr w:type="spellStart"/>
      <w:r w:rsidRPr="00CB1EAA">
        <w:rPr>
          <w:rFonts w:ascii="Verdana" w:eastAsia="Times New Roman" w:hAnsi="Verdana" w:cs="Times New Roman"/>
          <w:bCs/>
          <w:sz w:val="20"/>
          <w:szCs w:val="20"/>
        </w:rPr>
        <w:t>Introduction</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into</w:t>
      </w:r>
      <w:proofErr w:type="spellEnd"/>
      <w:r w:rsidRPr="00CB1EAA">
        <w:rPr>
          <w:rFonts w:ascii="Verdana" w:eastAsia="Times New Roman" w:hAnsi="Verdana" w:cs="Times New Roman"/>
          <w:bCs/>
          <w:sz w:val="20"/>
          <w:szCs w:val="20"/>
        </w:rPr>
        <w:t xml:space="preserve"> profiling </w:t>
      </w:r>
      <w:proofErr w:type="spellStart"/>
      <w:r w:rsidRPr="00CB1EAA">
        <w:rPr>
          <w:rFonts w:ascii="Verdana" w:eastAsia="Times New Roman" w:hAnsi="Verdana" w:cs="Times New Roman"/>
          <w:bCs/>
          <w:sz w:val="20"/>
          <w:szCs w:val="20"/>
        </w:rPr>
        <w:t>techniques</w:t>
      </w:r>
      <w:proofErr w:type="spellEnd"/>
      <w:r w:rsidRPr="00CB1EAA">
        <w:rPr>
          <w:rFonts w:ascii="Verdana" w:eastAsia="Times New Roman" w:hAnsi="Verdana" w:cs="Times New Roman"/>
          <w:bCs/>
          <w:sz w:val="20"/>
          <w:szCs w:val="20"/>
        </w:rPr>
        <w:t>)</w:t>
      </w:r>
    </w:p>
    <w:p w14:paraId="21E314F5" w14:textId="77777777" w:rsidR="00A35EBF" w:rsidRPr="00CB1EAA" w:rsidRDefault="00A35EBF" w:rsidP="00555AD3">
      <w:pPr>
        <w:widowControl w:val="0"/>
        <w:numPr>
          <w:ilvl w:val="1"/>
          <w:numId w:val="39"/>
        </w:numPr>
        <w:tabs>
          <w:tab w:val="clear" w:pos="858"/>
          <w:tab w:val="num" w:pos="1134"/>
        </w:tabs>
        <w:spacing w:before="120" w:after="120" w:line="240" w:lineRule="auto"/>
        <w:ind w:left="851"/>
        <w:jc w:val="both"/>
        <w:rPr>
          <w:rFonts w:ascii="Verdana" w:eastAsia="Times New Roman" w:hAnsi="Verdana" w:cs="Times New Roman"/>
          <w:sz w:val="20"/>
          <w:szCs w:val="20"/>
        </w:rPr>
      </w:pPr>
      <w:r w:rsidRPr="00CB1EAA">
        <w:rPr>
          <w:rFonts w:ascii="Verdana" w:eastAsia="Times New Roman" w:hAnsi="Verdana" w:cs="Times New Roman"/>
          <w:sz w:val="20"/>
          <w:szCs w:val="20"/>
        </w:rPr>
        <w:t>Bűnelemzés (</w:t>
      </w:r>
      <w:proofErr w:type="spellStart"/>
      <w:r w:rsidRPr="00CB1EAA">
        <w:rPr>
          <w:rFonts w:ascii="Verdana" w:eastAsia="Times New Roman" w:hAnsi="Verdana" w:cs="Times New Roman"/>
          <w:sz w:val="20"/>
          <w:szCs w:val="20"/>
        </w:rPr>
        <w:t>Criminal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analysis</w:t>
      </w:r>
      <w:proofErr w:type="spellEnd"/>
      <w:r w:rsidRPr="00CB1EAA">
        <w:rPr>
          <w:rFonts w:ascii="Verdana" w:eastAsia="Times New Roman" w:hAnsi="Verdana" w:cs="Times New Roman"/>
          <w:sz w:val="20"/>
          <w:szCs w:val="20"/>
        </w:rPr>
        <w:t>)</w:t>
      </w:r>
    </w:p>
    <w:p w14:paraId="1FA7B646" w14:textId="77777777" w:rsidR="00A35EBF" w:rsidRPr="00CB1EAA" w:rsidRDefault="00A35EBF" w:rsidP="00555AD3">
      <w:pPr>
        <w:widowControl w:val="0"/>
        <w:numPr>
          <w:ilvl w:val="1"/>
          <w:numId w:val="39"/>
        </w:numPr>
        <w:tabs>
          <w:tab w:val="clear" w:pos="858"/>
          <w:tab w:val="num" w:pos="1134"/>
        </w:tabs>
        <w:spacing w:before="120" w:after="120" w:line="240" w:lineRule="auto"/>
        <w:ind w:left="851"/>
        <w:jc w:val="both"/>
        <w:rPr>
          <w:rFonts w:ascii="Verdana" w:eastAsia="Times New Roman" w:hAnsi="Verdana" w:cs="Times New Roman"/>
          <w:sz w:val="20"/>
          <w:szCs w:val="20"/>
        </w:rPr>
      </w:pPr>
      <w:r w:rsidRPr="00CB1EAA">
        <w:rPr>
          <w:rFonts w:ascii="Verdana" w:eastAsia="Times New Roman" w:hAnsi="Verdana" w:cs="Times New Roman"/>
          <w:sz w:val="20"/>
          <w:szCs w:val="20"/>
        </w:rPr>
        <w:t>Statisztikai profilozás (</w:t>
      </w:r>
      <w:r w:rsidRPr="00CB1EAA">
        <w:rPr>
          <w:rFonts w:ascii="Verdana" w:eastAsia="Times New Roman" w:hAnsi="Verdana" w:cs="Times New Roman"/>
          <w:sz w:val="20"/>
          <w:szCs w:val="20"/>
          <w:lang w:val="en-US"/>
        </w:rPr>
        <w:t>Statistical profiling</w:t>
      </w:r>
      <w:r w:rsidRPr="00CB1EAA">
        <w:rPr>
          <w:rFonts w:ascii="Verdana" w:eastAsia="Times New Roman" w:hAnsi="Verdana" w:cs="Times New Roman"/>
          <w:sz w:val="20"/>
          <w:szCs w:val="20"/>
        </w:rPr>
        <w:t>)</w:t>
      </w:r>
    </w:p>
    <w:p w14:paraId="000868E9" w14:textId="77777777" w:rsidR="00A35EBF" w:rsidRPr="00CB1EAA" w:rsidRDefault="00A35EBF" w:rsidP="00555AD3">
      <w:pPr>
        <w:widowControl w:val="0"/>
        <w:numPr>
          <w:ilvl w:val="1"/>
          <w:numId w:val="39"/>
        </w:numPr>
        <w:tabs>
          <w:tab w:val="clear" w:pos="858"/>
          <w:tab w:val="num" w:pos="1134"/>
        </w:tabs>
        <w:spacing w:before="120" w:after="120" w:line="240" w:lineRule="auto"/>
        <w:ind w:left="851"/>
        <w:jc w:val="both"/>
        <w:rPr>
          <w:rFonts w:ascii="Verdana" w:eastAsia="Times New Roman" w:hAnsi="Verdana" w:cs="Times New Roman"/>
          <w:sz w:val="20"/>
          <w:szCs w:val="20"/>
        </w:rPr>
      </w:pPr>
      <w:r w:rsidRPr="00CB1EAA">
        <w:rPr>
          <w:rFonts w:ascii="Verdana" w:eastAsia="Times New Roman" w:hAnsi="Verdana" w:cs="Times New Roman"/>
          <w:sz w:val="20"/>
          <w:szCs w:val="20"/>
        </w:rPr>
        <w:t>Pszichológiai profilozás (</w:t>
      </w:r>
      <w:r w:rsidRPr="00CB1EAA">
        <w:rPr>
          <w:rFonts w:ascii="Verdana" w:eastAsia="Times New Roman" w:hAnsi="Verdana" w:cs="Times New Roman"/>
          <w:sz w:val="20"/>
          <w:szCs w:val="20"/>
          <w:lang w:val="en-US"/>
        </w:rPr>
        <w:t>Psychological profiling)</w:t>
      </w:r>
    </w:p>
    <w:p w14:paraId="5DAD5F13" w14:textId="77777777" w:rsidR="00A35EBF" w:rsidRPr="00CB1EAA" w:rsidRDefault="00A35EBF" w:rsidP="00555AD3">
      <w:pPr>
        <w:widowControl w:val="0"/>
        <w:numPr>
          <w:ilvl w:val="1"/>
          <w:numId w:val="39"/>
        </w:numPr>
        <w:tabs>
          <w:tab w:val="clear" w:pos="858"/>
          <w:tab w:val="num" w:pos="1134"/>
        </w:tabs>
        <w:spacing w:before="120" w:after="120" w:line="240" w:lineRule="auto"/>
        <w:ind w:left="851" w:hanging="425"/>
        <w:jc w:val="both"/>
        <w:rPr>
          <w:rFonts w:ascii="Verdana" w:eastAsia="Times New Roman" w:hAnsi="Verdana" w:cs="Times New Roman"/>
          <w:b/>
          <w:sz w:val="20"/>
          <w:szCs w:val="20"/>
        </w:rPr>
      </w:pPr>
      <w:r w:rsidRPr="00CB1EAA">
        <w:rPr>
          <w:rFonts w:ascii="Verdana" w:eastAsia="Times New Roman" w:hAnsi="Verdana" w:cs="Times New Roman"/>
          <w:sz w:val="20"/>
          <w:szCs w:val="20"/>
        </w:rPr>
        <w:t>Klinikai profilozás (</w:t>
      </w:r>
      <w:proofErr w:type="spellStart"/>
      <w:r w:rsidRPr="00CB1EAA">
        <w:rPr>
          <w:rFonts w:ascii="Verdana" w:eastAsia="Times New Roman" w:hAnsi="Verdana" w:cs="Times New Roman"/>
          <w:sz w:val="20"/>
          <w:szCs w:val="20"/>
        </w:rPr>
        <w:t>Clinical</w:t>
      </w:r>
      <w:proofErr w:type="spellEnd"/>
      <w:r w:rsidRPr="00CB1EAA">
        <w:rPr>
          <w:rFonts w:ascii="Verdana" w:eastAsia="Times New Roman" w:hAnsi="Verdana" w:cs="Times New Roman"/>
          <w:sz w:val="20"/>
          <w:szCs w:val="20"/>
        </w:rPr>
        <w:t xml:space="preserve"> profiling)</w:t>
      </w:r>
    </w:p>
    <w:p w14:paraId="5F255117" w14:textId="77777777" w:rsidR="00A35EBF" w:rsidRPr="00CB1EAA" w:rsidRDefault="00A35EBF" w:rsidP="00555AD3">
      <w:pPr>
        <w:widowControl w:val="0"/>
        <w:numPr>
          <w:ilvl w:val="1"/>
          <w:numId w:val="39"/>
        </w:numPr>
        <w:tabs>
          <w:tab w:val="clear" w:pos="858"/>
          <w:tab w:val="num" w:pos="1134"/>
        </w:tabs>
        <w:spacing w:before="120" w:after="120" w:line="240" w:lineRule="auto"/>
        <w:ind w:left="851" w:hanging="425"/>
        <w:jc w:val="both"/>
        <w:rPr>
          <w:rFonts w:ascii="Verdana" w:eastAsia="Times New Roman" w:hAnsi="Verdana" w:cs="Times New Roman"/>
          <w:b/>
          <w:sz w:val="20"/>
          <w:szCs w:val="20"/>
        </w:rPr>
      </w:pPr>
      <w:r w:rsidRPr="00CB1EAA">
        <w:rPr>
          <w:rFonts w:ascii="Verdana" w:eastAsia="Times New Roman" w:hAnsi="Verdana" w:cs="Times New Roman"/>
          <w:sz w:val="20"/>
          <w:szCs w:val="20"/>
        </w:rPr>
        <w:t>Mesterséges intelligencia a profilozásban (</w:t>
      </w:r>
      <w:proofErr w:type="spellStart"/>
      <w:r w:rsidRPr="00CB1EAA">
        <w:rPr>
          <w:rFonts w:ascii="Verdana" w:eastAsia="Times New Roman" w:hAnsi="Verdana" w:cs="Times New Roman"/>
          <w:sz w:val="20"/>
          <w:szCs w:val="20"/>
        </w:rPr>
        <w:t>Artificial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intelligence</w:t>
      </w:r>
      <w:proofErr w:type="spellEnd"/>
      <w:r w:rsidRPr="00CB1EAA">
        <w:rPr>
          <w:rFonts w:ascii="Verdana" w:eastAsia="Times New Roman" w:hAnsi="Verdana" w:cs="Times New Roman"/>
          <w:sz w:val="20"/>
          <w:szCs w:val="20"/>
        </w:rPr>
        <w:t xml:space="preserve"> in profiling)</w:t>
      </w:r>
    </w:p>
    <w:p w14:paraId="35A4CA21" w14:textId="77777777" w:rsidR="00A35EBF" w:rsidRPr="00CB1EAA" w:rsidRDefault="00A35EBF" w:rsidP="00555AD3">
      <w:pPr>
        <w:widowControl w:val="0"/>
        <w:numPr>
          <w:ilvl w:val="0"/>
          <w:numId w:val="39"/>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851E0">
        <w:rPr>
          <w:rFonts w:ascii="Verdana" w:eastAsia="Times New Roman" w:hAnsi="Verdana" w:cs="Times New Roman"/>
          <w:bCs/>
          <w:iCs/>
          <w:sz w:val="20"/>
          <w:szCs w:val="20"/>
        </w:rPr>
        <w:t>4. félév (</w:t>
      </w:r>
      <w:proofErr w:type="spellStart"/>
      <w:r w:rsidRPr="00C851E0">
        <w:rPr>
          <w:rFonts w:ascii="Verdana" w:eastAsia="Times New Roman" w:hAnsi="Verdana" w:cs="Times New Roman"/>
          <w:bCs/>
          <w:iCs/>
          <w:sz w:val="20"/>
          <w:szCs w:val="20"/>
          <w:lang w:val="en-US"/>
        </w:rPr>
        <w:t>tavaszi</w:t>
      </w:r>
      <w:proofErr w:type="spellEnd"/>
      <w:r w:rsidRPr="00C851E0">
        <w:rPr>
          <w:rFonts w:ascii="Verdana" w:eastAsia="Times New Roman" w:hAnsi="Verdana" w:cs="Times New Roman"/>
          <w:bCs/>
          <w:iCs/>
          <w:sz w:val="20"/>
          <w:szCs w:val="20"/>
        </w:rPr>
        <w:t xml:space="preserve"> félév)</w:t>
      </w:r>
    </w:p>
    <w:p w14:paraId="0DEB279D" w14:textId="77777777" w:rsidR="00A35EBF" w:rsidRPr="00CB1EAA" w:rsidRDefault="00A35EBF" w:rsidP="00555AD3">
      <w:pPr>
        <w:widowControl w:val="0"/>
        <w:numPr>
          <w:ilvl w:val="0"/>
          <w:numId w:val="39"/>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115B5A6D"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Cs/>
          <w:sz w:val="20"/>
          <w:szCs w:val="20"/>
          <w:highlight w:val="lightGray"/>
        </w:rPr>
      </w:pPr>
      <w:r w:rsidRPr="00CB1EAA">
        <w:rPr>
          <w:rFonts w:ascii="Verdana" w:eastAsia="Times New Roman" w:hAnsi="Verdana" w:cs="Times New Roman"/>
          <w:bCs/>
          <w:sz w:val="20"/>
          <w:szCs w:val="20"/>
        </w:rPr>
        <w:t>A hallgató köteles a foglalkozások legalább 75%-án részt venni. Amennyiben a hallgató az elfogadható hiányzások mértékét túllépi, a részvétel a tanárral való egyeztetés alapján meghatározott házi dolgozat készítésével pótolható.</w:t>
      </w:r>
    </w:p>
    <w:p w14:paraId="78A8B766" w14:textId="77777777" w:rsidR="00A35EBF" w:rsidRPr="00CB1EAA" w:rsidRDefault="00A35EBF" w:rsidP="00555AD3">
      <w:pPr>
        <w:widowControl w:val="0"/>
        <w:numPr>
          <w:ilvl w:val="0"/>
          <w:numId w:val="39"/>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Félévközi feladatok, ismeretek ellenőrzésének rendje:</w:t>
      </w:r>
    </w:p>
    <w:p w14:paraId="7B90BFE8"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Cs/>
          <w:i/>
          <w:sz w:val="20"/>
          <w:szCs w:val="20"/>
        </w:rPr>
      </w:pPr>
      <w:r w:rsidRPr="00CB1EAA">
        <w:rPr>
          <w:rFonts w:ascii="Verdana" w:eastAsia="Times New Roman" w:hAnsi="Verdana" w:cs="Times New Roman"/>
          <w:bCs/>
          <w:i/>
          <w:sz w:val="20"/>
          <w:szCs w:val="20"/>
        </w:rPr>
        <w:t>Ismeretellenőrzés rendje</w:t>
      </w:r>
    </w:p>
    <w:p w14:paraId="7B1F3139" w14:textId="77777777" w:rsidR="00A35EBF" w:rsidRPr="00CB1EAA" w:rsidRDefault="00A35EBF" w:rsidP="00555AD3">
      <w:pPr>
        <w:widowControl w:val="0"/>
        <w:numPr>
          <w:ilvl w:val="0"/>
          <w:numId w:val="19"/>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Cs/>
          <w:sz w:val="20"/>
          <w:szCs w:val="20"/>
        </w:rPr>
        <w:t>Gyakorlati feladatok megoldása órán</w:t>
      </w:r>
    </w:p>
    <w:p w14:paraId="76B040FA" w14:textId="77777777" w:rsidR="00A35EBF" w:rsidRPr="00CB1EAA" w:rsidRDefault="00A35EBF" w:rsidP="00555AD3">
      <w:pPr>
        <w:widowControl w:val="0"/>
        <w:numPr>
          <w:ilvl w:val="0"/>
          <w:numId w:val="19"/>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Cs/>
          <w:sz w:val="20"/>
          <w:szCs w:val="20"/>
        </w:rPr>
        <w:t>Tesztfeladat minden foglalkozás végén</w:t>
      </w:r>
    </w:p>
    <w:p w14:paraId="62B9BEF7"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Cs/>
          <w:i/>
          <w:sz w:val="20"/>
          <w:szCs w:val="20"/>
        </w:rPr>
      </w:pPr>
      <w:r w:rsidRPr="00CB1EAA">
        <w:rPr>
          <w:rFonts w:ascii="Verdana" w:eastAsia="Times New Roman" w:hAnsi="Verdana" w:cs="Times New Roman"/>
          <w:bCs/>
          <w:i/>
          <w:sz w:val="20"/>
          <w:szCs w:val="20"/>
        </w:rPr>
        <w:t>Az ellenőrzés eredményének kialakítási módja</w:t>
      </w:r>
    </w:p>
    <w:p w14:paraId="0ADFE539" w14:textId="77777777" w:rsidR="00A35EBF" w:rsidRPr="00CB1EAA" w:rsidRDefault="00A35EBF" w:rsidP="00555AD3">
      <w:pPr>
        <w:widowControl w:val="0"/>
        <w:numPr>
          <w:ilvl w:val="0"/>
          <w:numId w:val="20"/>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Az előadás utáni tesztfeladat öt kérdésből áll; minden jó válasz 20 pontot ér; értékelés: 0-20 pont: elégtelen; 40 pont elégséges; 60 pont közepes; 80 pont jó; 100 pont jeles. </w:t>
      </w:r>
    </w:p>
    <w:p w14:paraId="4A6966DE" w14:textId="77777777" w:rsidR="00A35EBF" w:rsidRPr="00CB1EAA" w:rsidRDefault="00A35EBF" w:rsidP="00555AD3">
      <w:pPr>
        <w:widowControl w:val="0"/>
        <w:numPr>
          <w:ilvl w:val="0"/>
          <w:numId w:val="20"/>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A gyakorlati feladatok értékelésének alapja a megoldásba fektetett munka mennyisége, illetve a feladatmegoldás irányában mutatott igyekezet. Nem kritérium a helyes megoldás, hiszen a hallgatók tanulási fázisban vannak. Elégtelen: a hallgató nem nyújtott be értékelhető megoldást; elégséges: a </w:t>
      </w:r>
      <w:r w:rsidRPr="00CB1EAA">
        <w:rPr>
          <w:rFonts w:ascii="Verdana" w:eastAsia="Times New Roman" w:hAnsi="Verdana" w:cs="Times New Roman"/>
          <w:bCs/>
          <w:sz w:val="20"/>
          <w:szCs w:val="20"/>
        </w:rPr>
        <w:lastRenderedPageBreak/>
        <w:t xml:space="preserve">hallgató legalább egy feladat esetében értékelhető megoldást nyújtott be; közepes: a hallgató minden feladat esetében értékelhető megoldást nyújtott be; jó: a hallgató minden feladatra értékelhető megoldást nyújtott be, és legalább egy esetben okfejtése leszármaztatható az elméleti foglalkozás tartalmából; kitűnő: a hallgató minden feladatra értékelhető megoldást nyújtott be, és legalább egy esetben megoldása kreatív. </w:t>
      </w:r>
    </w:p>
    <w:p w14:paraId="489C1E1A"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félévközi értékelés osztályzata az előző két értékelési forma súlyozott átlaga. Szorzók: óravégi tesztek átlaga: 1; gyakorlati munka értékelése teljes félévre: 2.</w:t>
      </w:r>
    </w:p>
    <w:p w14:paraId="283BA1EA"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Cs/>
          <w:i/>
          <w:sz w:val="20"/>
          <w:szCs w:val="20"/>
        </w:rPr>
      </w:pPr>
      <w:r w:rsidRPr="00CB1EAA">
        <w:rPr>
          <w:rFonts w:ascii="Verdana" w:eastAsia="Times New Roman" w:hAnsi="Verdana" w:cs="Times New Roman"/>
          <w:bCs/>
          <w:i/>
          <w:sz w:val="20"/>
          <w:szCs w:val="20"/>
        </w:rPr>
        <w:t>Az elmaradt feladatok pótlásának lehetőségei</w:t>
      </w:r>
    </w:p>
    <w:p w14:paraId="12BF5904" w14:textId="77777777" w:rsidR="00A35EBF" w:rsidRPr="00CB1EAA" w:rsidRDefault="00A35EBF" w:rsidP="00A35EBF">
      <w:pPr>
        <w:widowControl w:val="0"/>
        <w:spacing w:before="120" w:after="120" w:line="240" w:lineRule="auto"/>
        <w:ind w:left="426"/>
        <w:jc w:val="both"/>
        <w:rPr>
          <w:rFonts w:ascii="Verdana" w:eastAsia="Times New Roman" w:hAnsi="Verdana" w:cs="Times New Roman"/>
          <w:bCs/>
          <w:sz w:val="20"/>
          <w:szCs w:val="20"/>
          <w:highlight w:val="lightGray"/>
        </w:rPr>
      </w:pPr>
      <w:r w:rsidRPr="00CB1EAA">
        <w:rPr>
          <w:rFonts w:ascii="Verdana" w:eastAsia="Times New Roman" w:hAnsi="Verdana" w:cs="Times New Roman"/>
          <w:bCs/>
          <w:sz w:val="20"/>
          <w:szCs w:val="20"/>
        </w:rPr>
        <w:t>3-nál több elmaradt óravégi teszt esetén beadandó készítése az elmaradt tesztek témájában; gyakorlati munka pótlása: konzultáció keretében végzett gyakorlati munka; ZH esetében: pót-ZH írása konzultáció keretében.</w:t>
      </w:r>
      <w:r w:rsidRPr="00CB1EAA">
        <w:rPr>
          <w:rFonts w:ascii="Verdana" w:eastAsia="Times New Roman" w:hAnsi="Verdana" w:cs="Times New Roman"/>
          <w:bCs/>
          <w:sz w:val="20"/>
          <w:szCs w:val="20"/>
          <w:highlight w:val="lightGray"/>
        </w:rPr>
        <w:t xml:space="preserve"> </w:t>
      </w:r>
    </w:p>
    <w:p w14:paraId="51C69B1C" w14:textId="77777777" w:rsidR="00A35EBF" w:rsidRPr="00CB1EAA" w:rsidRDefault="00A35EBF" w:rsidP="00555AD3">
      <w:pPr>
        <w:widowControl w:val="0"/>
        <w:numPr>
          <w:ilvl w:val="0"/>
          <w:numId w:val="39"/>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4B3964E7" w14:textId="77777777" w:rsidR="00A35EBF" w:rsidRPr="00CB1EAA" w:rsidRDefault="00A35EBF" w:rsidP="00555AD3">
      <w:pPr>
        <w:widowControl w:val="0"/>
        <w:numPr>
          <w:ilvl w:val="1"/>
          <w:numId w:val="39"/>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aláírás megszerzésének feltételei:</w:t>
      </w:r>
    </w:p>
    <w:p w14:paraId="73E0C2B0" w14:textId="77777777" w:rsidR="00A35EBF" w:rsidRPr="00CB1EAA" w:rsidRDefault="00A35EBF" w:rsidP="00A35EBF">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Az aláírás megszerzésének feltétele a 14. pontban meghatározott arányú részvétel a foglalkozásokon és a 15. pontban meghatározott félévközi feladatok legalább elégséges teljesítése.</w:t>
      </w:r>
    </w:p>
    <w:p w14:paraId="1099D2CD" w14:textId="77777777" w:rsidR="00A35EBF" w:rsidRPr="00CB1EAA" w:rsidRDefault="00A35EBF" w:rsidP="00555AD3">
      <w:pPr>
        <w:widowControl w:val="0"/>
        <w:numPr>
          <w:ilvl w:val="1"/>
          <w:numId w:val="39"/>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értékelés:</w:t>
      </w:r>
    </w:p>
    <w:p w14:paraId="7838B57F" w14:textId="77777777" w:rsidR="00A35EBF" w:rsidRPr="00CB1EAA" w:rsidRDefault="00A35EBF" w:rsidP="00A35EBF">
      <w:pPr>
        <w:spacing w:line="276" w:lineRule="auto"/>
        <w:ind w:left="360"/>
        <w:jc w:val="both"/>
        <w:rPr>
          <w:rFonts w:ascii="Verdana" w:hAnsi="Verdana"/>
          <w:i/>
          <w:sz w:val="20"/>
          <w:szCs w:val="20"/>
        </w:rPr>
      </w:pPr>
      <w:r w:rsidRPr="00CB1EAA">
        <w:rPr>
          <w:rFonts w:ascii="Verdana" w:hAnsi="Verdana"/>
          <w:i/>
          <w:sz w:val="20"/>
          <w:szCs w:val="20"/>
        </w:rPr>
        <w:t>Gyakorlati jegy</w:t>
      </w:r>
    </w:p>
    <w:p w14:paraId="3297BDBA" w14:textId="77777777" w:rsidR="00A35EBF" w:rsidRPr="00CB1EAA" w:rsidRDefault="00A35EBF" w:rsidP="00A35EBF">
      <w:pPr>
        <w:spacing w:line="276" w:lineRule="auto"/>
        <w:ind w:left="360"/>
        <w:jc w:val="both"/>
        <w:rPr>
          <w:rFonts w:ascii="Verdana" w:hAnsi="Verdana"/>
          <w:sz w:val="20"/>
          <w:szCs w:val="20"/>
        </w:rPr>
      </w:pPr>
      <w:r w:rsidRPr="00CB1EAA">
        <w:rPr>
          <w:rFonts w:ascii="Verdana" w:hAnsi="Verdana"/>
          <w:sz w:val="20"/>
          <w:szCs w:val="20"/>
        </w:rPr>
        <w:t>A 15. pontban meghatározott félévközi értékelésen elért minimum elégséges (&gt;50%-os) teljesítmény.</w:t>
      </w:r>
    </w:p>
    <w:p w14:paraId="02565454" w14:textId="77777777" w:rsidR="00A35EBF" w:rsidRPr="00CB1EAA" w:rsidRDefault="00A35EBF" w:rsidP="00A35EBF">
      <w:pPr>
        <w:spacing w:line="276" w:lineRule="auto"/>
        <w:ind w:left="360"/>
        <w:jc w:val="both"/>
        <w:rPr>
          <w:rFonts w:ascii="Verdana" w:hAnsi="Verdana"/>
          <w:i/>
          <w:sz w:val="20"/>
          <w:szCs w:val="20"/>
        </w:rPr>
      </w:pPr>
      <w:r w:rsidRPr="00CB1EAA">
        <w:rPr>
          <w:rFonts w:ascii="Verdana" w:hAnsi="Verdana"/>
          <w:i/>
          <w:sz w:val="20"/>
          <w:szCs w:val="20"/>
        </w:rPr>
        <w:t>Vizsga</w:t>
      </w:r>
    </w:p>
    <w:p w14:paraId="44EDC021" w14:textId="77777777" w:rsidR="00A35EBF" w:rsidRPr="00CB1EAA" w:rsidRDefault="00A35EBF" w:rsidP="00A35EBF">
      <w:pPr>
        <w:spacing w:line="276" w:lineRule="auto"/>
        <w:ind w:left="360"/>
        <w:jc w:val="both"/>
        <w:rPr>
          <w:rFonts w:ascii="Verdana" w:eastAsia="Times New Roman" w:hAnsi="Verdana" w:cs="Times New Roman"/>
          <w:sz w:val="20"/>
          <w:szCs w:val="20"/>
        </w:rPr>
      </w:pPr>
      <w:r w:rsidRPr="00CB1EAA">
        <w:rPr>
          <w:rFonts w:ascii="Verdana" w:hAnsi="Verdana"/>
          <w:sz w:val="20"/>
          <w:szCs w:val="20"/>
        </w:rPr>
        <w:t xml:space="preserve">Szóbeli vizsga ötfokozatú értékeléssel. A szóbeli vizsgára a Tanszék beszámoló felkészülési kérdéseket ad ki. A vizsga tartalmát az előadáson elhangzottak és az alább felsorolt kötelező és ajánlott irodalmak anyagai képezik. A vizsga értékelése </w:t>
      </w:r>
      <w:proofErr w:type="spellStart"/>
      <w:r w:rsidRPr="00CB1EAA">
        <w:rPr>
          <w:rFonts w:ascii="Verdana" w:hAnsi="Verdana"/>
          <w:sz w:val="20"/>
          <w:szCs w:val="20"/>
        </w:rPr>
        <w:t>szummatív</w:t>
      </w:r>
      <w:proofErr w:type="spellEnd"/>
      <w:r w:rsidRPr="00CB1EAA">
        <w:rPr>
          <w:rFonts w:ascii="Verdana" w:hAnsi="Verdana"/>
          <w:sz w:val="20"/>
          <w:szCs w:val="20"/>
        </w:rPr>
        <w:t xml:space="preserve">: 0-50% - elégtelen, 51-70% - elégséges, 71-80% - közepe, 81-90% - jó, 91-100% - jeles. </w:t>
      </w:r>
    </w:p>
    <w:p w14:paraId="6FF092DF" w14:textId="77777777" w:rsidR="00A35EBF" w:rsidRPr="00CB1EAA" w:rsidRDefault="00A35EBF" w:rsidP="00555AD3">
      <w:pPr>
        <w:widowControl w:val="0"/>
        <w:numPr>
          <w:ilvl w:val="1"/>
          <w:numId w:val="39"/>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w:t>
      </w:r>
    </w:p>
    <w:p w14:paraId="7B3F6088" w14:textId="77777777" w:rsidR="00A35EBF" w:rsidRPr="00CB1EAA" w:rsidRDefault="00A35EBF" w:rsidP="00A35EBF">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 kreditek megszerzésének feltételei (1) az aláírás megszerzése; (2) legalább elégséges teljesítmény a félévközi értékeléseken, vagy (3) legalább elégséges vizsgajegy, amennyiben a 2. feltétel nem teljesül.</w:t>
      </w:r>
    </w:p>
    <w:p w14:paraId="4967346C" w14:textId="77777777" w:rsidR="00A35EBF" w:rsidRPr="00CB1EAA" w:rsidRDefault="00A35EBF" w:rsidP="00555AD3">
      <w:pPr>
        <w:widowControl w:val="0"/>
        <w:numPr>
          <w:ilvl w:val="0"/>
          <w:numId w:val="39"/>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1752E62F" w14:textId="77777777" w:rsidR="00A35EBF" w:rsidRPr="00CB1EAA" w:rsidRDefault="00A35EBF" w:rsidP="00555AD3">
      <w:pPr>
        <w:widowControl w:val="0"/>
        <w:numPr>
          <w:ilvl w:val="1"/>
          <w:numId w:val="39"/>
        </w:numPr>
        <w:tabs>
          <w:tab w:val="clear" w:pos="858"/>
          <w:tab w:val="left" w:pos="567"/>
          <w:tab w:val="left" w:pos="851"/>
          <w:tab w:val="num" w:pos="993"/>
          <w:tab w:val="num" w:pos="397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Kötelező irodalom: </w:t>
      </w:r>
    </w:p>
    <w:p w14:paraId="62554F78" w14:textId="77777777" w:rsidR="00A35EBF" w:rsidRPr="00CB1EAA" w:rsidRDefault="00A35EBF" w:rsidP="00555AD3">
      <w:pPr>
        <w:widowControl w:val="0"/>
        <w:numPr>
          <w:ilvl w:val="0"/>
          <w:numId w:val="40"/>
        </w:numPr>
        <w:spacing w:after="0" w:line="240" w:lineRule="auto"/>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Alföldi Ágnes Dóra (2012): A profilalkotás helye a magyar büntetőeljárásban. [The </w:t>
      </w:r>
      <w:proofErr w:type="spellStart"/>
      <w:r w:rsidRPr="00CB1EAA">
        <w:rPr>
          <w:rFonts w:ascii="Verdana" w:eastAsia="Times New Roman" w:hAnsi="Verdana" w:cs="Times New Roman"/>
          <w:sz w:val="20"/>
          <w:szCs w:val="20"/>
        </w:rPr>
        <w:t>place</w:t>
      </w:r>
      <w:proofErr w:type="spellEnd"/>
      <w:r w:rsidRPr="00CB1EAA">
        <w:rPr>
          <w:rFonts w:ascii="Verdana" w:eastAsia="Times New Roman" w:hAnsi="Verdana" w:cs="Times New Roman"/>
          <w:sz w:val="20"/>
          <w:szCs w:val="20"/>
        </w:rPr>
        <w:t xml:space="preserve"> of profiling in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Hungarian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prosecution</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Hungarian</w:t>
      </w:r>
      <w:proofErr w:type="spellEnd"/>
      <w:r w:rsidRPr="00CB1EAA">
        <w:rPr>
          <w:rFonts w:ascii="Verdana" w:eastAsia="Times New Roman" w:hAnsi="Verdana" w:cs="Times New Roman"/>
          <w:sz w:val="20"/>
          <w:szCs w:val="20"/>
        </w:rPr>
        <w:t>)] Magyar Jog, 9. sz., 558-563. ISSN 0025-0147</w:t>
      </w:r>
    </w:p>
    <w:p w14:paraId="7DD6A9D9" w14:textId="77777777" w:rsidR="00A35EBF" w:rsidRPr="00CB1EAA" w:rsidRDefault="00A35EBF" w:rsidP="00555AD3">
      <w:pPr>
        <w:widowControl w:val="0"/>
        <w:numPr>
          <w:ilvl w:val="0"/>
          <w:numId w:val="40"/>
        </w:numPr>
        <w:spacing w:after="0" w:line="240" w:lineRule="auto"/>
        <w:rPr>
          <w:rFonts w:ascii="Verdana" w:eastAsia="Times New Roman" w:hAnsi="Verdana" w:cs="Times New Roman"/>
          <w:sz w:val="20"/>
          <w:szCs w:val="20"/>
        </w:rPr>
      </w:pPr>
      <w:r w:rsidRPr="00CB1EAA">
        <w:rPr>
          <w:rFonts w:ascii="Verdana" w:eastAsia="Times New Roman" w:hAnsi="Verdana" w:cs="Times New Roman"/>
          <w:sz w:val="20"/>
          <w:szCs w:val="20"/>
        </w:rPr>
        <w:t>Haller József (szerk.): Rendészeti pszichológia. Dialóg Campus Kiadó, Budapest, 2020. ISBN: 978-963-531-192-7. Fejezet: Bűnözői profilalkotás (111 oldal -140. oldal)</w:t>
      </w:r>
      <w:r w:rsidRPr="00CB1EAA">
        <w:rPr>
          <w:rFonts w:ascii="Verdana" w:eastAsia="Times New Roman" w:hAnsi="Verdana" w:cs="Times New Roman"/>
          <w:sz w:val="20"/>
          <w:szCs w:val="20"/>
        </w:rPr>
        <w:br/>
        <w:t>(</w:t>
      </w:r>
      <w:proofErr w:type="gramStart"/>
      <w:r w:rsidRPr="00CB1EAA">
        <w:rPr>
          <w:rFonts w:ascii="Verdana" w:eastAsia="Times New Roman" w:hAnsi="Verdana" w:cs="Times New Roman"/>
          <w:sz w:val="20"/>
          <w:szCs w:val="20"/>
        </w:rPr>
        <w:t>URL :</w:t>
      </w:r>
      <w:proofErr w:type="gramEnd"/>
      <w:r w:rsidRPr="00CB1EAA">
        <w:rPr>
          <w:rFonts w:ascii="Verdana" w:eastAsia="Times New Roman" w:hAnsi="Verdana" w:cs="Times New Roman"/>
          <w:sz w:val="20"/>
          <w:szCs w:val="20"/>
        </w:rPr>
        <w:t xml:space="preserve"> </w:t>
      </w:r>
      <w:hyperlink r:id="rId13" w:history="1">
        <w:r w:rsidRPr="00CB1EAA">
          <w:rPr>
            <w:rFonts w:ascii="Verdana" w:eastAsia="Times New Roman" w:hAnsi="Verdana" w:cs="Times New Roman"/>
            <w:color w:val="0563C1" w:themeColor="hyperlink"/>
            <w:sz w:val="20"/>
            <w:szCs w:val="20"/>
            <w:u w:val="single"/>
          </w:rPr>
          <w:t>http://hdl.handle.net/20.500.12944/15779</w:t>
        </w:r>
      </w:hyperlink>
      <w:r w:rsidRPr="00CB1EAA">
        <w:rPr>
          <w:rFonts w:ascii="Verdana" w:eastAsia="Times New Roman" w:hAnsi="Verdana" w:cs="Times New Roman"/>
          <w:sz w:val="20"/>
          <w:szCs w:val="20"/>
        </w:rPr>
        <w:t>)</w:t>
      </w:r>
    </w:p>
    <w:p w14:paraId="2F3EE251" w14:textId="77777777" w:rsidR="00A35EBF" w:rsidRPr="00CB1EAA" w:rsidRDefault="00A35EBF" w:rsidP="00555AD3">
      <w:pPr>
        <w:widowControl w:val="0"/>
        <w:numPr>
          <w:ilvl w:val="0"/>
          <w:numId w:val="40"/>
        </w:numPr>
        <w:spacing w:after="0" w:line="240" w:lineRule="auto"/>
        <w:rPr>
          <w:rFonts w:ascii="Verdana" w:eastAsia="Times New Roman" w:hAnsi="Verdana" w:cs="Times New Roman"/>
          <w:sz w:val="20"/>
          <w:szCs w:val="20"/>
        </w:rPr>
      </w:pPr>
      <w:r w:rsidRPr="00CB1EAA">
        <w:rPr>
          <w:rFonts w:ascii="Verdana" w:eastAsia="Times New Roman" w:hAnsi="Verdana" w:cs="Times New Roman"/>
          <w:sz w:val="20"/>
          <w:szCs w:val="20"/>
        </w:rPr>
        <w:t>Tanulmánygyűjtemény a bűnözői profilalkotásról: Bűnügyi Szemle, 2021., 12. szám; pp: 2069-2166</w:t>
      </w:r>
      <w:r w:rsidRPr="00CB1EAA">
        <w:rPr>
          <w:rFonts w:ascii="Verdana" w:eastAsia="Times New Roman" w:hAnsi="Verdana" w:cs="Times New Roman"/>
          <w:sz w:val="20"/>
          <w:szCs w:val="20"/>
        </w:rPr>
        <w:br/>
        <w:t xml:space="preserve">https://ojs.mtak.hu/index.php/belugyiszemle/issue/view/579 </w:t>
      </w:r>
    </w:p>
    <w:p w14:paraId="1A7D1A44" w14:textId="77777777" w:rsidR="00A35EBF" w:rsidRPr="00CB1EAA" w:rsidRDefault="00A35EBF" w:rsidP="00555AD3">
      <w:pPr>
        <w:widowControl w:val="0"/>
        <w:numPr>
          <w:ilvl w:val="0"/>
          <w:numId w:val="40"/>
        </w:numPr>
        <w:spacing w:after="0" w:line="240" w:lineRule="auto"/>
        <w:rPr>
          <w:rFonts w:ascii="Verdana" w:eastAsia="Times New Roman" w:hAnsi="Verdana" w:cs="Times New Roman"/>
          <w:sz w:val="20"/>
          <w:szCs w:val="20"/>
        </w:rPr>
      </w:pPr>
      <w:r w:rsidRPr="00CB1EAA">
        <w:rPr>
          <w:rFonts w:ascii="Verdana" w:eastAsia="Times New Roman" w:hAnsi="Verdana" w:cs="Times New Roman"/>
          <w:sz w:val="20"/>
          <w:szCs w:val="20"/>
        </w:rPr>
        <w:t>Tanulmánygyűjtemény a bűnözői profilalkotásról: Bűnügyi Szemle, 2022., 1. szám; pp: 17-118</w:t>
      </w:r>
      <w:r w:rsidRPr="00CB1EAA">
        <w:rPr>
          <w:rFonts w:ascii="Verdana" w:eastAsia="Times New Roman" w:hAnsi="Verdana" w:cs="Times New Roman"/>
          <w:sz w:val="20"/>
          <w:szCs w:val="20"/>
        </w:rPr>
        <w:br/>
        <w:t>https://ojs.mtak.hu/index.php/belugyiszemle/issue/view/707/401</w:t>
      </w:r>
    </w:p>
    <w:p w14:paraId="4C655834" w14:textId="77777777" w:rsidR="00A35EBF" w:rsidRPr="00CB1EAA" w:rsidRDefault="00A35EBF" w:rsidP="00555AD3">
      <w:pPr>
        <w:widowControl w:val="0"/>
        <w:numPr>
          <w:ilvl w:val="1"/>
          <w:numId w:val="39"/>
        </w:numPr>
        <w:tabs>
          <w:tab w:val="clear" w:pos="858"/>
          <w:tab w:val="num" w:pos="567"/>
          <w:tab w:val="num" w:pos="2069"/>
          <w:tab w:val="num" w:pos="3977"/>
        </w:tabs>
        <w:spacing w:before="120" w:after="120" w:line="240" w:lineRule="auto"/>
        <w:ind w:left="993" w:hanging="709"/>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Ajánlott irodalom: </w:t>
      </w:r>
    </w:p>
    <w:p w14:paraId="66F590E4" w14:textId="77777777" w:rsidR="00A35EBF" w:rsidRPr="00CB1EAA" w:rsidRDefault="00A35EBF" w:rsidP="00555AD3">
      <w:pPr>
        <w:widowControl w:val="0"/>
        <w:numPr>
          <w:ilvl w:val="0"/>
          <w:numId w:val="41"/>
        </w:numPr>
        <w:spacing w:after="0" w:line="240" w:lineRule="auto"/>
        <w:contextualSpacing/>
        <w:rPr>
          <w:rFonts w:ascii="Verdana" w:eastAsia="Times New Roman" w:hAnsi="Verdana" w:cs="Times New Roman"/>
          <w:sz w:val="20"/>
          <w:szCs w:val="20"/>
        </w:rPr>
      </w:pPr>
      <w:proofErr w:type="spellStart"/>
      <w:r w:rsidRPr="00CB1EAA">
        <w:rPr>
          <w:rFonts w:ascii="Verdana" w:eastAsia="Times New Roman" w:hAnsi="Verdana" w:cs="Times New Roman"/>
          <w:sz w:val="20"/>
          <w:szCs w:val="20"/>
        </w:rPr>
        <w:lastRenderedPageBreak/>
        <w:t>Canter</w:t>
      </w:r>
      <w:proofErr w:type="spellEnd"/>
      <w:r w:rsidRPr="00CB1EAA">
        <w:rPr>
          <w:rFonts w:ascii="Verdana" w:eastAsia="Times New Roman" w:hAnsi="Verdana" w:cs="Times New Roman"/>
          <w:sz w:val="20"/>
          <w:szCs w:val="20"/>
        </w:rPr>
        <w:t xml:space="preserve">, David V.  </w:t>
      </w:r>
      <w:proofErr w:type="spellStart"/>
      <w:r w:rsidRPr="00CB1EAA">
        <w:rPr>
          <w:rFonts w:ascii="Verdana" w:eastAsia="Times New Roman" w:hAnsi="Verdana" w:cs="Times New Roman"/>
          <w:sz w:val="20"/>
          <w:szCs w:val="20"/>
        </w:rPr>
        <w:t>et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al</w:t>
      </w:r>
      <w:proofErr w:type="spellEnd"/>
      <w:r w:rsidRPr="00CB1EAA">
        <w:rPr>
          <w:rFonts w:ascii="Verdana" w:eastAsia="Times New Roman" w:hAnsi="Verdana" w:cs="Times New Roman"/>
          <w:sz w:val="20"/>
          <w:szCs w:val="20"/>
        </w:rPr>
        <w:t xml:space="preserve"> (2009): </w:t>
      </w:r>
      <w:proofErr w:type="spellStart"/>
      <w:r w:rsidRPr="00CB1EAA">
        <w:rPr>
          <w:rFonts w:ascii="Verdana" w:eastAsia="Times New Roman" w:hAnsi="Verdana" w:cs="Times New Roman"/>
          <w:sz w:val="20"/>
          <w:szCs w:val="20"/>
        </w:rPr>
        <w:t>Investigative</w:t>
      </w:r>
      <w:proofErr w:type="spellEnd"/>
      <w:r w:rsidRPr="00CB1EAA">
        <w:rPr>
          <w:rFonts w:ascii="Verdana" w:eastAsia="Times New Roman" w:hAnsi="Verdana" w:cs="Times New Roman"/>
          <w:sz w:val="20"/>
          <w:szCs w:val="20"/>
        </w:rPr>
        <w:t xml:space="preserve"> </w:t>
      </w:r>
      <w:proofErr w:type="spellStart"/>
      <w:proofErr w:type="gramStart"/>
      <w:r w:rsidRPr="00CB1EAA">
        <w:rPr>
          <w:rFonts w:ascii="Verdana" w:eastAsia="Times New Roman" w:hAnsi="Verdana" w:cs="Times New Roman"/>
          <w:sz w:val="20"/>
          <w:szCs w:val="20"/>
        </w:rPr>
        <w:t>psychology</w:t>
      </w:r>
      <w:proofErr w:type="spellEnd"/>
      <w:r w:rsidRPr="00CB1EAA">
        <w:rPr>
          <w:rFonts w:ascii="Verdana" w:eastAsia="Times New Roman" w:hAnsi="Verdana" w:cs="Times New Roman"/>
          <w:sz w:val="20"/>
          <w:szCs w:val="20"/>
        </w:rPr>
        <w:t xml:space="preserve"> :</w:t>
      </w:r>
      <w:proofErr w:type="gram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offender</w:t>
      </w:r>
      <w:proofErr w:type="spellEnd"/>
      <w:r w:rsidRPr="00CB1EAA">
        <w:rPr>
          <w:rFonts w:ascii="Verdana" w:eastAsia="Times New Roman" w:hAnsi="Verdana" w:cs="Times New Roman"/>
          <w:sz w:val="20"/>
          <w:szCs w:val="20"/>
        </w:rPr>
        <w:t xml:space="preserve"> profiling and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analysis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criminal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action</w:t>
      </w:r>
      <w:proofErr w:type="spellEnd"/>
      <w:r w:rsidRPr="00CB1EAA">
        <w:rPr>
          <w:rFonts w:ascii="Verdana" w:eastAsia="Times New Roman" w:hAnsi="Verdana" w:cs="Times New Roman"/>
          <w:sz w:val="20"/>
          <w:szCs w:val="20"/>
        </w:rPr>
        <w:t xml:space="preserve">. [Nyomozati pszichológia: bűnözői profilalkotás és a büntetőeljárás elemzése (angolul)] John </w:t>
      </w:r>
      <w:proofErr w:type="spellStart"/>
      <w:r w:rsidRPr="00CB1EAA">
        <w:rPr>
          <w:rFonts w:ascii="Verdana" w:eastAsia="Times New Roman" w:hAnsi="Verdana" w:cs="Times New Roman"/>
          <w:sz w:val="20"/>
          <w:szCs w:val="20"/>
        </w:rPr>
        <w:t>Wiley</w:t>
      </w:r>
      <w:proofErr w:type="spellEnd"/>
      <w:r w:rsidRPr="00CB1EAA">
        <w:rPr>
          <w:rFonts w:ascii="Verdana" w:eastAsia="Times New Roman" w:hAnsi="Verdana" w:cs="Times New Roman"/>
          <w:sz w:val="20"/>
          <w:szCs w:val="20"/>
        </w:rPr>
        <w:t xml:space="preserve"> &amp; </w:t>
      </w:r>
      <w:proofErr w:type="spellStart"/>
      <w:proofErr w:type="gramStart"/>
      <w:r w:rsidRPr="00CB1EAA">
        <w:rPr>
          <w:rFonts w:ascii="Verdana" w:eastAsia="Times New Roman" w:hAnsi="Verdana" w:cs="Times New Roman"/>
          <w:sz w:val="20"/>
          <w:szCs w:val="20"/>
        </w:rPr>
        <w:t>Sons</w:t>
      </w:r>
      <w:proofErr w:type="spellEnd"/>
      <w:r w:rsidRPr="00CB1EAA">
        <w:rPr>
          <w:rFonts w:ascii="Verdana" w:eastAsia="Times New Roman" w:hAnsi="Verdana" w:cs="Times New Roman"/>
          <w:sz w:val="20"/>
          <w:szCs w:val="20"/>
        </w:rPr>
        <w:t>,  470</w:t>
      </w:r>
      <w:proofErr w:type="gramEnd"/>
      <w:r w:rsidRPr="00CB1EAA">
        <w:rPr>
          <w:rFonts w:ascii="Verdana" w:eastAsia="Times New Roman" w:hAnsi="Verdana" w:cs="Times New Roman"/>
          <w:sz w:val="20"/>
          <w:szCs w:val="20"/>
        </w:rPr>
        <w:t xml:space="preserve"> p.  </w:t>
      </w:r>
      <w:proofErr w:type="gramStart"/>
      <w:r w:rsidRPr="00CB1EAA">
        <w:rPr>
          <w:rFonts w:ascii="Verdana" w:eastAsia="Times New Roman" w:hAnsi="Verdana" w:cs="Times New Roman"/>
          <w:sz w:val="20"/>
          <w:szCs w:val="20"/>
        </w:rPr>
        <w:t>ISBN :</w:t>
      </w:r>
      <w:proofErr w:type="gramEnd"/>
      <w:r w:rsidRPr="00CB1EAA">
        <w:rPr>
          <w:rFonts w:ascii="Verdana" w:eastAsia="Times New Roman" w:hAnsi="Verdana" w:cs="Times New Roman"/>
          <w:sz w:val="20"/>
          <w:szCs w:val="20"/>
        </w:rPr>
        <w:t xml:space="preserve"> 978EUDTE00577</w:t>
      </w:r>
    </w:p>
    <w:p w14:paraId="75C45809" w14:textId="77777777" w:rsidR="00A35EBF" w:rsidRPr="00CB1EAA" w:rsidRDefault="00A35EBF" w:rsidP="00555AD3">
      <w:pPr>
        <w:widowControl w:val="0"/>
        <w:numPr>
          <w:ilvl w:val="0"/>
          <w:numId w:val="41"/>
        </w:numPr>
        <w:spacing w:after="0" w:line="240" w:lineRule="auto"/>
        <w:contextualSpacing/>
        <w:rPr>
          <w:rFonts w:ascii="Verdana" w:eastAsia="Times New Roman" w:hAnsi="Verdana" w:cs="Times New Roman"/>
          <w:sz w:val="20"/>
          <w:szCs w:val="20"/>
        </w:rPr>
      </w:pPr>
      <w:proofErr w:type="spellStart"/>
      <w:r w:rsidRPr="00CB1EAA">
        <w:rPr>
          <w:rFonts w:ascii="Verdana" w:eastAsia="Times New Roman" w:hAnsi="Verdana" w:cs="Times New Roman"/>
          <w:sz w:val="20"/>
          <w:szCs w:val="20"/>
        </w:rPr>
        <w:t>Innes</w:t>
      </w:r>
      <w:proofErr w:type="spellEnd"/>
      <w:r w:rsidRPr="00CB1EAA">
        <w:rPr>
          <w:rFonts w:ascii="Verdana" w:eastAsia="Times New Roman" w:hAnsi="Verdana" w:cs="Times New Roman"/>
          <w:sz w:val="20"/>
          <w:szCs w:val="20"/>
        </w:rPr>
        <w:t>, Brian (2007): Bűnös elmék: pszichológiai profilalkotás a bűntények felderítésében. [</w:t>
      </w:r>
      <w:proofErr w:type="spellStart"/>
      <w:r w:rsidRPr="00CB1EAA">
        <w:rPr>
          <w:rFonts w:ascii="Verdana" w:eastAsia="Times New Roman" w:hAnsi="Verdana" w:cs="Times New Roman"/>
          <w:sz w:val="20"/>
          <w:szCs w:val="20"/>
        </w:rPr>
        <w:t>Criminal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minds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psychological</w:t>
      </w:r>
      <w:proofErr w:type="spellEnd"/>
      <w:r w:rsidRPr="00CB1EAA">
        <w:rPr>
          <w:rFonts w:ascii="Verdana" w:eastAsia="Times New Roman" w:hAnsi="Verdana" w:cs="Times New Roman"/>
          <w:sz w:val="20"/>
          <w:szCs w:val="20"/>
        </w:rPr>
        <w:t xml:space="preserve"> profiling in </w:t>
      </w:r>
      <w:proofErr w:type="spellStart"/>
      <w:r w:rsidRPr="00CB1EAA">
        <w:rPr>
          <w:rFonts w:ascii="Verdana" w:eastAsia="Times New Roman" w:hAnsi="Verdana" w:cs="Times New Roman"/>
          <w:sz w:val="20"/>
          <w:szCs w:val="20"/>
        </w:rPr>
        <w:t>crime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detection</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Hungarian</w:t>
      </w:r>
      <w:proofErr w:type="spellEnd"/>
      <w:r w:rsidRPr="00CB1EAA">
        <w:rPr>
          <w:rFonts w:ascii="Verdana" w:eastAsia="Times New Roman" w:hAnsi="Verdana" w:cs="Times New Roman"/>
          <w:sz w:val="20"/>
          <w:szCs w:val="20"/>
        </w:rPr>
        <w:t xml:space="preserve">)] - </w:t>
      </w:r>
      <w:proofErr w:type="gramStart"/>
      <w:r w:rsidRPr="00CB1EAA">
        <w:rPr>
          <w:rFonts w:ascii="Verdana" w:eastAsia="Times New Roman" w:hAnsi="Verdana" w:cs="Times New Roman"/>
          <w:sz w:val="20"/>
          <w:szCs w:val="20"/>
        </w:rPr>
        <w:t xml:space="preserve">Budapest:  </w:t>
      </w:r>
      <w:proofErr w:type="spellStart"/>
      <w:r w:rsidRPr="00CB1EAA">
        <w:rPr>
          <w:rFonts w:ascii="Verdana" w:eastAsia="Times New Roman" w:hAnsi="Verdana" w:cs="Times New Roman"/>
          <w:sz w:val="20"/>
          <w:szCs w:val="20"/>
        </w:rPr>
        <w:t>Skandi</w:t>
      </w:r>
      <w:proofErr w:type="gramEnd"/>
      <w:r w:rsidRPr="00CB1EAA">
        <w:rPr>
          <w:rFonts w:ascii="Verdana" w:eastAsia="Times New Roman" w:hAnsi="Verdana" w:cs="Times New Roman"/>
          <w:sz w:val="20"/>
          <w:szCs w:val="20"/>
        </w:rPr>
        <w:t>-Wald</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Kvk</w:t>
      </w:r>
      <w:proofErr w:type="spellEnd"/>
      <w:r w:rsidRPr="00CB1EAA">
        <w:rPr>
          <w:rFonts w:ascii="Verdana" w:eastAsia="Times New Roman" w:hAnsi="Verdana" w:cs="Times New Roman"/>
          <w:sz w:val="20"/>
          <w:szCs w:val="20"/>
        </w:rPr>
        <w:t>.,  – 247  p.   ISBN: 9789637344060</w:t>
      </w:r>
    </w:p>
    <w:p w14:paraId="08724FFA" w14:textId="77777777" w:rsidR="00A35EBF" w:rsidRPr="00CB1EAA" w:rsidRDefault="00A35EBF" w:rsidP="00555AD3">
      <w:pPr>
        <w:widowControl w:val="0"/>
        <w:numPr>
          <w:ilvl w:val="0"/>
          <w:numId w:val="41"/>
        </w:numPr>
        <w:spacing w:after="0" w:line="240" w:lineRule="auto"/>
        <w:contextualSpacing/>
        <w:rPr>
          <w:rFonts w:ascii="Verdana" w:eastAsia="Times New Roman" w:hAnsi="Verdana" w:cs="Times New Roman"/>
          <w:sz w:val="20"/>
          <w:szCs w:val="20"/>
        </w:rPr>
      </w:pPr>
      <w:proofErr w:type="spellStart"/>
      <w:r w:rsidRPr="00CB1EAA">
        <w:rPr>
          <w:rFonts w:ascii="Verdana" w:eastAsia="Times New Roman" w:hAnsi="Verdana" w:cs="Times New Roman"/>
          <w:sz w:val="20"/>
          <w:szCs w:val="20"/>
        </w:rPr>
        <w:t>Turvey</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Brent</w:t>
      </w:r>
      <w:proofErr w:type="spellEnd"/>
      <w:r w:rsidRPr="00CB1EAA">
        <w:rPr>
          <w:rFonts w:ascii="Verdana" w:eastAsia="Times New Roman" w:hAnsi="Verdana" w:cs="Times New Roman"/>
          <w:sz w:val="20"/>
          <w:szCs w:val="20"/>
        </w:rPr>
        <w:t xml:space="preserve"> E. (2008): </w:t>
      </w:r>
      <w:proofErr w:type="spellStart"/>
      <w:r w:rsidRPr="00CB1EAA">
        <w:rPr>
          <w:rFonts w:ascii="Verdana" w:eastAsia="Times New Roman" w:hAnsi="Verdana" w:cs="Times New Roman"/>
          <w:sz w:val="20"/>
          <w:szCs w:val="20"/>
        </w:rPr>
        <w:t>Criminal</w:t>
      </w:r>
      <w:proofErr w:type="spellEnd"/>
      <w:r w:rsidRPr="00CB1EAA">
        <w:rPr>
          <w:rFonts w:ascii="Verdana" w:eastAsia="Times New Roman" w:hAnsi="Verdana" w:cs="Times New Roman"/>
          <w:sz w:val="20"/>
          <w:szCs w:val="20"/>
        </w:rPr>
        <w:t xml:space="preserve"> Profiling: An </w:t>
      </w:r>
      <w:proofErr w:type="spellStart"/>
      <w:r w:rsidRPr="00CB1EAA">
        <w:rPr>
          <w:rFonts w:ascii="Verdana" w:eastAsia="Times New Roman" w:hAnsi="Verdana" w:cs="Times New Roman"/>
          <w:sz w:val="20"/>
          <w:szCs w:val="20"/>
        </w:rPr>
        <w:t>Introduction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to</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Behavioral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Evidence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Analysis</w:t>
      </w:r>
      <w:proofErr w:type="spellEnd"/>
      <w:r w:rsidRPr="00CB1EAA">
        <w:rPr>
          <w:rFonts w:ascii="Verdana" w:eastAsia="Times New Roman" w:hAnsi="Verdana" w:cs="Times New Roman"/>
          <w:sz w:val="20"/>
          <w:szCs w:val="20"/>
        </w:rPr>
        <w:t>. [Bűnözői profilalkotás: bevezetés a viselkedési bizonyíték elemzésbe (angolul</w:t>
      </w:r>
      <w:proofErr w:type="gramStart"/>
      <w:r w:rsidRPr="00CB1EAA">
        <w:rPr>
          <w:rFonts w:ascii="Verdana" w:eastAsia="Times New Roman" w:hAnsi="Verdana" w:cs="Times New Roman"/>
          <w:sz w:val="20"/>
          <w:szCs w:val="20"/>
        </w:rPr>
        <w:t>)]-</w:t>
      </w:r>
      <w:proofErr w:type="gramEnd"/>
      <w:r w:rsidRPr="00CB1EAA">
        <w:rPr>
          <w:rFonts w:ascii="Verdana" w:eastAsia="Times New Roman" w:hAnsi="Verdana" w:cs="Times New Roman"/>
          <w:sz w:val="20"/>
          <w:szCs w:val="20"/>
        </w:rPr>
        <w:t xml:space="preserve"> Amsterdam,  - 753 p. ISBN-10: 0123852439</w:t>
      </w:r>
    </w:p>
    <w:p w14:paraId="2472E34B" w14:textId="77777777" w:rsidR="00A35EBF" w:rsidRPr="00CB1EAA" w:rsidRDefault="00A35EBF" w:rsidP="00A35EBF">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Budapest, </w:t>
      </w:r>
      <w:r w:rsidR="00005FBE">
        <w:rPr>
          <w:rFonts w:ascii="Verdana" w:eastAsia="Times New Roman" w:hAnsi="Verdana" w:cs="Times New Roman"/>
          <w:bCs/>
          <w:sz w:val="20"/>
          <w:szCs w:val="20"/>
        </w:rPr>
        <w:t>2024.</w:t>
      </w:r>
    </w:p>
    <w:p w14:paraId="668673EF" w14:textId="77777777" w:rsidR="00A35EBF" w:rsidRPr="00CB1EAA" w:rsidRDefault="00A35EBF" w:rsidP="00A35EBF">
      <w:pPr>
        <w:widowControl w:val="0"/>
        <w:spacing w:before="120" w:after="120" w:line="240" w:lineRule="auto"/>
        <w:jc w:val="both"/>
        <w:rPr>
          <w:rFonts w:ascii="Verdana" w:eastAsia="Times New Roman" w:hAnsi="Verdana" w:cs="Times New Roman"/>
          <w:bCs/>
          <w:sz w:val="20"/>
          <w:szCs w:val="20"/>
        </w:rPr>
      </w:pPr>
    </w:p>
    <w:p w14:paraId="4F1A80CC" w14:textId="77777777" w:rsidR="00A35EBF" w:rsidRPr="00CB1EAA" w:rsidRDefault="00005FBE" w:rsidP="00A35EBF">
      <w:pPr>
        <w:widowControl w:val="0"/>
        <w:spacing w:after="0" w:line="240" w:lineRule="auto"/>
        <w:jc w:val="right"/>
        <w:rPr>
          <w:rFonts w:ascii="Verdana" w:eastAsia="Times New Roman" w:hAnsi="Verdana" w:cs="Times New Roman"/>
          <w:bCs/>
          <w:sz w:val="20"/>
          <w:szCs w:val="20"/>
        </w:rPr>
      </w:pPr>
      <w:proofErr w:type="spellStart"/>
      <w:r>
        <w:rPr>
          <w:rFonts w:ascii="Verdana" w:eastAsia="Times New Roman" w:hAnsi="Verdana" w:cs="Times New Roman"/>
          <w:bCs/>
          <w:sz w:val="20"/>
          <w:szCs w:val="20"/>
        </w:rPr>
        <w:t>Lohner</w:t>
      </w:r>
      <w:proofErr w:type="spellEnd"/>
      <w:r>
        <w:rPr>
          <w:rFonts w:ascii="Verdana" w:eastAsia="Times New Roman" w:hAnsi="Verdana" w:cs="Times New Roman"/>
          <w:bCs/>
          <w:sz w:val="20"/>
          <w:szCs w:val="20"/>
        </w:rPr>
        <w:t xml:space="preserve"> Klaudia tudományos segédmunkatárs</w:t>
      </w:r>
    </w:p>
    <w:p w14:paraId="46CBFE4E" w14:textId="77777777" w:rsidR="00A35EBF" w:rsidRPr="00CB1EAA" w:rsidRDefault="00A35EBF" w:rsidP="00A35EBF">
      <w:pPr>
        <w:widowControl w:val="0"/>
        <w:spacing w:after="0" w:line="240" w:lineRule="auto"/>
        <w:jc w:val="right"/>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1AE7DB44" w14:textId="77777777" w:rsidR="007E5155" w:rsidRDefault="007E5155">
      <w:pPr>
        <w:spacing w:line="259" w:lineRule="auto"/>
        <w:rPr>
          <w:rFonts w:ascii="Verdana" w:eastAsia="Times New Roman" w:hAnsi="Verdana" w:cs="Times New Roman"/>
          <w:bCs/>
          <w:sz w:val="20"/>
          <w:szCs w:val="20"/>
        </w:rPr>
      </w:pPr>
      <w:r>
        <w:rPr>
          <w:rFonts w:ascii="Verdana" w:eastAsia="Times New Roman" w:hAnsi="Verdana" w:cs="Times New Roman"/>
          <w:bCs/>
          <w:sz w:val="20"/>
          <w:szCs w:val="20"/>
        </w:rPr>
        <w:br w:type="page"/>
      </w:r>
    </w:p>
    <w:p w14:paraId="4BD38CE1" w14:textId="77777777" w:rsidR="00A35EBF" w:rsidRPr="00CB1EAA" w:rsidRDefault="00A35EBF" w:rsidP="00A35EBF">
      <w:pPr>
        <w:widowControl w:val="0"/>
        <w:spacing w:before="120" w:after="120" w:line="240" w:lineRule="auto"/>
        <w:jc w:val="right"/>
        <w:rPr>
          <w:rFonts w:ascii="Verdana" w:eastAsia="Times New Roman" w:hAnsi="Verdana" w:cs="Times New Roman"/>
          <w:bCs/>
          <w:sz w:val="20"/>
          <w:szCs w:val="20"/>
        </w:rPr>
      </w:pPr>
    </w:p>
    <w:p w14:paraId="0DD07107" w14:textId="77777777" w:rsidR="00AB72E9" w:rsidRPr="00CB1EAA" w:rsidRDefault="00AB72E9">
      <w:pPr>
        <w:rPr>
          <w:rFonts w:ascii="Verdana" w:hAnsi="Verdana"/>
          <w:sz w:val="20"/>
          <w:szCs w:val="20"/>
        </w:rPr>
      </w:pPr>
    </w:p>
    <w:tbl>
      <w:tblPr>
        <w:tblW w:w="9072" w:type="dxa"/>
        <w:tblInd w:w="113" w:type="dxa"/>
        <w:tblLook w:val="01E0" w:firstRow="1" w:lastRow="1" w:firstColumn="1" w:lastColumn="1" w:noHBand="0" w:noVBand="0"/>
      </w:tblPr>
      <w:tblGrid>
        <w:gridCol w:w="4855"/>
        <w:gridCol w:w="1620"/>
        <w:gridCol w:w="2597"/>
      </w:tblGrid>
      <w:tr w:rsidR="003C2327" w:rsidRPr="00CB1EAA" w14:paraId="50FB0380" w14:textId="77777777" w:rsidTr="003C2327">
        <w:tc>
          <w:tcPr>
            <w:tcW w:w="4855" w:type="dxa"/>
            <w:tcBorders>
              <w:top w:val="nil"/>
              <w:left w:val="nil"/>
              <w:bottom w:val="single" w:sz="4" w:space="0" w:color="auto"/>
              <w:right w:val="nil"/>
            </w:tcBorders>
            <w:hideMark/>
          </w:tcPr>
          <w:p w14:paraId="108CD27E" w14:textId="77777777" w:rsidR="003C2327" w:rsidRPr="00CB1EAA" w:rsidRDefault="003C2327" w:rsidP="003C2327">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0573E10D" w14:textId="77777777" w:rsidR="003C2327" w:rsidRPr="00CB1EAA" w:rsidRDefault="003C2327" w:rsidP="003C2327">
            <w:pPr>
              <w:spacing w:after="0" w:line="240" w:lineRule="auto"/>
              <w:jc w:val="both"/>
              <w:rPr>
                <w:rFonts w:ascii="Verdana" w:eastAsia="Times New Roman" w:hAnsi="Verdana" w:cs="Times New Roman"/>
                <w:sz w:val="20"/>
                <w:szCs w:val="20"/>
                <w:lang w:eastAsia="hu-HU"/>
              </w:rPr>
            </w:pPr>
          </w:p>
        </w:tc>
        <w:tc>
          <w:tcPr>
            <w:tcW w:w="2597" w:type="dxa"/>
          </w:tcPr>
          <w:p w14:paraId="498D68D1" w14:textId="77777777" w:rsidR="003C2327" w:rsidRPr="00CB1EAA" w:rsidRDefault="003C2327" w:rsidP="003C2327">
            <w:pPr>
              <w:spacing w:after="0" w:line="240" w:lineRule="auto"/>
              <w:jc w:val="right"/>
              <w:rPr>
                <w:rFonts w:ascii="Verdana" w:eastAsia="Times New Roman" w:hAnsi="Verdana" w:cs="Times New Roman"/>
                <w:sz w:val="20"/>
                <w:szCs w:val="20"/>
                <w:lang w:eastAsia="hu-HU"/>
              </w:rPr>
            </w:pPr>
          </w:p>
        </w:tc>
      </w:tr>
      <w:tr w:rsidR="003C2327" w:rsidRPr="00CB1EAA" w14:paraId="5FB9D933" w14:textId="77777777" w:rsidTr="003C2327">
        <w:tc>
          <w:tcPr>
            <w:tcW w:w="4855" w:type="dxa"/>
            <w:tcBorders>
              <w:top w:val="single" w:sz="4" w:space="0" w:color="auto"/>
              <w:left w:val="nil"/>
              <w:bottom w:val="nil"/>
              <w:right w:val="nil"/>
            </w:tcBorders>
            <w:hideMark/>
          </w:tcPr>
          <w:p w14:paraId="48C21CB7" w14:textId="77777777" w:rsidR="003C2327" w:rsidRPr="00CB1EAA" w:rsidRDefault="003C2327" w:rsidP="003C2327">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59D482CD" w14:textId="77777777" w:rsidR="003C2327" w:rsidRPr="00CB1EAA" w:rsidRDefault="003C2327" w:rsidP="003C2327">
            <w:pPr>
              <w:spacing w:after="0" w:line="240" w:lineRule="auto"/>
              <w:jc w:val="both"/>
              <w:rPr>
                <w:rFonts w:ascii="Verdana" w:eastAsia="Times New Roman" w:hAnsi="Verdana" w:cs="Times New Roman"/>
                <w:sz w:val="20"/>
                <w:szCs w:val="20"/>
                <w:lang w:eastAsia="hu-HU"/>
              </w:rPr>
            </w:pPr>
          </w:p>
        </w:tc>
        <w:tc>
          <w:tcPr>
            <w:tcW w:w="2597" w:type="dxa"/>
          </w:tcPr>
          <w:p w14:paraId="48AAE902" w14:textId="77777777" w:rsidR="003C2327" w:rsidRPr="00CB1EAA" w:rsidRDefault="003C2327" w:rsidP="003C2327">
            <w:pPr>
              <w:spacing w:after="0" w:line="240" w:lineRule="auto"/>
              <w:jc w:val="both"/>
              <w:rPr>
                <w:rFonts w:ascii="Verdana" w:eastAsia="Times New Roman" w:hAnsi="Verdana" w:cs="Times New Roman"/>
                <w:sz w:val="20"/>
                <w:szCs w:val="20"/>
                <w:lang w:eastAsia="hu-HU"/>
              </w:rPr>
            </w:pPr>
          </w:p>
        </w:tc>
      </w:tr>
    </w:tbl>
    <w:p w14:paraId="77CE73CF" w14:textId="77777777" w:rsidR="003C2327" w:rsidRPr="00CB1EAA" w:rsidRDefault="003C2327" w:rsidP="003C2327">
      <w:pPr>
        <w:widowControl w:val="0"/>
        <w:spacing w:before="120" w:after="120" w:line="240" w:lineRule="auto"/>
        <w:ind w:left="426" w:hanging="142"/>
        <w:jc w:val="center"/>
        <w:rPr>
          <w:rFonts w:ascii="Verdana" w:eastAsia="Times New Roman" w:hAnsi="Verdana" w:cs="Times New Roman"/>
          <w:b/>
          <w:bCs/>
          <w:sz w:val="20"/>
          <w:szCs w:val="20"/>
        </w:rPr>
      </w:pPr>
    </w:p>
    <w:p w14:paraId="463DB6D2" w14:textId="77777777" w:rsidR="003C2327" w:rsidRPr="00CB1EAA" w:rsidRDefault="003C2327" w:rsidP="003C2327">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489B8269" w14:textId="77777777" w:rsidR="003C2327" w:rsidRPr="00CB1EAA" w:rsidRDefault="003C2327" w:rsidP="00555AD3">
      <w:pPr>
        <w:widowControl w:val="0"/>
        <w:numPr>
          <w:ilvl w:val="0"/>
          <w:numId w:val="44"/>
        </w:numPr>
        <w:tabs>
          <w:tab w:val="clear"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kódja: </w:t>
      </w:r>
      <w:r w:rsidRPr="00CB1EAA">
        <w:rPr>
          <w:rFonts w:ascii="Verdana" w:hAnsi="Verdana" w:cs="Times New Roman"/>
          <w:bCs/>
          <w:sz w:val="20"/>
          <w:szCs w:val="20"/>
        </w:rPr>
        <w:t>RBSTM02</w:t>
      </w:r>
    </w:p>
    <w:p w14:paraId="10E6D41C" w14:textId="77777777" w:rsidR="003C2327" w:rsidRPr="00CB1EAA" w:rsidRDefault="003C2327" w:rsidP="00555AD3">
      <w:pPr>
        <w:widowControl w:val="0"/>
        <w:numPr>
          <w:ilvl w:val="0"/>
          <w:numId w:val="44"/>
        </w:numPr>
        <w:tabs>
          <w:tab w:val="clear"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w:t>
      </w:r>
      <w:r w:rsidRPr="00CB1EAA">
        <w:rPr>
          <w:rFonts w:ascii="Verdana" w:hAnsi="Verdana" w:cs="Times New Roman"/>
          <w:bCs/>
          <w:sz w:val="20"/>
          <w:szCs w:val="20"/>
        </w:rPr>
        <w:t>Prediktív rendészet</w:t>
      </w:r>
    </w:p>
    <w:p w14:paraId="0263E11C" w14:textId="77777777" w:rsidR="003C2327" w:rsidRPr="00CB1EAA" w:rsidRDefault="003C2327" w:rsidP="00555AD3">
      <w:pPr>
        <w:widowControl w:val="0"/>
        <w:numPr>
          <w:ilvl w:val="0"/>
          <w:numId w:val="44"/>
        </w:numPr>
        <w:tabs>
          <w:tab w:val="clear"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hAnsi="Verdana" w:cs="Times New Roman"/>
          <w:bCs/>
          <w:sz w:val="20"/>
          <w:szCs w:val="20"/>
        </w:rPr>
        <w:t>Predictive</w:t>
      </w:r>
      <w:proofErr w:type="spellEnd"/>
      <w:r w:rsidRPr="00CB1EAA">
        <w:rPr>
          <w:rFonts w:ascii="Verdana" w:hAnsi="Verdana" w:cs="Times New Roman"/>
          <w:bCs/>
          <w:sz w:val="20"/>
          <w:szCs w:val="20"/>
        </w:rPr>
        <w:t xml:space="preserve"> </w:t>
      </w:r>
      <w:proofErr w:type="spellStart"/>
      <w:r w:rsidRPr="00CB1EAA">
        <w:rPr>
          <w:rFonts w:ascii="Verdana" w:hAnsi="Verdana" w:cs="Times New Roman"/>
          <w:bCs/>
          <w:sz w:val="20"/>
          <w:szCs w:val="20"/>
        </w:rPr>
        <w:t>policing</w:t>
      </w:r>
      <w:proofErr w:type="spellEnd"/>
    </w:p>
    <w:p w14:paraId="4CBFA5B8" w14:textId="77777777" w:rsidR="003C2327" w:rsidRPr="00CB1EAA" w:rsidRDefault="003C2327" w:rsidP="00555AD3">
      <w:pPr>
        <w:widowControl w:val="0"/>
        <w:numPr>
          <w:ilvl w:val="0"/>
          <w:numId w:val="44"/>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6F4566AD" w14:textId="77777777" w:rsidR="003C2327" w:rsidRPr="00CB1EAA" w:rsidRDefault="003C2327" w:rsidP="00555AD3">
      <w:pPr>
        <w:widowControl w:val="0"/>
        <w:numPr>
          <w:ilvl w:val="1"/>
          <w:numId w:val="44"/>
        </w:numPr>
        <w:tabs>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2 kredit</w:t>
      </w:r>
    </w:p>
    <w:p w14:paraId="5480DBBB" w14:textId="77777777" w:rsidR="003C2327" w:rsidRPr="00CB1EAA" w:rsidRDefault="003C2327" w:rsidP="00555AD3">
      <w:pPr>
        <w:widowControl w:val="0"/>
        <w:numPr>
          <w:ilvl w:val="1"/>
          <w:numId w:val="44"/>
        </w:numPr>
        <w:tabs>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0% gyakorlat, 100% elmélet</w:t>
      </w:r>
    </w:p>
    <w:p w14:paraId="6E7A6986" w14:textId="77777777" w:rsidR="003C2327" w:rsidRPr="00CB1EAA" w:rsidRDefault="003C2327" w:rsidP="00555AD3">
      <w:pPr>
        <w:widowControl w:val="0"/>
        <w:numPr>
          <w:ilvl w:val="0"/>
          <w:numId w:val="44"/>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szak(ok), </w:t>
      </w:r>
      <w:r w:rsidRPr="00CB1EAA">
        <w:rPr>
          <w:rFonts w:ascii="Verdana" w:eastAsia="Times New Roman" w:hAnsi="Verdana" w:cs="Times New Roman"/>
          <w:b/>
          <w:bCs/>
          <w:sz w:val="20"/>
          <w:szCs w:val="20"/>
          <w:highlight w:val="lightGray"/>
        </w:rPr>
        <w:t>szakirányok/specializációk</w:t>
      </w:r>
      <w:r w:rsidRPr="00CB1EAA">
        <w:rPr>
          <w:rFonts w:ascii="Verdana" w:eastAsia="Times New Roman" w:hAnsi="Verdana" w:cs="Times New Roman"/>
          <w:b/>
          <w:bCs/>
          <w:sz w:val="20"/>
          <w:szCs w:val="20"/>
        </w:rPr>
        <w:t xml:space="preserve"> megnevezése (ahol oktatják):</w:t>
      </w:r>
      <w:r w:rsidRPr="00CB1EAA">
        <w:rPr>
          <w:rFonts w:ascii="Verdana" w:eastAsia="Times New Roman" w:hAnsi="Verdana" w:cs="Times New Roman"/>
          <w:bCs/>
          <w:sz w:val="20"/>
          <w:szCs w:val="20"/>
        </w:rPr>
        <w:t xml:space="preserve"> Kriminalisztika mesterképzési szak</w:t>
      </w:r>
    </w:p>
    <w:p w14:paraId="692F3CA7" w14:textId="77777777" w:rsidR="003C2327" w:rsidRPr="000859BC" w:rsidRDefault="003C2327" w:rsidP="00555AD3">
      <w:pPr>
        <w:widowControl w:val="0"/>
        <w:numPr>
          <w:ilvl w:val="0"/>
          <w:numId w:val="44"/>
        </w:numPr>
        <w:tabs>
          <w:tab w:val="num" w:pos="567"/>
        </w:tabs>
        <w:spacing w:before="120" w:after="120" w:line="240" w:lineRule="auto"/>
        <w:ind w:left="426" w:hanging="142"/>
        <w:jc w:val="both"/>
        <w:rPr>
          <w:rFonts w:ascii="Verdana" w:eastAsia="Times New Roman" w:hAnsi="Verdana" w:cs="Times New Roman"/>
          <w:bCs/>
          <w:sz w:val="20"/>
          <w:szCs w:val="20"/>
          <w:highlight w:val="yellow"/>
        </w:rPr>
      </w:pPr>
      <w:r w:rsidRPr="00CB1EAA">
        <w:rPr>
          <w:rFonts w:ascii="Verdana" w:eastAsia="Times New Roman" w:hAnsi="Verdana" w:cs="Times New Roman"/>
          <w:b/>
          <w:bCs/>
          <w:sz w:val="20"/>
          <w:szCs w:val="20"/>
        </w:rPr>
        <w:t>Az oktatásért felelős oktatási szervezeti egység megnevezése</w:t>
      </w:r>
      <w:r w:rsidRPr="000859BC">
        <w:rPr>
          <w:rFonts w:ascii="Verdana" w:eastAsia="Times New Roman" w:hAnsi="Verdana" w:cs="Times New Roman"/>
          <w:b/>
          <w:bCs/>
          <w:sz w:val="20"/>
          <w:szCs w:val="20"/>
          <w:highlight w:val="yellow"/>
        </w:rPr>
        <w:t xml:space="preserve">: </w:t>
      </w:r>
      <w:r w:rsidR="004B4E0E">
        <w:rPr>
          <w:rFonts w:ascii="Verdana" w:eastAsia="Times New Roman" w:hAnsi="Verdana" w:cs="Times New Roman"/>
          <w:bCs/>
          <w:sz w:val="20"/>
          <w:szCs w:val="20"/>
          <w:highlight w:val="yellow"/>
        </w:rPr>
        <w:t>Kriminológiai</w:t>
      </w:r>
      <w:r w:rsidR="000859BC" w:rsidRPr="000859BC">
        <w:rPr>
          <w:rFonts w:ascii="Verdana" w:eastAsia="Times New Roman" w:hAnsi="Verdana" w:cs="Times New Roman"/>
          <w:bCs/>
          <w:sz w:val="20"/>
          <w:szCs w:val="20"/>
          <w:highlight w:val="yellow"/>
        </w:rPr>
        <w:t xml:space="preserve"> </w:t>
      </w:r>
      <w:r w:rsidRPr="000859BC">
        <w:rPr>
          <w:rFonts w:ascii="Verdana" w:eastAsia="Times New Roman" w:hAnsi="Verdana" w:cs="Times New Roman"/>
          <w:bCs/>
          <w:sz w:val="20"/>
          <w:szCs w:val="20"/>
          <w:highlight w:val="yellow"/>
        </w:rPr>
        <w:t>Tanszék</w:t>
      </w:r>
    </w:p>
    <w:p w14:paraId="5436BFFD" w14:textId="77777777" w:rsidR="003C2327" w:rsidRPr="00CB1EAA" w:rsidRDefault="003C2327" w:rsidP="00555AD3">
      <w:pPr>
        <w:widowControl w:val="0"/>
        <w:numPr>
          <w:ilvl w:val="0"/>
          <w:numId w:val="44"/>
        </w:numPr>
        <w:tabs>
          <w:tab w:val="num" w:pos="567"/>
        </w:tabs>
        <w:spacing w:before="120" w:after="120" w:line="240" w:lineRule="auto"/>
        <w:ind w:left="426" w:hanging="142"/>
        <w:jc w:val="both"/>
        <w:rPr>
          <w:rFonts w:ascii="Verdana" w:eastAsia="Times New Roman" w:hAnsi="Verdana" w:cs="Times New Roman"/>
          <w:bCs/>
          <w:sz w:val="20"/>
          <w:szCs w:val="20"/>
          <w:highlight w:val="lightGray"/>
        </w:rPr>
      </w:pPr>
      <w:r w:rsidRPr="00CB1EAA">
        <w:rPr>
          <w:rFonts w:ascii="Verdana" w:eastAsia="Times New Roman" w:hAnsi="Verdana" w:cs="Times New Roman"/>
          <w:b/>
          <w:bCs/>
          <w:sz w:val="20"/>
          <w:szCs w:val="20"/>
        </w:rPr>
        <w:t>A tantárgyfelelős oktató neve, beosztása, tudományos fokozata:</w:t>
      </w:r>
      <w:r w:rsidRPr="00CB1EAA">
        <w:rPr>
          <w:rFonts w:ascii="Verdana" w:eastAsia="Times New Roman" w:hAnsi="Verdana" w:cs="Times New Roman"/>
          <w:bCs/>
          <w:sz w:val="20"/>
          <w:szCs w:val="20"/>
        </w:rPr>
        <w:t xml:space="preserve"> Dr. habil. Mátyás Szabolcs </w:t>
      </w:r>
      <w:proofErr w:type="spellStart"/>
      <w:r w:rsidRPr="00CB1EAA">
        <w:rPr>
          <w:rFonts w:ascii="Verdana" w:eastAsia="Times New Roman" w:hAnsi="Verdana" w:cs="Times New Roman"/>
          <w:bCs/>
          <w:sz w:val="20"/>
          <w:szCs w:val="20"/>
        </w:rPr>
        <w:t>Ph.D</w:t>
      </w:r>
      <w:proofErr w:type="spellEnd"/>
      <w:r w:rsidRPr="00CB1EAA">
        <w:rPr>
          <w:rFonts w:ascii="Verdana" w:eastAsia="Times New Roman" w:hAnsi="Verdana" w:cs="Times New Roman"/>
          <w:bCs/>
          <w:sz w:val="20"/>
          <w:szCs w:val="20"/>
        </w:rPr>
        <w:t xml:space="preserve">. r. </w:t>
      </w:r>
      <w:proofErr w:type="spellStart"/>
      <w:r w:rsidRPr="00CB1EAA">
        <w:rPr>
          <w:rFonts w:ascii="Verdana" w:eastAsia="Times New Roman" w:hAnsi="Verdana" w:cs="Times New Roman"/>
          <w:bCs/>
          <w:sz w:val="20"/>
          <w:szCs w:val="20"/>
        </w:rPr>
        <w:t>őrgy</w:t>
      </w:r>
      <w:proofErr w:type="spellEnd"/>
      <w:r w:rsidRPr="00CB1EAA">
        <w:rPr>
          <w:rFonts w:ascii="Verdana" w:eastAsia="Times New Roman" w:hAnsi="Verdana" w:cs="Times New Roman"/>
          <w:bCs/>
          <w:sz w:val="20"/>
          <w:szCs w:val="20"/>
        </w:rPr>
        <w:t xml:space="preserve">., egyetemi docens </w:t>
      </w:r>
    </w:p>
    <w:p w14:paraId="53702746" w14:textId="77777777" w:rsidR="003C2327" w:rsidRPr="00CB1EAA" w:rsidRDefault="003C2327" w:rsidP="00555AD3">
      <w:pPr>
        <w:widowControl w:val="0"/>
        <w:numPr>
          <w:ilvl w:val="0"/>
          <w:numId w:val="44"/>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109F8485" w14:textId="77777777" w:rsidR="003C2327" w:rsidRPr="00CB1EAA" w:rsidRDefault="003C2327" w:rsidP="00555AD3">
      <w:pPr>
        <w:widowControl w:val="0"/>
        <w:numPr>
          <w:ilvl w:val="1"/>
          <w:numId w:val="44"/>
        </w:numPr>
        <w:tabs>
          <w:tab w:val="num" w:pos="709"/>
          <w:tab w:val="num" w:pos="1134"/>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 12</w:t>
      </w:r>
    </w:p>
    <w:p w14:paraId="52AB9EDC" w14:textId="77777777" w:rsidR="003C2327" w:rsidRPr="00CB1EAA" w:rsidRDefault="003C2327" w:rsidP="00555AD3">
      <w:pPr>
        <w:widowControl w:val="0"/>
        <w:numPr>
          <w:ilvl w:val="2"/>
          <w:numId w:val="44"/>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nappali munkarend: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EA +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SZ +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GY)</w:t>
      </w:r>
    </w:p>
    <w:p w14:paraId="1CFA2EC6" w14:textId="77777777" w:rsidR="003C2327" w:rsidRPr="00CB1EAA" w:rsidRDefault="003C2327" w:rsidP="00555AD3">
      <w:pPr>
        <w:widowControl w:val="0"/>
        <w:numPr>
          <w:ilvl w:val="2"/>
          <w:numId w:val="44"/>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12 (12 EA + 0 SZ + 0 GY)</w:t>
      </w:r>
    </w:p>
    <w:p w14:paraId="44E11508" w14:textId="77777777" w:rsidR="003C2327" w:rsidRPr="00CB1EAA" w:rsidRDefault="003C2327" w:rsidP="00555AD3">
      <w:pPr>
        <w:widowControl w:val="0"/>
        <w:numPr>
          <w:ilvl w:val="1"/>
          <w:numId w:val="44"/>
        </w:numPr>
        <w:tabs>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0</w:t>
      </w:r>
    </w:p>
    <w:p w14:paraId="09F0A91A" w14:textId="77777777" w:rsidR="003C2327" w:rsidRPr="00CB1EAA" w:rsidRDefault="003C2327" w:rsidP="00555AD3">
      <w:pPr>
        <w:widowControl w:val="0"/>
        <w:numPr>
          <w:ilvl w:val="1"/>
          <w:numId w:val="44"/>
        </w:numPr>
        <w:tabs>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hAnsi="Verdana" w:cs="Times New Roman"/>
          <w:sz w:val="20"/>
          <w:szCs w:val="20"/>
        </w:rPr>
        <w:t>Az ismeret átadásában alkalmazandó további sajátos módok, jellemzők:</w:t>
      </w:r>
    </w:p>
    <w:p w14:paraId="70941213" w14:textId="77777777" w:rsidR="003C2327" w:rsidRPr="00CB1EAA" w:rsidRDefault="003C2327" w:rsidP="00555AD3">
      <w:pPr>
        <w:widowControl w:val="0"/>
        <w:numPr>
          <w:ilvl w:val="0"/>
          <w:numId w:val="44"/>
        </w:numPr>
        <w:tabs>
          <w:tab w:val="clear" w:pos="360"/>
        </w:tabs>
        <w:spacing w:after="0" w:line="240" w:lineRule="auto"/>
        <w:ind w:left="567" w:hanging="283"/>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r w:rsidRPr="00CB1EAA">
        <w:rPr>
          <w:rFonts w:ascii="Verdana" w:eastAsia="Times New Roman" w:hAnsi="Verdana" w:cs="Times New Roman"/>
          <w:bCs/>
          <w:sz w:val="20"/>
          <w:szCs w:val="20"/>
        </w:rPr>
        <w:t xml:space="preserve"> </w:t>
      </w:r>
      <w:r w:rsidRPr="00CB1EAA">
        <w:rPr>
          <w:rFonts w:ascii="Verdana" w:hAnsi="Verdana" w:cs="Times New Roman"/>
          <w:sz w:val="20"/>
          <w:szCs w:val="20"/>
        </w:rPr>
        <w:t xml:space="preserve">A rendészeti kutatások és arra épülő gyakorlat a bűnözés mennyiségi és minőségi változásai, továbbá a bűnözés egyes megnyilvánulásainak transznacionális jellege miatt egyre nagyobb hangsúlyt fektet a bűnügyi kockázatok, fenyegetések előzetes detektálására, felmérésére alapuló előjelző és figyelmeztető módszerek és rendszerek alkalmazására. A kurzus során a hallgatók azokkal a nemzetközi - főleg az EU - gyakorlatában alkalmazott megoldásokkal ismerkednek meg, melyek hazai bűnügyi hasznosítása kedvező hatást gyakorolhat a bűnmegelőzésre és a bűnüldözésre. </w:t>
      </w:r>
    </w:p>
    <w:p w14:paraId="7B86559D" w14:textId="77777777" w:rsidR="003C2327" w:rsidRPr="00CB1EAA" w:rsidRDefault="003C2327" w:rsidP="003C2327">
      <w:pPr>
        <w:widowControl w:val="0"/>
        <w:spacing w:after="0" w:line="240" w:lineRule="auto"/>
        <w:ind w:left="567" w:hanging="283"/>
        <w:jc w:val="both"/>
        <w:rPr>
          <w:rFonts w:ascii="Verdana" w:eastAsia="Times New Roman" w:hAnsi="Verdana" w:cs="Times New Roman"/>
          <w:b/>
          <w:bCs/>
          <w:sz w:val="20"/>
          <w:szCs w:val="20"/>
        </w:rPr>
      </w:pPr>
    </w:p>
    <w:p w14:paraId="6B8F6BD5" w14:textId="77777777" w:rsidR="003C2327" w:rsidRPr="00CB1EAA" w:rsidRDefault="003C2327" w:rsidP="003C2327">
      <w:pPr>
        <w:widowControl w:val="0"/>
        <w:tabs>
          <w:tab w:val="num" w:pos="709"/>
          <w:tab w:val="num" w:pos="1134"/>
        </w:tabs>
        <w:spacing w:before="120" w:after="120" w:line="240" w:lineRule="auto"/>
        <w:ind w:left="567"/>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(angolul) (</w:t>
      </w:r>
      <w:proofErr w:type="spellStart"/>
      <w:r w:rsidRPr="00CB1EAA">
        <w:rPr>
          <w:rFonts w:ascii="Verdana" w:eastAsia="Times New Roman" w:hAnsi="Verdana" w:cs="Times New Roman"/>
          <w:b/>
          <w:bCs/>
          <w:sz w:val="20"/>
          <w:szCs w:val="20"/>
        </w:rPr>
        <w:t>Course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w:t>
      </w:r>
      <w:r w:rsidRPr="00CB1EAA">
        <w:rPr>
          <w:rFonts w:ascii="Verdana" w:eastAsia="Times New Roman" w:hAnsi="Verdana" w:cs="Times New Roman"/>
          <w:sz w:val="20"/>
          <w:szCs w:val="20"/>
        </w:rPr>
        <w:t xml:space="preserve"> The </w:t>
      </w:r>
      <w:proofErr w:type="spellStart"/>
      <w:r w:rsidRPr="00CB1EAA">
        <w:rPr>
          <w:rFonts w:ascii="Verdana" w:eastAsia="Times New Roman" w:hAnsi="Verdana" w:cs="Times New Roman"/>
          <w:sz w:val="20"/>
          <w:szCs w:val="20"/>
        </w:rPr>
        <w:t>police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researches</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practice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built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because</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quantitative</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qualitative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changes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crime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well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transnational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nature</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certain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manifestations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crimes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emphasizes</w:t>
      </w:r>
      <w:proofErr w:type="spellEnd"/>
      <w:r w:rsidRPr="00CB1EAA">
        <w:rPr>
          <w:rFonts w:ascii="Verdana" w:eastAsia="Times New Roman" w:hAnsi="Verdana" w:cs="Times New Roman"/>
          <w:sz w:val="20"/>
          <w:szCs w:val="20"/>
        </w:rPr>
        <w:t xml:space="preserve"> more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application</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predictive</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warning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methods</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systems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based</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preliminary</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detection</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evaluation</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criminal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risks</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threats</w:t>
      </w:r>
      <w:proofErr w:type="spellEnd"/>
      <w:r w:rsidRPr="00CB1EAA">
        <w:rPr>
          <w:rFonts w:ascii="Verdana" w:eastAsia="Times New Roman" w:hAnsi="Verdana" w:cs="Times New Roman"/>
          <w:sz w:val="20"/>
          <w:szCs w:val="20"/>
        </w:rPr>
        <w:t xml:space="preserve">. During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course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students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will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get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to</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know</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those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international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mainly</w:t>
      </w:r>
      <w:proofErr w:type="spellEnd"/>
      <w:r w:rsidRPr="00CB1EAA">
        <w:rPr>
          <w:rFonts w:ascii="Verdana" w:eastAsia="Times New Roman" w:hAnsi="Verdana" w:cs="Times New Roman"/>
          <w:sz w:val="20"/>
          <w:szCs w:val="20"/>
        </w:rPr>
        <w:t xml:space="preserve"> EU </w:t>
      </w:r>
      <w:proofErr w:type="spellStart"/>
      <w:r w:rsidRPr="00CB1EAA">
        <w:rPr>
          <w:rFonts w:ascii="Verdana" w:eastAsia="Times New Roman" w:hAnsi="Verdana" w:cs="Times New Roman"/>
          <w:sz w:val="20"/>
          <w:szCs w:val="20"/>
        </w:rPr>
        <w:t>solutions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which</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could</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effect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favourably</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crime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prevention</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law</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enforcement</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our</w:t>
      </w:r>
      <w:proofErr w:type="spellEnd"/>
      <w:r w:rsidRPr="00CB1EAA">
        <w:rPr>
          <w:rFonts w:ascii="Verdana" w:eastAsia="Times New Roman" w:hAnsi="Verdana" w:cs="Times New Roman"/>
          <w:sz w:val="20"/>
          <w:szCs w:val="20"/>
        </w:rPr>
        <w:t xml:space="preserve"> country.</w:t>
      </w:r>
    </w:p>
    <w:p w14:paraId="7828B7B2" w14:textId="77777777" w:rsidR="003C2327" w:rsidRPr="00CB1EAA" w:rsidRDefault="003C2327" w:rsidP="003C2327">
      <w:pPr>
        <w:widowControl w:val="0"/>
        <w:spacing w:after="0" w:line="240" w:lineRule="auto"/>
        <w:ind w:left="426"/>
        <w:jc w:val="both"/>
        <w:rPr>
          <w:rFonts w:ascii="Verdana" w:eastAsia="Times New Roman" w:hAnsi="Verdana" w:cs="Times New Roman"/>
          <w:bCs/>
          <w:sz w:val="20"/>
          <w:szCs w:val="20"/>
        </w:rPr>
      </w:pPr>
    </w:p>
    <w:p w14:paraId="4D1C2877" w14:textId="77777777" w:rsidR="003C2327" w:rsidRPr="00CB1EAA" w:rsidRDefault="003C2327" w:rsidP="00555AD3">
      <w:pPr>
        <w:widowControl w:val="0"/>
        <w:numPr>
          <w:ilvl w:val="0"/>
          <w:numId w:val="44"/>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Elérendő szakmai kompetenciák (magyarul):</w:t>
      </w:r>
    </w:p>
    <w:p w14:paraId="4C49405C" w14:textId="77777777" w:rsidR="003C2327" w:rsidRPr="00CB1EAA" w:rsidRDefault="003C2327" w:rsidP="003C2327">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3136EF2D"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23825E73" w14:textId="77777777" w:rsidR="003C2327" w:rsidRPr="00CB1EAA" w:rsidRDefault="003C2327" w:rsidP="003C2327">
      <w:pPr>
        <w:spacing w:after="0" w:line="240" w:lineRule="auto"/>
        <w:ind w:left="360"/>
        <w:jc w:val="both"/>
        <w:rPr>
          <w:rFonts w:ascii="Verdana" w:hAnsi="Verdana"/>
          <w:sz w:val="20"/>
          <w:szCs w:val="20"/>
        </w:rPr>
      </w:pPr>
      <w:r w:rsidRPr="00CB1EAA">
        <w:rPr>
          <w:rFonts w:ascii="Verdana" w:hAnsi="Verdana"/>
          <w:sz w:val="20"/>
          <w:szCs w:val="20"/>
        </w:rPr>
        <w:lastRenderedPageBreak/>
        <w:t>Ismeri a bűnüldözés területén alkalmazott legkorszerűbb technikai eszközöket és alkalmazásuk lehetőségeit.</w:t>
      </w:r>
    </w:p>
    <w:p w14:paraId="5B6E3818" w14:textId="77777777" w:rsidR="003C2327" w:rsidRPr="00CB1EAA" w:rsidRDefault="003C2327" w:rsidP="003C2327">
      <w:pPr>
        <w:tabs>
          <w:tab w:val="left" w:pos="284"/>
        </w:tabs>
        <w:ind w:left="360"/>
        <w:contextualSpacing/>
        <w:jc w:val="both"/>
        <w:rPr>
          <w:rFonts w:ascii="Verdana" w:hAnsi="Verdana"/>
          <w:sz w:val="20"/>
          <w:szCs w:val="20"/>
        </w:rPr>
      </w:pPr>
      <w:r w:rsidRPr="00CB1EAA">
        <w:rPr>
          <w:rFonts w:ascii="Verdana" w:hAnsi="Verdana"/>
          <w:sz w:val="20"/>
          <w:szCs w:val="20"/>
        </w:rPr>
        <w:t xml:space="preserve">Rendelkezik a bűnüldözői tevékenység önálló végzéséhez szükséges </w:t>
      </w:r>
      <w:proofErr w:type="gramStart"/>
      <w:r w:rsidRPr="00CB1EAA">
        <w:rPr>
          <w:rFonts w:ascii="Verdana" w:hAnsi="Verdana"/>
          <w:sz w:val="20"/>
          <w:szCs w:val="20"/>
        </w:rPr>
        <w:t xml:space="preserve">ismeretekkel,   </w:t>
      </w:r>
      <w:proofErr w:type="gramEnd"/>
      <w:r w:rsidRPr="00CB1EAA">
        <w:rPr>
          <w:rFonts w:ascii="Verdana" w:hAnsi="Verdana"/>
          <w:sz w:val="20"/>
          <w:szCs w:val="20"/>
        </w:rPr>
        <w:t>egyben átlátja az együttműködés és a csoportmunka előnyeit.</w:t>
      </w:r>
    </w:p>
    <w:p w14:paraId="2E6AD426" w14:textId="77777777" w:rsidR="003C2327" w:rsidRPr="00CB1EAA" w:rsidRDefault="003C2327" w:rsidP="003C2327">
      <w:pPr>
        <w:spacing w:after="0" w:line="240" w:lineRule="auto"/>
        <w:ind w:left="360"/>
        <w:jc w:val="both"/>
        <w:rPr>
          <w:rFonts w:ascii="Verdana" w:hAnsi="Verdana"/>
          <w:sz w:val="20"/>
          <w:szCs w:val="20"/>
        </w:rPr>
      </w:pPr>
    </w:p>
    <w:p w14:paraId="53599111"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2E1F1C28"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7A880258" w14:textId="77777777" w:rsidR="003C2327" w:rsidRPr="00CB1EAA" w:rsidRDefault="003C2327" w:rsidP="003C2327">
      <w:pPr>
        <w:widowControl w:val="0"/>
        <w:autoSpaceDE w:val="0"/>
        <w:autoSpaceDN w:val="0"/>
        <w:adjustRightInd w:val="0"/>
        <w:spacing w:after="0" w:line="240" w:lineRule="auto"/>
        <w:ind w:left="360"/>
        <w:jc w:val="both"/>
        <w:rPr>
          <w:rFonts w:ascii="Verdana" w:hAnsi="Verdana"/>
          <w:sz w:val="20"/>
          <w:szCs w:val="20"/>
        </w:rPr>
      </w:pPr>
      <w:r w:rsidRPr="00CB1EAA">
        <w:rPr>
          <w:rFonts w:ascii="Verdana" w:hAnsi="Verdana"/>
          <w:sz w:val="20"/>
          <w:szCs w:val="20"/>
        </w:rPr>
        <w:t>Részletesen ismeri a rendészeti terület ismeretszerzési és probléma-megoldási módszereit, a kutatási lehetőségeket.</w:t>
      </w:r>
    </w:p>
    <w:p w14:paraId="4ECEE5AD" w14:textId="77777777" w:rsidR="003C2327" w:rsidRPr="00CB1EAA" w:rsidRDefault="003C2327" w:rsidP="003C2327">
      <w:pPr>
        <w:widowControl w:val="0"/>
        <w:autoSpaceDE w:val="0"/>
        <w:autoSpaceDN w:val="0"/>
        <w:adjustRightInd w:val="0"/>
        <w:spacing w:after="0" w:line="240" w:lineRule="auto"/>
        <w:ind w:left="360"/>
        <w:jc w:val="both"/>
        <w:rPr>
          <w:rFonts w:ascii="Verdana" w:hAnsi="Verdana"/>
          <w:sz w:val="20"/>
          <w:szCs w:val="20"/>
        </w:rPr>
      </w:pPr>
      <w:r w:rsidRPr="00CB1EAA">
        <w:rPr>
          <w:rFonts w:ascii="Verdana" w:hAnsi="Verdana"/>
          <w:sz w:val="20"/>
          <w:szCs w:val="20"/>
        </w:rPr>
        <w:t>Rendelkezik a rendészet szakterületére jellemző szaknyelvi ismeretekkel.</w:t>
      </w:r>
    </w:p>
    <w:p w14:paraId="724DF37D"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3382F3DA"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highlight w:val="yellow"/>
          <w:lang w:eastAsia="hu-HU"/>
        </w:rPr>
      </w:pPr>
    </w:p>
    <w:p w14:paraId="41D1CC56" w14:textId="77777777" w:rsidR="003C2327" w:rsidRPr="00CB1EAA" w:rsidRDefault="003C2327" w:rsidP="003C2327">
      <w:pPr>
        <w:widowControl w:val="0"/>
        <w:autoSpaceDE w:val="0"/>
        <w:autoSpaceDN w:val="0"/>
        <w:adjustRightInd w:val="0"/>
        <w:spacing w:after="0" w:line="240" w:lineRule="auto"/>
        <w:ind w:firstLine="360"/>
        <w:jc w:val="both"/>
        <w:rPr>
          <w:rFonts w:ascii="Verdana" w:eastAsia="Times New Roman" w:hAnsi="Verdana" w:cs="Times New Roman"/>
          <w:b/>
          <w:color w:val="000000"/>
          <w:sz w:val="20"/>
          <w:szCs w:val="20"/>
          <w:lang w:eastAsia="hu-HU"/>
        </w:rPr>
      </w:pPr>
      <w:r w:rsidRPr="00CB1EAA">
        <w:rPr>
          <w:rFonts w:ascii="Verdana" w:eastAsia="Times New Roman" w:hAnsi="Verdana" w:cs="Times New Roman"/>
          <w:b/>
          <w:sz w:val="20"/>
          <w:szCs w:val="20"/>
          <w:lang w:eastAsia="hu-HU"/>
        </w:rPr>
        <w:t>Képességei</w:t>
      </w:r>
    </w:p>
    <w:p w14:paraId="2898C66D"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08010C82" w14:textId="77777777" w:rsidR="003C2327" w:rsidRPr="00CB1EAA" w:rsidRDefault="003C2327" w:rsidP="003C2327">
      <w:pPr>
        <w:spacing w:after="0" w:line="240" w:lineRule="auto"/>
        <w:ind w:left="360"/>
        <w:rPr>
          <w:rFonts w:ascii="Verdana" w:hAnsi="Verdana"/>
          <w:sz w:val="20"/>
          <w:szCs w:val="20"/>
        </w:rPr>
      </w:pPr>
      <w:r w:rsidRPr="00CB1EAA">
        <w:rPr>
          <w:rFonts w:ascii="Verdana" w:hAnsi="Verdana"/>
          <w:sz w:val="20"/>
          <w:szCs w:val="20"/>
        </w:rPr>
        <w:t>Képes a bűnüldözés ismeretrendszerének komplex módon történő áttekintésére, a részterületek közötti összefüggések feltárására és azok összegző módú elemzésére.</w:t>
      </w:r>
    </w:p>
    <w:p w14:paraId="2B498097" w14:textId="77777777" w:rsidR="003C2327" w:rsidRPr="00CB1EAA" w:rsidRDefault="003C2327" w:rsidP="003C2327">
      <w:pPr>
        <w:spacing w:after="0" w:line="240" w:lineRule="auto"/>
        <w:ind w:left="360"/>
        <w:jc w:val="both"/>
        <w:rPr>
          <w:rFonts w:ascii="Verdana" w:hAnsi="Verdana"/>
          <w:sz w:val="20"/>
          <w:szCs w:val="20"/>
        </w:rPr>
      </w:pPr>
      <w:r w:rsidRPr="00CB1EAA">
        <w:rPr>
          <w:rFonts w:ascii="Verdana" w:hAnsi="Verdana"/>
          <w:sz w:val="20"/>
          <w:szCs w:val="20"/>
        </w:rPr>
        <w:t>Képes a bűnügyi nyilvántartások és egyéb adatbázisok, valamint a rendelkezésre álló társadalmi tudáskomplexum információinak értelmezésére, összekapcsolására, tendenciák feltárására;</w:t>
      </w:r>
    </w:p>
    <w:p w14:paraId="3DD6DE86" w14:textId="77777777" w:rsidR="003C2327" w:rsidRPr="00CB1EAA" w:rsidRDefault="003C2327" w:rsidP="003C2327">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772380F6"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281745BE" w14:textId="77777777" w:rsidR="003C2327" w:rsidRPr="00CB1EAA" w:rsidRDefault="003C2327" w:rsidP="003C2327">
      <w:pPr>
        <w:spacing w:after="0" w:line="240" w:lineRule="auto"/>
        <w:ind w:left="360"/>
        <w:jc w:val="both"/>
        <w:rPr>
          <w:rFonts w:ascii="Verdana" w:hAnsi="Verdana"/>
          <w:sz w:val="20"/>
          <w:szCs w:val="20"/>
        </w:rPr>
      </w:pPr>
      <w:r w:rsidRPr="00CB1EAA">
        <w:rPr>
          <w:rFonts w:ascii="Verdana" w:hAnsi="Verdana"/>
          <w:sz w:val="20"/>
          <w:szCs w:val="20"/>
        </w:rPr>
        <w:t>Szakterületéhez, annak részterületeihez köthetően képes magas színvonalú elemző munkára, szaktudományos formájú összefoglalók, elemzések készítésére.</w:t>
      </w:r>
    </w:p>
    <w:p w14:paraId="1FDB64EA" w14:textId="77777777" w:rsidR="003C2327" w:rsidRPr="00CB1EAA" w:rsidRDefault="003C2327" w:rsidP="003C2327">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p>
    <w:p w14:paraId="3EBB2526" w14:textId="77777777" w:rsidR="003C2327" w:rsidRPr="00CB1EAA" w:rsidRDefault="003C2327" w:rsidP="003C2327">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2C8CE8DD"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34CE39C2" w14:textId="77777777" w:rsidR="003C2327" w:rsidRPr="00CB1EAA" w:rsidRDefault="003C2327" w:rsidP="003C2327">
      <w:pPr>
        <w:spacing w:after="0" w:line="240" w:lineRule="auto"/>
        <w:ind w:left="360"/>
        <w:rPr>
          <w:rFonts w:ascii="Verdana" w:hAnsi="Verdana"/>
          <w:sz w:val="20"/>
          <w:szCs w:val="20"/>
        </w:rPr>
      </w:pPr>
      <w:r w:rsidRPr="00CB1EAA">
        <w:rPr>
          <w:rFonts w:ascii="Verdana" w:hAnsi="Verdana"/>
          <w:sz w:val="20"/>
          <w:szCs w:val="20"/>
        </w:rPr>
        <w:t xml:space="preserve">Munkavégzése kapcsán tisztában van a bűnüldözői tevékenység sajátosságaiból adódó </w:t>
      </w:r>
      <w:proofErr w:type="spellStart"/>
      <w:r w:rsidRPr="00CB1EAA">
        <w:rPr>
          <w:rFonts w:ascii="Verdana" w:hAnsi="Verdana"/>
          <w:sz w:val="20"/>
          <w:szCs w:val="20"/>
        </w:rPr>
        <w:t>többletterhekkel</w:t>
      </w:r>
      <w:proofErr w:type="spellEnd"/>
      <w:r w:rsidRPr="00CB1EAA">
        <w:rPr>
          <w:rFonts w:ascii="Verdana" w:hAnsi="Verdana"/>
          <w:sz w:val="20"/>
          <w:szCs w:val="20"/>
        </w:rPr>
        <w:t>, többletfeladatokkal.</w:t>
      </w:r>
    </w:p>
    <w:p w14:paraId="668A884A" w14:textId="77777777" w:rsidR="003C2327" w:rsidRPr="00CB1EAA" w:rsidRDefault="003C2327" w:rsidP="003C2327">
      <w:pPr>
        <w:spacing w:after="0" w:line="240" w:lineRule="auto"/>
        <w:ind w:left="360"/>
        <w:jc w:val="both"/>
        <w:rPr>
          <w:rFonts w:ascii="Verdana" w:hAnsi="Verdana"/>
          <w:sz w:val="20"/>
          <w:szCs w:val="20"/>
        </w:rPr>
      </w:pPr>
      <w:r w:rsidRPr="00CB1EAA">
        <w:rPr>
          <w:rFonts w:ascii="Verdana" w:hAnsi="Verdana"/>
          <w:sz w:val="20"/>
          <w:szCs w:val="20"/>
        </w:rPr>
        <w:t>Szakmai érdeklődése folyamatos, szemléletmódja révén nyitott az újdonságokra és azok elemző módon történő befogadására.</w:t>
      </w:r>
    </w:p>
    <w:p w14:paraId="6B9B5D4A" w14:textId="77777777" w:rsidR="003C2327" w:rsidRPr="00CB1EAA" w:rsidRDefault="003C2327" w:rsidP="003C2327">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4256DAFD"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191C0689" w14:textId="77777777" w:rsidR="003C2327" w:rsidRPr="00CB1EAA" w:rsidRDefault="003C2327" w:rsidP="003C2327">
      <w:pPr>
        <w:spacing w:after="0" w:line="240" w:lineRule="auto"/>
        <w:ind w:firstLine="360"/>
        <w:rPr>
          <w:rFonts w:ascii="Verdana" w:hAnsi="Verdana"/>
          <w:sz w:val="20"/>
          <w:szCs w:val="20"/>
        </w:rPr>
      </w:pPr>
      <w:r w:rsidRPr="00CB1EAA">
        <w:rPr>
          <w:rFonts w:ascii="Verdana" w:hAnsi="Verdana"/>
          <w:sz w:val="20"/>
          <w:szCs w:val="20"/>
        </w:rPr>
        <w:t>Munkáját a kreativitás, a rugalmasság és az interdiszciplináris látásmód jellemzi.</w:t>
      </w:r>
    </w:p>
    <w:p w14:paraId="63337B73" w14:textId="77777777" w:rsidR="003C2327" w:rsidRPr="00CB1EAA" w:rsidRDefault="003C2327" w:rsidP="003C2327">
      <w:pPr>
        <w:widowControl w:val="0"/>
        <w:autoSpaceDE w:val="0"/>
        <w:autoSpaceDN w:val="0"/>
        <w:adjustRightInd w:val="0"/>
        <w:spacing w:after="0" w:line="240" w:lineRule="auto"/>
        <w:jc w:val="both"/>
        <w:rPr>
          <w:rFonts w:ascii="Verdana" w:eastAsia="Times New Roman" w:hAnsi="Verdana" w:cs="Times New Roman"/>
          <w:b/>
          <w:sz w:val="20"/>
          <w:szCs w:val="20"/>
          <w:highlight w:val="yellow"/>
          <w:lang w:eastAsia="hu-HU"/>
        </w:rPr>
      </w:pPr>
    </w:p>
    <w:p w14:paraId="4913E822" w14:textId="77777777" w:rsidR="003C2327" w:rsidRPr="00CB1EAA" w:rsidRDefault="003C2327" w:rsidP="003C2327">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1BBD35C6"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44C4A31A" w14:textId="77777777" w:rsidR="003C2327" w:rsidRPr="00CB1EAA" w:rsidRDefault="003C2327" w:rsidP="003C2327">
      <w:pPr>
        <w:spacing w:after="0" w:line="240" w:lineRule="auto"/>
        <w:ind w:left="360"/>
        <w:jc w:val="both"/>
        <w:rPr>
          <w:rFonts w:ascii="Verdana" w:hAnsi="Verdana"/>
          <w:sz w:val="20"/>
          <w:szCs w:val="20"/>
        </w:rPr>
      </w:pPr>
      <w:r w:rsidRPr="00CB1EAA">
        <w:rPr>
          <w:rFonts w:ascii="Verdana" w:hAnsi="Verdana"/>
          <w:sz w:val="20"/>
          <w:szCs w:val="20"/>
        </w:rPr>
        <w:t>A bűnüldözés területén szerzett gyakorlati és elméleti ismeretei alapján jelentős mértékű önállósággal rendelkezik a problémafelvetésben és a speciális szakmai kérdések kidolgozásában.</w:t>
      </w:r>
    </w:p>
    <w:p w14:paraId="46B202CC"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36222A98"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57C8E4EE" w14:textId="77777777" w:rsidR="003C2327" w:rsidRPr="00CB1EAA" w:rsidRDefault="003C2327" w:rsidP="003C2327">
      <w:pPr>
        <w:spacing w:after="0" w:line="240" w:lineRule="auto"/>
        <w:ind w:left="360"/>
        <w:jc w:val="both"/>
        <w:rPr>
          <w:rFonts w:ascii="Verdana" w:hAnsi="Verdana"/>
          <w:sz w:val="20"/>
          <w:szCs w:val="20"/>
        </w:rPr>
      </w:pPr>
      <w:r w:rsidRPr="00CB1EAA">
        <w:rPr>
          <w:rFonts w:ascii="Verdana" w:hAnsi="Verdana"/>
          <w:sz w:val="20"/>
          <w:szCs w:val="20"/>
        </w:rPr>
        <w:t>Megkeresi és alkalmazza azokat a módszereket, melyek segítségével sikeresen megoldhatók a felmerült problémák, megválaszolhatók a kérdések.</w:t>
      </w:r>
    </w:p>
    <w:p w14:paraId="510364E3" w14:textId="77777777" w:rsidR="003C2327" w:rsidRPr="00CB1EAA" w:rsidRDefault="003C2327" w:rsidP="003C2327">
      <w:pPr>
        <w:widowControl w:val="0"/>
        <w:autoSpaceDE w:val="0"/>
        <w:autoSpaceDN w:val="0"/>
        <w:adjustRightInd w:val="0"/>
        <w:spacing w:after="0" w:line="240" w:lineRule="auto"/>
        <w:jc w:val="both"/>
        <w:rPr>
          <w:rFonts w:ascii="Verdana" w:eastAsia="Times New Roman" w:hAnsi="Verdana" w:cs="Times New Roman"/>
          <w:sz w:val="20"/>
          <w:szCs w:val="20"/>
          <w:lang w:eastAsia="hu-HU"/>
        </w:rPr>
      </w:pPr>
    </w:p>
    <w:p w14:paraId="0A423DEC"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2A4E37F7" w14:textId="77777777" w:rsidR="003C2327" w:rsidRPr="00CB1EAA" w:rsidRDefault="003C2327" w:rsidP="003C2327">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Knowledge</w:t>
      </w:r>
    </w:p>
    <w:p w14:paraId="15C5BF2C"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5E43B68D"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proofErr w:type="spellStart"/>
      <w:r w:rsidRPr="00CB1EAA">
        <w:rPr>
          <w:rFonts w:ascii="Verdana" w:hAnsi="Verdana"/>
          <w:sz w:val="20"/>
          <w:szCs w:val="20"/>
        </w:rPr>
        <w:t>Knows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most </w:t>
      </w:r>
      <w:proofErr w:type="spellStart"/>
      <w:r w:rsidRPr="00CB1EAA">
        <w:rPr>
          <w:rFonts w:ascii="Verdana" w:hAnsi="Verdana"/>
          <w:sz w:val="20"/>
          <w:szCs w:val="20"/>
        </w:rPr>
        <w:t>advanced</w:t>
      </w:r>
      <w:proofErr w:type="spellEnd"/>
      <w:r w:rsidRPr="00CB1EAA">
        <w:rPr>
          <w:rFonts w:ascii="Verdana" w:hAnsi="Verdana"/>
          <w:sz w:val="20"/>
          <w:szCs w:val="20"/>
        </w:rPr>
        <w:t xml:space="preserve"> </w:t>
      </w:r>
      <w:proofErr w:type="spellStart"/>
      <w:r w:rsidRPr="00CB1EAA">
        <w:rPr>
          <w:rFonts w:ascii="Verdana" w:hAnsi="Verdana"/>
          <w:sz w:val="20"/>
          <w:szCs w:val="20"/>
        </w:rPr>
        <w:t>technical</w:t>
      </w:r>
      <w:proofErr w:type="spellEnd"/>
      <w:r w:rsidRPr="00CB1EAA">
        <w:rPr>
          <w:rFonts w:ascii="Verdana" w:hAnsi="Verdana"/>
          <w:sz w:val="20"/>
          <w:szCs w:val="20"/>
        </w:rPr>
        <w:t xml:space="preserve"> </w:t>
      </w:r>
      <w:proofErr w:type="spellStart"/>
      <w:r w:rsidRPr="00CB1EAA">
        <w:rPr>
          <w:rFonts w:ascii="Verdana" w:hAnsi="Verdana"/>
          <w:sz w:val="20"/>
          <w:szCs w:val="20"/>
        </w:rPr>
        <w:t>equipment</w:t>
      </w:r>
      <w:proofErr w:type="spellEnd"/>
      <w:r w:rsidRPr="00CB1EAA">
        <w:rPr>
          <w:rFonts w:ascii="Verdana" w:hAnsi="Verdana"/>
          <w:sz w:val="20"/>
          <w:szCs w:val="20"/>
        </w:rPr>
        <w:t xml:space="preserve"> </w:t>
      </w:r>
      <w:proofErr w:type="spellStart"/>
      <w:r w:rsidRPr="00CB1EAA">
        <w:rPr>
          <w:rFonts w:ascii="Verdana" w:hAnsi="Verdana"/>
          <w:sz w:val="20"/>
          <w:szCs w:val="20"/>
        </w:rPr>
        <w:t>that</w:t>
      </w:r>
      <w:proofErr w:type="spellEnd"/>
      <w:r w:rsidRPr="00CB1EAA">
        <w:rPr>
          <w:rFonts w:ascii="Verdana" w:hAnsi="Verdana"/>
          <w:sz w:val="20"/>
          <w:szCs w:val="20"/>
        </w:rPr>
        <w:t xml:space="preserve"> </w:t>
      </w:r>
      <w:proofErr w:type="spellStart"/>
      <w:r w:rsidRPr="00CB1EAA">
        <w:rPr>
          <w:rFonts w:ascii="Verdana" w:hAnsi="Verdana"/>
          <w:sz w:val="20"/>
          <w:szCs w:val="20"/>
        </w:rPr>
        <w:t>are</w:t>
      </w:r>
      <w:proofErr w:type="spellEnd"/>
      <w:r w:rsidRPr="00CB1EAA">
        <w:rPr>
          <w:rFonts w:ascii="Verdana" w:hAnsi="Verdana"/>
          <w:sz w:val="20"/>
          <w:szCs w:val="20"/>
        </w:rPr>
        <w:t xml:space="preserve"> </w:t>
      </w:r>
      <w:proofErr w:type="spellStart"/>
      <w:r w:rsidRPr="00CB1EAA">
        <w:rPr>
          <w:rFonts w:ascii="Verdana" w:hAnsi="Verdana"/>
          <w:sz w:val="20"/>
          <w:szCs w:val="20"/>
        </w:rPr>
        <w:t>applied</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area</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and </w:t>
      </w:r>
      <w:proofErr w:type="spellStart"/>
      <w:r w:rsidRPr="00CB1EAA">
        <w:rPr>
          <w:rFonts w:ascii="Verdana" w:hAnsi="Verdana"/>
          <w:sz w:val="20"/>
          <w:szCs w:val="20"/>
        </w:rPr>
        <w:t>how</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use</w:t>
      </w:r>
      <w:proofErr w:type="spellEnd"/>
      <w:r w:rsidRPr="00CB1EAA">
        <w:rPr>
          <w:rFonts w:ascii="Verdana" w:hAnsi="Verdana"/>
          <w:sz w:val="20"/>
          <w:szCs w:val="20"/>
        </w:rPr>
        <w:t xml:space="preserve"> </w:t>
      </w:r>
      <w:proofErr w:type="spellStart"/>
      <w:r w:rsidRPr="00CB1EAA">
        <w:rPr>
          <w:rFonts w:ascii="Verdana" w:hAnsi="Verdana"/>
          <w:sz w:val="20"/>
          <w:szCs w:val="20"/>
        </w:rPr>
        <w:t>them</w:t>
      </w:r>
      <w:proofErr w:type="spellEnd"/>
      <w:r w:rsidRPr="00CB1EAA">
        <w:rPr>
          <w:rFonts w:ascii="Verdana" w:hAnsi="Verdana"/>
          <w:sz w:val="20"/>
          <w:szCs w:val="20"/>
        </w:rPr>
        <w:t xml:space="preserve"> </w:t>
      </w:r>
      <w:proofErr w:type="spellStart"/>
      <w:r w:rsidRPr="00CB1EAA">
        <w:rPr>
          <w:rFonts w:ascii="Verdana" w:hAnsi="Verdana"/>
          <w:sz w:val="20"/>
          <w:szCs w:val="20"/>
        </w:rPr>
        <w:t>properly</w:t>
      </w:r>
      <w:proofErr w:type="spellEnd"/>
      <w:r w:rsidRPr="00CB1EAA">
        <w:rPr>
          <w:rFonts w:ascii="Verdana" w:hAnsi="Verdana"/>
          <w:sz w:val="20"/>
          <w:szCs w:val="20"/>
        </w:rPr>
        <w:t xml:space="preserve">. </w:t>
      </w:r>
    </w:p>
    <w:p w14:paraId="66BF2892"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hAnsi="Verdana"/>
          <w:sz w:val="20"/>
          <w:szCs w:val="20"/>
        </w:rPr>
        <w:t xml:space="preserve">He has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necessary</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carry</w:t>
      </w:r>
      <w:proofErr w:type="spellEnd"/>
      <w:r w:rsidRPr="00CB1EAA">
        <w:rPr>
          <w:rFonts w:ascii="Verdana" w:hAnsi="Verdana"/>
          <w:sz w:val="20"/>
          <w:szCs w:val="20"/>
        </w:rPr>
        <w:t xml:space="preserve"> out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activities</w:t>
      </w:r>
      <w:proofErr w:type="spellEnd"/>
      <w:r w:rsidRPr="00CB1EAA">
        <w:rPr>
          <w:rFonts w:ascii="Verdana" w:hAnsi="Verdana"/>
          <w:sz w:val="20"/>
          <w:szCs w:val="20"/>
        </w:rPr>
        <w:t xml:space="preserve"> </w:t>
      </w:r>
      <w:proofErr w:type="spellStart"/>
      <w:r w:rsidRPr="00CB1EAA">
        <w:rPr>
          <w:rFonts w:ascii="Verdana" w:hAnsi="Verdana"/>
          <w:sz w:val="20"/>
          <w:szCs w:val="20"/>
        </w:rPr>
        <w:t>independently</w:t>
      </w:r>
      <w:proofErr w:type="spellEnd"/>
      <w:r w:rsidRPr="00CB1EAA">
        <w:rPr>
          <w:rFonts w:ascii="Verdana" w:hAnsi="Verdana"/>
          <w:sz w:val="20"/>
          <w:szCs w:val="20"/>
        </w:rPr>
        <w:t xml:space="preserve">, and </w:t>
      </w:r>
      <w:proofErr w:type="spellStart"/>
      <w:r w:rsidRPr="00CB1EAA">
        <w:rPr>
          <w:rFonts w:ascii="Verdana" w:hAnsi="Verdana"/>
          <w:sz w:val="20"/>
          <w:szCs w:val="20"/>
        </w:rPr>
        <w:t>at</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same</w:t>
      </w:r>
      <w:proofErr w:type="spellEnd"/>
      <w:r w:rsidRPr="00CB1EAA">
        <w:rPr>
          <w:rFonts w:ascii="Verdana" w:hAnsi="Verdana"/>
          <w:sz w:val="20"/>
          <w:szCs w:val="20"/>
        </w:rPr>
        <w:t xml:space="preserve"> </w:t>
      </w:r>
      <w:proofErr w:type="spellStart"/>
      <w:r w:rsidRPr="00CB1EAA">
        <w:rPr>
          <w:rFonts w:ascii="Verdana" w:hAnsi="Verdana"/>
          <w:sz w:val="20"/>
          <w:szCs w:val="20"/>
        </w:rPr>
        <w:t>time</w:t>
      </w:r>
      <w:proofErr w:type="spellEnd"/>
      <w:r w:rsidRPr="00CB1EAA">
        <w:rPr>
          <w:rFonts w:ascii="Verdana" w:hAnsi="Verdana"/>
          <w:sz w:val="20"/>
          <w:szCs w:val="20"/>
        </w:rPr>
        <w:t xml:space="preserve"> </w:t>
      </w:r>
      <w:proofErr w:type="spellStart"/>
      <w:r w:rsidRPr="00CB1EAA">
        <w:rPr>
          <w:rFonts w:ascii="Verdana" w:hAnsi="Verdana"/>
          <w:sz w:val="20"/>
          <w:szCs w:val="20"/>
        </w:rPr>
        <w:t>sees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advantages</w:t>
      </w:r>
      <w:proofErr w:type="spellEnd"/>
      <w:r w:rsidRPr="00CB1EAA">
        <w:rPr>
          <w:rFonts w:ascii="Verdana" w:hAnsi="Verdana"/>
          <w:sz w:val="20"/>
          <w:szCs w:val="20"/>
        </w:rPr>
        <w:t xml:space="preserve"> of </w:t>
      </w:r>
      <w:proofErr w:type="spellStart"/>
      <w:r w:rsidRPr="00CB1EAA">
        <w:rPr>
          <w:rFonts w:ascii="Verdana" w:hAnsi="Verdana"/>
          <w:sz w:val="20"/>
          <w:szCs w:val="20"/>
        </w:rPr>
        <w:t>cooperation</w:t>
      </w:r>
      <w:proofErr w:type="spellEnd"/>
      <w:r w:rsidRPr="00CB1EAA">
        <w:rPr>
          <w:rFonts w:ascii="Verdana" w:hAnsi="Verdana"/>
          <w:sz w:val="20"/>
          <w:szCs w:val="20"/>
        </w:rPr>
        <w:t xml:space="preserve"> and </w:t>
      </w:r>
      <w:proofErr w:type="spellStart"/>
      <w:r w:rsidRPr="00CB1EAA">
        <w:rPr>
          <w:rFonts w:ascii="Verdana" w:hAnsi="Verdana"/>
          <w:sz w:val="20"/>
          <w:szCs w:val="20"/>
        </w:rPr>
        <w:t>teamwork</w:t>
      </w:r>
      <w:proofErr w:type="spellEnd"/>
      <w:r w:rsidRPr="00CB1EAA">
        <w:rPr>
          <w:rFonts w:ascii="Verdana" w:hAnsi="Verdana"/>
          <w:sz w:val="20"/>
          <w:szCs w:val="20"/>
        </w:rPr>
        <w:t>.</w:t>
      </w:r>
    </w:p>
    <w:p w14:paraId="4E8451B7" w14:textId="77777777" w:rsidR="003C2327" w:rsidRPr="00CB1EAA" w:rsidRDefault="003C2327" w:rsidP="003C2327">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453FA9CE"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366212E3"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proofErr w:type="spellStart"/>
      <w:r w:rsidRPr="00CB1EAA">
        <w:rPr>
          <w:rFonts w:ascii="Verdana" w:hAnsi="Verdana"/>
          <w:sz w:val="20"/>
          <w:szCs w:val="20"/>
        </w:rPr>
        <w:lastRenderedPageBreak/>
        <w:t>One</w:t>
      </w:r>
      <w:proofErr w:type="spellEnd"/>
      <w:r w:rsidRPr="00CB1EAA">
        <w:rPr>
          <w:rFonts w:ascii="Verdana" w:hAnsi="Verdana"/>
          <w:sz w:val="20"/>
          <w:szCs w:val="20"/>
        </w:rPr>
        <w:t xml:space="preserve"> has </w:t>
      </w:r>
      <w:proofErr w:type="spellStart"/>
      <w:r w:rsidRPr="00CB1EAA">
        <w:rPr>
          <w:rFonts w:ascii="Verdana" w:eastAsia="Times New Roman" w:hAnsi="Verdana" w:cs="Times New Roman"/>
          <w:sz w:val="20"/>
          <w:szCs w:val="20"/>
        </w:rPr>
        <w:t>detailed</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knowledge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methods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acquiring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knowledge</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problem-solving</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field</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law</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enforcement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well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research</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possibilities</w:t>
      </w:r>
      <w:proofErr w:type="spellEnd"/>
      <w:r w:rsidRPr="00CB1EAA">
        <w:rPr>
          <w:rFonts w:ascii="Verdana" w:eastAsia="Times New Roman" w:hAnsi="Verdana" w:cs="Times New Roman"/>
          <w:sz w:val="20"/>
          <w:szCs w:val="20"/>
        </w:rPr>
        <w:t xml:space="preserve">. </w:t>
      </w:r>
    </w:p>
    <w:p w14:paraId="6B7B5A24"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sz w:val="20"/>
          <w:szCs w:val="20"/>
        </w:rPr>
        <w:t xml:space="preserve">He has </w:t>
      </w:r>
      <w:proofErr w:type="spellStart"/>
      <w:r w:rsidRPr="00CB1EAA">
        <w:rPr>
          <w:rFonts w:ascii="Verdana" w:eastAsia="Times New Roman" w:hAnsi="Verdana" w:cs="Times New Roman"/>
          <w:sz w:val="20"/>
          <w:szCs w:val="20"/>
        </w:rPr>
        <w:t>language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skills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specific</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to</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field</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law</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enforcement</w:t>
      </w:r>
      <w:proofErr w:type="spellEnd"/>
      <w:r w:rsidRPr="00CB1EAA">
        <w:rPr>
          <w:rFonts w:ascii="Verdana" w:eastAsia="Times New Roman" w:hAnsi="Verdana" w:cs="Times New Roman"/>
          <w:sz w:val="20"/>
          <w:szCs w:val="20"/>
        </w:rPr>
        <w:t>.</w:t>
      </w:r>
    </w:p>
    <w:p w14:paraId="763E0273" w14:textId="77777777" w:rsidR="003C2327" w:rsidRPr="00CB1EAA" w:rsidRDefault="003C2327" w:rsidP="003C2327">
      <w:pPr>
        <w:widowControl w:val="0"/>
        <w:spacing w:before="120" w:after="120" w:line="240" w:lineRule="auto"/>
        <w:ind w:left="426"/>
        <w:jc w:val="both"/>
        <w:rPr>
          <w:rFonts w:ascii="Verdana" w:eastAsia="Times New Roman" w:hAnsi="Verdana" w:cs="Times New Roman"/>
          <w:sz w:val="20"/>
          <w:szCs w:val="20"/>
          <w:lang w:val="en-GB"/>
        </w:rPr>
      </w:pPr>
    </w:p>
    <w:p w14:paraId="43F0DADB" w14:textId="77777777" w:rsidR="003C2327" w:rsidRPr="00CB1EAA" w:rsidRDefault="003C2327" w:rsidP="003C2327">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0A08DEC0"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11562167"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The person is able to review the knowledge system of law enforcement in a complex way, as well as revealing the connections between the sections and analyse them in a summing way.</w:t>
      </w:r>
    </w:p>
    <w:p w14:paraId="304C21FE"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The person is able to interpret, connect and reveal tendencies of the criminal records and other databases as well as the information of the social knowledge complex available.</w:t>
      </w:r>
    </w:p>
    <w:p w14:paraId="73C0E23D" w14:textId="77777777" w:rsidR="003C2327" w:rsidRPr="00CB1EAA" w:rsidRDefault="003C2327" w:rsidP="003C2327">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49B43D9D"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22AC88D4" w14:textId="77777777" w:rsidR="003C2327" w:rsidRPr="00CB1EAA" w:rsidRDefault="003C2327" w:rsidP="003C2327">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Able to achieve high standard analysis work connected to their professional fields and its sections as well as to make analyses and scientific summaries.</w:t>
      </w:r>
    </w:p>
    <w:p w14:paraId="5009E9DB" w14:textId="77777777" w:rsidR="003C2327" w:rsidRPr="00CB1EAA" w:rsidRDefault="003C2327" w:rsidP="003C2327">
      <w:pPr>
        <w:widowControl w:val="0"/>
        <w:spacing w:before="120" w:after="120" w:line="240" w:lineRule="auto"/>
        <w:ind w:left="426"/>
        <w:jc w:val="both"/>
        <w:rPr>
          <w:rFonts w:ascii="Verdana" w:eastAsia="Times New Roman" w:hAnsi="Verdana" w:cs="Times New Roman"/>
          <w:sz w:val="20"/>
          <w:szCs w:val="20"/>
          <w:lang w:val="en-GB"/>
        </w:rPr>
      </w:pPr>
    </w:p>
    <w:p w14:paraId="275D6348" w14:textId="77777777" w:rsidR="003C2327" w:rsidRPr="00CB1EAA" w:rsidRDefault="003C2327" w:rsidP="003C2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p>
    <w:p w14:paraId="44B68A23"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29DE3769" w14:textId="77777777" w:rsidR="003C2327" w:rsidRPr="00CB1EAA" w:rsidRDefault="003C2327" w:rsidP="003C2327">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hAnsi="Verdana"/>
          <w:sz w:val="20"/>
          <w:szCs w:val="20"/>
        </w:rPr>
        <w:t xml:space="preserve">The </w:t>
      </w:r>
      <w:proofErr w:type="spellStart"/>
      <w:r w:rsidRPr="00CB1EAA">
        <w:rPr>
          <w:rFonts w:ascii="Verdana" w:hAnsi="Verdana"/>
          <w:sz w:val="20"/>
          <w:szCs w:val="20"/>
        </w:rPr>
        <w:t>person</w:t>
      </w:r>
      <w:proofErr w:type="spellEnd"/>
      <w:r w:rsidRPr="00CB1EAA">
        <w:rPr>
          <w:rFonts w:ascii="Verdana" w:hAnsi="Verdana"/>
          <w:sz w:val="20"/>
          <w:szCs w:val="20"/>
        </w:rPr>
        <w:t xml:space="preserve"> is </w:t>
      </w:r>
      <w:proofErr w:type="spellStart"/>
      <w:r w:rsidRPr="00CB1EAA">
        <w:rPr>
          <w:rFonts w:ascii="Verdana" w:hAnsi="Verdana"/>
          <w:sz w:val="20"/>
          <w:szCs w:val="20"/>
        </w:rPr>
        <w:t>familiar</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extra </w:t>
      </w:r>
      <w:proofErr w:type="spellStart"/>
      <w:r w:rsidRPr="00CB1EAA">
        <w:rPr>
          <w:rFonts w:ascii="Verdana" w:hAnsi="Verdana"/>
          <w:sz w:val="20"/>
          <w:szCs w:val="20"/>
        </w:rPr>
        <w:t>burdens</w:t>
      </w:r>
      <w:proofErr w:type="spellEnd"/>
      <w:r w:rsidRPr="00CB1EAA">
        <w:rPr>
          <w:rFonts w:ascii="Verdana" w:hAnsi="Verdana"/>
          <w:sz w:val="20"/>
          <w:szCs w:val="20"/>
        </w:rPr>
        <w:t xml:space="preserve"> and extra </w:t>
      </w:r>
      <w:proofErr w:type="spellStart"/>
      <w:r w:rsidRPr="00CB1EAA">
        <w:rPr>
          <w:rFonts w:ascii="Verdana" w:hAnsi="Verdana"/>
          <w:sz w:val="20"/>
          <w:szCs w:val="20"/>
        </w:rPr>
        <w:t>tasks</w:t>
      </w:r>
      <w:proofErr w:type="spellEnd"/>
      <w:r w:rsidRPr="00CB1EAA">
        <w:rPr>
          <w:rFonts w:ascii="Verdana" w:hAnsi="Verdana"/>
          <w:sz w:val="20"/>
          <w:szCs w:val="20"/>
        </w:rPr>
        <w:t xml:space="preserve"> </w:t>
      </w:r>
      <w:proofErr w:type="spellStart"/>
      <w:r w:rsidRPr="00CB1EAA">
        <w:rPr>
          <w:rFonts w:ascii="Verdana" w:hAnsi="Verdana"/>
          <w:sz w:val="20"/>
          <w:szCs w:val="20"/>
        </w:rPr>
        <w:t>which</w:t>
      </w:r>
      <w:proofErr w:type="spellEnd"/>
      <w:r w:rsidRPr="00CB1EAA">
        <w:rPr>
          <w:rFonts w:ascii="Verdana" w:hAnsi="Verdana"/>
          <w:sz w:val="20"/>
          <w:szCs w:val="20"/>
        </w:rPr>
        <w:t xml:space="preserve"> </w:t>
      </w:r>
      <w:proofErr w:type="spellStart"/>
      <w:r w:rsidRPr="00CB1EAA">
        <w:rPr>
          <w:rFonts w:ascii="Verdana" w:hAnsi="Verdana"/>
          <w:sz w:val="20"/>
          <w:szCs w:val="20"/>
        </w:rPr>
        <w:t>stem</w:t>
      </w:r>
      <w:proofErr w:type="spellEnd"/>
      <w:r w:rsidRPr="00CB1EAA">
        <w:rPr>
          <w:rFonts w:ascii="Verdana" w:hAnsi="Verdana"/>
          <w:sz w:val="20"/>
          <w:szCs w:val="20"/>
        </w:rPr>
        <w:t xml:space="preserve"> </w:t>
      </w:r>
      <w:proofErr w:type="spellStart"/>
      <w:r w:rsidRPr="00CB1EAA">
        <w:rPr>
          <w:rFonts w:ascii="Verdana" w:hAnsi="Verdana"/>
          <w:sz w:val="20"/>
          <w:szCs w:val="20"/>
        </w:rPr>
        <w:t>from</w:t>
      </w:r>
      <w:proofErr w:type="spellEnd"/>
      <w:r w:rsidRPr="00CB1EAA">
        <w:rPr>
          <w:rFonts w:ascii="Verdana" w:hAnsi="Verdana"/>
          <w:sz w:val="20"/>
          <w:szCs w:val="20"/>
        </w:rPr>
        <w:t xml:space="preserve"> </w:t>
      </w:r>
      <w:proofErr w:type="spellStart"/>
      <w:proofErr w:type="gram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peculiarities</w:t>
      </w:r>
      <w:proofErr w:type="spellEnd"/>
      <w:proofErr w:type="gram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during</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w:t>
      </w:r>
    </w:p>
    <w:p w14:paraId="4D0070B0" w14:textId="77777777" w:rsidR="003C2327" w:rsidRPr="00CB1EAA" w:rsidRDefault="003C2327" w:rsidP="003C2327">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hAnsi="Verdana"/>
          <w:sz w:val="20"/>
          <w:szCs w:val="20"/>
        </w:rPr>
        <w:t xml:space="preserve">Has a </w:t>
      </w:r>
      <w:proofErr w:type="spellStart"/>
      <w:r w:rsidRPr="00CB1EAA">
        <w:rPr>
          <w:rFonts w:ascii="Verdana" w:hAnsi="Verdana"/>
          <w:sz w:val="20"/>
          <w:szCs w:val="20"/>
        </w:rPr>
        <w:t>continuous</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interest and has an </w:t>
      </w:r>
      <w:proofErr w:type="spellStart"/>
      <w:r w:rsidRPr="00CB1EAA">
        <w:rPr>
          <w:rFonts w:ascii="Verdana" w:hAnsi="Verdana"/>
          <w:sz w:val="20"/>
          <w:szCs w:val="20"/>
        </w:rPr>
        <w:t>open-minded</w:t>
      </w:r>
      <w:proofErr w:type="spellEnd"/>
      <w:r w:rsidRPr="00CB1EAA">
        <w:rPr>
          <w:rFonts w:ascii="Verdana" w:hAnsi="Verdana"/>
          <w:sz w:val="20"/>
          <w:szCs w:val="20"/>
        </w:rPr>
        <w:t xml:space="preserve"> </w:t>
      </w:r>
      <w:proofErr w:type="spellStart"/>
      <w:r w:rsidRPr="00CB1EAA">
        <w:rPr>
          <w:rFonts w:ascii="Verdana" w:hAnsi="Verdana"/>
          <w:sz w:val="20"/>
          <w:szCs w:val="20"/>
        </w:rPr>
        <w:t>attitude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novelties</w:t>
      </w:r>
      <w:proofErr w:type="spellEnd"/>
      <w:r w:rsidRPr="00CB1EAA">
        <w:rPr>
          <w:rFonts w:ascii="Verdana" w:hAnsi="Verdana"/>
          <w:sz w:val="20"/>
          <w:szCs w:val="20"/>
        </w:rPr>
        <w:t xml:space="preserve"> and </w:t>
      </w:r>
      <w:proofErr w:type="spellStart"/>
      <w:r w:rsidRPr="00CB1EAA">
        <w:rPr>
          <w:rFonts w:ascii="Verdana" w:hAnsi="Verdana"/>
          <w:sz w:val="20"/>
          <w:szCs w:val="20"/>
        </w:rPr>
        <w:t>adopt</w:t>
      </w:r>
      <w:proofErr w:type="spellEnd"/>
      <w:r w:rsidRPr="00CB1EAA">
        <w:rPr>
          <w:rFonts w:ascii="Verdana" w:hAnsi="Verdana"/>
          <w:sz w:val="20"/>
          <w:szCs w:val="20"/>
        </w:rPr>
        <w:t xml:space="preserve"> </w:t>
      </w:r>
      <w:proofErr w:type="spellStart"/>
      <w:r w:rsidRPr="00CB1EAA">
        <w:rPr>
          <w:rFonts w:ascii="Verdana" w:hAnsi="Verdana"/>
          <w:sz w:val="20"/>
          <w:szCs w:val="20"/>
        </w:rPr>
        <w:t>them</w:t>
      </w:r>
      <w:proofErr w:type="spellEnd"/>
      <w:r w:rsidRPr="00CB1EAA">
        <w:rPr>
          <w:rFonts w:ascii="Verdana" w:hAnsi="Verdana"/>
          <w:sz w:val="20"/>
          <w:szCs w:val="20"/>
        </w:rPr>
        <w:t xml:space="preserve"> in an </w:t>
      </w:r>
      <w:proofErr w:type="spellStart"/>
      <w:r w:rsidRPr="00CB1EAA">
        <w:rPr>
          <w:rFonts w:ascii="Verdana" w:hAnsi="Verdana"/>
          <w:sz w:val="20"/>
          <w:szCs w:val="20"/>
        </w:rPr>
        <w:t>analytical</w:t>
      </w:r>
      <w:proofErr w:type="spellEnd"/>
      <w:r w:rsidRPr="00CB1EAA">
        <w:rPr>
          <w:rFonts w:ascii="Verdana" w:hAnsi="Verdana"/>
          <w:sz w:val="20"/>
          <w:szCs w:val="20"/>
        </w:rPr>
        <w:t xml:space="preserve"> </w:t>
      </w:r>
      <w:proofErr w:type="spellStart"/>
      <w:r w:rsidRPr="00CB1EAA">
        <w:rPr>
          <w:rFonts w:ascii="Verdana" w:hAnsi="Verdana"/>
          <w:sz w:val="20"/>
          <w:szCs w:val="20"/>
        </w:rPr>
        <w:t>way</w:t>
      </w:r>
      <w:proofErr w:type="spellEnd"/>
      <w:r w:rsidRPr="00CB1EAA">
        <w:rPr>
          <w:rFonts w:ascii="Verdana" w:hAnsi="Verdana"/>
          <w:sz w:val="20"/>
          <w:szCs w:val="20"/>
        </w:rPr>
        <w:t>.</w:t>
      </w:r>
    </w:p>
    <w:p w14:paraId="24EFFCF6" w14:textId="77777777" w:rsidR="003C2327" w:rsidRPr="00CB1EAA" w:rsidRDefault="003C2327" w:rsidP="003C2327">
      <w:pPr>
        <w:widowControl w:val="0"/>
        <w:spacing w:before="120" w:after="120" w:line="240" w:lineRule="auto"/>
        <w:jc w:val="both"/>
        <w:rPr>
          <w:rFonts w:ascii="Verdana" w:eastAsia="Times New Roman" w:hAnsi="Verdana" w:cs="Times New Roman"/>
          <w:b/>
          <w:sz w:val="20"/>
          <w:szCs w:val="20"/>
          <w:lang w:val="en-GB"/>
        </w:rPr>
      </w:pPr>
    </w:p>
    <w:p w14:paraId="25C827DC"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0AADE922" w14:textId="77777777" w:rsidR="003C2327" w:rsidRPr="00CB1EAA" w:rsidRDefault="003C2327" w:rsidP="003C2327">
      <w:pPr>
        <w:widowControl w:val="0"/>
        <w:autoSpaceDE w:val="0"/>
        <w:autoSpaceDN w:val="0"/>
        <w:adjustRightInd w:val="0"/>
        <w:spacing w:after="0" w:line="240" w:lineRule="auto"/>
        <w:ind w:firstLine="426"/>
        <w:jc w:val="both"/>
        <w:rPr>
          <w:rFonts w:ascii="Verdana" w:eastAsia="Times New Roman" w:hAnsi="Verdana" w:cs="Times New Roman"/>
          <w:sz w:val="20"/>
          <w:szCs w:val="20"/>
          <w:lang w:eastAsia="ar-SA"/>
        </w:rPr>
      </w:pPr>
      <w:proofErr w:type="spellStart"/>
      <w:r w:rsidRPr="00CB1EAA">
        <w:rPr>
          <w:rFonts w:ascii="Verdana" w:hAnsi="Verdana"/>
          <w:sz w:val="20"/>
          <w:szCs w:val="20"/>
        </w:rPr>
        <w:t>Their</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 xml:space="preserve"> is </w:t>
      </w:r>
      <w:proofErr w:type="spellStart"/>
      <w:r w:rsidRPr="00CB1EAA">
        <w:rPr>
          <w:rFonts w:ascii="Verdana" w:hAnsi="Verdana"/>
          <w:sz w:val="20"/>
          <w:szCs w:val="20"/>
        </w:rPr>
        <w:t>characterised</w:t>
      </w:r>
      <w:proofErr w:type="spellEnd"/>
      <w:r w:rsidRPr="00CB1EAA">
        <w:rPr>
          <w:rFonts w:ascii="Verdana" w:hAnsi="Verdana"/>
          <w:sz w:val="20"/>
          <w:szCs w:val="20"/>
        </w:rPr>
        <w:t xml:space="preserve"> </w:t>
      </w:r>
      <w:proofErr w:type="spellStart"/>
      <w:r w:rsidRPr="00CB1EAA">
        <w:rPr>
          <w:rFonts w:ascii="Verdana" w:hAnsi="Verdana"/>
          <w:sz w:val="20"/>
          <w:szCs w:val="20"/>
        </w:rPr>
        <w:t>by</w:t>
      </w:r>
      <w:proofErr w:type="spellEnd"/>
      <w:r w:rsidRPr="00CB1EAA">
        <w:rPr>
          <w:rFonts w:ascii="Verdana" w:hAnsi="Verdana"/>
          <w:sz w:val="20"/>
          <w:szCs w:val="20"/>
        </w:rPr>
        <w:t xml:space="preserve"> </w:t>
      </w:r>
      <w:proofErr w:type="spellStart"/>
      <w:r w:rsidRPr="00CB1EAA">
        <w:rPr>
          <w:rFonts w:ascii="Verdana" w:hAnsi="Verdana"/>
          <w:sz w:val="20"/>
          <w:szCs w:val="20"/>
        </w:rPr>
        <w:t>creativity</w:t>
      </w:r>
      <w:proofErr w:type="spellEnd"/>
      <w:r w:rsidRPr="00CB1EAA">
        <w:rPr>
          <w:rFonts w:ascii="Verdana" w:hAnsi="Verdana"/>
          <w:sz w:val="20"/>
          <w:szCs w:val="20"/>
        </w:rPr>
        <w:t xml:space="preserve">, </w:t>
      </w:r>
      <w:proofErr w:type="spellStart"/>
      <w:r w:rsidRPr="00CB1EAA">
        <w:rPr>
          <w:rFonts w:ascii="Verdana" w:hAnsi="Verdana"/>
          <w:sz w:val="20"/>
          <w:szCs w:val="20"/>
        </w:rPr>
        <w:t>flexibility</w:t>
      </w:r>
      <w:proofErr w:type="spellEnd"/>
      <w:r w:rsidRPr="00CB1EAA">
        <w:rPr>
          <w:rFonts w:ascii="Verdana" w:hAnsi="Verdana"/>
          <w:sz w:val="20"/>
          <w:szCs w:val="20"/>
        </w:rPr>
        <w:t xml:space="preserve"> and </w:t>
      </w:r>
      <w:proofErr w:type="spellStart"/>
      <w:r w:rsidRPr="00CB1EAA">
        <w:rPr>
          <w:rFonts w:ascii="Verdana" w:hAnsi="Verdana"/>
          <w:sz w:val="20"/>
          <w:szCs w:val="20"/>
        </w:rPr>
        <w:t>interdisciplinary</w:t>
      </w:r>
      <w:proofErr w:type="spellEnd"/>
      <w:r w:rsidRPr="00CB1EAA">
        <w:rPr>
          <w:rFonts w:ascii="Verdana" w:hAnsi="Verdana"/>
          <w:sz w:val="20"/>
          <w:szCs w:val="20"/>
        </w:rPr>
        <w:t xml:space="preserve"> </w:t>
      </w:r>
      <w:proofErr w:type="spellStart"/>
      <w:r w:rsidRPr="00CB1EAA">
        <w:rPr>
          <w:rFonts w:ascii="Verdana" w:hAnsi="Verdana"/>
          <w:sz w:val="20"/>
          <w:szCs w:val="20"/>
        </w:rPr>
        <w:t>approach</w:t>
      </w:r>
      <w:proofErr w:type="spellEnd"/>
      <w:r w:rsidRPr="00CB1EAA">
        <w:rPr>
          <w:rFonts w:ascii="Verdana" w:hAnsi="Verdana"/>
          <w:sz w:val="20"/>
          <w:szCs w:val="20"/>
        </w:rPr>
        <w:t xml:space="preserve">. </w:t>
      </w:r>
    </w:p>
    <w:p w14:paraId="4CD57865" w14:textId="77777777" w:rsidR="003C2327" w:rsidRPr="00CB1EAA" w:rsidRDefault="003C2327" w:rsidP="003C2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p>
    <w:p w14:paraId="347899A0" w14:textId="77777777" w:rsidR="003C2327" w:rsidRPr="00CB1EAA" w:rsidRDefault="003C2327" w:rsidP="003C2327">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11AA6E49"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5255B438" w14:textId="77777777" w:rsidR="003C2327" w:rsidRPr="00CB1EAA" w:rsidRDefault="003C2327" w:rsidP="003C2327">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proofErr w:type="spellStart"/>
      <w:r w:rsidRPr="00CB1EAA">
        <w:rPr>
          <w:rFonts w:ascii="Verdana" w:hAnsi="Verdana"/>
          <w:sz w:val="20"/>
          <w:szCs w:val="20"/>
        </w:rPr>
        <w:t>Based</w:t>
      </w:r>
      <w:proofErr w:type="spellEnd"/>
      <w:r w:rsidRPr="00CB1EAA">
        <w:rPr>
          <w:rFonts w:ascii="Verdana" w:hAnsi="Verdana"/>
          <w:sz w:val="20"/>
          <w:szCs w:val="20"/>
        </w:rPr>
        <w:t xml:space="preserve"> </w:t>
      </w:r>
      <w:proofErr w:type="spellStart"/>
      <w:r w:rsidRPr="00CB1EAA">
        <w:rPr>
          <w:rFonts w:ascii="Verdana" w:hAnsi="Verdana"/>
          <w:sz w:val="20"/>
          <w:szCs w:val="20"/>
        </w:rPr>
        <w:t>on</w:t>
      </w:r>
      <w:proofErr w:type="spellEnd"/>
      <w:r w:rsidRPr="00CB1EAA">
        <w:rPr>
          <w:rFonts w:ascii="Verdana" w:hAnsi="Verdana"/>
          <w:sz w:val="20"/>
          <w:szCs w:val="20"/>
        </w:rPr>
        <w:t xml:space="preserve"> </w:t>
      </w:r>
      <w:proofErr w:type="spellStart"/>
      <w:r w:rsidRPr="00CB1EAA">
        <w:rPr>
          <w:rFonts w:ascii="Verdana" w:hAnsi="Verdana"/>
          <w:sz w:val="20"/>
          <w:szCs w:val="20"/>
        </w:rPr>
        <w:t>their</w:t>
      </w:r>
      <w:proofErr w:type="spellEnd"/>
      <w:r w:rsidRPr="00CB1EAA">
        <w:rPr>
          <w:rFonts w:ascii="Verdana" w:hAnsi="Verdana"/>
          <w:sz w:val="20"/>
          <w:szCs w:val="20"/>
        </w:rPr>
        <w:t xml:space="preserve"> </w:t>
      </w:r>
      <w:proofErr w:type="spellStart"/>
      <w:r w:rsidRPr="00CB1EAA">
        <w:rPr>
          <w:rFonts w:ascii="Verdana" w:hAnsi="Verdana"/>
          <w:sz w:val="20"/>
          <w:szCs w:val="20"/>
        </w:rPr>
        <w:t>practical</w:t>
      </w:r>
      <w:proofErr w:type="spellEnd"/>
      <w:r w:rsidRPr="00CB1EAA">
        <w:rPr>
          <w:rFonts w:ascii="Verdana" w:hAnsi="Verdana"/>
          <w:sz w:val="20"/>
          <w:szCs w:val="20"/>
        </w:rPr>
        <w:t xml:space="preserve"> and </w:t>
      </w:r>
      <w:proofErr w:type="spellStart"/>
      <w:r w:rsidRPr="00CB1EAA">
        <w:rPr>
          <w:rFonts w:ascii="Verdana" w:hAnsi="Verdana"/>
          <w:sz w:val="20"/>
          <w:szCs w:val="20"/>
        </w:rPr>
        <w:t>theoretical</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w:t>
      </w:r>
      <w:proofErr w:type="spellStart"/>
      <w:r w:rsidRPr="00CB1EAA">
        <w:rPr>
          <w:rFonts w:ascii="Verdana" w:hAnsi="Verdana"/>
          <w:sz w:val="20"/>
          <w:szCs w:val="20"/>
        </w:rPr>
        <w:t>gained</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they</w:t>
      </w:r>
      <w:proofErr w:type="spellEnd"/>
      <w:r w:rsidRPr="00CB1EAA">
        <w:rPr>
          <w:rFonts w:ascii="Verdana" w:hAnsi="Verdana"/>
          <w:sz w:val="20"/>
          <w:szCs w:val="20"/>
        </w:rPr>
        <w:t xml:space="preserve"> </w:t>
      </w:r>
      <w:proofErr w:type="spellStart"/>
      <w:r w:rsidRPr="00CB1EAA">
        <w:rPr>
          <w:rFonts w:ascii="Verdana" w:hAnsi="Verdana"/>
          <w:sz w:val="20"/>
          <w:szCs w:val="20"/>
        </w:rPr>
        <w:t>have</w:t>
      </w:r>
      <w:proofErr w:type="spellEnd"/>
      <w:r w:rsidRPr="00CB1EAA">
        <w:rPr>
          <w:rFonts w:ascii="Verdana" w:hAnsi="Verdana"/>
          <w:sz w:val="20"/>
          <w:szCs w:val="20"/>
        </w:rPr>
        <w:t xml:space="preserve"> </w:t>
      </w:r>
      <w:proofErr w:type="spellStart"/>
      <w:r w:rsidRPr="00CB1EAA">
        <w:rPr>
          <w:rFonts w:ascii="Verdana" w:hAnsi="Verdana"/>
          <w:sz w:val="20"/>
          <w:szCs w:val="20"/>
        </w:rPr>
        <w:t>significant</w:t>
      </w:r>
      <w:proofErr w:type="spellEnd"/>
      <w:r w:rsidRPr="00CB1EAA">
        <w:rPr>
          <w:rFonts w:ascii="Verdana" w:hAnsi="Verdana"/>
          <w:sz w:val="20"/>
          <w:szCs w:val="20"/>
        </w:rPr>
        <w:t xml:space="preserve"> </w:t>
      </w:r>
      <w:proofErr w:type="spellStart"/>
      <w:r w:rsidRPr="00CB1EAA">
        <w:rPr>
          <w:rFonts w:ascii="Verdana" w:hAnsi="Verdana"/>
          <w:sz w:val="20"/>
          <w:szCs w:val="20"/>
        </w:rPr>
        <w:t>independence</w:t>
      </w:r>
      <w:proofErr w:type="spellEnd"/>
      <w:r w:rsidRPr="00CB1EAA">
        <w:rPr>
          <w:rFonts w:ascii="Verdana" w:hAnsi="Verdana"/>
          <w:sz w:val="20"/>
          <w:szCs w:val="20"/>
        </w:rPr>
        <w:t xml:space="preserve"> in </w:t>
      </w:r>
      <w:proofErr w:type="spellStart"/>
      <w:r w:rsidRPr="00CB1EAA">
        <w:rPr>
          <w:rFonts w:ascii="Verdana" w:hAnsi="Verdana"/>
          <w:sz w:val="20"/>
          <w:szCs w:val="20"/>
        </w:rPr>
        <w:t>terms</w:t>
      </w:r>
      <w:proofErr w:type="spellEnd"/>
      <w:r w:rsidRPr="00CB1EAA">
        <w:rPr>
          <w:rFonts w:ascii="Verdana" w:hAnsi="Verdana"/>
          <w:sz w:val="20"/>
          <w:szCs w:val="20"/>
        </w:rPr>
        <w:t xml:space="preserve"> of </w:t>
      </w:r>
      <w:proofErr w:type="spellStart"/>
      <w:r w:rsidRPr="00CB1EAA">
        <w:rPr>
          <w:rFonts w:ascii="Verdana" w:hAnsi="Verdana"/>
          <w:sz w:val="20"/>
          <w:szCs w:val="20"/>
        </w:rPr>
        <w:t>coming</w:t>
      </w:r>
      <w:proofErr w:type="spellEnd"/>
      <w:r w:rsidRPr="00CB1EAA">
        <w:rPr>
          <w:rFonts w:ascii="Verdana" w:hAnsi="Verdana"/>
          <w:sz w:val="20"/>
          <w:szCs w:val="20"/>
        </w:rPr>
        <w:t xml:space="preserve"> </w:t>
      </w:r>
      <w:proofErr w:type="spellStart"/>
      <w:r w:rsidRPr="00CB1EAA">
        <w:rPr>
          <w:rFonts w:ascii="Verdana" w:hAnsi="Verdana"/>
          <w:sz w:val="20"/>
          <w:szCs w:val="20"/>
        </w:rPr>
        <w:t>up</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problems</w:t>
      </w:r>
      <w:proofErr w:type="spellEnd"/>
      <w:r w:rsidRPr="00CB1EAA">
        <w:rPr>
          <w:rFonts w:ascii="Verdana" w:hAnsi="Verdana"/>
          <w:sz w:val="20"/>
          <w:szCs w:val="20"/>
        </w:rPr>
        <w:t xml:space="preserve"> and </w:t>
      </w:r>
      <w:proofErr w:type="spellStart"/>
      <w:r w:rsidRPr="00CB1EAA">
        <w:rPr>
          <w:rFonts w:ascii="Verdana" w:hAnsi="Verdana"/>
          <w:sz w:val="20"/>
          <w:szCs w:val="20"/>
        </w:rPr>
        <w:t>elaborating</w:t>
      </w:r>
      <w:proofErr w:type="spellEnd"/>
      <w:r w:rsidRPr="00CB1EAA">
        <w:rPr>
          <w:rFonts w:ascii="Verdana" w:hAnsi="Verdana"/>
          <w:sz w:val="20"/>
          <w:szCs w:val="20"/>
        </w:rPr>
        <w:t xml:space="preserve"> </w:t>
      </w:r>
      <w:proofErr w:type="spellStart"/>
      <w:r w:rsidRPr="00CB1EAA">
        <w:rPr>
          <w:rFonts w:ascii="Verdana" w:hAnsi="Verdana"/>
          <w:sz w:val="20"/>
          <w:szCs w:val="20"/>
        </w:rPr>
        <w:t>special</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questions</w:t>
      </w:r>
      <w:proofErr w:type="spellEnd"/>
      <w:r w:rsidRPr="00CB1EAA">
        <w:rPr>
          <w:rFonts w:ascii="Verdana" w:hAnsi="Verdana"/>
          <w:sz w:val="20"/>
          <w:szCs w:val="20"/>
        </w:rPr>
        <w:t>.</w:t>
      </w:r>
    </w:p>
    <w:p w14:paraId="3CEFB00C"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p>
    <w:p w14:paraId="52417ED2"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35AB1C8D"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proofErr w:type="spellStart"/>
      <w:r w:rsidRPr="00CB1EAA">
        <w:rPr>
          <w:rFonts w:ascii="Verdana" w:hAnsi="Verdana"/>
          <w:sz w:val="20"/>
          <w:szCs w:val="20"/>
        </w:rPr>
        <w:t>Searches</w:t>
      </w:r>
      <w:proofErr w:type="spellEnd"/>
      <w:r w:rsidRPr="00CB1EAA">
        <w:rPr>
          <w:rFonts w:ascii="Verdana" w:hAnsi="Verdana"/>
          <w:sz w:val="20"/>
          <w:szCs w:val="20"/>
        </w:rPr>
        <w:t xml:space="preserve"> and </w:t>
      </w:r>
      <w:proofErr w:type="spellStart"/>
      <w:r w:rsidRPr="00CB1EAA">
        <w:rPr>
          <w:rFonts w:ascii="Verdana" w:hAnsi="Verdana"/>
          <w:sz w:val="20"/>
          <w:szCs w:val="20"/>
        </w:rPr>
        <w:t>applies</w:t>
      </w:r>
      <w:proofErr w:type="spellEnd"/>
      <w:r w:rsidRPr="00CB1EAA">
        <w:rPr>
          <w:rFonts w:ascii="Verdana" w:hAnsi="Verdana"/>
          <w:sz w:val="20"/>
          <w:szCs w:val="20"/>
        </w:rPr>
        <w:t xml:space="preserve"> </w:t>
      </w:r>
      <w:proofErr w:type="spellStart"/>
      <w:r w:rsidRPr="00CB1EAA">
        <w:rPr>
          <w:rFonts w:ascii="Verdana" w:hAnsi="Verdana"/>
          <w:sz w:val="20"/>
          <w:szCs w:val="20"/>
        </w:rPr>
        <w:t>those</w:t>
      </w:r>
      <w:proofErr w:type="spellEnd"/>
      <w:r w:rsidRPr="00CB1EAA">
        <w:rPr>
          <w:rFonts w:ascii="Verdana" w:hAnsi="Verdana"/>
          <w:sz w:val="20"/>
          <w:szCs w:val="20"/>
        </w:rPr>
        <w:t xml:space="preserve"> </w:t>
      </w:r>
      <w:proofErr w:type="spellStart"/>
      <w:r w:rsidRPr="00CB1EAA">
        <w:rPr>
          <w:rFonts w:ascii="Verdana" w:hAnsi="Verdana"/>
          <w:sz w:val="20"/>
          <w:szCs w:val="20"/>
        </w:rPr>
        <w:t>methods</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help</w:t>
      </w:r>
      <w:proofErr w:type="spellEnd"/>
      <w:r w:rsidRPr="00CB1EAA">
        <w:rPr>
          <w:rFonts w:ascii="Verdana" w:hAnsi="Verdana"/>
          <w:sz w:val="20"/>
          <w:szCs w:val="20"/>
        </w:rPr>
        <w:t xml:space="preserve"> of </w:t>
      </w:r>
      <w:proofErr w:type="spellStart"/>
      <w:r w:rsidRPr="00CB1EAA">
        <w:rPr>
          <w:rFonts w:ascii="Verdana" w:hAnsi="Verdana"/>
          <w:sz w:val="20"/>
          <w:szCs w:val="20"/>
        </w:rPr>
        <w:t>which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problems</w:t>
      </w:r>
      <w:proofErr w:type="spellEnd"/>
      <w:r w:rsidRPr="00CB1EAA">
        <w:rPr>
          <w:rFonts w:ascii="Verdana" w:hAnsi="Verdana"/>
          <w:sz w:val="20"/>
          <w:szCs w:val="20"/>
        </w:rPr>
        <w:t xml:space="preserve"> </w:t>
      </w:r>
      <w:proofErr w:type="spellStart"/>
      <w:r w:rsidRPr="00CB1EAA">
        <w:rPr>
          <w:rFonts w:ascii="Verdana" w:hAnsi="Verdana"/>
          <w:sz w:val="20"/>
          <w:szCs w:val="20"/>
        </w:rPr>
        <w:t>can</w:t>
      </w:r>
      <w:proofErr w:type="spellEnd"/>
      <w:r w:rsidRPr="00CB1EAA">
        <w:rPr>
          <w:rFonts w:ascii="Verdana" w:hAnsi="Verdana"/>
          <w:sz w:val="20"/>
          <w:szCs w:val="20"/>
        </w:rPr>
        <w:t xml:space="preserve"> be </w:t>
      </w:r>
      <w:proofErr w:type="spellStart"/>
      <w:r w:rsidRPr="00CB1EAA">
        <w:rPr>
          <w:rFonts w:ascii="Verdana" w:hAnsi="Verdana"/>
          <w:sz w:val="20"/>
          <w:szCs w:val="20"/>
        </w:rPr>
        <w:t>solved</w:t>
      </w:r>
      <w:proofErr w:type="spellEnd"/>
      <w:r w:rsidRPr="00CB1EAA">
        <w:rPr>
          <w:rFonts w:ascii="Verdana" w:hAnsi="Verdana"/>
          <w:sz w:val="20"/>
          <w:szCs w:val="20"/>
        </w:rPr>
        <w:t xml:space="preserve"> and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questions</w:t>
      </w:r>
      <w:proofErr w:type="spellEnd"/>
      <w:r w:rsidRPr="00CB1EAA">
        <w:rPr>
          <w:rFonts w:ascii="Verdana" w:hAnsi="Verdana"/>
          <w:sz w:val="20"/>
          <w:szCs w:val="20"/>
        </w:rPr>
        <w:t xml:space="preserve"> </w:t>
      </w:r>
      <w:proofErr w:type="spellStart"/>
      <w:r w:rsidRPr="00CB1EAA">
        <w:rPr>
          <w:rFonts w:ascii="Verdana" w:hAnsi="Verdana"/>
          <w:sz w:val="20"/>
          <w:szCs w:val="20"/>
        </w:rPr>
        <w:t>can</w:t>
      </w:r>
      <w:proofErr w:type="spellEnd"/>
      <w:r w:rsidRPr="00CB1EAA">
        <w:rPr>
          <w:rFonts w:ascii="Verdana" w:hAnsi="Verdana"/>
          <w:sz w:val="20"/>
          <w:szCs w:val="20"/>
        </w:rPr>
        <w:t xml:space="preserve"> be </w:t>
      </w:r>
      <w:proofErr w:type="spellStart"/>
      <w:r w:rsidRPr="00CB1EAA">
        <w:rPr>
          <w:rFonts w:ascii="Verdana" w:hAnsi="Verdana"/>
          <w:sz w:val="20"/>
          <w:szCs w:val="20"/>
        </w:rPr>
        <w:t>answered</w:t>
      </w:r>
      <w:proofErr w:type="spellEnd"/>
      <w:r w:rsidRPr="00CB1EAA">
        <w:rPr>
          <w:rFonts w:ascii="Verdana" w:hAnsi="Verdana"/>
          <w:sz w:val="20"/>
          <w:szCs w:val="20"/>
        </w:rPr>
        <w:t>.</w:t>
      </w:r>
    </w:p>
    <w:p w14:paraId="00731409" w14:textId="39BA9A6C" w:rsidR="003C2327" w:rsidRPr="00CB1EAA" w:rsidRDefault="003C2327" w:rsidP="00555AD3">
      <w:pPr>
        <w:widowControl w:val="0"/>
        <w:numPr>
          <w:ilvl w:val="0"/>
          <w:numId w:val="44"/>
        </w:numPr>
        <w:tabs>
          <w:tab w:val="num" w:pos="567"/>
        </w:tabs>
        <w:spacing w:before="120" w:after="120" w:line="240" w:lineRule="auto"/>
        <w:ind w:left="426" w:hanging="142"/>
        <w:jc w:val="both"/>
        <w:rPr>
          <w:rFonts w:ascii="Verdana" w:eastAsia="Times New Roman" w:hAnsi="Verdana" w:cs="Times New Roman"/>
          <w:bCs/>
          <w:i/>
          <w:color w:val="FF0000"/>
          <w:sz w:val="20"/>
          <w:szCs w:val="20"/>
        </w:rPr>
      </w:pPr>
      <w:r w:rsidRPr="00CB1EAA">
        <w:rPr>
          <w:rFonts w:ascii="Verdana" w:eastAsia="Times New Roman" w:hAnsi="Verdana" w:cs="Times New Roman"/>
          <w:b/>
          <w:bCs/>
          <w:sz w:val="20"/>
          <w:szCs w:val="20"/>
        </w:rPr>
        <w:t xml:space="preserve">Előtanulmányi követelmények: </w:t>
      </w:r>
      <w:r w:rsidR="00282136">
        <w:rPr>
          <w:rFonts w:ascii="Verdana" w:hAnsi="Verdana" w:cs="Times New Roman"/>
          <w:bCs/>
          <w:sz w:val="20"/>
          <w:szCs w:val="20"/>
        </w:rPr>
        <w:t>-</w:t>
      </w:r>
    </w:p>
    <w:p w14:paraId="59D44355" w14:textId="77777777" w:rsidR="003C2327" w:rsidRPr="00CB1EAA" w:rsidRDefault="003C2327" w:rsidP="00555AD3">
      <w:pPr>
        <w:widowControl w:val="0"/>
        <w:numPr>
          <w:ilvl w:val="0"/>
          <w:numId w:val="44"/>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3F27F836" w14:textId="77777777" w:rsidR="003C2327" w:rsidRPr="00CB1EAA" w:rsidRDefault="003C2327" w:rsidP="00555AD3">
      <w:pPr>
        <w:widowControl w:val="0"/>
        <w:numPr>
          <w:ilvl w:val="1"/>
          <w:numId w:val="44"/>
        </w:numPr>
        <w:tabs>
          <w:tab w:val="left" w:pos="709"/>
          <w:tab w:val="left" w:pos="993"/>
          <w:tab w:val="num" w:pos="1134"/>
          <w:tab w:val="num" w:pos="3977"/>
        </w:tabs>
        <w:spacing w:before="120" w:after="120" w:line="240" w:lineRule="auto"/>
        <w:ind w:left="426" w:firstLine="0"/>
        <w:jc w:val="both"/>
        <w:rPr>
          <w:rFonts w:ascii="Verdana" w:eastAsia="Times New Roman" w:hAnsi="Verdana" w:cs="Times New Roman"/>
          <w:b/>
          <w:sz w:val="20"/>
          <w:szCs w:val="20"/>
        </w:rPr>
      </w:pPr>
    </w:p>
    <w:p w14:paraId="7B69F6DF" w14:textId="77777777" w:rsidR="003C2327" w:rsidRPr="00CB1EAA" w:rsidRDefault="003C2327" w:rsidP="003C2327">
      <w:pPr>
        <w:spacing w:after="0" w:line="240" w:lineRule="auto"/>
        <w:ind w:firstLine="641"/>
        <w:jc w:val="both"/>
        <w:rPr>
          <w:rFonts w:ascii="Verdana" w:hAnsi="Verdana"/>
          <w:sz w:val="20"/>
          <w:szCs w:val="20"/>
        </w:rPr>
      </w:pPr>
      <w:r w:rsidRPr="00CB1EAA">
        <w:rPr>
          <w:rFonts w:ascii="Verdana" w:hAnsi="Verdana"/>
          <w:sz w:val="20"/>
          <w:szCs w:val="20"/>
        </w:rPr>
        <w:t xml:space="preserve">1.  A </w:t>
      </w:r>
      <w:proofErr w:type="spellStart"/>
      <w:r w:rsidRPr="00CB1EAA">
        <w:rPr>
          <w:rFonts w:ascii="Verdana" w:hAnsi="Verdana"/>
          <w:sz w:val="20"/>
          <w:szCs w:val="20"/>
        </w:rPr>
        <w:t>predikció</w:t>
      </w:r>
      <w:proofErr w:type="spellEnd"/>
      <w:r w:rsidRPr="00CB1EAA">
        <w:rPr>
          <w:rFonts w:ascii="Verdana" w:hAnsi="Verdana"/>
          <w:sz w:val="20"/>
          <w:szCs w:val="20"/>
        </w:rPr>
        <w:t xml:space="preserve"> és prediktív rendészet fogalma, helye a rendészettudományon belül</w:t>
      </w:r>
    </w:p>
    <w:p w14:paraId="2B30BF40" w14:textId="77777777" w:rsidR="003C2327" w:rsidRPr="00CB1EAA" w:rsidRDefault="003C2327" w:rsidP="003C2327">
      <w:pPr>
        <w:spacing w:after="0" w:line="240" w:lineRule="auto"/>
        <w:ind w:left="641"/>
        <w:jc w:val="both"/>
        <w:rPr>
          <w:rFonts w:ascii="Verdana" w:hAnsi="Verdana"/>
          <w:sz w:val="20"/>
          <w:szCs w:val="20"/>
        </w:rPr>
      </w:pPr>
      <w:r w:rsidRPr="00CB1EAA">
        <w:rPr>
          <w:rFonts w:ascii="Verdana" w:hAnsi="Verdana"/>
          <w:sz w:val="20"/>
          <w:szCs w:val="20"/>
        </w:rPr>
        <w:t>2. A prediktív rendészet hazai és nemzetközi története, kialakulása. A prediktív rendészettel kapcsolatos mítoszok, felhasználásának területei.</w:t>
      </w:r>
    </w:p>
    <w:p w14:paraId="0825C602" w14:textId="77777777" w:rsidR="003C2327" w:rsidRPr="00CB1EAA" w:rsidRDefault="003C2327" w:rsidP="003C2327">
      <w:pPr>
        <w:spacing w:after="0" w:line="240" w:lineRule="auto"/>
        <w:ind w:firstLine="641"/>
        <w:jc w:val="both"/>
        <w:rPr>
          <w:rFonts w:ascii="Verdana" w:hAnsi="Verdana"/>
          <w:sz w:val="20"/>
          <w:szCs w:val="20"/>
        </w:rPr>
      </w:pPr>
      <w:r w:rsidRPr="00CB1EAA">
        <w:rPr>
          <w:rFonts w:ascii="Verdana" w:hAnsi="Verdana"/>
          <w:sz w:val="20"/>
          <w:szCs w:val="20"/>
        </w:rPr>
        <w:t xml:space="preserve">3. A </w:t>
      </w:r>
      <w:proofErr w:type="spellStart"/>
      <w:r w:rsidRPr="00CB1EAA">
        <w:rPr>
          <w:rFonts w:ascii="Verdana" w:hAnsi="Verdana"/>
          <w:sz w:val="20"/>
          <w:szCs w:val="20"/>
        </w:rPr>
        <w:t>predikció</w:t>
      </w:r>
      <w:proofErr w:type="spellEnd"/>
      <w:r w:rsidRPr="00CB1EAA">
        <w:rPr>
          <w:rFonts w:ascii="Verdana" w:hAnsi="Verdana"/>
          <w:sz w:val="20"/>
          <w:szCs w:val="20"/>
        </w:rPr>
        <w:t xml:space="preserve"> matematikai alapjai</w:t>
      </w:r>
    </w:p>
    <w:p w14:paraId="2C29E058" w14:textId="77777777" w:rsidR="003C2327" w:rsidRPr="00CB1EAA" w:rsidRDefault="003C2327" w:rsidP="003C2327">
      <w:pPr>
        <w:spacing w:after="0" w:line="240" w:lineRule="auto"/>
        <w:ind w:left="641"/>
        <w:jc w:val="both"/>
        <w:rPr>
          <w:rFonts w:ascii="Verdana" w:hAnsi="Verdana"/>
          <w:sz w:val="20"/>
          <w:szCs w:val="20"/>
        </w:rPr>
      </w:pPr>
      <w:r w:rsidRPr="00CB1EAA">
        <w:rPr>
          <w:rFonts w:ascii="Verdana" w:hAnsi="Verdana"/>
          <w:sz w:val="20"/>
          <w:szCs w:val="20"/>
        </w:rPr>
        <w:t>4. A prediktív rendészet gyakorlati alkalmazásának lehetőségei</w:t>
      </w:r>
    </w:p>
    <w:p w14:paraId="5D904A7C" w14:textId="77777777" w:rsidR="003C2327" w:rsidRPr="00CB1EAA" w:rsidRDefault="003C2327" w:rsidP="003C2327">
      <w:pPr>
        <w:spacing w:after="0" w:line="240" w:lineRule="auto"/>
        <w:ind w:left="641"/>
        <w:jc w:val="both"/>
        <w:rPr>
          <w:rFonts w:ascii="Verdana" w:hAnsi="Verdana"/>
          <w:sz w:val="20"/>
          <w:szCs w:val="20"/>
        </w:rPr>
      </w:pPr>
      <w:r w:rsidRPr="00CB1EAA">
        <w:rPr>
          <w:rFonts w:ascii="Verdana" w:hAnsi="Verdana"/>
          <w:sz w:val="20"/>
          <w:szCs w:val="20"/>
        </w:rPr>
        <w:lastRenderedPageBreak/>
        <w:t>5. Egy prediktív szoftver működési elvének megismerése</w:t>
      </w:r>
    </w:p>
    <w:p w14:paraId="038671EF" w14:textId="77777777" w:rsidR="003C2327" w:rsidRPr="00CB1EAA" w:rsidRDefault="003C2327" w:rsidP="003C2327">
      <w:pPr>
        <w:spacing w:after="0" w:line="240" w:lineRule="auto"/>
        <w:ind w:left="720"/>
        <w:contextualSpacing/>
        <w:jc w:val="both"/>
        <w:rPr>
          <w:rFonts w:ascii="Verdana" w:hAnsi="Verdana"/>
          <w:sz w:val="20"/>
          <w:szCs w:val="20"/>
        </w:rPr>
      </w:pPr>
      <w:r w:rsidRPr="00CB1EAA">
        <w:rPr>
          <w:rFonts w:ascii="Verdana" w:hAnsi="Verdana"/>
          <w:sz w:val="20"/>
          <w:szCs w:val="20"/>
        </w:rPr>
        <w:t xml:space="preserve">6. Egyéb prediktív technikák kriminalisztikai alkalmazásai       </w:t>
      </w:r>
    </w:p>
    <w:p w14:paraId="57CD8D1A" w14:textId="77777777" w:rsidR="003C2327" w:rsidRPr="00CB1EAA" w:rsidRDefault="003C2327" w:rsidP="00555AD3">
      <w:pPr>
        <w:widowControl w:val="0"/>
        <w:numPr>
          <w:ilvl w:val="1"/>
          <w:numId w:val="44"/>
        </w:numPr>
        <w:tabs>
          <w:tab w:val="left" w:pos="709"/>
          <w:tab w:val="left" w:pos="993"/>
          <w:tab w:val="num" w:pos="1134"/>
          <w:tab w:val="num" w:pos="3977"/>
        </w:tabs>
        <w:spacing w:before="120" w:after="120" w:line="240" w:lineRule="auto"/>
        <w:ind w:left="426" w:firstLine="0"/>
        <w:jc w:val="both"/>
        <w:rPr>
          <w:rFonts w:ascii="Verdana" w:eastAsia="Times New Roman" w:hAnsi="Verdana" w:cs="Times New Roman"/>
          <w:sz w:val="20"/>
          <w:szCs w:val="20"/>
        </w:rPr>
      </w:pPr>
    </w:p>
    <w:p w14:paraId="03AB0FE4" w14:textId="77777777" w:rsidR="003C2327" w:rsidRPr="00CB1EAA" w:rsidRDefault="003C2327" w:rsidP="00555AD3">
      <w:pPr>
        <w:numPr>
          <w:ilvl w:val="0"/>
          <w:numId w:val="42"/>
        </w:numPr>
        <w:spacing w:after="0" w:line="240" w:lineRule="auto"/>
        <w:jc w:val="both"/>
        <w:rPr>
          <w:rFonts w:ascii="Verdana" w:hAnsi="Verdana"/>
          <w:sz w:val="20"/>
          <w:szCs w:val="20"/>
        </w:rPr>
      </w:pPr>
      <w:r w:rsidRPr="00CB1EAA">
        <w:rPr>
          <w:rFonts w:ascii="Verdana" w:hAnsi="Verdana"/>
          <w:sz w:val="20"/>
          <w:szCs w:val="20"/>
        </w:rPr>
        <w:t xml:space="preserve">The </w:t>
      </w:r>
      <w:proofErr w:type="spellStart"/>
      <w:r w:rsidRPr="00CB1EAA">
        <w:rPr>
          <w:rFonts w:ascii="Verdana" w:hAnsi="Verdana"/>
          <w:sz w:val="20"/>
          <w:szCs w:val="20"/>
        </w:rPr>
        <w:t>definition</w:t>
      </w:r>
      <w:proofErr w:type="spellEnd"/>
      <w:r w:rsidRPr="00CB1EAA">
        <w:rPr>
          <w:rFonts w:ascii="Verdana" w:hAnsi="Verdana"/>
          <w:sz w:val="20"/>
          <w:szCs w:val="20"/>
        </w:rPr>
        <w:t xml:space="preserve"> of </w:t>
      </w:r>
      <w:proofErr w:type="spellStart"/>
      <w:r w:rsidRPr="00CB1EAA">
        <w:rPr>
          <w:rFonts w:ascii="Verdana" w:hAnsi="Verdana"/>
          <w:sz w:val="20"/>
          <w:szCs w:val="20"/>
        </w:rPr>
        <w:t>prediction</w:t>
      </w:r>
      <w:proofErr w:type="spellEnd"/>
      <w:r w:rsidRPr="00CB1EAA">
        <w:rPr>
          <w:rFonts w:ascii="Verdana" w:hAnsi="Verdana"/>
          <w:sz w:val="20"/>
          <w:szCs w:val="20"/>
        </w:rPr>
        <w:t xml:space="preserve"> and </w:t>
      </w:r>
      <w:proofErr w:type="spellStart"/>
      <w:r w:rsidRPr="00CB1EAA">
        <w:rPr>
          <w:rFonts w:ascii="Verdana" w:hAnsi="Verdana"/>
          <w:sz w:val="20"/>
          <w:szCs w:val="20"/>
        </w:rPr>
        <w:t>predictive</w:t>
      </w:r>
      <w:proofErr w:type="spellEnd"/>
      <w:r w:rsidRPr="00CB1EAA">
        <w:rPr>
          <w:rFonts w:ascii="Verdana" w:hAnsi="Verdana"/>
          <w:sz w:val="20"/>
          <w:szCs w:val="20"/>
        </w:rPr>
        <w:t xml:space="preserve"> </w:t>
      </w:r>
      <w:proofErr w:type="spellStart"/>
      <w:r w:rsidRPr="00CB1EAA">
        <w:rPr>
          <w:rFonts w:ascii="Verdana" w:hAnsi="Verdana"/>
          <w:sz w:val="20"/>
          <w:szCs w:val="20"/>
        </w:rPr>
        <w:t>policing</w:t>
      </w:r>
      <w:proofErr w:type="spellEnd"/>
      <w:r w:rsidRPr="00CB1EAA">
        <w:rPr>
          <w:rFonts w:ascii="Verdana" w:hAnsi="Verdana"/>
          <w:sz w:val="20"/>
          <w:szCs w:val="20"/>
        </w:rPr>
        <w:t xml:space="preserve"> </w:t>
      </w:r>
      <w:proofErr w:type="spellStart"/>
      <w:r w:rsidRPr="00CB1EAA">
        <w:rPr>
          <w:rFonts w:ascii="Verdana" w:hAnsi="Verdana"/>
          <w:sz w:val="20"/>
          <w:szCs w:val="20"/>
        </w:rPr>
        <w:t>within</w:t>
      </w:r>
      <w:proofErr w:type="spellEnd"/>
      <w:r w:rsidRPr="00CB1EAA">
        <w:rPr>
          <w:rFonts w:ascii="Verdana" w:hAnsi="Verdana"/>
          <w:sz w:val="20"/>
          <w:szCs w:val="20"/>
        </w:rPr>
        <w:t xml:space="preserve"> </w:t>
      </w:r>
      <w:proofErr w:type="spellStart"/>
      <w:r w:rsidRPr="00CB1EAA">
        <w:rPr>
          <w:rFonts w:ascii="Verdana" w:hAnsi="Verdana"/>
          <w:sz w:val="20"/>
          <w:szCs w:val="20"/>
        </w:rPr>
        <w:t>police</w:t>
      </w:r>
      <w:proofErr w:type="spellEnd"/>
      <w:r w:rsidRPr="00CB1EAA">
        <w:rPr>
          <w:rFonts w:ascii="Verdana" w:hAnsi="Verdana"/>
          <w:sz w:val="20"/>
          <w:szCs w:val="20"/>
        </w:rPr>
        <w:t xml:space="preserve"> </w:t>
      </w:r>
      <w:proofErr w:type="spellStart"/>
      <w:r w:rsidRPr="00CB1EAA">
        <w:rPr>
          <w:rFonts w:ascii="Verdana" w:hAnsi="Verdana"/>
          <w:sz w:val="20"/>
          <w:szCs w:val="20"/>
        </w:rPr>
        <w:t>science</w:t>
      </w:r>
      <w:proofErr w:type="spellEnd"/>
    </w:p>
    <w:p w14:paraId="548D5174" w14:textId="77777777" w:rsidR="003C2327" w:rsidRPr="00CB1EAA" w:rsidRDefault="003C2327" w:rsidP="00555AD3">
      <w:pPr>
        <w:numPr>
          <w:ilvl w:val="0"/>
          <w:numId w:val="42"/>
        </w:numPr>
        <w:spacing w:after="0" w:line="240" w:lineRule="auto"/>
        <w:jc w:val="both"/>
        <w:rPr>
          <w:rFonts w:ascii="Verdana" w:hAnsi="Verdana"/>
          <w:sz w:val="20"/>
          <w:szCs w:val="20"/>
        </w:rPr>
      </w:pPr>
      <w:r w:rsidRPr="00CB1EAA">
        <w:rPr>
          <w:rFonts w:ascii="Verdana" w:hAnsi="Verdana"/>
          <w:sz w:val="20"/>
          <w:szCs w:val="20"/>
        </w:rPr>
        <w:t xml:space="preserve">The </w:t>
      </w:r>
      <w:proofErr w:type="spellStart"/>
      <w:r w:rsidRPr="00CB1EAA">
        <w:rPr>
          <w:rFonts w:ascii="Verdana" w:hAnsi="Verdana"/>
          <w:sz w:val="20"/>
          <w:szCs w:val="20"/>
        </w:rPr>
        <w:t>history</w:t>
      </w:r>
      <w:proofErr w:type="spellEnd"/>
      <w:r w:rsidRPr="00CB1EAA">
        <w:rPr>
          <w:rFonts w:ascii="Verdana" w:hAnsi="Verdana"/>
          <w:sz w:val="20"/>
          <w:szCs w:val="20"/>
        </w:rPr>
        <w:t xml:space="preserve"> and </w:t>
      </w:r>
      <w:proofErr w:type="spellStart"/>
      <w:r w:rsidRPr="00CB1EAA">
        <w:rPr>
          <w:rFonts w:ascii="Verdana" w:hAnsi="Verdana"/>
          <w:sz w:val="20"/>
          <w:szCs w:val="20"/>
        </w:rPr>
        <w:t>creation</w:t>
      </w:r>
      <w:proofErr w:type="spellEnd"/>
      <w:r w:rsidRPr="00CB1EAA">
        <w:rPr>
          <w:rFonts w:ascii="Verdana" w:hAnsi="Verdana"/>
          <w:sz w:val="20"/>
          <w:szCs w:val="20"/>
        </w:rPr>
        <w:t xml:space="preserve"> of </w:t>
      </w:r>
      <w:proofErr w:type="spellStart"/>
      <w:r w:rsidRPr="00CB1EAA">
        <w:rPr>
          <w:rFonts w:ascii="Verdana" w:hAnsi="Verdana"/>
          <w:sz w:val="20"/>
          <w:szCs w:val="20"/>
        </w:rPr>
        <w:t>predictive</w:t>
      </w:r>
      <w:proofErr w:type="spellEnd"/>
      <w:r w:rsidRPr="00CB1EAA">
        <w:rPr>
          <w:rFonts w:ascii="Verdana" w:hAnsi="Verdana"/>
          <w:sz w:val="20"/>
          <w:szCs w:val="20"/>
        </w:rPr>
        <w:t xml:space="preserve"> </w:t>
      </w:r>
      <w:proofErr w:type="spellStart"/>
      <w:r w:rsidRPr="00CB1EAA">
        <w:rPr>
          <w:rFonts w:ascii="Verdana" w:hAnsi="Verdana"/>
          <w:sz w:val="20"/>
          <w:szCs w:val="20"/>
        </w:rPr>
        <w:t>policing</w:t>
      </w:r>
      <w:proofErr w:type="spellEnd"/>
      <w:r w:rsidRPr="00CB1EAA">
        <w:rPr>
          <w:rFonts w:ascii="Verdana" w:hAnsi="Verdana"/>
          <w:sz w:val="20"/>
          <w:szCs w:val="20"/>
        </w:rPr>
        <w:t xml:space="preserve"> in Hungary and </w:t>
      </w:r>
      <w:proofErr w:type="spellStart"/>
      <w:r w:rsidRPr="00CB1EAA">
        <w:rPr>
          <w:rFonts w:ascii="Verdana" w:hAnsi="Verdana"/>
          <w:sz w:val="20"/>
          <w:szCs w:val="20"/>
        </w:rPr>
        <w:t>abroad</w:t>
      </w:r>
      <w:proofErr w:type="spellEnd"/>
      <w:r w:rsidRPr="00CB1EAA">
        <w:rPr>
          <w:rFonts w:ascii="Verdana" w:hAnsi="Verdana"/>
          <w:sz w:val="20"/>
          <w:szCs w:val="20"/>
        </w:rPr>
        <w:t xml:space="preserve">. The </w:t>
      </w:r>
      <w:proofErr w:type="spellStart"/>
      <w:r w:rsidRPr="00CB1EAA">
        <w:rPr>
          <w:rFonts w:ascii="Verdana" w:hAnsi="Verdana"/>
          <w:sz w:val="20"/>
          <w:szCs w:val="20"/>
        </w:rPr>
        <w:t>myths</w:t>
      </w:r>
      <w:proofErr w:type="spellEnd"/>
      <w:r w:rsidRPr="00CB1EAA">
        <w:rPr>
          <w:rFonts w:ascii="Verdana" w:hAnsi="Verdana"/>
          <w:sz w:val="20"/>
          <w:szCs w:val="20"/>
        </w:rPr>
        <w:t xml:space="preserve"> </w:t>
      </w:r>
      <w:proofErr w:type="spellStart"/>
      <w:r w:rsidRPr="00CB1EAA">
        <w:rPr>
          <w:rFonts w:ascii="Verdana" w:hAnsi="Verdana"/>
          <w:sz w:val="20"/>
          <w:szCs w:val="20"/>
        </w:rPr>
        <w:t>connected</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predictive</w:t>
      </w:r>
      <w:proofErr w:type="spellEnd"/>
      <w:r w:rsidRPr="00CB1EAA">
        <w:rPr>
          <w:rFonts w:ascii="Verdana" w:hAnsi="Verdana"/>
          <w:sz w:val="20"/>
          <w:szCs w:val="20"/>
        </w:rPr>
        <w:t xml:space="preserve"> </w:t>
      </w:r>
      <w:proofErr w:type="spellStart"/>
      <w:r w:rsidRPr="00CB1EAA">
        <w:rPr>
          <w:rFonts w:ascii="Verdana" w:hAnsi="Verdana"/>
          <w:sz w:val="20"/>
          <w:szCs w:val="20"/>
        </w:rPr>
        <w:t>policing</w:t>
      </w:r>
      <w:proofErr w:type="spellEnd"/>
      <w:r w:rsidRPr="00CB1EAA">
        <w:rPr>
          <w:rFonts w:ascii="Verdana" w:hAnsi="Verdana"/>
          <w:sz w:val="20"/>
          <w:szCs w:val="20"/>
        </w:rPr>
        <w:t xml:space="preserve"> and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areas</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use</w:t>
      </w:r>
      <w:proofErr w:type="spellEnd"/>
      <w:r w:rsidRPr="00CB1EAA">
        <w:rPr>
          <w:rFonts w:ascii="Verdana" w:hAnsi="Verdana"/>
          <w:sz w:val="20"/>
          <w:szCs w:val="20"/>
        </w:rPr>
        <w:t xml:space="preserve"> </w:t>
      </w:r>
      <w:proofErr w:type="spellStart"/>
      <w:r w:rsidRPr="00CB1EAA">
        <w:rPr>
          <w:rFonts w:ascii="Verdana" w:hAnsi="Verdana"/>
          <w:sz w:val="20"/>
          <w:szCs w:val="20"/>
        </w:rPr>
        <w:t>it</w:t>
      </w:r>
      <w:proofErr w:type="spellEnd"/>
      <w:r w:rsidRPr="00CB1EAA">
        <w:rPr>
          <w:rFonts w:ascii="Verdana" w:hAnsi="Verdana"/>
          <w:sz w:val="20"/>
          <w:szCs w:val="20"/>
        </w:rPr>
        <w:t>.</w:t>
      </w:r>
    </w:p>
    <w:p w14:paraId="4C7AAEC0" w14:textId="77777777" w:rsidR="003C2327" w:rsidRPr="00CB1EAA" w:rsidRDefault="003C2327" w:rsidP="00555AD3">
      <w:pPr>
        <w:numPr>
          <w:ilvl w:val="0"/>
          <w:numId w:val="42"/>
        </w:numPr>
        <w:spacing w:before="120" w:line="259" w:lineRule="auto"/>
        <w:contextualSpacing/>
        <w:jc w:val="both"/>
        <w:rPr>
          <w:rFonts w:ascii="Verdana" w:hAnsi="Verdana"/>
          <w:sz w:val="20"/>
          <w:szCs w:val="20"/>
        </w:rPr>
      </w:pPr>
      <w:r w:rsidRPr="00CB1EAA">
        <w:rPr>
          <w:rFonts w:ascii="Verdana" w:hAnsi="Verdana"/>
          <w:sz w:val="20"/>
          <w:szCs w:val="20"/>
        </w:rPr>
        <w:t xml:space="preserve">The </w:t>
      </w:r>
      <w:proofErr w:type="spellStart"/>
      <w:r w:rsidRPr="00CB1EAA">
        <w:rPr>
          <w:rFonts w:ascii="Verdana" w:hAnsi="Verdana"/>
          <w:sz w:val="20"/>
          <w:szCs w:val="20"/>
        </w:rPr>
        <w:t>mathematical</w:t>
      </w:r>
      <w:proofErr w:type="spellEnd"/>
      <w:r w:rsidRPr="00CB1EAA">
        <w:rPr>
          <w:rFonts w:ascii="Verdana" w:hAnsi="Verdana"/>
          <w:sz w:val="20"/>
          <w:szCs w:val="20"/>
        </w:rPr>
        <w:t xml:space="preserve"> </w:t>
      </w:r>
      <w:proofErr w:type="spellStart"/>
      <w:r w:rsidRPr="00CB1EAA">
        <w:rPr>
          <w:rFonts w:ascii="Verdana" w:hAnsi="Verdana"/>
          <w:sz w:val="20"/>
          <w:szCs w:val="20"/>
        </w:rPr>
        <w:t>bases</w:t>
      </w:r>
      <w:proofErr w:type="spellEnd"/>
      <w:r w:rsidRPr="00CB1EAA">
        <w:rPr>
          <w:rFonts w:ascii="Verdana" w:hAnsi="Verdana"/>
          <w:sz w:val="20"/>
          <w:szCs w:val="20"/>
        </w:rPr>
        <w:t xml:space="preserve"> of </w:t>
      </w:r>
      <w:proofErr w:type="spellStart"/>
      <w:r w:rsidRPr="00CB1EAA">
        <w:rPr>
          <w:rFonts w:ascii="Verdana" w:hAnsi="Verdana"/>
          <w:sz w:val="20"/>
          <w:szCs w:val="20"/>
        </w:rPr>
        <w:t>prediction</w:t>
      </w:r>
      <w:proofErr w:type="spellEnd"/>
    </w:p>
    <w:p w14:paraId="198ECCE6" w14:textId="77777777" w:rsidR="003C2327" w:rsidRPr="00CB1EAA" w:rsidRDefault="003C2327" w:rsidP="00555AD3">
      <w:pPr>
        <w:numPr>
          <w:ilvl w:val="0"/>
          <w:numId w:val="42"/>
        </w:numPr>
        <w:spacing w:before="120" w:line="259" w:lineRule="auto"/>
        <w:contextualSpacing/>
        <w:jc w:val="both"/>
        <w:rPr>
          <w:rFonts w:ascii="Verdana" w:hAnsi="Verdana"/>
          <w:sz w:val="20"/>
          <w:szCs w:val="20"/>
        </w:rPr>
      </w:pPr>
      <w:r w:rsidRPr="00CB1EAA">
        <w:rPr>
          <w:rFonts w:ascii="Verdana" w:hAnsi="Verdana"/>
          <w:sz w:val="20"/>
          <w:szCs w:val="20"/>
        </w:rPr>
        <w:t xml:space="preserve">The </w:t>
      </w:r>
      <w:proofErr w:type="spellStart"/>
      <w:r w:rsidRPr="00CB1EAA">
        <w:rPr>
          <w:rFonts w:ascii="Verdana" w:hAnsi="Verdana"/>
          <w:sz w:val="20"/>
          <w:szCs w:val="20"/>
        </w:rPr>
        <w:t>practical</w:t>
      </w:r>
      <w:proofErr w:type="spellEnd"/>
      <w:r w:rsidRPr="00CB1EAA">
        <w:rPr>
          <w:rFonts w:ascii="Verdana" w:hAnsi="Verdana"/>
          <w:sz w:val="20"/>
          <w:szCs w:val="20"/>
        </w:rPr>
        <w:t xml:space="preserve"> </w:t>
      </w:r>
      <w:proofErr w:type="spellStart"/>
      <w:r w:rsidRPr="00CB1EAA">
        <w:rPr>
          <w:rFonts w:ascii="Verdana" w:hAnsi="Verdana"/>
          <w:sz w:val="20"/>
          <w:szCs w:val="20"/>
        </w:rPr>
        <w:t>possibilities</w:t>
      </w:r>
      <w:proofErr w:type="spellEnd"/>
      <w:r w:rsidRPr="00CB1EAA">
        <w:rPr>
          <w:rFonts w:ascii="Verdana" w:hAnsi="Verdana"/>
          <w:sz w:val="20"/>
          <w:szCs w:val="20"/>
        </w:rPr>
        <w:t xml:space="preserve"> of </w:t>
      </w:r>
      <w:proofErr w:type="spellStart"/>
      <w:r w:rsidRPr="00CB1EAA">
        <w:rPr>
          <w:rFonts w:ascii="Verdana" w:hAnsi="Verdana"/>
          <w:sz w:val="20"/>
          <w:szCs w:val="20"/>
        </w:rPr>
        <w:t>predictive</w:t>
      </w:r>
      <w:proofErr w:type="spellEnd"/>
      <w:r w:rsidRPr="00CB1EAA">
        <w:rPr>
          <w:rFonts w:ascii="Verdana" w:hAnsi="Verdana"/>
          <w:sz w:val="20"/>
          <w:szCs w:val="20"/>
        </w:rPr>
        <w:t xml:space="preserve"> </w:t>
      </w:r>
      <w:proofErr w:type="spellStart"/>
      <w:r w:rsidRPr="00CB1EAA">
        <w:rPr>
          <w:rFonts w:ascii="Verdana" w:hAnsi="Verdana"/>
          <w:sz w:val="20"/>
          <w:szCs w:val="20"/>
        </w:rPr>
        <w:t>policing</w:t>
      </w:r>
      <w:proofErr w:type="spellEnd"/>
    </w:p>
    <w:p w14:paraId="16576288" w14:textId="77777777" w:rsidR="003C2327" w:rsidRPr="00CB1EAA" w:rsidRDefault="003C2327" w:rsidP="00555AD3">
      <w:pPr>
        <w:numPr>
          <w:ilvl w:val="0"/>
          <w:numId w:val="42"/>
        </w:numPr>
        <w:spacing w:before="120" w:line="259" w:lineRule="auto"/>
        <w:contextualSpacing/>
        <w:jc w:val="both"/>
        <w:rPr>
          <w:rFonts w:ascii="Verdana" w:hAnsi="Verdana"/>
          <w:sz w:val="20"/>
          <w:szCs w:val="20"/>
        </w:rPr>
      </w:pPr>
      <w:proofErr w:type="spellStart"/>
      <w:r w:rsidRPr="00CB1EAA">
        <w:rPr>
          <w:rFonts w:ascii="Verdana" w:hAnsi="Verdana"/>
          <w:sz w:val="20"/>
          <w:szCs w:val="20"/>
        </w:rPr>
        <w:t>Learning</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operation</w:t>
      </w:r>
      <w:proofErr w:type="spellEnd"/>
      <w:r w:rsidRPr="00CB1EAA">
        <w:rPr>
          <w:rFonts w:ascii="Verdana" w:hAnsi="Verdana"/>
          <w:sz w:val="20"/>
          <w:szCs w:val="20"/>
        </w:rPr>
        <w:t xml:space="preserve"> </w:t>
      </w:r>
      <w:proofErr w:type="spellStart"/>
      <w:r w:rsidRPr="00CB1EAA">
        <w:rPr>
          <w:rFonts w:ascii="Verdana" w:hAnsi="Verdana"/>
          <w:sz w:val="20"/>
          <w:szCs w:val="20"/>
        </w:rPr>
        <w:t>principle</w:t>
      </w:r>
      <w:proofErr w:type="spellEnd"/>
      <w:r w:rsidRPr="00CB1EAA">
        <w:rPr>
          <w:rFonts w:ascii="Verdana" w:hAnsi="Verdana"/>
          <w:sz w:val="20"/>
          <w:szCs w:val="20"/>
        </w:rPr>
        <w:t xml:space="preserve"> of a </w:t>
      </w:r>
      <w:proofErr w:type="spellStart"/>
      <w:r w:rsidRPr="00CB1EAA">
        <w:rPr>
          <w:rFonts w:ascii="Verdana" w:hAnsi="Verdana"/>
          <w:sz w:val="20"/>
          <w:szCs w:val="20"/>
        </w:rPr>
        <w:t>predictive</w:t>
      </w:r>
      <w:proofErr w:type="spellEnd"/>
      <w:r w:rsidRPr="00CB1EAA">
        <w:rPr>
          <w:rFonts w:ascii="Verdana" w:hAnsi="Verdana"/>
          <w:sz w:val="20"/>
          <w:szCs w:val="20"/>
        </w:rPr>
        <w:t xml:space="preserve"> software</w:t>
      </w:r>
    </w:p>
    <w:p w14:paraId="316BC01E" w14:textId="77777777" w:rsidR="003C2327" w:rsidRPr="00CB1EAA" w:rsidRDefault="003C2327" w:rsidP="00555AD3">
      <w:pPr>
        <w:numPr>
          <w:ilvl w:val="0"/>
          <w:numId w:val="42"/>
        </w:numPr>
        <w:spacing w:before="120" w:line="259" w:lineRule="auto"/>
        <w:contextualSpacing/>
        <w:jc w:val="both"/>
        <w:rPr>
          <w:rFonts w:ascii="Verdana" w:hAnsi="Verdana"/>
          <w:sz w:val="20"/>
          <w:szCs w:val="20"/>
        </w:rPr>
      </w:pPr>
      <w:proofErr w:type="spellStart"/>
      <w:r w:rsidRPr="00CB1EAA">
        <w:rPr>
          <w:rFonts w:ascii="Verdana" w:hAnsi="Verdana"/>
          <w:sz w:val="20"/>
          <w:szCs w:val="20"/>
        </w:rPr>
        <w:t>Criminalistic</w:t>
      </w:r>
      <w:proofErr w:type="spellEnd"/>
      <w:r w:rsidRPr="00CB1EAA">
        <w:rPr>
          <w:rFonts w:ascii="Verdana" w:hAnsi="Verdana"/>
          <w:sz w:val="20"/>
          <w:szCs w:val="20"/>
        </w:rPr>
        <w:t xml:space="preserve"> </w:t>
      </w:r>
      <w:proofErr w:type="spellStart"/>
      <w:r w:rsidRPr="00CB1EAA">
        <w:rPr>
          <w:rFonts w:ascii="Verdana" w:hAnsi="Verdana"/>
          <w:sz w:val="20"/>
          <w:szCs w:val="20"/>
        </w:rPr>
        <w:t>application</w:t>
      </w:r>
      <w:proofErr w:type="spellEnd"/>
      <w:r w:rsidRPr="00CB1EAA">
        <w:rPr>
          <w:rFonts w:ascii="Verdana" w:hAnsi="Verdana"/>
          <w:sz w:val="20"/>
          <w:szCs w:val="20"/>
        </w:rPr>
        <w:t xml:space="preserve"> of </w:t>
      </w:r>
      <w:proofErr w:type="spellStart"/>
      <w:r w:rsidRPr="00CB1EAA">
        <w:rPr>
          <w:rFonts w:ascii="Verdana" w:hAnsi="Verdana"/>
          <w:sz w:val="20"/>
          <w:szCs w:val="20"/>
        </w:rPr>
        <w:t>other</w:t>
      </w:r>
      <w:proofErr w:type="spellEnd"/>
      <w:r w:rsidRPr="00CB1EAA">
        <w:rPr>
          <w:rFonts w:ascii="Verdana" w:hAnsi="Verdana"/>
          <w:sz w:val="20"/>
          <w:szCs w:val="20"/>
        </w:rPr>
        <w:t xml:space="preserve"> </w:t>
      </w:r>
      <w:proofErr w:type="spellStart"/>
      <w:r w:rsidRPr="00CB1EAA">
        <w:rPr>
          <w:rFonts w:ascii="Verdana" w:hAnsi="Verdana"/>
          <w:sz w:val="20"/>
          <w:szCs w:val="20"/>
        </w:rPr>
        <w:t>predictive</w:t>
      </w:r>
      <w:proofErr w:type="spellEnd"/>
      <w:r w:rsidRPr="00CB1EAA">
        <w:rPr>
          <w:rFonts w:ascii="Verdana" w:hAnsi="Verdana"/>
          <w:sz w:val="20"/>
          <w:szCs w:val="20"/>
        </w:rPr>
        <w:t xml:space="preserve"> </w:t>
      </w:r>
      <w:proofErr w:type="spellStart"/>
      <w:r w:rsidRPr="00CB1EAA">
        <w:rPr>
          <w:rFonts w:ascii="Verdana" w:hAnsi="Verdana"/>
          <w:sz w:val="20"/>
          <w:szCs w:val="20"/>
        </w:rPr>
        <w:t>techniques</w:t>
      </w:r>
      <w:proofErr w:type="spellEnd"/>
    </w:p>
    <w:p w14:paraId="0DB60808" w14:textId="77777777" w:rsidR="003C2327" w:rsidRPr="00CB1EAA" w:rsidRDefault="003C2327" w:rsidP="00555AD3">
      <w:pPr>
        <w:widowControl w:val="0"/>
        <w:numPr>
          <w:ilvl w:val="0"/>
          <w:numId w:val="44"/>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eastAsia="Times New Roman" w:hAnsi="Verdana" w:cs="Times New Roman"/>
          <w:sz w:val="20"/>
          <w:szCs w:val="20"/>
        </w:rPr>
        <w:t>3. félév (őszi félév)</w:t>
      </w:r>
    </w:p>
    <w:p w14:paraId="1B5ED92D" w14:textId="77777777" w:rsidR="003C2327" w:rsidRPr="00CB1EAA" w:rsidRDefault="003C2327" w:rsidP="00555AD3">
      <w:pPr>
        <w:widowControl w:val="0"/>
        <w:numPr>
          <w:ilvl w:val="0"/>
          <w:numId w:val="44"/>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20BE44A7"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Cs/>
          <w:sz w:val="20"/>
          <w:szCs w:val="20"/>
          <w:highlight w:val="lightGray"/>
        </w:rPr>
      </w:pPr>
      <w:r w:rsidRPr="00CB1EAA">
        <w:rPr>
          <w:rFonts w:ascii="Verdana" w:hAnsi="Verdana" w:cs="Times New Roman"/>
          <w:bCs/>
          <w:sz w:val="20"/>
          <w:szCs w:val="20"/>
        </w:rPr>
        <w:t>A hallgató köteles a foglalkozások legalább 75 %-án részt venni. Mulasztás esetén a hallgató köteles a pótlás koordinálása érdekében egyéni konzultációt kezdeményezni.</w:t>
      </w:r>
    </w:p>
    <w:p w14:paraId="3E5C8213" w14:textId="77777777" w:rsidR="003C2327" w:rsidRPr="00CB1EAA" w:rsidRDefault="003C2327" w:rsidP="00555AD3">
      <w:pPr>
        <w:widowControl w:val="0"/>
        <w:numPr>
          <w:ilvl w:val="0"/>
          <w:numId w:val="44"/>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Félévközi feladatok, ismeretek ellenőrzésének rendje:</w:t>
      </w:r>
      <w:r w:rsidRPr="00CB1EAA">
        <w:rPr>
          <w:rFonts w:ascii="Verdana" w:eastAsia="Times New Roman" w:hAnsi="Verdana" w:cs="Times New Roman"/>
          <w:bCs/>
          <w:sz w:val="20"/>
          <w:szCs w:val="20"/>
        </w:rPr>
        <w:t xml:space="preserve"> beszámoló</w:t>
      </w:r>
    </w:p>
    <w:p w14:paraId="7DF6F0B6"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beszámoló sikeres teljesítéséhez az órán leadott tananyag és a kötelező irodalom meghatározott részeinek elsajátítása szükséges. Az értékelés három fokozatú: nem megfelelt, megfelelt, kiválóan megfelelt. Nem felelt meg: 0-59%, megfelelt: 60-89%, kiválóan megfelelt: 90-100%.</w:t>
      </w:r>
    </w:p>
    <w:p w14:paraId="057D5FD8"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A hallgató teljesítménye nem megfelelt, ha nem tudta elsajátítani az órán leadott </w:t>
      </w:r>
      <w:proofErr w:type="spellStart"/>
      <w:r w:rsidRPr="00CB1EAA">
        <w:rPr>
          <w:rFonts w:ascii="Verdana" w:eastAsia="Times New Roman" w:hAnsi="Verdana" w:cs="Times New Roman"/>
          <w:bCs/>
          <w:sz w:val="20"/>
          <w:szCs w:val="20"/>
        </w:rPr>
        <w:t>power</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pointos</w:t>
      </w:r>
      <w:proofErr w:type="spellEnd"/>
      <w:r w:rsidRPr="00CB1EAA">
        <w:rPr>
          <w:rFonts w:ascii="Verdana" w:eastAsia="Times New Roman" w:hAnsi="Verdana" w:cs="Times New Roman"/>
          <w:bCs/>
          <w:sz w:val="20"/>
          <w:szCs w:val="20"/>
        </w:rPr>
        <w:t xml:space="preserve"> anyagot. Megfelelt a hallgató teljesítménye, ha a </w:t>
      </w:r>
      <w:proofErr w:type="spellStart"/>
      <w:r w:rsidRPr="00CB1EAA">
        <w:rPr>
          <w:rFonts w:ascii="Verdana" w:eastAsia="Times New Roman" w:hAnsi="Verdana" w:cs="Times New Roman"/>
          <w:bCs/>
          <w:sz w:val="20"/>
          <w:szCs w:val="20"/>
        </w:rPr>
        <w:t>power</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pointos</w:t>
      </w:r>
      <w:proofErr w:type="spellEnd"/>
      <w:r w:rsidRPr="00CB1EAA">
        <w:rPr>
          <w:rFonts w:ascii="Verdana" w:eastAsia="Times New Roman" w:hAnsi="Verdana" w:cs="Times New Roman"/>
          <w:bCs/>
          <w:sz w:val="20"/>
          <w:szCs w:val="20"/>
        </w:rPr>
        <w:t xml:space="preserve"> diák mellé fűzött magyarázatokat és a kiegészítő információkat is megtanulta. Kiválóan megfelelt értékelést az a hallgató kaphat, aki a kötelező irodalom megjelölt részeit is sikeresen elsajátítja.   </w:t>
      </w:r>
    </w:p>
    <w:p w14:paraId="35D2A056" w14:textId="77777777" w:rsidR="003C2327" w:rsidRPr="00CB1EAA" w:rsidRDefault="003C2327" w:rsidP="00555AD3">
      <w:pPr>
        <w:widowControl w:val="0"/>
        <w:numPr>
          <w:ilvl w:val="0"/>
          <w:numId w:val="44"/>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6C5DC5ED" w14:textId="77777777" w:rsidR="003C2327" w:rsidRPr="00CB1EAA" w:rsidRDefault="003C2327" w:rsidP="00555AD3">
      <w:pPr>
        <w:widowControl w:val="0"/>
        <w:numPr>
          <w:ilvl w:val="1"/>
          <w:numId w:val="44"/>
        </w:numPr>
        <w:tabs>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aláírás megszerzésének feltételei:</w:t>
      </w:r>
    </w:p>
    <w:p w14:paraId="647F0843" w14:textId="77777777" w:rsidR="003C2327" w:rsidRPr="00CB1EAA" w:rsidRDefault="003C2327" w:rsidP="003C2327">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Az aláírás megszerzésének feltétele a 14. pontban meghatározott arányú részvétel a foglalkozásokon.</w:t>
      </w:r>
    </w:p>
    <w:p w14:paraId="786CD338" w14:textId="77777777" w:rsidR="003C2327" w:rsidRPr="00CB1EAA" w:rsidRDefault="003C2327" w:rsidP="00555AD3">
      <w:pPr>
        <w:widowControl w:val="0"/>
        <w:numPr>
          <w:ilvl w:val="1"/>
          <w:numId w:val="44"/>
        </w:numPr>
        <w:tabs>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 xml:space="preserve">Az értékelés: </w:t>
      </w:r>
      <w:r w:rsidRPr="00CB1EAA">
        <w:rPr>
          <w:rFonts w:ascii="Verdana" w:eastAsia="Times New Roman" w:hAnsi="Verdana" w:cs="Times New Roman"/>
          <w:sz w:val="20"/>
          <w:szCs w:val="20"/>
        </w:rPr>
        <w:t xml:space="preserve">a 15. pontban meghatározott beszámoló legalább </w:t>
      </w:r>
      <w:r w:rsidR="007B7F8C">
        <w:rPr>
          <w:rFonts w:ascii="Verdana" w:eastAsia="Times New Roman" w:hAnsi="Verdana" w:cs="Times New Roman"/>
          <w:sz w:val="20"/>
          <w:szCs w:val="20"/>
        </w:rPr>
        <w:t xml:space="preserve">megfelelt </w:t>
      </w:r>
      <w:r w:rsidRPr="00CB1EAA">
        <w:rPr>
          <w:rFonts w:ascii="Verdana" w:eastAsia="Times New Roman" w:hAnsi="Verdana" w:cs="Times New Roman"/>
          <w:sz w:val="20"/>
          <w:szCs w:val="20"/>
        </w:rPr>
        <w:t>teljesítése.</w:t>
      </w:r>
    </w:p>
    <w:p w14:paraId="01F0063B" w14:textId="77777777" w:rsidR="003C2327" w:rsidRPr="00CB1EAA" w:rsidRDefault="003C2327" w:rsidP="00555AD3">
      <w:pPr>
        <w:widowControl w:val="0"/>
        <w:numPr>
          <w:ilvl w:val="1"/>
          <w:numId w:val="44"/>
        </w:numPr>
        <w:tabs>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w:t>
      </w:r>
    </w:p>
    <w:p w14:paraId="702BB4B6" w14:textId="77777777" w:rsidR="003C2327" w:rsidRPr="00CB1EAA" w:rsidRDefault="003C2327" w:rsidP="003C2327">
      <w:pPr>
        <w:widowControl w:val="0"/>
        <w:tabs>
          <w:tab w:val="left" w:pos="993"/>
          <w:tab w:val="num" w:pos="2069"/>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A kreditek megszerzésének feltétele az aláírás megszerzése és a beszámoló legalább </w:t>
      </w:r>
      <w:r w:rsidR="007B7F8C">
        <w:rPr>
          <w:rFonts w:ascii="Verdana" w:eastAsia="Times New Roman" w:hAnsi="Verdana" w:cs="Times New Roman"/>
          <w:sz w:val="20"/>
          <w:szCs w:val="20"/>
        </w:rPr>
        <w:t>megfelelt</w:t>
      </w:r>
      <w:r w:rsidRPr="00CB1EAA">
        <w:rPr>
          <w:rFonts w:ascii="Verdana" w:eastAsia="Times New Roman" w:hAnsi="Verdana" w:cs="Times New Roman"/>
          <w:sz w:val="20"/>
          <w:szCs w:val="20"/>
        </w:rPr>
        <w:t xml:space="preserve"> szintű teljesítése. </w:t>
      </w:r>
    </w:p>
    <w:p w14:paraId="57C09B8F" w14:textId="77777777" w:rsidR="003C2327" w:rsidRPr="00CB1EAA" w:rsidRDefault="003C2327" w:rsidP="00555AD3">
      <w:pPr>
        <w:widowControl w:val="0"/>
        <w:numPr>
          <w:ilvl w:val="0"/>
          <w:numId w:val="44"/>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131CAE05" w14:textId="77777777" w:rsidR="003C2327" w:rsidRPr="00CB1EAA" w:rsidRDefault="003C2327" w:rsidP="00555AD3">
      <w:pPr>
        <w:widowControl w:val="0"/>
        <w:numPr>
          <w:ilvl w:val="1"/>
          <w:numId w:val="44"/>
        </w:numPr>
        <w:tabs>
          <w:tab w:val="left" w:pos="567"/>
          <w:tab w:val="left" w:pos="851"/>
          <w:tab w:val="num" w:pos="993"/>
          <w:tab w:val="num" w:pos="397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Kötelező irodalom:</w:t>
      </w:r>
    </w:p>
    <w:p w14:paraId="4E4CACF7" w14:textId="77777777" w:rsidR="003C2327" w:rsidRPr="00CB1EAA" w:rsidRDefault="003C2327" w:rsidP="00555AD3">
      <w:pPr>
        <w:numPr>
          <w:ilvl w:val="0"/>
          <w:numId w:val="45"/>
        </w:numPr>
        <w:spacing w:after="0" w:line="240" w:lineRule="auto"/>
        <w:contextualSpacing/>
        <w:jc w:val="both"/>
        <w:rPr>
          <w:rFonts w:ascii="Verdana" w:hAnsi="Verdana" w:cs="Times New Roman"/>
          <w:sz w:val="20"/>
          <w:szCs w:val="20"/>
        </w:rPr>
      </w:pPr>
      <w:r w:rsidRPr="00CB1EAA">
        <w:rPr>
          <w:rFonts w:ascii="Verdana" w:hAnsi="Verdana" w:cs="Times New Roman"/>
          <w:sz w:val="20"/>
          <w:szCs w:val="20"/>
        </w:rPr>
        <w:t>Mátyás Szabolcs-Mészáros Bence-Szabó Imre: Prediktív rendészet. In: Ruzsonyi Péter (szerk.) </w:t>
      </w:r>
      <w:hyperlink r:id="rId14" w:tgtFrame="_blank" w:history="1">
        <w:r w:rsidRPr="00CB1EAA">
          <w:rPr>
            <w:rFonts w:ascii="Verdana" w:hAnsi="Verdana" w:cs="Times New Roman"/>
            <w:sz w:val="20"/>
            <w:szCs w:val="20"/>
          </w:rPr>
          <w:t xml:space="preserve">Közbiztonság: Fenntartható biztonság és társadalmi </w:t>
        </w:r>
        <w:proofErr w:type="gramStart"/>
        <w:r w:rsidRPr="00CB1EAA">
          <w:rPr>
            <w:rFonts w:ascii="Verdana" w:hAnsi="Verdana" w:cs="Times New Roman"/>
            <w:sz w:val="20"/>
            <w:szCs w:val="20"/>
          </w:rPr>
          <w:t>környezet tanulmányok</w:t>
        </w:r>
        <w:proofErr w:type="gramEnd"/>
        <w:r w:rsidRPr="00CB1EAA">
          <w:rPr>
            <w:rFonts w:ascii="Verdana" w:hAnsi="Verdana" w:cs="Times New Roman"/>
            <w:sz w:val="20"/>
            <w:szCs w:val="20"/>
          </w:rPr>
          <w:t xml:space="preserve"> III.</w:t>
        </w:r>
      </w:hyperlink>
      <w:r w:rsidRPr="00CB1EAA">
        <w:rPr>
          <w:rFonts w:ascii="Verdana" w:hAnsi="Verdana" w:cs="Times New Roman"/>
          <w:sz w:val="20"/>
          <w:szCs w:val="20"/>
        </w:rPr>
        <w:t xml:space="preserve"> Ludovika Egyetemi Kiadó, Budapest, 2020</w:t>
      </w:r>
    </w:p>
    <w:p w14:paraId="6E944D94" w14:textId="77777777" w:rsidR="003C2327" w:rsidRPr="00CB1EAA" w:rsidRDefault="003C2327" w:rsidP="00555AD3">
      <w:pPr>
        <w:numPr>
          <w:ilvl w:val="0"/>
          <w:numId w:val="45"/>
        </w:numPr>
        <w:spacing w:after="0" w:line="240" w:lineRule="auto"/>
        <w:contextualSpacing/>
        <w:jc w:val="both"/>
        <w:rPr>
          <w:rFonts w:ascii="Verdana" w:hAnsi="Verdana" w:cs="Times New Roman"/>
          <w:sz w:val="20"/>
          <w:szCs w:val="20"/>
        </w:rPr>
      </w:pPr>
      <w:r w:rsidRPr="00CB1EAA">
        <w:rPr>
          <w:rFonts w:ascii="Verdana" w:hAnsi="Verdana" w:cs="Times New Roman"/>
          <w:sz w:val="20"/>
          <w:szCs w:val="20"/>
        </w:rPr>
        <w:t xml:space="preserve">Mátyás Szabolcs: Az elemző-értékelő munka gyakorlati aspektusai. NKE, Budapest, 2019. </w:t>
      </w:r>
      <w:r w:rsidRPr="00CB1EAA">
        <w:rPr>
          <w:rFonts w:ascii="Verdana" w:hAnsi="Verdana"/>
          <w:sz w:val="20"/>
          <w:szCs w:val="20"/>
        </w:rPr>
        <w:t>ISBN 978-963-498-193-0</w:t>
      </w:r>
      <w:r w:rsidRPr="00CB1EAA">
        <w:rPr>
          <w:rFonts w:ascii="Verdana" w:hAnsi="Verdana" w:cs="Times New Roman"/>
          <w:sz w:val="20"/>
          <w:szCs w:val="20"/>
        </w:rPr>
        <w:t xml:space="preserve"> </w:t>
      </w:r>
    </w:p>
    <w:p w14:paraId="4A711C67" w14:textId="77777777" w:rsidR="003C2327" w:rsidRPr="00CB1EAA" w:rsidRDefault="003C2327" w:rsidP="00555AD3">
      <w:pPr>
        <w:numPr>
          <w:ilvl w:val="0"/>
          <w:numId w:val="45"/>
        </w:numPr>
        <w:spacing w:after="0" w:line="240" w:lineRule="auto"/>
        <w:contextualSpacing/>
        <w:jc w:val="both"/>
        <w:rPr>
          <w:rFonts w:ascii="Verdana" w:hAnsi="Verdana" w:cs="Times New Roman"/>
          <w:sz w:val="20"/>
          <w:szCs w:val="20"/>
        </w:rPr>
      </w:pPr>
      <w:r w:rsidRPr="00CB1EAA">
        <w:rPr>
          <w:rFonts w:ascii="Verdana" w:hAnsi="Verdana"/>
          <w:sz w:val="20"/>
          <w:szCs w:val="20"/>
        </w:rPr>
        <w:t xml:space="preserve">Szikinger István: Előrelátó rendőrség. In: </w:t>
      </w:r>
      <w:proofErr w:type="spellStart"/>
      <w:r w:rsidRPr="00CB1EAA">
        <w:rPr>
          <w:rFonts w:ascii="Verdana" w:hAnsi="Verdana"/>
          <w:sz w:val="20"/>
          <w:szCs w:val="20"/>
        </w:rPr>
        <w:t>Finszter</w:t>
      </w:r>
      <w:proofErr w:type="spellEnd"/>
      <w:r w:rsidRPr="00CB1EAA">
        <w:rPr>
          <w:rFonts w:ascii="Verdana" w:hAnsi="Verdana"/>
          <w:sz w:val="20"/>
          <w:szCs w:val="20"/>
        </w:rPr>
        <w:t xml:space="preserve"> G.-Kőhalmi L.-Végh </w:t>
      </w:r>
      <w:proofErr w:type="spellStart"/>
      <w:r w:rsidRPr="00CB1EAA">
        <w:rPr>
          <w:rFonts w:ascii="Verdana" w:hAnsi="Verdana"/>
          <w:sz w:val="20"/>
          <w:szCs w:val="20"/>
        </w:rPr>
        <w:t>Zs</w:t>
      </w:r>
      <w:proofErr w:type="spellEnd"/>
      <w:r w:rsidRPr="00CB1EAA">
        <w:rPr>
          <w:rFonts w:ascii="Verdana" w:hAnsi="Verdana"/>
          <w:sz w:val="20"/>
          <w:szCs w:val="20"/>
        </w:rPr>
        <w:t xml:space="preserve">. (szerk.): Egy jobb világot </w:t>
      </w:r>
      <w:proofErr w:type="spellStart"/>
      <w:r w:rsidRPr="00CB1EAA">
        <w:rPr>
          <w:rFonts w:ascii="Verdana" w:hAnsi="Verdana"/>
          <w:sz w:val="20"/>
          <w:szCs w:val="20"/>
        </w:rPr>
        <w:t>hátrahagyni</w:t>
      </w:r>
      <w:proofErr w:type="spellEnd"/>
      <w:r w:rsidRPr="00CB1EAA">
        <w:rPr>
          <w:rFonts w:ascii="Verdana" w:hAnsi="Verdana"/>
          <w:sz w:val="20"/>
          <w:szCs w:val="20"/>
        </w:rPr>
        <w:t xml:space="preserve">…Pécsi Tudományegyetem Állam- és Jogtudományi Kar, Pécs, 2016, pp. 558-567. ISBN: </w:t>
      </w:r>
      <w:r w:rsidRPr="00CB1EAA">
        <w:rPr>
          <w:rFonts w:ascii="Verdana" w:eastAsia="Arial Unicode MS" w:hAnsi="Verdana"/>
          <w:color w:val="000000"/>
          <w:sz w:val="20"/>
          <w:szCs w:val="20"/>
        </w:rPr>
        <w:t>978-963-429-035-3</w:t>
      </w:r>
    </w:p>
    <w:p w14:paraId="705B7C26" w14:textId="77777777" w:rsidR="003C2327" w:rsidRPr="00CB1EAA" w:rsidRDefault="003C2327" w:rsidP="00555AD3">
      <w:pPr>
        <w:widowControl w:val="0"/>
        <w:numPr>
          <w:ilvl w:val="1"/>
          <w:numId w:val="46"/>
        </w:numPr>
        <w:tabs>
          <w:tab w:val="num" w:pos="1134"/>
        </w:tabs>
        <w:spacing w:after="0" w:line="240" w:lineRule="auto"/>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Ajánlott irodalom:</w:t>
      </w:r>
    </w:p>
    <w:p w14:paraId="00B6AAC1" w14:textId="77777777" w:rsidR="003C2327" w:rsidRPr="00CB1EAA" w:rsidRDefault="003C2327" w:rsidP="00555AD3">
      <w:pPr>
        <w:numPr>
          <w:ilvl w:val="0"/>
          <w:numId w:val="43"/>
        </w:numPr>
        <w:spacing w:after="0" w:line="240" w:lineRule="auto"/>
        <w:contextualSpacing/>
        <w:jc w:val="both"/>
        <w:rPr>
          <w:rFonts w:ascii="Verdana" w:hAnsi="Verdana"/>
          <w:sz w:val="20"/>
          <w:szCs w:val="20"/>
        </w:rPr>
      </w:pPr>
      <w:r w:rsidRPr="00CB1EAA">
        <w:rPr>
          <w:rFonts w:ascii="Verdana" w:hAnsi="Verdana"/>
          <w:sz w:val="20"/>
          <w:szCs w:val="20"/>
        </w:rPr>
        <w:t xml:space="preserve">Walter L. Perry, Brian </w:t>
      </w:r>
      <w:proofErr w:type="spellStart"/>
      <w:r w:rsidRPr="00CB1EAA">
        <w:rPr>
          <w:rFonts w:ascii="Verdana" w:hAnsi="Verdana"/>
          <w:sz w:val="20"/>
          <w:szCs w:val="20"/>
        </w:rPr>
        <w:t>McInnis</w:t>
      </w:r>
      <w:proofErr w:type="spellEnd"/>
      <w:r w:rsidRPr="00CB1EAA">
        <w:rPr>
          <w:rFonts w:ascii="Verdana" w:hAnsi="Verdana"/>
          <w:sz w:val="20"/>
          <w:szCs w:val="20"/>
        </w:rPr>
        <w:t xml:space="preserve">, Carter C. Price, Susan C. Smith, John S. Hollywood: </w:t>
      </w:r>
      <w:proofErr w:type="spellStart"/>
      <w:r w:rsidRPr="00CB1EAA">
        <w:rPr>
          <w:rFonts w:ascii="Verdana" w:hAnsi="Verdana"/>
          <w:sz w:val="20"/>
          <w:szCs w:val="20"/>
        </w:rPr>
        <w:t>Predictive</w:t>
      </w:r>
      <w:proofErr w:type="spellEnd"/>
      <w:r w:rsidRPr="00CB1EAA">
        <w:rPr>
          <w:rFonts w:ascii="Verdana" w:hAnsi="Verdana"/>
          <w:sz w:val="20"/>
          <w:szCs w:val="20"/>
        </w:rPr>
        <w:t xml:space="preserve"> </w:t>
      </w:r>
      <w:proofErr w:type="spellStart"/>
      <w:r w:rsidRPr="00CB1EAA">
        <w:rPr>
          <w:rFonts w:ascii="Verdana" w:hAnsi="Verdana"/>
          <w:sz w:val="20"/>
          <w:szCs w:val="20"/>
        </w:rPr>
        <w:t>Policing</w:t>
      </w:r>
      <w:proofErr w:type="spellEnd"/>
      <w:r w:rsidRPr="00CB1EAA">
        <w:rPr>
          <w:rFonts w:ascii="Verdana" w:hAnsi="Verdana"/>
          <w:sz w:val="20"/>
          <w:szCs w:val="20"/>
        </w:rPr>
        <w:t xml:space="preserve">. </w:t>
      </w:r>
      <w:proofErr w:type="spellStart"/>
      <w:r w:rsidRPr="00CB1EAA">
        <w:rPr>
          <w:rFonts w:ascii="Verdana" w:hAnsi="Verdana"/>
          <w:sz w:val="20"/>
          <w:szCs w:val="20"/>
        </w:rPr>
        <w:t>Rand</w:t>
      </w:r>
      <w:proofErr w:type="spellEnd"/>
      <w:r w:rsidRPr="00CB1EAA">
        <w:rPr>
          <w:rFonts w:ascii="Verdana" w:hAnsi="Verdana"/>
          <w:sz w:val="20"/>
          <w:szCs w:val="20"/>
        </w:rPr>
        <w:t xml:space="preserve"> Corporation, Santa Monica, 2013. pp. 1-15 (ISBN: 978-0-8330-8148-3)</w:t>
      </w:r>
    </w:p>
    <w:p w14:paraId="7AC165C8" w14:textId="77777777" w:rsidR="003C2327" w:rsidRPr="00CB1EAA" w:rsidRDefault="003C2327" w:rsidP="00555AD3">
      <w:pPr>
        <w:numPr>
          <w:ilvl w:val="0"/>
          <w:numId w:val="43"/>
        </w:numPr>
        <w:spacing w:after="0" w:line="240" w:lineRule="auto"/>
        <w:contextualSpacing/>
        <w:jc w:val="both"/>
        <w:rPr>
          <w:rFonts w:ascii="Verdana" w:hAnsi="Verdana" w:cs="Times New Roman"/>
          <w:sz w:val="20"/>
          <w:szCs w:val="20"/>
        </w:rPr>
      </w:pPr>
      <w:r w:rsidRPr="00CB1EAA">
        <w:rPr>
          <w:rFonts w:ascii="Verdana" w:hAnsi="Verdana" w:cs="Times New Roman"/>
          <w:sz w:val="20"/>
          <w:szCs w:val="20"/>
        </w:rPr>
        <w:lastRenderedPageBreak/>
        <w:t>Mátyás Szabolcs: A térinformatika a hazai rendvédelmi szervek gyakorlatában. In.: Balázs Boglárka (szerk.): Az elmélet és a gyakorlat találkozása térinformatikában VIII. Debreceni Egyetemi Kiadó, 2017, ISBN: 978-963-318-638-1</w:t>
      </w:r>
    </w:p>
    <w:p w14:paraId="686AA849" w14:textId="77777777" w:rsidR="003C2327" w:rsidRPr="00CB1EAA" w:rsidRDefault="003C2327" w:rsidP="003C2327">
      <w:pPr>
        <w:widowControl w:val="0"/>
        <w:spacing w:after="0" w:line="240" w:lineRule="auto"/>
        <w:jc w:val="both"/>
        <w:rPr>
          <w:rFonts w:ascii="Verdana" w:eastAsia="Times New Roman" w:hAnsi="Verdana" w:cs="Times New Roman"/>
          <w:sz w:val="20"/>
          <w:szCs w:val="20"/>
          <w:highlight w:val="lightGray"/>
        </w:rPr>
      </w:pPr>
    </w:p>
    <w:p w14:paraId="5EC6DCD9" w14:textId="77777777" w:rsidR="003C2327" w:rsidRPr="00CB1EAA" w:rsidRDefault="003C2327" w:rsidP="003C2327">
      <w:pPr>
        <w:widowControl w:val="0"/>
        <w:spacing w:after="0" w:line="240" w:lineRule="auto"/>
        <w:jc w:val="both"/>
        <w:rPr>
          <w:rFonts w:ascii="Verdana" w:eastAsia="Times New Roman" w:hAnsi="Verdana" w:cs="Times New Roman"/>
          <w:sz w:val="20"/>
          <w:szCs w:val="20"/>
          <w:highlight w:val="lightGray"/>
        </w:rPr>
      </w:pPr>
    </w:p>
    <w:p w14:paraId="0E1352FE" w14:textId="77777777" w:rsidR="003C2327" w:rsidRPr="00CB1EAA" w:rsidRDefault="003C2327" w:rsidP="003C2327">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Budapest, </w:t>
      </w:r>
      <w:r w:rsidR="004B4E0E">
        <w:rPr>
          <w:rFonts w:ascii="Verdana" w:eastAsia="Times New Roman" w:hAnsi="Verdana" w:cs="Times New Roman"/>
          <w:bCs/>
          <w:sz w:val="20"/>
          <w:szCs w:val="20"/>
        </w:rPr>
        <w:t>2025.</w:t>
      </w:r>
    </w:p>
    <w:p w14:paraId="16638BCE" w14:textId="77777777" w:rsidR="003C2327" w:rsidRPr="00CB1EAA" w:rsidRDefault="003C2327" w:rsidP="003C2327">
      <w:pPr>
        <w:widowControl w:val="0"/>
        <w:spacing w:before="120" w:after="120" w:line="240" w:lineRule="auto"/>
        <w:jc w:val="both"/>
        <w:rPr>
          <w:rFonts w:ascii="Verdana" w:eastAsia="Times New Roman" w:hAnsi="Verdana" w:cs="Times New Roman"/>
          <w:bCs/>
          <w:sz w:val="20"/>
          <w:szCs w:val="20"/>
        </w:rPr>
      </w:pPr>
    </w:p>
    <w:p w14:paraId="03F713CA" w14:textId="77777777" w:rsidR="003C2327" w:rsidRPr="00CB1EAA" w:rsidRDefault="003C2327" w:rsidP="003C2327">
      <w:pPr>
        <w:widowControl w:val="0"/>
        <w:spacing w:before="120" w:after="120" w:line="240" w:lineRule="auto"/>
        <w:ind w:left="495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Dr. Mátyás Szabolcs, </w:t>
      </w:r>
      <w:proofErr w:type="spellStart"/>
      <w:r w:rsidRPr="00CB1EAA">
        <w:rPr>
          <w:rFonts w:ascii="Verdana" w:eastAsia="Times New Roman" w:hAnsi="Verdana" w:cs="Times New Roman"/>
          <w:bCs/>
          <w:sz w:val="20"/>
          <w:szCs w:val="20"/>
        </w:rPr>
        <w:t>Ph.D</w:t>
      </w:r>
      <w:proofErr w:type="spellEnd"/>
      <w:r w:rsidRPr="00CB1EAA">
        <w:rPr>
          <w:rFonts w:ascii="Verdana" w:eastAsia="Times New Roman" w:hAnsi="Verdana" w:cs="Times New Roman"/>
          <w:bCs/>
          <w:sz w:val="20"/>
          <w:szCs w:val="20"/>
        </w:rPr>
        <w:t>., r. őrnagy</w:t>
      </w:r>
    </w:p>
    <w:p w14:paraId="38BED778" w14:textId="77777777" w:rsidR="003C2327" w:rsidRPr="00CB1EAA" w:rsidRDefault="003C2327" w:rsidP="003C2327">
      <w:pPr>
        <w:widowControl w:val="0"/>
        <w:spacing w:before="120" w:after="120" w:line="240" w:lineRule="auto"/>
        <w:ind w:left="4956" w:firstLine="708"/>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egyetemi docens, </w:t>
      </w: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0C5CDB15" w14:textId="77777777" w:rsidR="007E5155" w:rsidRDefault="007E5155">
      <w:pPr>
        <w:spacing w:line="259" w:lineRule="auto"/>
        <w:rPr>
          <w:rFonts w:ascii="Verdana" w:eastAsia="Times New Roman" w:hAnsi="Verdana" w:cs="Times New Roman"/>
          <w:bCs/>
          <w:sz w:val="20"/>
          <w:szCs w:val="20"/>
        </w:rPr>
      </w:pPr>
      <w:r>
        <w:rPr>
          <w:rFonts w:ascii="Verdana" w:eastAsia="Times New Roman" w:hAnsi="Verdana" w:cs="Times New Roman"/>
          <w:bCs/>
          <w:sz w:val="20"/>
          <w:szCs w:val="20"/>
        </w:rPr>
        <w:br w:type="page"/>
      </w:r>
    </w:p>
    <w:p w14:paraId="614D68DA" w14:textId="77777777" w:rsidR="003C2327" w:rsidRPr="00CB1EAA" w:rsidRDefault="003C2327" w:rsidP="003C2327">
      <w:pPr>
        <w:widowControl w:val="0"/>
        <w:spacing w:before="120" w:after="120" w:line="240" w:lineRule="auto"/>
        <w:jc w:val="right"/>
        <w:rPr>
          <w:rFonts w:ascii="Verdana" w:eastAsia="Times New Roman" w:hAnsi="Verdana" w:cs="Times New Roman"/>
          <w:bCs/>
          <w:sz w:val="20"/>
          <w:szCs w:val="20"/>
        </w:rPr>
      </w:pPr>
    </w:p>
    <w:p w14:paraId="71BC642F" w14:textId="77777777" w:rsidR="00AB72E9" w:rsidRPr="00CB1EAA" w:rsidRDefault="00AB72E9">
      <w:pPr>
        <w:rPr>
          <w:rFonts w:ascii="Verdana" w:hAnsi="Verdana"/>
          <w:sz w:val="20"/>
          <w:szCs w:val="20"/>
        </w:rPr>
      </w:pPr>
    </w:p>
    <w:tbl>
      <w:tblPr>
        <w:tblW w:w="9072" w:type="dxa"/>
        <w:tblInd w:w="113" w:type="dxa"/>
        <w:tblLook w:val="01E0" w:firstRow="1" w:lastRow="1" w:firstColumn="1" w:lastColumn="1" w:noHBand="0" w:noVBand="0"/>
      </w:tblPr>
      <w:tblGrid>
        <w:gridCol w:w="4855"/>
        <w:gridCol w:w="1620"/>
        <w:gridCol w:w="2597"/>
      </w:tblGrid>
      <w:tr w:rsidR="003C2327" w:rsidRPr="00CB1EAA" w14:paraId="2A1830F5" w14:textId="77777777" w:rsidTr="003C2327">
        <w:tc>
          <w:tcPr>
            <w:tcW w:w="4855" w:type="dxa"/>
            <w:tcBorders>
              <w:top w:val="nil"/>
              <w:left w:val="nil"/>
              <w:bottom w:val="single" w:sz="4" w:space="0" w:color="auto"/>
              <w:right w:val="nil"/>
            </w:tcBorders>
            <w:hideMark/>
          </w:tcPr>
          <w:p w14:paraId="635C5BFA" w14:textId="77777777" w:rsidR="003C2327" w:rsidRPr="00CB1EAA" w:rsidRDefault="003C2327" w:rsidP="003C2327">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69417E3A" w14:textId="77777777" w:rsidR="003C2327" w:rsidRPr="00CB1EAA" w:rsidRDefault="003C2327" w:rsidP="003C2327">
            <w:pPr>
              <w:spacing w:after="0" w:line="240" w:lineRule="auto"/>
              <w:jc w:val="both"/>
              <w:rPr>
                <w:rFonts w:ascii="Verdana" w:eastAsia="Times New Roman" w:hAnsi="Verdana" w:cs="Times New Roman"/>
                <w:sz w:val="20"/>
                <w:szCs w:val="20"/>
                <w:lang w:eastAsia="hu-HU"/>
              </w:rPr>
            </w:pPr>
          </w:p>
        </w:tc>
        <w:tc>
          <w:tcPr>
            <w:tcW w:w="2597" w:type="dxa"/>
          </w:tcPr>
          <w:p w14:paraId="1094734E" w14:textId="77777777" w:rsidR="003C2327" w:rsidRPr="00CB1EAA" w:rsidRDefault="003C2327" w:rsidP="003C2327">
            <w:pPr>
              <w:spacing w:after="0" w:line="240" w:lineRule="auto"/>
              <w:jc w:val="right"/>
              <w:rPr>
                <w:rFonts w:ascii="Verdana" w:eastAsia="Times New Roman" w:hAnsi="Verdana" w:cs="Times New Roman"/>
                <w:sz w:val="20"/>
                <w:szCs w:val="20"/>
                <w:lang w:eastAsia="hu-HU"/>
              </w:rPr>
            </w:pPr>
          </w:p>
        </w:tc>
      </w:tr>
      <w:tr w:rsidR="003C2327" w:rsidRPr="00CB1EAA" w14:paraId="18D0CEA4" w14:textId="77777777" w:rsidTr="003C2327">
        <w:tc>
          <w:tcPr>
            <w:tcW w:w="4855" w:type="dxa"/>
            <w:tcBorders>
              <w:top w:val="single" w:sz="4" w:space="0" w:color="auto"/>
              <w:left w:val="nil"/>
              <w:bottom w:val="nil"/>
              <w:right w:val="nil"/>
            </w:tcBorders>
            <w:hideMark/>
          </w:tcPr>
          <w:p w14:paraId="7D1AF4A0" w14:textId="77777777" w:rsidR="003C2327" w:rsidRPr="00CB1EAA" w:rsidRDefault="003C2327" w:rsidP="003C2327">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0E27A539" w14:textId="77777777" w:rsidR="003C2327" w:rsidRPr="00CB1EAA" w:rsidRDefault="003C2327" w:rsidP="003C2327">
            <w:pPr>
              <w:spacing w:after="0" w:line="240" w:lineRule="auto"/>
              <w:jc w:val="both"/>
              <w:rPr>
                <w:rFonts w:ascii="Verdana" w:eastAsia="Times New Roman" w:hAnsi="Verdana" w:cs="Times New Roman"/>
                <w:sz w:val="20"/>
                <w:szCs w:val="20"/>
                <w:lang w:eastAsia="hu-HU"/>
              </w:rPr>
            </w:pPr>
          </w:p>
        </w:tc>
        <w:tc>
          <w:tcPr>
            <w:tcW w:w="2597" w:type="dxa"/>
          </w:tcPr>
          <w:p w14:paraId="21FA425E" w14:textId="77777777" w:rsidR="003C2327" w:rsidRPr="00CB1EAA" w:rsidRDefault="003C2327" w:rsidP="003C2327">
            <w:pPr>
              <w:spacing w:after="0" w:line="240" w:lineRule="auto"/>
              <w:jc w:val="both"/>
              <w:rPr>
                <w:rFonts w:ascii="Verdana" w:eastAsia="Times New Roman" w:hAnsi="Verdana" w:cs="Times New Roman"/>
                <w:sz w:val="20"/>
                <w:szCs w:val="20"/>
                <w:lang w:eastAsia="hu-HU"/>
              </w:rPr>
            </w:pPr>
          </w:p>
        </w:tc>
      </w:tr>
    </w:tbl>
    <w:p w14:paraId="1D942FCA" w14:textId="77777777" w:rsidR="003C2327" w:rsidRPr="00CB1EAA" w:rsidRDefault="003C2327" w:rsidP="003C2327">
      <w:pPr>
        <w:widowControl w:val="0"/>
        <w:spacing w:before="120" w:after="120" w:line="240" w:lineRule="auto"/>
        <w:ind w:left="426" w:hanging="142"/>
        <w:jc w:val="center"/>
        <w:rPr>
          <w:rFonts w:ascii="Verdana" w:eastAsia="Times New Roman" w:hAnsi="Verdana" w:cs="Times New Roman"/>
          <w:b/>
          <w:bCs/>
          <w:sz w:val="20"/>
          <w:szCs w:val="20"/>
        </w:rPr>
      </w:pPr>
    </w:p>
    <w:p w14:paraId="58FA136D" w14:textId="77777777" w:rsidR="003C2327" w:rsidRPr="00CB1EAA" w:rsidRDefault="003C2327" w:rsidP="003C2327">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0CC81B89" w14:textId="77777777" w:rsidR="003C2327" w:rsidRPr="00CB1EAA" w:rsidRDefault="003C2327" w:rsidP="00555AD3">
      <w:pPr>
        <w:widowControl w:val="0"/>
        <w:numPr>
          <w:ilvl w:val="0"/>
          <w:numId w:val="47"/>
        </w:numPr>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bCs/>
          <w:sz w:val="20"/>
          <w:szCs w:val="20"/>
        </w:rPr>
        <w:t>RBSTM03</w:t>
      </w:r>
    </w:p>
    <w:p w14:paraId="73D50F90" w14:textId="77777777" w:rsidR="003C2327" w:rsidRPr="00CB1EAA" w:rsidRDefault="003C2327" w:rsidP="00555AD3">
      <w:pPr>
        <w:widowControl w:val="0"/>
        <w:numPr>
          <w:ilvl w:val="0"/>
          <w:numId w:val="47"/>
        </w:numPr>
        <w:spacing w:before="120" w:after="120" w:line="240" w:lineRule="auto"/>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Kriminálstratégia</w:t>
      </w:r>
      <w:proofErr w:type="spellEnd"/>
    </w:p>
    <w:p w14:paraId="4FC2FB60" w14:textId="77777777" w:rsidR="003C2327" w:rsidRPr="00CB1EAA" w:rsidRDefault="003C2327" w:rsidP="00555AD3">
      <w:pPr>
        <w:widowControl w:val="0"/>
        <w:numPr>
          <w:ilvl w:val="0"/>
          <w:numId w:val="47"/>
        </w:numPr>
        <w:spacing w:before="120" w:after="120" w:line="240" w:lineRule="auto"/>
        <w:jc w:val="both"/>
        <w:rPr>
          <w:rFonts w:ascii="Verdana" w:eastAsia="Times New Roman" w:hAnsi="Verdana" w:cs="Times New Roman"/>
          <w:bCs/>
          <w:sz w:val="20"/>
          <w:szCs w:val="20"/>
          <w:lang w:val="en-GB"/>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eastAsia="Times New Roman" w:hAnsi="Verdana" w:cs="Times New Roman"/>
          <w:bCs/>
          <w:sz w:val="20"/>
          <w:szCs w:val="20"/>
        </w:rPr>
        <w:t>Policing</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Strategies</w:t>
      </w:r>
      <w:proofErr w:type="spellEnd"/>
    </w:p>
    <w:p w14:paraId="063279A8" w14:textId="77777777" w:rsidR="003C2327" w:rsidRPr="00CB1EAA" w:rsidRDefault="003C2327" w:rsidP="00555AD3">
      <w:pPr>
        <w:widowControl w:val="0"/>
        <w:numPr>
          <w:ilvl w:val="0"/>
          <w:numId w:val="47"/>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5971C519" w14:textId="63D1E36C" w:rsidR="003C2327" w:rsidRPr="00CB1EAA" w:rsidRDefault="00CE243D" w:rsidP="00555AD3">
      <w:pPr>
        <w:widowControl w:val="0"/>
        <w:numPr>
          <w:ilvl w:val="1"/>
          <w:numId w:val="47"/>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Pr>
          <w:rFonts w:ascii="Verdana" w:eastAsia="Times New Roman" w:hAnsi="Verdana" w:cs="Times New Roman"/>
          <w:bCs/>
          <w:sz w:val="20"/>
          <w:szCs w:val="20"/>
        </w:rPr>
        <w:t>2</w:t>
      </w:r>
      <w:r w:rsidR="003C2327" w:rsidRPr="00CB1EAA">
        <w:rPr>
          <w:rFonts w:ascii="Verdana" w:eastAsia="Times New Roman" w:hAnsi="Verdana" w:cs="Times New Roman"/>
          <w:bCs/>
          <w:sz w:val="20"/>
          <w:szCs w:val="20"/>
        </w:rPr>
        <w:t xml:space="preserve"> kredit</w:t>
      </w:r>
    </w:p>
    <w:p w14:paraId="7CA32A38" w14:textId="77777777" w:rsidR="003C2327" w:rsidRPr="00CB1EAA" w:rsidRDefault="003C2327" w:rsidP="00555AD3">
      <w:pPr>
        <w:widowControl w:val="0"/>
        <w:numPr>
          <w:ilvl w:val="1"/>
          <w:numId w:val="47"/>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0</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rPr>
        <w:t>% gyakorlat, 100 % elmélet</w:t>
      </w:r>
    </w:p>
    <w:p w14:paraId="1A9793E4" w14:textId="77777777" w:rsidR="003C2327" w:rsidRPr="00CB1EAA" w:rsidRDefault="003C2327" w:rsidP="00555AD3">
      <w:pPr>
        <w:widowControl w:val="0"/>
        <w:numPr>
          <w:ilvl w:val="0"/>
          <w:numId w:val="47"/>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szak(ok), szakirányok/specializációk megnevezése (ahol oktatják):</w:t>
      </w:r>
      <w:r w:rsidRPr="00CB1EAA">
        <w:rPr>
          <w:rFonts w:ascii="Verdana" w:eastAsia="Times New Roman" w:hAnsi="Verdana" w:cs="Times New Roman"/>
          <w:bCs/>
          <w:sz w:val="20"/>
          <w:szCs w:val="20"/>
        </w:rPr>
        <w:t xml:space="preserve"> kriminalisztika mesterképzési szak</w:t>
      </w:r>
    </w:p>
    <w:p w14:paraId="44115AE2" w14:textId="77777777" w:rsidR="003C2327" w:rsidRPr="000859BC" w:rsidRDefault="003C2327" w:rsidP="00555AD3">
      <w:pPr>
        <w:widowControl w:val="0"/>
        <w:numPr>
          <w:ilvl w:val="0"/>
          <w:numId w:val="47"/>
        </w:numPr>
        <w:tabs>
          <w:tab w:val="num" w:pos="567"/>
        </w:tabs>
        <w:spacing w:before="120" w:after="120" w:line="240" w:lineRule="auto"/>
        <w:ind w:left="426" w:hanging="142"/>
        <w:jc w:val="both"/>
        <w:rPr>
          <w:rFonts w:ascii="Verdana" w:eastAsia="Times New Roman" w:hAnsi="Verdana" w:cs="Times New Roman"/>
          <w:bCs/>
          <w:sz w:val="20"/>
          <w:szCs w:val="20"/>
          <w:highlight w:val="yellow"/>
        </w:rPr>
      </w:pPr>
      <w:r w:rsidRPr="00CB1EAA">
        <w:rPr>
          <w:rFonts w:ascii="Verdana" w:eastAsia="Times New Roman" w:hAnsi="Verdana" w:cs="Times New Roman"/>
          <w:b/>
          <w:bCs/>
          <w:sz w:val="20"/>
          <w:szCs w:val="20"/>
        </w:rPr>
        <w:t xml:space="preserve">Az oktatásért felelős oktatási szervezeti egység megnevezése: </w:t>
      </w:r>
      <w:proofErr w:type="spellStart"/>
      <w:r w:rsidRPr="000859BC">
        <w:rPr>
          <w:rFonts w:ascii="Verdana" w:eastAsia="Times New Roman" w:hAnsi="Verdana" w:cs="Times New Roman"/>
          <w:bCs/>
          <w:sz w:val="20"/>
          <w:szCs w:val="20"/>
          <w:highlight w:val="yellow"/>
        </w:rPr>
        <w:t>Krimináltaktikai</w:t>
      </w:r>
      <w:proofErr w:type="spellEnd"/>
      <w:r w:rsidRPr="000859BC">
        <w:rPr>
          <w:rFonts w:ascii="Verdana" w:eastAsia="Times New Roman" w:hAnsi="Verdana" w:cs="Times New Roman"/>
          <w:bCs/>
          <w:sz w:val="20"/>
          <w:szCs w:val="20"/>
          <w:highlight w:val="yellow"/>
        </w:rPr>
        <w:t xml:space="preserve"> </w:t>
      </w:r>
      <w:r w:rsidR="000859BC" w:rsidRPr="000859BC">
        <w:rPr>
          <w:rFonts w:ascii="Verdana" w:eastAsia="Times New Roman" w:hAnsi="Verdana" w:cs="Times New Roman"/>
          <w:bCs/>
          <w:sz w:val="20"/>
          <w:szCs w:val="20"/>
          <w:highlight w:val="yellow"/>
        </w:rPr>
        <w:t xml:space="preserve">és </w:t>
      </w:r>
      <w:proofErr w:type="spellStart"/>
      <w:r w:rsidR="004B4E0E">
        <w:rPr>
          <w:rFonts w:ascii="Verdana" w:eastAsia="Times New Roman" w:hAnsi="Verdana" w:cs="Times New Roman"/>
          <w:bCs/>
          <w:sz w:val="20"/>
          <w:szCs w:val="20"/>
          <w:highlight w:val="yellow"/>
        </w:rPr>
        <w:t>Kriminál</w:t>
      </w:r>
      <w:r w:rsidR="000859BC" w:rsidRPr="000859BC">
        <w:rPr>
          <w:rFonts w:ascii="Verdana" w:eastAsia="Times New Roman" w:hAnsi="Verdana" w:cs="Times New Roman"/>
          <w:bCs/>
          <w:sz w:val="20"/>
          <w:szCs w:val="20"/>
          <w:highlight w:val="yellow"/>
        </w:rPr>
        <w:t>metodikai</w:t>
      </w:r>
      <w:proofErr w:type="spellEnd"/>
      <w:r w:rsidR="000859BC" w:rsidRPr="000859BC">
        <w:rPr>
          <w:rFonts w:ascii="Verdana" w:eastAsia="Times New Roman" w:hAnsi="Verdana" w:cs="Times New Roman"/>
          <w:bCs/>
          <w:sz w:val="20"/>
          <w:szCs w:val="20"/>
          <w:highlight w:val="yellow"/>
        </w:rPr>
        <w:t xml:space="preserve"> </w:t>
      </w:r>
      <w:r w:rsidRPr="000859BC">
        <w:rPr>
          <w:rFonts w:ascii="Verdana" w:eastAsia="Times New Roman" w:hAnsi="Verdana" w:cs="Times New Roman"/>
          <w:bCs/>
          <w:sz w:val="20"/>
          <w:szCs w:val="20"/>
          <w:highlight w:val="yellow"/>
        </w:rPr>
        <w:t>Tanszék</w:t>
      </w:r>
    </w:p>
    <w:p w14:paraId="68D86DC2" w14:textId="77777777" w:rsidR="003C2327" w:rsidRPr="00CB1EAA" w:rsidRDefault="003C2327" w:rsidP="00555AD3">
      <w:pPr>
        <w:widowControl w:val="0"/>
        <w:numPr>
          <w:ilvl w:val="0"/>
          <w:numId w:val="47"/>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tantárgyfelelős oktató neve, beosztása, tudományos fokozata: </w:t>
      </w:r>
      <w:r w:rsidRPr="00CB1EAA">
        <w:rPr>
          <w:rFonts w:ascii="Verdana" w:eastAsia="Times New Roman" w:hAnsi="Verdana" w:cs="Times New Roman"/>
          <w:bCs/>
          <w:sz w:val="20"/>
          <w:szCs w:val="20"/>
        </w:rPr>
        <w:t xml:space="preserve">Dr. Mészáros Bence, PhD, tanszékvezető, egyetemi docens </w:t>
      </w:r>
    </w:p>
    <w:p w14:paraId="51F7ADA0" w14:textId="77777777" w:rsidR="003C2327" w:rsidRPr="00CB1EAA" w:rsidRDefault="003C2327" w:rsidP="00555AD3">
      <w:pPr>
        <w:widowControl w:val="0"/>
        <w:numPr>
          <w:ilvl w:val="0"/>
          <w:numId w:val="47"/>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25CCC086" w14:textId="77777777" w:rsidR="003C2327" w:rsidRPr="00CB1EAA" w:rsidRDefault="003C2327" w:rsidP="00555AD3">
      <w:pPr>
        <w:widowControl w:val="0"/>
        <w:numPr>
          <w:ilvl w:val="1"/>
          <w:numId w:val="47"/>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w:t>
      </w:r>
    </w:p>
    <w:p w14:paraId="3B028FA6" w14:textId="77777777" w:rsidR="003C2327" w:rsidRPr="00CB1EAA" w:rsidRDefault="003C2327" w:rsidP="00555AD3">
      <w:pPr>
        <w:widowControl w:val="0"/>
        <w:numPr>
          <w:ilvl w:val="2"/>
          <w:numId w:val="47"/>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nappali munkarend: –</w:t>
      </w:r>
    </w:p>
    <w:p w14:paraId="6C4DAB45" w14:textId="77777777" w:rsidR="003C2327" w:rsidRPr="00CB1EAA" w:rsidRDefault="003C2327" w:rsidP="00555AD3">
      <w:pPr>
        <w:widowControl w:val="0"/>
        <w:numPr>
          <w:ilvl w:val="2"/>
          <w:numId w:val="47"/>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8 (8 EA + 0 SZ + 0 GY)</w:t>
      </w:r>
    </w:p>
    <w:p w14:paraId="7AB05958" w14:textId="77777777" w:rsidR="003C2327" w:rsidRPr="00CB1EAA" w:rsidRDefault="003C2327" w:rsidP="00555AD3">
      <w:pPr>
        <w:widowControl w:val="0"/>
        <w:numPr>
          <w:ilvl w:val="1"/>
          <w:numId w:val="47"/>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w:t>
      </w:r>
    </w:p>
    <w:p w14:paraId="5A6078BB" w14:textId="77777777" w:rsidR="003C2327" w:rsidRPr="00CB1EAA" w:rsidRDefault="003C2327" w:rsidP="00555AD3">
      <w:pPr>
        <w:widowControl w:val="0"/>
        <w:numPr>
          <w:ilvl w:val="1"/>
          <w:numId w:val="47"/>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hAnsi="Verdana" w:cs="Times New Roman"/>
          <w:sz w:val="20"/>
          <w:szCs w:val="20"/>
        </w:rPr>
        <w:t>Az ismeret átadásában alkalmazandó további sajátos módok, jellemzők: –</w:t>
      </w:r>
    </w:p>
    <w:p w14:paraId="42049033" w14:textId="77777777" w:rsidR="003C2327" w:rsidRPr="00CB1EAA" w:rsidRDefault="003C2327" w:rsidP="00555AD3">
      <w:pPr>
        <w:widowControl w:val="0"/>
        <w:numPr>
          <w:ilvl w:val="0"/>
          <w:numId w:val="47"/>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p>
    <w:p w14:paraId="441CCE71"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A hallgató megismerkedik a kriminalisztika részét alkotó </w:t>
      </w:r>
      <w:proofErr w:type="spellStart"/>
      <w:r w:rsidRPr="00CB1EAA">
        <w:rPr>
          <w:rFonts w:ascii="Verdana" w:eastAsia="Times New Roman" w:hAnsi="Verdana" w:cs="Times New Roman"/>
          <w:bCs/>
          <w:sz w:val="20"/>
          <w:szCs w:val="20"/>
        </w:rPr>
        <w:t>kriminálstratégia</w:t>
      </w:r>
      <w:proofErr w:type="spellEnd"/>
      <w:r w:rsidRPr="00CB1EAA">
        <w:rPr>
          <w:rFonts w:ascii="Verdana" w:eastAsia="Times New Roman" w:hAnsi="Verdana" w:cs="Times New Roman"/>
          <w:bCs/>
          <w:sz w:val="20"/>
          <w:szCs w:val="20"/>
        </w:rPr>
        <w:t xml:space="preserve"> fogalmával, hatókörével, feladataival, valamint a stratégiai tervezés jelentőségével és egyes módszereivel a bűnüldözésben.</w:t>
      </w:r>
    </w:p>
    <w:p w14:paraId="20289DB1"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bCs/>
          <w:sz w:val="20"/>
          <w:szCs w:val="20"/>
        </w:rPr>
      </w:pPr>
    </w:p>
    <w:p w14:paraId="51366492"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w:t>
      </w:r>
    </w:p>
    <w:p w14:paraId="2EBD03A4"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The </w:t>
      </w:r>
      <w:proofErr w:type="spellStart"/>
      <w:r w:rsidRPr="00CB1EAA">
        <w:rPr>
          <w:rFonts w:ascii="Verdana" w:eastAsia="Times New Roman" w:hAnsi="Verdana" w:cs="Times New Roman"/>
          <w:bCs/>
          <w:sz w:val="20"/>
          <w:szCs w:val="20"/>
        </w:rPr>
        <w:t>students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learns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concept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scope</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several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tasks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Policing</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Strategies</w:t>
      </w:r>
      <w:proofErr w:type="spellEnd"/>
      <w:r w:rsidRPr="00CB1EAA">
        <w:rPr>
          <w:rFonts w:ascii="Verdana" w:eastAsia="Times New Roman" w:hAnsi="Verdana" w:cs="Times New Roman"/>
          <w:bCs/>
          <w:sz w:val="20"/>
          <w:szCs w:val="20"/>
        </w:rPr>
        <w:t xml:space="preserve"> (a </w:t>
      </w:r>
      <w:proofErr w:type="spellStart"/>
      <w:r w:rsidRPr="00CB1EAA">
        <w:rPr>
          <w:rFonts w:ascii="Verdana" w:eastAsia="Times New Roman" w:hAnsi="Verdana" w:cs="Times New Roman"/>
          <w:bCs/>
          <w:sz w:val="20"/>
          <w:szCs w:val="20"/>
        </w:rPr>
        <w:t>discipline</w:t>
      </w:r>
      <w:proofErr w:type="spellEnd"/>
      <w:r w:rsidRPr="00CB1EAA">
        <w:rPr>
          <w:rFonts w:ascii="Verdana" w:eastAsia="Times New Roman" w:hAnsi="Verdana" w:cs="Times New Roman"/>
          <w:bCs/>
          <w:sz w:val="20"/>
          <w:szCs w:val="20"/>
        </w:rPr>
        <w:t xml:space="preserve"> part of </w:t>
      </w:r>
      <w:proofErr w:type="spellStart"/>
      <w:r w:rsidRPr="00CB1EAA">
        <w:rPr>
          <w:rFonts w:ascii="Verdana" w:eastAsia="Times New Roman" w:hAnsi="Verdana" w:cs="Times New Roman"/>
          <w:bCs/>
          <w:sz w:val="20"/>
          <w:szCs w:val="20"/>
        </w:rPr>
        <w:t>Criminalistics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furthermore</w:t>
      </w:r>
      <w:proofErr w:type="spellEnd"/>
      <w:r w:rsidRPr="00CB1EAA">
        <w:rPr>
          <w:rFonts w:ascii="Verdana" w:eastAsia="Times New Roman" w:hAnsi="Verdana" w:cs="Times New Roman"/>
          <w:bCs/>
          <w:sz w:val="20"/>
          <w:szCs w:val="20"/>
        </w:rPr>
        <w:t>, he/</w:t>
      </w:r>
      <w:proofErr w:type="spellStart"/>
      <w:r w:rsidRPr="00CB1EAA">
        <w:rPr>
          <w:rFonts w:ascii="Verdana" w:eastAsia="Times New Roman" w:hAnsi="Verdana" w:cs="Times New Roman"/>
          <w:bCs/>
          <w:sz w:val="20"/>
          <w:szCs w:val="20"/>
        </w:rPr>
        <w:t>she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gets</w:t>
      </w:r>
      <w:proofErr w:type="spellEnd"/>
      <w:r w:rsidRPr="00CB1EAA">
        <w:rPr>
          <w:rFonts w:ascii="Verdana" w:eastAsia="Times New Roman" w:hAnsi="Verdana" w:cs="Times New Roman"/>
          <w:bCs/>
          <w:sz w:val="20"/>
          <w:szCs w:val="20"/>
        </w:rPr>
        <w:t xml:space="preserve"> an </w:t>
      </w:r>
      <w:proofErr w:type="spellStart"/>
      <w:r w:rsidRPr="00CB1EAA">
        <w:rPr>
          <w:rFonts w:ascii="Verdana" w:eastAsia="Times New Roman" w:hAnsi="Verdana" w:cs="Times New Roman"/>
          <w:bCs/>
          <w:sz w:val="20"/>
          <w:szCs w:val="20"/>
        </w:rPr>
        <w:t>insight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into</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relevance</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severeal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methods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strategic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planning</w:t>
      </w:r>
      <w:proofErr w:type="spellEnd"/>
      <w:r w:rsidRPr="00CB1EAA">
        <w:rPr>
          <w:rFonts w:ascii="Verdana" w:eastAsia="Times New Roman" w:hAnsi="Verdana" w:cs="Times New Roman"/>
          <w:bCs/>
          <w:sz w:val="20"/>
          <w:szCs w:val="20"/>
        </w:rPr>
        <w:t xml:space="preserve"> in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field</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law</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enforcement</w:t>
      </w:r>
      <w:proofErr w:type="spellEnd"/>
      <w:r w:rsidRPr="00CB1EAA">
        <w:rPr>
          <w:rFonts w:ascii="Verdana" w:eastAsia="Times New Roman" w:hAnsi="Verdana" w:cs="Times New Roman"/>
          <w:bCs/>
          <w:sz w:val="20"/>
          <w:szCs w:val="20"/>
        </w:rPr>
        <w:t>.</w:t>
      </w:r>
    </w:p>
    <w:p w14:paraId="244172D0" w14:textId="77777777" w:rsidR="003C2327" w:rsidRPr="00CB1EAA" w:rsidRDefault="003C2327" w:rsidP="003C2327">
      <w:pPr>
        <w:widowControl w:val="0"/>
        <w:spacing w:before="120" w:after="120" w:line="240" w:lineRule="auto"/>
        <w:jc w:val="both"/>
        <w:rPr>
          <w:rFonts w:ascii="Verdana" w:eastAsia="Times New Roman" w:hAnsi="Verdana" w:cs="Times New Roman"/>
          <w:bCs/>
          <w:sz w:val="20"/>
          <w:szCs w:val="20"/>
        </w:rPr>
      </w:pPr>
    </w:p>
    <w:p w14:paraId="7DDE4CEE" w14:textId="77777777" w:rsidR="003C2327" w:rsidRPr="00CB1EAA" w:rsidRDefault="003C2327" w:rsidP="00555AD3">
      <w:pPr>
        <w:widowControl w:val="0"/>
        <w:numPr>
          <w:ilvl w:val="0"/>
          <w:numId w:val="47"/>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543A4F94"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Cs/>
          <w:i/>
          <w:sz w:val="20"/>
          <w:szCs w:val="20"/>
          <w:lang w:val="x-none"/>
        </w:rPr>
      </w:pPr>
    </w:p>
    <w:p w14:paraId="5C0BCA30" w14:textId="77777777" w:rsidR="003C2327" w:rsidRPr="00CB1EAA" w:rsidRDefault="003C2327" w:rsidP="003C2327">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4B588315" w14:textId="77777777" w:rsidR="003C2327" w:rsidRPr="00CB1EAA" w:rsidRDefault="003C2327" w:rsidP="003C2327">
      <w:pPr>
        <w:widowControl w:val="0"/>
        <w:autoSpaceDE w:val="0"/>
        <w:autoSpaceDN w:val="0"/>
        <w:adjustRightInd w:val="0"/>
        <w:spacing w:after="0" w:line="240" w:lineRule="auto"/>
        <w:jc w:val="both"/>
        <w:rPr>
          <w:rFonts w:ascii="Verdana" w:eastAsia="Times New Roman" w:hAnsi="Verdana" w:cs="Times New Roman"/>
          <w:b/>
          <w:sz w:val="20"/>
          <w:szCs w:val="20"/>
          <w:lang w:eastAsia="ar-SA"/>
        </w:rPr>
      </w:pPr>
    </w:p>
    <w:p w14:paraId="1DA988D5"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0BF322CE"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098B00FF"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Ismeri szakterülete átfogó tárgykörének általános és specifikus jellemzőit, legfontosabb irányait és pontosan kidolgozott határait, a terület legfontosabb összefüggéseit, elméleteit és az ezeket felépítő terminológiát, a szakterületnek a rokon szakterületekhez való kapcsolódását.</w:t>
      </w:r>
    </w:p>
    <w:p w14:paraId="34B1E70B"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lastRenderedPageBreak/>
        <w:t>-</w:t>
      </w:r>
      <w:r w:rsidRPr="00CB1EAA">
        <w:rPr>
          <w:rFonts w:ascii="Verdana" w:eastAsia="Times New Roman" w:hAnsi="Verdana" w:cs="Times New Roman"/>
          <w:sz w:val="20"/>
          <w:szCs w:val="20"/>
          <w:lang w:eastAsia="ar-SA"/>
        </w:rPr>
        <w:tab/>
        <w:t>Ismeri szakterületének sajátos ismeretszerzési és probléma-megoldási módszereit, absztrakciós technikáit, az elvi kérdések gyakorlati vonatkozásainak kidolgozási módjait.</w:t>
      </w:r>
    </w:p>
    <w:p w14:paraId="27F95183"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Mélyrehatóan ismeri a rendészeti tevékenységhez kötődő tudományterületeket és az azokhoz kapcsolódó jogágak szabályait és jogelméleti hátterét.</w:t>
      </w:r>
    </w:p>
    <w:p w14:paraId="22B8D121"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273B9DDB"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35239D3F"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325446B0"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Rendelkezik a bűnüldözői tevékenység önálló végzéséhez szükséges ismeretekkel, egyben átlátja az együttműködés és a csoportmunka előnyeit.</w:t>
      </w:r>
    </w:p>
    <w:p w14:paraId="6628AEBE"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Az általános ismereteken túlnyúló kriminalisztikai ismeretekkel rendelkezik.</w:t>
      </w:r>
    </w:p>
    <w:p w14:paraId="41C4A2F0"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2FABAAF4" w14:textId="77777777" w:rsidR="003C2327" w:rsidRPr="00CB1EAA" w:rsidRDefault="003C2327" w:rsidP="003C2327">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p>
    <w:p w14:paraId="67CA1D58" w14:textId="77777777" w:rsidR="003C2327" w:rsidRPr="00CB1EAA" w:rsidRDefault="003C2327" w:rsidP="003C2327">
      <w:pPr>
        <w:widowControl w:val="0"/>
        <w:autoSpaceDE w:val="0"/>
        <w:autoSpaceDN w:val="0"/>
        <w:adjustRightInd w:val="0"/>
        <w:spacing w:after="0" w:line="240" w:lineRule="auto"/>
        <w:ind w:firstLine="360"/>
        <w:jc w:val="both"/>
        <w:rPr>
          <w:rFonts w:ascii="Verdana" w:eastAsia="Times New Roman" w:hAnsi="Verdana" w:cs="Times New Roman"/>
          <w:b/>
          <w:color w:val="000000"/>
          <w:sz w:val="20"/>
          <w:szCs w:val="20"/>
          <w:lang w:eastAsia="hu-HU"/>
        </w:rPr>
      </w:pPr>
      <w:r w:rsidRPr="00CB1EAA">
        <w:rPr>
          <w:rFonts w:ascii="Verdana" w:eastAsia="Times New Roman" w:hAnsi="Verdana" w:cs="Times New Roman"/>
          <w:b/>
          <w:sz w:val="20"/>
          <w:szCs w:val="20"/>
          <w:lang w:eastAsia="hu-HU"/>
        </w:rPr>
        <w:t>Képességei</w:t>
      </w:r>
    </w:p>
    <w:p w14:paraId="4FD4967B"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299DBA89"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2309E90C"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4E3E2B94"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Képesség az újszerű problémamegoldásokat támogató rendszergondolkodásra, a változásra és annak tervezésére.</w:t>
      </w:r>
    </w:p>
    <w:p w14:paraId="421AABC6"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Képes a végrehajtandó rendészeti munkafolyamatok irányítói és ellenőrzési feladatainak ellátására, kockázatelemzésre.</w:t>
      </w:r>
    </w:p>
    <w:p w14:paraId="143CB10F"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77615607"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6C2E329E"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4358BCC7"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Képes a bűnüldözés ismeretrendszerének komplex módon történő áttekintésére, a részterületek közötti összefüggések feltárására és azok összegző módú elemzésére.</w:t>
      </w:r>
    </w:p>
    <w:p w14:paraId="3E4EEEFE"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Szakmai szintetizáló tevékenysége kapcsán képes átlátni, miként lehet a mindennapi rendőri munka során rendszer szinten is hasznosítani a tudományos eredményeket, információkat.</w:t>
      </w:r>
    </w:p>
    <w:p w14:paraId="753351CC" w14:textId="77777777" w:rsidR="003C2327" w:rsidRPr="00CB1EAA" w:rsidRDefault="003C2327" w:rsidP="003C2327">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4CD602E8"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hu-HU"/>
        </w:rPr>
      </w:pPr>
    </w:p>
    <w:p w14:paraId="493A6B9A" w14:textId="77777777" w:rsidR="003C2327" w:rsidRPr="00CB1EAA" w:rsidRDefault="003C2327" w:rsidP="003C2327">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613ECD4F"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41572BC9"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4837A0ED"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192574F3" w14:textId="77777777" w:rsidR="003C2327" w:rsidRPr="00CB1EAA" w:rsidRDefault="003C2327" w:rsidP="003C2327">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Szakmai álláspontjának képviseletével bátran és felelősségteljesen vesz részt munkaszervezetének működtetésében, a szakmai koncepciók kidolgozásában, megvitatásában és megvalósításában.</w:t>
      </w:r>
    </w:p>
    <w:p w14:paraId="4D044161" w14:textId="77777777" w:rsidR="003C2327" w:rsidRPr="00CB1EAA" w:rsidRDefault="003C2327" w:rsidP="003C2327">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Szakmai érdeklődése elmélyül, megszilárdul, önképzése folyamatos, szemléletmódja révén nyitott az újdonságokra és azok elemző módon történő befogadására, valamint naprakészen követi és munkája során alkalmazza a jogszabályi változásokat. Elkötelezett a szakterület módszertanának fejlesztéséhez szükséges elméleti, tudományos kutatási és gyakorlati információk beszerzése, értékelése és hasznosítása iránt.</w:t>
      </w:r>
    </w:p>
    <w:p w14:paraId="374CFB6F" w14:textId="77777777" w:rsidR="003C2327" w:rsidRPr="00CB1EAA" w:rsidRDefault="003C2327" w:rsidP="003C2327">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p>
    <w:p w14:paraId="1F5698F5" w14:textId="77777777" w:rsidR="003C2327" w:rsidRPr="00CB1EAA" w:rsidRDefault="003C2327" w:rsidP="003C2327">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p>
    <w:p w14:paraId="5836BB5B"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46BE6F6B"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12C54227" w14:textId="77777777" w:rsidR="003C2327" w:rsidRPr="00CB1EAA" w:rsidRDefault="003C2327" w:rsidP="003C2327">
      <w:pPr>
        <w:tabs>
          <w:tab w:val="left" w:pos="284"/>
        </w:tabs>
        <w:spacing w:line="259" w:lineRule="auto"/>
        <w:ind w:left="426"/>
        <w:contextualSpacing/>
        <w:jc w:val="both"/>
        <w:rPr>
          <w:rFonts w:ascii="Verdana" w:hAnsi="Verdana"/>
          <w:sz w:val="20"/>
          <w:szCs w:val="20"/>
        </w:rPr>
      </w:pPr>
      <w:r w:rsidRPr="00CB1EAA">
        <w:rPr>
          <w:rFonts w:ascii="Verdana" w:hAnsi="Verdana"/>
          <w:sz w:val="20"/>
          <w:szCs w:val="20"/>
        </w:rPr>
        <w:t xml:space="preserve">- Munkavégzése kapcsán tisztában van a bűnüldözői tevékenység sajátosságaiból adódó </w:t>
      </w:r>
      <w:proofErr w:type="spellStart"/>
      <w:r w:rsidRPr="00CB1EAA">
        <w:rPr>
          <w:rFonts w:ascii="Verdana" w:hAnsi="Verdana"/>
          <w:sz w:val="20"/>
          <w:szCs w:val="20"/>
        </w:rPr>
        <w:t>többletterhekkel</w:t>
      </w:r>
      <w:proofErr w:type="spellEnd"/>
      <w:r w:rsidRPr="00CB1EAA">
        <w:rPr>
          <w:rFonts w:ascii="Verdana" w:hAnsi="Verdana"/>
          <w:sz w:val="20"/>
          <w:szCs w:val="20"/>
        </w:rPr>
        <w:t>, többletfeladatokkal.</w:t>
      </w:r>
    </w:p>
    <w:p w14:paraId="34878352"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Részleteiben, egyben komplexitásában átlátja a bűnüldözéshez kötődő összetettebb ismereteket és hitelesen közvetíti azokat más társszervek felé</w:t>
      </w:r>
    </w:p>
    <w:p w14:paraId="4DC5C09F" w14:textId="77777777" w:rsidR="003C2327" w:rsidRPr="00CB1EAA" w:rsidRDefault="003C2327" w:rsidP="003C2327">
      <w:pPr>
        <w:widowControl w:val="0"/>
        <w:autoSpaceDE w:val="0"/>
        <w:autoSpaceDN w:val="0"/>
        <w:adjustRightInd w:val="0"/>
        <w:spacing w:after="0" w:line="240" w:lineRule="auto"/>
        <w:jc w:val="both"/>
        <w:rPr>
          <w:rFonts w:ascii="Verdana" w:eastAsia="Times New Roman" w:hAnsi="Verdana" w:cs="Times New Roman"/>
          <w:b/>
          <w:sz w:val="20"/>
          <w:szCs w:val="20"/>
          <w:lang w:eastAsia="hu-HU"/>
        </w:rPr>
      </w:pPr>
    </w:p>
    <w:p w14:paraId="367B79D1" w14:textId="77777777" w:rsidR="003C2327" w:rsidRPr="00CB1EAA" w:rsidRDefault="003C2327" w:rsidP="003C2327">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39FD098A"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3B63B8F7"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7BBBC0A8"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6CDAE091"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lastRenderedPageBreak/>
        <w:t>-</w:t>
      </w:r>
      <w:r w:rsidRPr="00CB1EAA">
        <w:rPr>
          <w:rFonts w:ascii="Verdana" w:eastAsia="Times New Roman" w:hAnsi="Verdana" w:cs="Times New Roman"/>
          <w:sz w:val="20"/>
          <w:szCs w:val="20"/>
          <w:lang w:eastAsia="ar-SA"/>
        </w:rPr>
        <w:tab/>
        <w:t>Hatáskörén belül önállóan képes a beosztásából és munkaköréből fakadó javaslatok megtételére, a feladatok kijelölésére és végrehajtásuk előkészítésére és irányítására.</w:t>
      </w:r>
    </w:p>
    <w:p w14:paraId="23E61E7A"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Jelentős mértékű önállósággal rendelkezik átfogó és speciális szakmai kérdések kidolgozásában, szakmai nézetek képviseletében, indoklásában.</w:t>
      </w:r>
    </w:p>
    <w:p w14:paraId="4E2BF547"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A rendészeti terület tudományos irányú fejlődési céljainak elérése érdekében részben önállóan, részben csoport tagjaként hasznosítani tudja elméleti és gyakorlati tudását, képességeit</w:t>
      </w:r>
    </w:p>
    <w:p w14:paraId="076D7F29"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0EB3FD9F"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2A15794E"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14DB7630"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r w:rsidRPr="00CB1EAA">
        <w:rPr>
          <w:rFonts w:ascii="Verdana" w:hAnsi="Verdana"/>
          <w:sz w:val="20"/>
          <w:szCs w:val="20"/>
        </w:rPr>
        <w:t>A bűnüldözés területén szerzett gyakorlati és elméleti ismeretei alapján jelentős mértékű önállósággal rendelkezik a problémafelvetésben és a speciális szakmai kérdések kidolgozásában.</w:t>
      </w:r>
    </w:p>
    <w:p w14:paraId="4251C28A"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55A0FD53"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hu-HU"/>
        </w:rPr>
      </w:pPr>
    </w:p>
    <w:p w14:paraId="1C234726"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106D4929" w14:textId="77777777" w:rsidR="003C2327" w:rsidRPr="00CB1EAA" w:rsidRDefault="003C2327" w:rsidP="003C2327">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Knowledge</w:t>
      </w:r>
    </w:p>
    <w:p w14:paraId="4B9C60E4"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493DF11B"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familiar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general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characteristics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comprehensive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subject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expertise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its</w:t>
      </w:r>
      <w:proofErr w:type="spellEnd"/>
      <w:r w:rsidRPr="00CB1EAA">
        <w:rPr>
          <w:rFonts w:ascii="Verdana" w:eastAsia="Times New Roman" w:hAnsi="Verdana" w:cs="Times New Roman"/>
          <w:sz w:val="20"/>
          <w:szCs w:val="20"/>
          <w:lang w:eastAsia="ar-SA"/>
        </w:rPr>
        <w:t xml:space="preserve"> most </w:t>
      </w:r>
      <w:proofErr w:type="spellStart"/>
      <w:r w:rsidRPr="00CB1EAA">
        <w:rPr>
          <w:rFonts w:ascii="Verdana" w:eastAsia="Times New Roman" w:hAnsi="Verdana" w:cs="Times New Roman"/>
          <w:sz w:val="20"/>
          <w:szCs w:val="20"/>
          <w:lang w:eastAsia="ar-SA"/>
        </w:rPr>
        <w:t>important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directions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precisely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elaborated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boundaries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most </w:t>
      </w:r>
      <w:proofErr w:type="spellStart"/>
      <w:r w:rsidRPr="00CB1EAA">
        <w:rPr>
          <w:rFonts w:ascii="Verdana" w:eastAsia="Times New Roman" w:hAnsi="Verdana" w:cs="Times New Roman"/>
          <w:sz w:val="20"/>
          <w:szCs w:val="20"/>
          <w:lang w:eastAsia="ar-SA"/>
        </w:rPr>
        <w:t>important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connections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theories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terminology</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expertise</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its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connection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fields</w:t>
      </w:r>
      <w:proofErr w:type="spellEnd"/>
      <w:r w:rsidRPr="00CB1EAA">
        <w:rPr>
          <w:rFonts w:ascii="Verdana" w:eastAsia="Times New Roman" w:hAnsi="Verdana" w:cs="Times New Roman"/>
          <w:sz w:val="20"/>
          <w:szCs w:val="20"/>
          <w:lang w:eastAsia="ar-SA"/>
        </w:rPr>
        <w:t>.</w:t>
      </w:r>
    </w:p>
    <w:p w14:paraId="68577053"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familiar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methods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acquiring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solving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problems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expertise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abstraction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techniques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ways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elaborating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practical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aspects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theoretical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issues</w:t>
      </w:r>
      <w:proofErr w:type="spellEnd"/>
      <w:r w:rsidRPr="00CB1EAA">
        <w:rPr>
          <w:rFonts w:ascii="Verdana" w:eastAsia="Times New Roman" w:hAnsi="Verdana" w:cs="Times New Roman"/>
          <w:sz w:val="20"/>
          <w:szCs w:val="20"/>
          <w:lang w:eastAsia="ar-SA"/>
        </w:rPr>
        <w:t>.</w:t>
      </w:r>
    </w:p>
    <w:p w14:paraId="7D7CFFFB" w14:textId="77777777" w:rsidR="003C2327" w:rsidRPr="00CB1EAA" w:rsidRDefault="003C2327" w:rsidP="003C2327">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in-</w:t>
      </w:r>
      <w:proofErr w:type="spellStart"/>
      <w:r w:rsidRPr="00CB1EAA">
        <w:rPr>
          <w:rFonts w:ascii="Verdana" w:eastAsia="Times New Roman" w:hAnsi="Verdana" w:cs="Times New Roman"/>
          <w:sz w:val="20"/>
          <w:szCs w:val="20"/>
          <w:lang w:eastAsia="ar-SA"/>
        </w:rPr>
        <w:t>depth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understanding</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tasks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functioning</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agencies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their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general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rules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operation</w:t>
      </w:r>
      <w:proofErr w:type="spellEnd"/>
      <w:r w:rsidRPr="00CB1EAA">
        <w:rPr>
          <w:rFonts w:ascii="Verdana" w:eastAsia="Times New Roman" w:hAnsi="Verdana" w:cs="Times New Roman"/>
          <w:sz w:val="20"/>
          <w:szCs w:val="20"/>
          <w:lang w:eastAsia="ar-SA"/>
        </w:rPr>
        <w:t>.</w:t>
      </w:r>
    </w:p>
    <w:p w14:paraId="3F754C99"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120872B6" w14:textId="77777777" w:rsidR="003C2327" w:rsidRPr="00CB1EAA" w:rsidRDefault="003C2327" w:rsidP="003C2327">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has the skills needed to carry out law enforcement work independently, while understanding the benefits of cooperation and teamwork.</w:t>
      </w:r>
    </w:p>
    <w:p w14:paraId="69255D86" w14:textId="77777777" w:rsidR="003C2327" w:rsidRPr="00CB1EAA" w:rsidRDefault="003C2327" w:rsidP="003C2327">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has knowledge of criminalistics beyond basic general knowledge.</w:t>
      </w:r>
    </w:p>
    <w:p w14:paraId="5981BA5D" w14:textId="77777777" w:rsidR="003C2327" w:rsidRPr="00CB1EAA" w:rsidRDefault="003C2327" w:rsidP="003C2327">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60D77612"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44D98D25" w14:textId="77777777" w:rsidR="003C2327" w:rsidRPr="00CB1EAA" w:rsidRDefault="003C2327" w:rsidP="003C2327">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capable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thinking</w:t>
      </w:r>
      <w:proofErr w:type="spellEnd"/>
      <w:r w:rsidRPr="00CB1EAA">
        <w:rPr>
          <w:rFonts w:ascii="Verdana" w:eastAsia="Times New Roman" w:hAnsi="Verdana" w:cs="Times New Roman"/>
          <w:sz w:val="20"/>
          <w:szCs w:val="20"/>
          <w:lang w:eastAsia="ar-SA"/>
        </w:rPr>
        <w:t xml:space="preserve"> in a </w:t>
      </w:r>
      <w:proofErr w:type="spellStart"/>
      <w:r w:rsidRPr="00CB1EAA">
        <w:rPr>
          <w:rFonts w:ascii="Verdana" w:eastAsia="Times New Roman" w:hAnsi="Verdana" w:cs="Times New Roman"/>
          <w:sz w:val="20"/>
          <w:szCs w:val="20"/>
          <w:lang w:eastAsia="ar-SA"/>
        </w:rPr>
        <w:t>system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that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supports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novel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problem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solutions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changing</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planning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for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it</w:t>
      </w:r>
      <w:proofErr w:type="spellEnd"/>
      <w:r w:rsidRPr="00CB1EAA">
        <w:rPr>
          <w:rFonts w:ascii="Verdana" w:eastAsia="Times New Roman" w:hAnsi="Verdana" w:cs="Times New Roman"/>
          <w:sz w:val="20"/>
          <w:szCs w:val="20"/>
          <w:lang w:eastAsia="ar-SA"/>
        </w:rPr>
        <w:t>.</w:t>
      </w:r>
    </w:p>
    <w:p w14:paraId="6908A0E7" w14:textId="77777777" w:rsidR="003C2327" w:rsidRPr="00CB1EAA" w:rsidRDefault="003C2327" w:rsidP="003C2327">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perform</w:t>
      </w:r>
      <w:proofErr w:type="spellEnd"/>
      <w:r w:rsidRPr="00CB1EAA">
        <w:rPr>
          <w:rFonts w:ascii="Verdana" w:eastAsia="Times New Roman" w:hAnsi="Verdana" w:cs="Times New Roman"/>
          <w:sz w:val="20"/>
          <w:szCs w:val="20"/>
          <w:lang w:eastAsia="ar-SA"/>
        </w:rPr>
        <w:t xml:space="preserve"> management and </w:t>
      </w:r>
      <w:proofErr w:type="spellStart"/>
      <w:r w:rsidRPr="00CB1EAA">
        <w:rPr>
          <w:rFonts w:ascii="Verdana" w:eastAsia="Times New Roman" w:hAnsi="Verdana" w:cs="Times New Roman"/>
          <w:sz w:val="20"/>
          <w:szCs w:val="20"/>
          <w:lang w:eastAsia="ar-SA"/>
        </w:rPr>
        <w:t>control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tasks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processes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be </w:t>
      </w:r>
      <w:proofErr w:type="spellStart"/>
      <w:r w:rsidRPr="00CB1EAA">
        <w:rPr>
          <w:rFonts w:ascii="Verdana" w:eastAsia="Times New Roman" w:hAnsi="Verdana" w:cs="Times New Roman"/>
          <w:sz w:val="20"/>
          <w:szCs w:val="20"/>
          <w:lang w:eastAsia="ar-SA"/>
        </w:rPr>
        <w:t>carried</w:t>
      </w:r>
      <w:proofErr w:type="spellEnd"/>
      <w:r w:rsidRPr="00CB1EAA">
        <w:rPr>
          <w:rFonts w:ascii="Verdana" w:eastAsia="Times New Roman" w:hAnsi="Verdana" w:cs="Times New Roman"/>
          <w:sz w:val="20"/>
          <w:szCs w:val="20"/>
          <w:lang w:eastAsia="ar-SA"/>
        </w:rPr>
        <w:t xml:space="preserve"> out, </w:t>
      </w:r>
      <w:proofErr w:type="spellStart"/>
      <w:r w:rsidRPr="00CB1EAA">
        <w:rPr>
          <w:rFonts w:ascii="Verdana" w:eastAsia="Times New Roman" w:hAnsi="Verdana" w:cs="Times New Roman"/>
          <w:sz w:val="20"/>
          <w:szCs w:val="20"/>
          <w:lang w:eastAsia="ar-SA"/>
        </w:rPr>
        <w:t>risk</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analysis</w:t>
      </w:r>
      <w:proofErr w:type="spellEnd"/>
    </w:p>
    <w:p w14:paraId="0B119D4E"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3DCC7594" w14:textId="77777777" w:rsidR="003C2327" w:rsidRPr="00CB1EAA" w:rsidRDefault="003C2327" w:rsidP="003C2327">
      <w:pPr>
        <w:widowControl w:val="0"/>
        <w:tabs>
          <w:tab w:val="left" w:pos="840"/>
        </w:tabs>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review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in a </w:t>
      </w:r>
      <w:proofErr w:type="spellStart"/>
      <w:r w:rsidRPr="00CB1EAA">
        <w:rPr>
          <w:rFonts w:ascii="Verdana" w:eastAsia="Times New Roman" w:hAnsi="Verdana" w:cs="Times New Roman"/>
          <w:sz w:val="20"/>
          <w:szCs w:val="20"/>
          <w:lang w:eastAsia="ar-SA"/>
        </w:rPr>
        <w:t>complex</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manner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identify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interrelationships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between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subfields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analyse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them</w:t>
      </w:r>
      <w:proofErr w:type="spellEnd"/>
      <w:r w:rsidRPr="00CB1EAA">
        <w:rPr>
          <w:rFonts w:ascii="Verdana" w:eastAsia="Times New Roman" w:hAnsi="Verdana" w:cs="Times New Roman"/>
          <w:sz w:val="20"/>
          <w:szCs w:val="20"/>
          <w:lang w:eastAsia="ar-SA"/>
        </w:rPr>
        <w:t xml:space="preserve"> in a summarising </w:t>
      </w:r>
      <w:proofErr w:type="spellStart"/>
      <w:r w:rsidRPr="00CB1EAA">
        <w:rPr>
          <w:rFonts w:ascii="Verdana" w:eastAsia="Times New Roman" w:hAnsi="Verdana" w:cs="Times New Roman"/>
          <w:sz w:val="20"/>
          <w:szCs w:val="20"/>
          <w:lang w:eastAsia="ar-SA"/>
        </w:rPr>
        <w:t>manner</w:t>
      </w:r>
      <w:proofErr w:type="spellEnd"/>
      <w:r w:rsidRPr="00CB1EAA">
        <w:rPr>
          <w:rFonts w:ascii="Verdana" w:eastAsia="Times New Roman" w:hAnsi="Verdana" w:cs="Times New Roman"/>
          <w:sz w:val="20"/>
          <w:szCs w:val="20"/>
          <w:lang w:eastAsia="ar-SA"/>
        </w:rPr>
        <w:t>.</w:t>
      </w:r>
    </w:p>
    <w:p w14:paraId="67C78A1A" w14:textId="77777777" w:rsidR="003C2327" w:rsidRPr="00CB1EAA" w:rsidRDefault="003C2327" w:rsidP="003C2327">
      <w:pPr>
        <w:widowControl w:val="0"/>
        <w:tabs>
          <w:tab w:val="left" w:pos="840"/>
        </w:tabs>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identify</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analyse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specialised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problems</w:t>
      </w:r>
      <w:proofErr w:type="spellEnd"/>
      <w:r w:rsidRPr="00CB1EAA">
        <w:rPr>
          <w:rFonts w:ascii="Verdana" w:eastAsia="Times New Roman" w:hAnsi="Verdana" w:cs="Times New Roman"/>
          <w:sz w:val="20"/>
          <w:szCs w:val="20"/>
          <w:lang w:eastAsia="ar-SA"/>
        </w:rPr>
        <w:t xml:space="preserve"> in an </w:t>
      </w:r>
      <w:proofErr w:type="spellStart"/>
      <w:r w:rsidRPr="00CB1EAA">
        <w:rPr>
          <w:rFonts w:ascii="Verdana" w:eastAsia="Times New Roman" w:hAnsi="Verdana" w:cs="Times New Roman"/>
          <w:sz w:val="20"/>
          <w:szCs w:val="20"/>
          <w:lang w:eastAsia="ar-SA"/>
        </w:rPr>
        <w:t>interdisciplinary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way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identify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detailed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theoretical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practical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background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problems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solve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them</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make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recommendations</w:t>
      </w:r>
      <w:proofErr w:type="spellEnd"/>
      <w:r w:rsidRPr="00CB1EAA">
        <w:rPr>
          <w:rFonts w:ascii="Verdana" w:eastAsia="Times New Roman" w:hAnsi="Verdana" w:cs="Times New Roman"/>
          <w:sz w:val="20"/>
          <w:szCs w:val="20"/>
          <w:lang w:eastAsia="ar-SA"/>
        </w:rPr>
        <w:t>.</w:t>
      </w:r>
    </w:p>
    <w:p w14:paraId="6D09F164" w14:textId="77777777" w:rsidR="003C2327" w:rsidRPr="00CB1EAA" w:rsidRDefault="003C2327" w:rsidP="003C2327">
      <w:pPr>
        <w:widowControl w:val="0"/>
        <w:spacing w:before="120" w:after="120" w:line="240" w:lineRule="auto"/>
        <w:jc w:val="both"/>
        <w:rPr>
          <w:rFonts w:ascii="Verdana" w:eastAsia="Times New Roman" w:hAnsi="Verdana" w:cs="Times New Roman"/>
          <w:sz w:val="20"/>
          <w:szCs w:val="20"/>
          <w:lang w:val="en-GB"/>
        </w:rPr>
      </w:pPr>
    </w:p>
    <w:p w14:paraId="317E8363" w14:textId="77777777" w:rsidR="003C2327" w:rsidRPr="00CB1EAA" w:rsidRDefault="003C2327" w:rsidP="003C2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p>
    <w:p w14:paraId="5D8342C2"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0FA4E57F" w14:textId="77777777" w:rsidR="003C2327" w:rsidRPr="00CB1EAA" w:rsidRDefault="003C2327" w:rsidP="003C2327">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personal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attitude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characterized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boldly</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responsibly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participating</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operation</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organization</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elaboration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discussion</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lastRenderedPageBreak/>
        <w:t>implementation</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concepts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when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representing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position</w:t>
      </w:r>
      <w:proofErr w:type="spellEnd"/>
      <w:r w:rsidRPr="00CB1EAA">
        <w:rPr>
          <w:rFonts w:ascii="Verdana" w:eastAsia="Times New Roman" w:hAnsi="Verdana" w:cs="Times New Roman"/>
          <w:sz w:val="20"/>
          <w:szCs w:val="20"/>
          <w:lang w:eastAsia="ar-SA"/>
        </w:rPr>
        <w:t>.</w:t>
      </w:r>
    </w:p>
    <w:p w14:paraId="4404E485" w14:textId="77777777" w:rsidR="003C2327" w:rsidRPr="00CB1EAA" w:rsidRDefault="003C2327" w:rsidP="003C2327">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personal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attitude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characterized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deepening</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consolidating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interest, </w:t>
      </w:r>
      <w:proofErr w:type="spellStart"/>
      <w:r w:rsidRPr="00CB1EAA">
        <w:rPr>
          <w:rFonts w:ascii="Verdana" w:eastAsia="Times New Roman" w:hAnsi="Verdana" w:cs="Times New Roman"/>
          <w:sz w:val="20"/>
          <w:szCs w:val="20"/>
          <w:lang w:eastAsia="ar-SA"/>
        </w:rPr>
        <w:t>while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self-education</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continuous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approach</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open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novelties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which</w:t>
      </w:r>
      <w:proofErr w:type="spellEnd"/>
      <w:r w:rsidRPr="00CB1EAA">
        <w:rPr>
          <w:rFonts w:ascii="Verdana" w:eastAsia="Times New Roman" w:hAnsi="Verdana" w:cs="Times New Roman"/>
          <w:sz w:val="20"/>
          <w:szCs w:val="20"/>
          <w:lang w:eastAsia="ar-SA"/>
        </w:rPr>
        <w:t xml:space="preserve">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receives</w:t>
      </w:r>
      <w:proofErr w:type="spellEnd"/>
      <w:r w:rsidRPr="00CB1EAA">
        <w:rPr>
          <w:rFonts w:ascii="Verdana" w:eastAsia="Times New Roman" w:hAnsi="Verdana" w:cs="Times New Roman"/>
          <w:sz w:val="20"/>
          <w:szCs w:val="20"/>
          <w:lang w:eastAsia="ar-SA"/>
        </w:rPr>
        <w:t xml:space="preserve"> in an </w:t>
      </w:r>
      <w:proofErr w:type="spellStart"/>
      <w:r w:rsidRPr="00CB1EAA">
        <w:rPr>
          <w:rFonts w:ascii="Verdana" w:eastAsia="Times New Roman" w:hAnsi="Verdana" w:cs="Times New Roman"/>
          <w:sz w:val="20"/>
          <w:szCs w:val="20"/>
          <w:lang w:eastAsia="ar-SA"/>
        </w:rPr>
        <w:t>analytical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way</w:t>
      </w:r>
      <w:proofErr w:type="spellEnd"/>
      <w:r w:rsidRPr="00CB1EAA">
        <w:rPr>
          <w:rFonts w:ascii="Verdana" w:eastAsia="Times New Roman" w:hAnsi="Verdana" w:cs="Times New Roman"/>
          <w:sz w:val="20"/>
          <w:szCs w:val="20"/>
          <w:lang w:eastAsia="ar-SA"/>
        </w:rPr>
        <w:t>, and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keeps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up</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date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applies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legislative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changes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committed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obtaining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evaluating</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utilizing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theoretical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scientific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research</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practical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information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necessary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for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development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methodology</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proofErr w:type="gramStart"/>
      <w:r w:rsidRPr="00CB1EAA">
        <w:rPr>
          <w:rFonts w:ascii="Verdana" w:eastAsia="Times New Roman" w:hAnsi="Verdana" w:cs="Times New Roman"/>
          <w:sz w:val="20"/>
          <w:szCs w:val="20"/>
          <w:lang w:eastAsia="ar-SA"/>
        </w:rPr>
        <w:t>expertise</w:t>
      </w:r>
      <w:proofErr w:type="spellEnd"/>
      <w:r w:rsidRPr="00CB1EAA">
        <w:rPr>
          <w:rFonts w:ascii="Verdana" w:eastAsia="Times New Roman" w:hAnsi="Verdana" w:cs="Times New Roman"/>
          <w:sz w:val="20"/>
          <w:szCs w:val="20"/>
          <w:lang w:eastAsia="ar-SA"/>
        </w:rPr>
        <w:t>..</w:t>
      </w:r>
      <w:proofErr w:type="gramEnd"/>
    </w:p>
    <w:p w14:paraId="0ABFA2AE"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74D090F3" w14:textId="77777777" w:rsidR="003C2327" w:rsidRPr="00CB1EAA" w:rsidRDefault="003C2327" w:rsidP="003C2327">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context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aware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additional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burdens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tasks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arising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from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nature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tasks</w:t>
      </w:r>
      <w:proofErr w:type="spellEnd"/>
      <w:r w:rsidRPr="00CB1EAA">
        <w:rPr>
          <w:rFonts w:ascii="Verdana" w:eastAsia="Times New Roman" w:hAnsi="Verdana" w:cs="Times New Roman"/>
          <w:sz w:val="20"/>
          <w:szCs w:val="20"/>
          <w:lang w:eastAsia="ar-SA"/>
        </w:rPr>
        <w:t>.</w:t>
      </w:r>
    </w:p>
    <w:p w14:paraId="0055ACC6" w14:textId="77777777" w:rsidR="003C2327" w:rsidRPr="00CB1EAA" w:rsidRDefault="003C2327" w:rsidP="003C2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has a detailed yet comprehensive understanding of the complexities of law enforcement and can communicate them credibly to other partner agencies</w:t>
      </w:r>
    </w:p>
    <w:p w14:paraId="71D1CA05" w14:textId="77777777" w:rsidR="003C2327" w:rsidRPr="00CB1EAA" w:rsidRDefault="003C2327" w:rsidP="003C2327">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18401476"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6D5DB148" w14:textId="77777777" w:rsidR="003C2327" w:rsidRPr="00CB1EAA" w:rsidRDefault="003C2327" w:rsidP="003C2327">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w:t>
      </w:r>
      <w:r w:rsidRPr="00CB1EAA">
        <w:rPr>
          <w:rFonts w:ascii="Verdana" w:eastAsia="Times New Roman" w:hAnsi="Verdana" w:cs="Times New Roman"/>
          <w:sz w:val="20"/>
          <w:szCs w:val="20"/>
          <w:lang w:val="en-GB"/>
        </w:rPr>
        <w:tab/>
        <w:t>To independently make proposals arising from his position and duties, assign tasks and prepare and direct their implementation within the scope of his competence.</w:t>
      </w:r>
    </w:p>
    <w:p w14:paraId="3E66FCC2" w14:textId="77777777" w:rsidR="003C2327" w:rsidRPr="00CB1EAA" w:rsidRDefault="003C2327" w:rsidP="003C2327">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w:t>
      </w:r>
      <w:r w:rsidRPr="00CB1EAA">
        <w:rPr>
          <w:rFonts w:ascii="Verdana" w:eastAsia="Times New Roman" w:hAnsi="Verdana" w:cs="Times New Roman"/>
          <w:sz w:val="20"/>
          <w:szCs w:val="20"/>
          <w:lang w:val="en-GB"/>
        </w:rPr>
        <w:tab/>
        <w:t>To elaborate comprehensive and special professional issues, represent and justify professional views.</w:t>
      </w:r>
    </w:p>
    <w:p w14:paraId="0FFB8402" w14:textId="77777777" w:rsidR="003C2327" w:rsidRPr="00CB1EAA" w:rsidRDefault="003C2327" w:rsidP="003C2327">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is able to use his/her theoretical and practical knowledge and skills to achieve the scientific development objectives of the law enforcement field, partly independently and partly as a member of a team.</w:t>
      </w:r>
    </w:p>
    <w:p w14:paraId="3F03F8EC"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1671586B" w14:textId="77777777" w:rsidR="003C2327" w:rsidRPr="00CB1EAA" w:rsidRDefault="003C2327" w:rsidP="003C2327">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a </w:t>
      </w:r>
      <w:proofErr w:type="spellStart"/>
      <w:r w:rsidRPr="00CB1EAA">
        <w:rPr>
          <w:rFonts w:ascii="Verdana" w:eastAsia="Times New Roman" w:hAnsi="Verdana" w:cs="Times New Roman"/>
          <w:sz w:val="20"/>
          <w:szCs w:val="20"/>
          <w:lang w:eastAsia="ar-SA"/>
        </w:rPr>
        <w:t>considerable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degree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autonomy</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problem-solving</w:t>
      </w:r>
      <w:proofErr w:type="spellEnd"/>
      <w:r w:rsidRPr="00CB1EAA">
        <w:rPr>
          <w:rFonts w:ascii="Verdana" w:eastAsia="Times New Roman" w:hAnsi="Verdana" w:cs="Times New Roman"/>
          <w:sz w:val="20"/>
          <w:szCs w:val="20"/>
          <w:lang w:eastAsia="ar-SA"/>
        </w:rPr>
        <w:t xml:space="preserve"> and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development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issues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based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practical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theoretical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w:t>
      </w:r>
    </w:p>
    <w:p w14:paraId="1559BCD1" w14:textId="77777777" w:rsidR="003C2327" w:rsidRPr="00CB1EAA" w:rsidRDefault="003C2327" w:rsidP="003C2327">
      <w:pPr>
        <w:widowControl w:val="0"/>
        <w:spacing w:before="120" w:after="120" w:line="240" w:lineRule="auto"/>
        <w:ind w:left="426"/>
        <w:jc w:val="both"/>
        <w:rPr>
          <w:rFonts w:ascii="Verdana" w:eastAsia="Times New Roman" w:hAnsi="Verdana" w:cs="Times New Roman"/>
          <w:sz w:val="20"/>
          <w:szCs w:val="20"/>
          <w:lang w:val="en-GB"/>
        </w:rPr>
      </w:pPr>
    </w:p>
    <w:p w14:paraId="2EAD5D64" w14:textId="77777777" w:rsidR="003C2327" w:rsidRPr="00CB1EAA" w:rsidRDefault="003C2327" w:rsidP="00555AD3">
      <w:pPr>
        <w:widowControl w:val="0"/>
        <w:numPr>
          <w:ilvl w:val="0"/>
          <w:numId w:val="47"/>
        </w:numPr>
        <w:tabs>
          <w:tab w:val="num" w:pos="567"/>
        </w:tabs>
        <w:spacing w:before="120" w:after="120" w:line="240" w:lineRule="auto"/>
        <w:ind w:left="426" w:hanging="142"/>
        <w:jc w:val="both"/>
        <w:rPr>
          <w:rFonts w:ascii="Verdana" w:eastAsia="Times New Roman" w:hAnsi="Verdana" w:cs="Times New Roman"/>
          <w:bCs/>
          <w:i/>
          <w:color w:val="FF0000"/>
          <w:sz w:val="20"/>
          <w:szCs w:val="20"/>
        </w:rPr>
      </w:pPr>
      <w:r w:rsidRPr="00CB1EAA">
        <w:rPr>
          <w:rFonts w:ascii="Verdana" w:eastAsia="Times New Roman" w:hAnsi="Verdana" w:cs="Times New Roman"/>
          <w:b/>
          <w:bCs/>
          <w:sz w:val="20"/>
          <w:szCs w:val="20"/>
        </w:rPr>
        <w:t xml:space="preserve">Előtanulmányi követelmények: </w:t>
      </w:r>
      <w:r w:rsidRPr="00CB1EAA">
        <w:rPr>
          <w:rFonts w:ascii="Verdana" w:eastAsia="Times New Roman" w:hAnsi="Verdana" w:cs="Times New Roman"/>
          <w:bCs/>
          <w:sz w:val="20"/>
          <w:szCs w:val="20"/>
        </w:rPr>
        <w:t>–</w:t>
      </w:r>
    </w:p>
    <w:p w14:paraId="4BE49966" w14:textId="77777777" w:rsidR="003C2327" w:rsidRPr="00CB1EAA" w:rsidRDefault="003C2327" w:rsidP="00555AD3">
      <w:pPr>
        <w:widowControl w:val="0"/>
        <w:numPr>
          <w:ilvl w:val="0"/>
          <w:numId w:val="47"/>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1BDDB041" w14:textId="77777777" w:rsidR="003C2327" w:rsidRPr="00CB1EAA" w:rsidRDefault="003C2327" w:rsidP="003C2327">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12.1.</w:t>
      </w:r>
      <w:r w:rsidRPr="00CB1EAA">
        <w:rPr>
          <w:rFonts w:ascii="Verdana" w:eastAsia="Times New Roman" w:hAnsi="Verdana" w:cs="Times New Roman"/>
          <w:sz w:val="20"/>
          <w:szCs w:val="20"/>
        </w:rPr>
        <w:tab/>
        <w:t xml:space="preserve"> A stratégiai tervezés kezdetei a bűnüldözésben, a </w:t>
      </w:r>
      <w:proofErr w:type="spellStart"/>
      <w:r w:rsidRPr="00CB1EAA">
        <w:rPr>
          <w:rFonts w:ascii="Verdana" w:eastAsia="Times New Roman" w:hAnsi="Verdana" w:cs="Times New Roman"/>
          <w:sz w:val="20"/>
          <w:szCs w:val="20"/>
        </w:rPr>
        <w:t>kriminálstratégia</w:t>
      </w:r>
      <w:proofErr w:type="spellEnd"/>
      <w:r w:rsidRPr="00CB1EAA">
        <w:rPr>
          <w:rFonts w:ascii="Verdana" w:eastAsia="Times New Roman" w:hAnsi="Verdana" w:cs="Times New Roman"/>
          <w:sz w:val="20"/>
          <w:szCs w:val="20"/>
        </w:rPr>
        <w:t xml:space="preserve"> története és fogalma (The </w:t>
      </w:r>
      <w:proofErr w:type="spellStart"/>
      <w:r w:rsidRPr="00CB1EAA">
        <w:rPr>
          <w:rFonts w:ascii="Verdana" w:eastAsia="Times New Roman" w:hAnsi="Verdana" w:cs="Times New Roman"/>
          <w:sz w:val="20"/>
          <w:szCs w:val="20"/>
        </w:rPr>
        <w:t>beginnings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strategic</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planning</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law</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enforcement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history</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concept</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Policing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Strategies</w:t>
      </w:r>
      <w:proofErr w:type="spellEnd"/>
      <w:r w:rsidRPr="00CB1EAA">
        <w:rPr>
          <w:rFonts w:ascii="Verdana" w:eastAsia="Times New Roman" w:hAnsi="Verdana" w:cs="Times New Roman"/>
          <w:sz w:val="20"/>
          <w:szCs w:val="20"/>
        </w:rPr>
        <w:t>)</w:t>
      </w:r>
    </w:p>
    <w:p w14:paraId="22BF6B0E" w14:textId="77777777" w:rsidR="003C2327" w:rsidRPr="00CB1EAA" w:rsidRDefault="003C2327" w:rsidP="003C2327">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12.2.</w:t>
      </w:r>
      <w:r w:rsidRPr="00CB1EAA">
        <w:rPr>
          <w:rFonts w:ascii="Verdana" w:eastAsia="Times New Roman" w:hAnsi="Verdana" w:cs="Times New Roman"/>
          <w:sz w:val="20"/>
          <w:szCs w:val="20"/>
        </w:rPr>
        <w:tab/>
        <w:t xml:space="preserve">A </w:t>
      </w:r>
      <w:proofErr w:type="spellStart"/>
      <w:r w:rsidRPr="00CB1EAA">
        <w:rPr>
          <w:rFonts w:ascii="Verdana" w:eastAsia="Times New Roman" w:hAnsi="Verdana" w:cs="Times New Roman"/>
          <w:sz w:val="20"/>
          <w:szCs w:val="20"/>
        </w:rPr>
        <w:t>kriminálstratégia</w:t>
      </w:r>
      <w:proofErr w:type="spellEnd"/>
      <w:r w:rsidRPr="00CB1EAA">
        <w:rPr>
          <w:rFonts w:ascii="Verdana" w:eastAsia="Times New Roman" w:hAnsi="Verdana" w:cs="Times New Roman"/>
          <w:sz w:val="20"/>
          <w:szCs w:val="20"/>
        </w:rPr>
        <w:t xml:space="preserve"> hatóköre és feladatai (The </w:t>
      </w:r>
      <w:proofErr w:type="spellStart"/>
      <w:r w:rsidRPr="00CB1EAA">
        <w:rPr>
          <w:rFonts w:ascii="Verdana" w:eastAsia="Times New Roman" w:hAnsi="Verdana" w:cs="Times New Roman"/>
          <w:sz w:val="20"/>
          <w:szCs w:val="20"/>
        </w:rPr>
        <w:t>scope</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tasks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Policing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Strategies</w:t>
      </w:r>
      <w:proofErr w:type="spellEnd"/>
      <w:r w:rsidRPr="00CB1EAA">
        <w:rPr>
          <w:rFonts w:ascii="Verdana" w:eastAsia="Times New Roman" w:hAnsi="Verdana" w:cs="Times New Roman"/>
          <w:sz w:val="20"/>
          <w:szCs w:val="20"/>
        </w:rPr>
        <w:t>)</w:t>
      </w:r>
    </w:p>
    <w:p w14:paraId="247ACFD4" w14:textId="77777777" w:rsidR="003C2327" w:rsidRPr="00CB1EAA" w:rsidRDefault="003C2327" w:rsidP="003C2327">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12.3.</w:t>
      </w:r>
      <w:r w:rsidRPr="00CB1EAA">
        <w:rPr>
          <w:rFonts w:ascii="Verdana" w:eastAsia="Times New Roman" w:hAnsi="Verdana" w:cs="Times New Roman"/>
          <w:sz w:val="20"/>
          <w:szCs w:val="20"/>
        </w:rPr>
        <w:tab/>
        <w:t xml:space="preserve">A </w:t>
      </w:r>
      <w:proofErr w:type="spellStart"/>
      <w:r w:rsidRPr="00CB1EAA">
        <w:rPr>
          <w:rFonts w:ascii="Verdana" w:eastAsia="Times New Roman" w:hAnsi="Verdana" w:cs="Times New Roman"/>
          <w:sz w:val="20"/>
          <w:szCs w:val="20"/>
        </w:rPr>
        <w:t>kriminálstratégiák</w:t>
      </w:r>
      <w:proofErr w:type="spellEnd"/>
      <w:r w:rsidRPr="00CB1EAA">
        <w:rPr>
          <w:rFonts w:ascii="Verdana" w:eastAsia="Times New Roman" w:hAnsi="Verdana" w:cs="Times New Roman"/>
          <w:sz w:val="20"/>
          <w:szCs w:val="20"/>
        </w:rPr>
        <w:t xml:space="preserve"> fajtái. (The </w:t>
      </w:r>
      <w:proofErr w:type="spellStart"/>
      <w:r w:rsidRPr="00CB1EAA">
        <w:rPr>
          <w:rFonts w:ascii="Verdana" w:eastAsia="Times New Roman" w:hAnsi="Verdana" w:cs="Times New Roman"/>
          <w:sz w:val="20"/>
          <w:szCs w:val="20"/>
        </w:rPr>
        <w:t>several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types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policing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strategies</w:t>
      </w:r>
      <w:proofErr w:type="spellEnd"/>
      <w:r w:rsidRPr="00CB1EAA">
        <w:rPr>
          <w:rFonts w:ascii="Verdana" w:eastAsia="Times New Roman" w:hAnsi="Verdana" w:cs="Times New Roman"/>
          <w:sz w:val="20"/>
          <w:szCs w:val="20"/>
        </w:rPr>
        <w:t>.)</w:t>
      </w:r>
    </w:p>
    <w:p w14:paraId="1683C665" w14:textId="77777777" w:rsidR="003C2327" w:rsidRPr="00CB1EAA" w:rsidRDefault="003C2327" w:rsidP="003C2327">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12.4. A </w:t>
      </w:r>
      <w:proofErr w:type="spellStart"/>
      <w:r w:rsidRPr="00CB1EAA">
        <w:rPr>
          <w:rFonts w:ascii="Verdana" w:eastAsia="Times New Roman" w:hAnsi="Verdana" w:cs="Times New Roman"/>
          <w:sz w:val="20"/>
          <w:szCs w:val="20"/>
        </w:rPr>
        <w:t>kriminálstratégia</w:t>
      </w:r>
      <w:proofErr w:type="spellEnd"/>
      <w:r w:rsidRPr="00CB1EAA">
        <w:rPr>
          <w:rFonts w:ascii="Verdana" w:eastAsia="Times New Roman" w:hAnsi="Verdana" w:cs="Times New Roman"/>
          <w:sz w:val="20"/>
          <w:szCs w:val="20"/>
        </w:rPr>
        <w:t xml:space="preserve"> készítésének elvei és módszerei (The </w:t>
      </w:r>
      <w:proofErr w:type="spellStart"/>
      <w:r w:rsidRPr="00CB1EAA">
        <w:rPr>
          <w:rFonts w:ascii="Verdana" w:eastAsia="Times New Roman" w:hAnsi="Verdana" w:cs="Times New Roman"/>
          <w:sz w:val="20"/>
          <w:szCs w:val="20"/>
        </w:rPr>
        <w:t>methods</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principles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for</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creation</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policing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strategies</w:t>
      </w:r>
      <w:proofErr w:type="spellEnd"/>
      <w:r w:rsidRPr="00CB1EAA">
        <w:rPr>
          <w:rFonts w:ascii="Verdana" w:eastAsia="Times New Roman" w:hAnsi="Verdana" w:cs="Times New Roman"/>
          <w:sz w:val="20"/>
          <w:szCs w:val="20"/>
        </w:rPr>
        <w:t>)</w:t>
      </w:r>
    </w:p>
    <w:p w14:paraId="585EC404" w14:textId="77777777" w:rsidR="003C2327" w:rsidRPr="00CB1EAA" w:rsidRDefault="003C2327" w:rsidP="003C2327">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p>
    <w:p w14:paraId="4692B78D" w14:textId="77777777" w:rsidR="003C2327" w:rsidRPr="00CB1EAA" w:rsidRDefault="003C2327" w:rsidP="00555AD3">
      <w:pPr>
        <w:widowControl w:val="0"/>
        <w:numPr>
          <w:ilvl w:val="0"/>
          <w:numId w:val="47"/>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eastAsia="Times New Roman" w:hAnsi="Verdana" w:cs="Times New Roman"/>
          <w:bCs/>
          <w:sz w:val="20"/>
          <w:szCs w:val="20"/>
        </w:rPr>
        <w:t>2. félév/tavaszi félév</w:t>
      </w:r>
    </w:p>
    <w:p w14:paraId="05987DDC" w14:textId="77777777" w:rsidR="003C2327" w:rsidRPr="00CB1EAA" w:rsidRDefault="003C2327" w:rsidP="00555AD3">
      <w:pPr>
        <w:widowControl w:val="0"/>
        <w:numPr>
          <w:ilvl w:val="0"/>
          <w:numId w:val="47"/>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46210809" w14:textId="77777777" w:rsidR="003C2327" w:rsidRPr="00CB1EAA" w:rsidRDefault="003C2327" w:rsidP="003C2327">
      <w:pPr>
        <w:widowControl w:val="0"/>
        <w:spacing w:before="120" w:after="120" w:line="240" w:lineRule="auto"/>
        <w:ind w:left="284"/>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hallgatónak a tanórák legalább 50 %-án jelen kell lennie, 50 %-ot meghaladó hiányzás esetén a félév teljesítése csak a tantárgyfelelős által meghatározott külön feladat (pl. konzultáció, házi dolgozat, prezentáció) teljesítésével fogadható el.</w:t>
      </w:r>
    </w:p>
    <w:p w14:paraId="7C3E1410" w14:textId="77777777" w:rsidR="003C2327" w:rsidRPr="00CB1EAA" w:rsidRDefault="003C2327" w:rsidP="00555AD3">
      <w:pPr>
        <w:widowControl w:val="0"/>
        <w:numPr>
          <w:ilvl w:val="0"/>
          <w:numId w:val="47"/>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lastRenderedPageBreak/>
        <w:t xml:space="preserve">Félévközi feladatok, ismeretek ellenőrzésének rendje: </w:t>
      </w:r>
      <w:r w:rsidRPr="00CB1EAA">
        <w:rPr>
          <w:rFonts w:ascii="Verdana" w:eastAsia="Times New Roman" w:hAnsi="Verdana" w:cs="Times New Roman"/>
          <w:sz w:val="20"/>
          <w:szCs w:val="20"/>
        </w:rPr>
        <w:t>–</w:t>
      </w:r>
    </w:p>
    <w:p w14:paraId="74949EFF" w14:textId="77777777" w:rsidR="003C2327" w:rsidRPr="00CB1EAA" w:rsidRDefault="003C2327" w:rsidP="00555AD3">
      <w:pPr>
        <w:widowControl w:val="0"/>
        <w:numPr>
          <w:ilvl w:val="0"/>
          <w:numId w:val="47"/>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04A4A024" w14:textId="77777777" w:rsidR="003C2327" w:rsidRPr="00CB1EAA" w:rsidRDefault="003C2327" w:rsidP="00555AD3">
      <w:pPr>
        <w:widowControl w:val="0"/>
        <w:numPr>
          <w:ilvl w:val="1"/>
          <w:numId w:val="47"/>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aláírás megszerzésének feltételei:</w:t>
      </w:r>
    </w:p>
    <w:p w14:paraId="3AA0302A" w14:textId="77777777" w:rsidR="003C2327" w:rsidRPr="00CB1EAA" w:rsidRDefault="003C2327" w:rsidP="003C2327">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Az aláírás megszerzésének feltétele a 14. pontban meghatározott arányú részvétel a foglalkozásokon.</w:t>
      </w:r>
    </w:p>
    <w:p w14:paraId="2E647FBE" w14:textId="77777777" w:rsidR="003C2327" w:rsidRPr="00CB1EAA" w:rsidRDefault="003C2327" w:rsidP="00555AD3">
      <w:pPr>
        <w:widowControl w:val="0"/>
        <w:numPr>
          <w:ilvl w:val="1"/>
          <w:numId w:val="47"/>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értékelés:</w:t>
      </w:r>
    </w:p>
    <w:p w14:paraId="6085769C" w14:textId="77777777" w:rsidR="003C2327" w:rsidRPr="00CB1EAA" w:rsidRDefault="003C2327" w:rsidP="003C2327">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Írásbeli vagy szóbeli beszámoló, háromfokozatú értékelés. A számonkérés tárgya az előadásokon elhangzott tananyag, a kötelező irodalom vonatkozó részei, valamint az előadásokon és a kötelező irodalomban hivatkozott jogszabályok vonatkozó részei.</w:t>
      </w:r>
    </w:p>
    <w:p w14:paraId="7B242FA9" w14:textId="77777777" w:rsidR="003C2327" w:rsidRPr="00CB1EAA" w:rsidRDefault="003C2327" w:rsidP="00555AD3">
      <w:pPr>
        <w:widowControl w:val="0"/>
        <w:numPr>
          <w:ilvl w:val="1"/>
          <w:numId w:val="47"/>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w:t>
      </w:r>
    </w:p>
    <w:p w14:paraId="3645634D" w14:textId="77777777" w:rsidR="003C2327" w:rsidRPr="00CB1EAA" w:rsidRDefault="003C2327" w:rsidP="003C2327">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 kreditek megszerzésének feltétele az aláírás megszerzése és legalább elégséges eredmény elérése a 16.2. pontban leírt beszámolón.</w:t>
      </w:r>
    </w:p>
    <w:p w14:paraId="1EFF5305" w14:textId="77777777" w:rsidR="003C2327" w:rsidRPr="00CB1EAA" w:rsidRDefault="003C2327" w:rsidP="00555AD3">
      <w:pPr>
        <w:widowControl w:val="0"/>
        <w:numPr>
          <w:ilvl w:val="0"/>
          <w:numId w:val="47"/>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4420BCAF" w14:textId="77777777" w:rsidR="003C2327" w:rsidRPr="00CB1EAA" w:rsidRDefault="003C2327" w:rsidP="00555AD3">
      <w:pPr>
        <w:widowControl w:val="0"/>
        <w:numPr>
          <w:ilvl w:val="1"/>
          <w:numId w:val="47"/>
        </w:numPr>
        <w:tabs>
          <w:tab w:val="clear" w:pos="858"/>
          <w:tab w:val="left" w:pos="567"/>
          <w:tab w:val="left" w:pos="851"/>
          <w:tab w:val="num" w:pos="993"/>
          <w:tab w:val="num" w:pos="397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Kötelező irodalom:</w:t>
      </w:r>
    </w:p>
    <w:p w14:paraId="36F3658F" w14:textId="77777777" w:rsidR="003C2327" w:rsidRPr="00CB1EAA" w:rsidRDefault="003C2327" w:rsidP="003C2327">
      <w:pPr>
        <w:widowControl w:val="0"/>
        <w:tabs>
          <w:tab w:val="left" w:pos="567"/>
          <w:tab w:val="left" w:pos="851"/>
          <w:tab w:val="num" w:pos="3977"/>
        </w:tabs>
        <w:spacing w:before="120" w:after="120" w:line="240" w:lineRule="auto"/>
        <w:ind w:left="284"/>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Finszter</w:t>
      </w:r>
      <w:proofErr w:type="spellEnd"/>
      <w:r w:rsidRPr="00CB1EAA">
        <w:rPr>
          <w:rFonts w:ascii="Verdana" w:eastAsia="Times New Roman" w:hAnsi="Verdana" w:cs="Times New Roman"/>
          <w:bCs/>
          <w:sz w:val="20"/>
          <w:szCs w:val="20"/>
        </w:rPr>
        <w:t xml:space="preserve"> Géza: A rendészet rendszerszemléletű megközelítése és a stratégiai tervezés. Rendészeti Szemle (külön szám), 2010, pp. 79-127.ISSN: 1789-4689</w:t>
      </w:r>
    </w:p>
    <w:p w14:paraId="328BEC93" w14:textId="77777777" w:rsidR="003C2327" w:rsidRPr="00CB1EAA" w:rsidRDefault="003C2327" w:rsidP="003C2327">
      <w:pPr>
        <w:widowControl w:val="0"/>
        <w:tabs>
          <w:tab w:val="left" w:pos="567"/>
          <w:tab w:val="left" w:pos="851"/>
          <w:tab w:val="num" w:pos="3977"/>
        </w:tabs>
        <w:spacing w:before="120" w:after="120" w:line="240" w:lineRule="auto"/>
        <w:ind w:left="284"/>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Finszter</w:t>
      </w:r>
      <w:proofErr w:type="spellEnd"/>
      <w:r w:rsidRPr="00CB1EAA">
        <w:rPr>
          <w:rFonts w:ascii="Verdana" w:eastAsia="Times New Roman" w:hAnsi="Verdana" w:cs="Times New Roman"/>
          <w:bCs/>
          <w:sz w:val="20"/>
          <w:szCs w:val="20"/>
        </w:rPr>
        <w:t xml:space="preserve"> Géza: Rendészeti stratégiák. In: Barabás A. Tünde – </w:t>
      </w:r>
      <w:proofErr w:type="spellStart"/>
      <w:r w:rsidRPr="00CB1EAA">
        <w:rPr>
          <w:rFonts w:ascii="Verdana" w:eastAsia="Times New Roman" w:hAnsi="Verdana" w:cs="Times New Roman"/>
          <w:bCs/>
          <w:sz w:val="20"/>
          <w:szCs w:val="20"/>
        </w:rPr>
        <w:t>Belovics</w:t>
      </w:r>
      <w:proofErr w:type="spellEnd"/>
      <w:r w:rsidRPr="00CB1EAA">
        <w:rPr>
          <w:rFonts w:ascii="Verdana" w:eastAsia="Times New Roman" w:hAnsi="Verdana" w:cs="Times New Roman"/>
          <w:bCs/>
          <w:sz w:val="20"/>
          <w:szCs w:val="20"/>
        </w:rPr>
        <w:t xml:space="preserve"> Ervin (szerk.): Sapiens in Sapientia – Ünnepi kötet </w:t>
      </w:r>
      <w:proofErr w:type="spellStart"/>
      <w:r w:rsidRPr="00CB1EAA">
        <w:rPr>
          <w:rFonts w:ascii="Verdana" w:eastAsia="Times New Roman" w:hAnsi="Verdana" w:cs="Times New Roman"/>
          <w:bCs/>
          <w:sz w:val="20"/>
          <w:szCs w:val="20"/>
        </w:rPr>
        <w:t>Vokó</w:t>
      </w:r>
      <w:proofErr w:type="spellEnd"/>
      <w:r w:rsidRPr="00CB1EAA">
        <w:rPr>
          <w:rFonts w:ascii="Verdana" w:eastAsia="Times New Roman" w:hAnsi="Verdana" w:cs="Times New Roman"/>
          <w:bCs/>
          <w:sz w:val="20"/>
          <w:szCs w:val="20"/>
        </w:rPr>
        <w:t xml:space="preserve"> György 70. születésnapja alkalmából. Országos Kriminológiai Intézet–Pázmány Press, Budapest, 2016. 337-356. o.</w:t>
      </w:r>
    </w:p>
    <w:p w14:paraId="3CFFA423" w14:textId="77777777" w:rsidR="003C2327" w:rsidRPr="00CB1EAA" w:rsidRDefault="003C2327" w:rsidP="003C2327">
      <w:pPr>
        <w:widowControl w:val="0"/>
        <w:tabs>
          <w:tab w:val="left" w:pos="567"/>
          <w:tab w:val="left" w:pos="851"/>
          <w:tab w:val="num" w:pos="3977"/>
        </w:tabs>
        <w:spacing w:before="120" w:after="120" w:line="240" w:lineRule="auto"/>
        <w:ind w:left="284"/>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Mészáros Bence: A </w:t>
      </w:r>
      <w:proofErr w:type="spellStart"/>
      <w:r w:rsidRPr="00CB1EAA">
        <w:rPr>
          <w:rFonts w:ascii="Verdana" w:eastAsia="Times New Roman" w:hAnsi="Verdana" w:cs="Times New Roman"/>
          <w:bCs/>
          <w:sz w:val="20"/>
          <w:szCs w:val="20"/>
        </w:rPr>
        <w:t>kriminálstratégia</w:t>
      </w:r>
      <w:proofErr w:type="spellEnd"/>
      <w:r w:rsidRPr="00CB1EAA">
        <w:rPr>
          <w:rFonts w:ascii="Verdana" w:eastAsia="Times New Roman" w:hAnsi="Verdana" w:cs="Times New Roman"/>
          <w:bCs/>
          <w:sz w:val="20"/>
          <w:szCs w:val="20"/>
        </w:rPr>
        <w:t xml:space="preserve"> szerepe a bűnözés elleni küzdelemben. Belügyi Szemle 2016/11. 72-80. o.</w:t>
      </w:r>
    </w:p>
    <w:p w14:paraId="3648994C" w14:textId="77777777" w:rsidR="003C2327" w:rsidRPr="00CB1EAA" w:rsidRDefault="003C2327" w:rsidP="003C2327">
      <w:pPr>
        <w:widowControl w:val="0"/>
        <w:tabs>
          <w:tab w:val="left" w:pos="567"/>
          <w:tab w:val="left" w:pos="851"/>
          <w:tab w:val="num" w:pos="3977"/>
        </w:tabs>
        <w:spacing w:before="120" w:after="120" w:line="240" w:lineRule="auto"/>
        <w:jc w:val="both"/>
        <w:rPr>
          <w:rFonts w:ascii="Verdana" w:eastAsia="Times New Roman" w:hAnsi="Verdana" w:cs="Times New Roman"/>
          <w:bCs/>
          <w:sz w:val="20"/>
          <w:szCs w:val="20"/>
        </w:rPr>
      </w:pPr>
    </w:p>
    <w:p w14:paraId="1A2DD67F" w14:textId="77777777" w:rsidR="003C2327" w:rsidRPr="00CB1EAA" w:rsidRDefault="003C2327" w:rsidP="00555AD3">
      <w:pPr>
        <w:widowControl w:val="0"/>
        <w:numPr>
          <w:ilvl w:val="1"/>
          <w:numId w:val="47"/>
        </w:numPr>
        <w:tabs>
          <w:tab w:val="clear" w:pos="858"/>
          <w:tab w:val="num" w:pos="567"/>
          <w:tab w:val="num" w:pos="2069"/>
          <w:tab w:val="num" w:pos="3977"/>
        </w:tabs>
        <w:spacing w:before="120" w:after="120" w:line="240" w:lineRule="auto"/>
        <w:ind w:left="993" w:hanging="709"/>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Ajánlott irodalom:</w:t>
      </w:r>
    </w:p>
    <w:p w14:paraId="6B8A9077" w14:textId="77777777" w:rsidR="003C2327" w:rsidRPr="00CB1EAA" w:rsidRDefault="003C2327" w:rsidP="003C2327">
      <w:pPr>
        <w:widowControl w:val="0"/>
        <w:spacing w:after="0" w:line="240" w:lineRule="auto"/>
        <w:ind w:left="284"/>
        <w:jc w:val="both"/>
        <w:rPr>
          <w:rFonts w:ascii="Verdana" w:eastAsia="Times New Roman" w:hAnsi="Verdana" w:cs="Times New Roman"/>
          <w:sz w:val="20"/>
          <w:szCs w:val="20"/>
        </w:rPr>
      </w:pPr>
      <w:proofErr w:type="spellStart"/>
      <w:r w:rsidRPr="00CB1EAA">
        <w:rPr>
          <w:rFonts w:ascii="Verdana" w:eastAsia="Times New Roman" w:hAnsi="Verdana" w:cs="Times New Roman"/>
          <w:sz w:val="20"/>
          <w:szCs w:val="20"/>
        </w:rPr>
        <w:t>Finszter</w:t>
      </w:r>
      <w:proofErr w:type="spellEnd"/>
      <w:r w:rsidRPr="00CB1EAA">
        <w:rPr>
          <w:rFonts w:ascii="Verdana" w:eastAsia="Times New Roman" w:hAnsi="Verdana" w:cs="Times New Roman"/>
          <w:sz w:val="20"/>
          <w:szCs w:val="20"/>
        </w:rPr>
        <w:t xml:space="preserve"> Géza: Rendészettan. Dialóg Campus, Budapest, 2018 ISBN 978-615-5845-93-2</w:t>
      </w:r>
    </w:p>
    <w:p w14:paraId="3DD50643" w14:textId="77777777" w:rsidR="003C2327" w:rsidRPr="00CB1EAA" w:rsidRDefault="003C2327" w:rsidP="003C2327">
      <w:pPr>
        <w:widowControl w:val="0"/>
        <w:spacing w:after="0" w:line="240" w:lineRule="auto"/>
        <w:ind w:left="284"/>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Mészáros Bence: A </w:t>
      </w:r>
      <w:proofErr w:type="spellStart"/>
      <w:r w:rsidRPr="00CB1EAA">
        <w:rPr>
          <w:rFonts w:ascii="Verdana" w:eastAsia="Times New Roman" w:hAnsi="Verdana" w:cs="Times New Roman"/>
          <w:sz w:val="20"/>
          <w:szCs w:val="20"/>
        </w:rPr>
        <w:t>kriminálstratégia</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önállósódása</w:t>
      </w:r>
      <w:proofErr w:type="spellEnd"/>
      <w:r w:rsidRPr="00CB1EAA">
        <w:rPr>
          <w:rFonts w:ascii="Verdana" w:eastAsia="Times New Roman" w:hAnsi="Verdana" w:cs="Times New Roman"/>
          <w:sz w:val="20"/>
          <w:szCs w:val="20"/>
        </w:rPr>
        <w:t>. Belügyi Szemle 2018/11. 65-70. o.</w:t>
      </w:r>
    </w:p>
    <w:p w14:paraId="305E1ADF" w14:textId="77777777" w:rsidR="003C2327" w:rsidRPr="00CB1EAA" w:rsidRDefault="003C2327" w:rsidP="003C2327">
      <w:pPr>
        <w:widowControl w:val="0"/>
        <w:spacing w:after="0" w:line="240" w:lineRule="auto"/>
        <w:jc w:val="both"/>
        <w:rPr>
          <w:rFonts w:ascii="Verdana" w:eastAsia="Times New Roman" w:hAnsi="Verdana" w:cs="Times New Roman"/>
          <w:sz w:val="20"/>
          <w:szCs w:val="20"/>
        </w:rPr>
      </w:pPr>
    </w:p>
    <w:p w14:paraId="2539B162" w14:textId="77777777" w:rsidR="003C2327" w:rsidRPr="00CB1EAA" w:rsidRDefault="003C2327" w:rsidP="003C2327">
      <w:pPr>
        <w:widowControl w:val="0"/>
        <w:spacing w:after="0" w:line="240" w:lineRule="auto"/>
        <w:ind w:left="284"/>
        <w:jc w:val="both"/>
        <w:rPr>
          <w:rFonts w:ascii="Verdana" w:eastAsia="Times New Roman" w:hAnsi="Verdana" w:cs="Times New Roman"/>
          <w:sz w:val="20"/>
          <w:szCs w:val="20"/>
        </w:rPr>
      </w:pPr>
    </w:p>
    <w:p w14:paraId="3156C44F" w14:textId="77777777" w:rsidR="003C2327" w:rsidRPr="00CB1EAA" w:rsidRDefault="003C2327" w:rsidP="003C2327">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Budapest, </w:t>
      </w:r>
      <w:proofErr w:type="gramStart"/>
      <w:r w:rsidR="00EC5B61">
        <w:rPr>
          <w:rFonts w:ascii="Verdana" w:eastAsia="Times New Roman" w:hAnsi="Verdana" w:cs="Times New Roman"/>
          <w:bCs/>
          <w:sz w:val="20"/>
          <w:szCs w:val="20"/>
        </w:rPr>
        <w:t>2025.</w:t>
      </w:r>
      <w:r w:rsidRPr="00CB1EAA">
        <w:rPr>
          <w:rFonts w:ascii="Verdana" w:eastAsia="Times New Roman" w:hAnsi="Verdana" w:cs="Times New Roman"/>
          <w:bCs/>
          <w:sz w:val="20"/>
          <w:szCs w:val="20"/>
        </w:rPr>
        <w:t>.</w:t>
      </w:r>
      <w:proofErr w:type="gramEnd"/>
    </w:p>
    <w:p w14:paraId="68B5DE04" w14:textId="77777777" w:rsidR="003C2327" w:rsidRPr="00CB1EAA" w:rsidRDefault="003C2327" w:rsidP="003C2327">
      <w:pPr>
        <w:widowControl w:val="0"/>
        <w:spacing w:after="0" w:line="240" w:lineRule="auto"/>
        <w:ind w:left="5664"/>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Dr. Mészáros Bence PhD </w:t>
      </w:r>
    </w:p>
    <w:p w14:paraId="24133F0F" w14:textId="77777777" w:rsidR="003C2327" w:rsidRPr="00CB1EAA" w:rsidRDefault="003C2327" w:rsidP="003C2327">
      <w:pPr>
        <w:widowControl w:val="0"/>
        <w:spacing w:after="0" w:line="240" w:lineRule="auto"/>
        <w:ind w:left="4956"/>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tanszékvezető, egyetemi docens</w:t>
      </w:r>
    </w:p>
    <w:p w14:paraId="1166E2BE" w14:textId="77777777" w:rsidR="003C2327" w:rsidRPr="00CB1EAA" w:rsidRDefault="003C2327" w:rsidP="003C2327">
      <w:pPr>
        <w:widowControl w:val="0"/>
        <w:spacing w:after="0" w:line="240" w:lineRule="auto"/>
        <w:ind w:left="4248" w:firstLine="708"/>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tantárgyfeleős </w:t>
      </w: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331540A8" w14:textId="77777777" w:rsidR="007E5155" w:rsidRDefault="007E5155">
      <w:pPr>
        <w:spacing w:line="259" w:lineRule="auto"/>
        <w:rPr>
          <w:rFonts w:ascii="Verdana" w:eastAsia="Times New Roman" w:hAnsi="Verdana" w:cs="Times New Roman"/>
          <w:bCs/>
          <w:sz w:val="20"/>
          <w:szCs w:val="20"/>
        </w:rPr>
      </w:pPr>
      <w:r>
        <w:rPr>
          <w:rFonts w:ascii="Verdana" w:eastAsia="Times New Roman" w:hAnsi="Verdana" w:cs="Times New Roman"/>
          <w:bCs/>
          <w:sz w:val="20"/>
          <w:szCs w:val="20"/>
        </w:rPr>
        <w:br w:type="page"/>
      </w:r>
    </w:p>
    <w:p w14:paraId="515E3842" w14:textId="77777777" w:rsidR="003C2327" w:rsidRPr="00CB1EAA" w:rsidRDefault="003C2327" w:rsidP="003C2327">
      <w:pPr>
        <w:widowControl w:val="0"/>
        <w:spacing w:before="120" w:after="120" w:line="240" w:lineRule="auto"/>
        <w:jc w:val="right"/>
        <w:rPr>
          <w:rFonts w:ascii="Verdana" w:eastAsia="Times New Roman" w:hAnsi="Verdana" w:cs="Times New Roman"/>
          <w:bCs/>
          <w:sz w:val="20"/>
          <w:szCs w:val="20"/>
        </w:rPr>
      </w:pPr>
    </w:p>
    <w:p w14:paraId="26A123E7" w14:textId="77777777" w:rsidR="00AB72E9" w:rsidRPr="00CB1EAA" w:rsidRDefault="00AB72E9">
      <w:pPr>
        <w:rPr>
          <w:rFonts w:ascii="Verdana" w:hAnsi="Verdana"/>
          <w:sz w:val="20"/>
          <w:szCs w:val="20"/>
        </w:rPr>
      </w:pPr>
    </w:p>
    <w:tbl>
      <w:tblPr>
        <w:tblW w:w="9072" w:type="dxa"/>
        <w:tblInd w:w="113" w:type="dxa"/>
        <w:tblLook w:val="01E0" w:firstRow="1" w:lastRow="1" w:firstColumn="1" w:lastColumn="1" w:noHBand="0" w:noVBand="0"/>
      </w:tblPr>
      <w:tblGrid>
        <w:gridCol w:w="4855"/>
        <w:gridCol w:w="1620"/>
        <w:gridCol w:w="2597"/>
      </w:tblGrid>
      <w:tr w:rsidR="003C2327" w:rsidRPr="00CB1EAA" w14:paraId="125C5EB3" w14:textId="77777777" w:rsidTr="003C2327">
        <w:tc>
          <w:tcPr>
            <w:tcW w:w="4855" w:type="dxa"/>
            <w:tcBorders>
              <w:top w:val="nil"/>
              <w:left w:val="nil"/>
              <w:bottom w:val="single" w:sz="4" w:space="0" w:color="auto"/>
              <w:right w:val="nil"/>
            </w:tcBorders>
            <w:hideMark/>
          </w:tcPr>
          <w:p w14:paraId="0EEB2C4A" w14:textId="77777777" w:rsidR="003C2327" w:rsidRPr="00CB1EAA" w:rsidRDefault="003C2327" w:rsidP="003C2327">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6F0EBE6A" w14:textId="77777777" w:rsidR="003C2327" w:rsidRPr="00CB1EAA" w:rsidRDefault="003C2327" w:rsidP="003C2327">
            <w:pPr>
              <w:spacing w:after="0" w:line="240" w:lineRule="auto"/>
              <w:jc w:val="both"/>
              <w:rPr>
                <w:rFonts w:ascii="Verdana" w:eastAsia="Times New Roman" w:hAnsi="Verdana" w:cs="Times New Roman"/>
                <w:sz w:val="20"/>
                <w:szCs w:val="20"/>
                <w:lang w:eastAsia="hu-HU"/>
              </w:rPr>
            </w:pPr>
          </w:p>
        </w:tc>
        <w:tc>
          <w:tcPr>
            <w:tcW w:w="2597" w:type="dxa"/>
          </w:tcPr>
          <w:p w14:paraId="23ABD6CE" w14:textId="77777777" w:rsidR="003C2327" w:rsidRPr="00CB1EAA" w:rsidRDefault="003C2327" w:rsidP="003C2327">
            <w:pPr>
              <w:spacing w:after="0" w:line="240" w:lineRule="auto"/>
              <w:jc w:val="right"/>
              <w:rPr>
                <w:rFonts w:ascii="Verdana" w:eastAsia="Times New Roman" w:hAnsi="Verdana" w:cs="Times New Roman"/>
                <w:sz w:val="20"/>
                <w:szCs w:val="20"/>
                <w:lang w:eastAsia="hu-HU"/>
              </w:rPr>
            </w:pPr>
          </w:p>
        </w:tc>
      </w:tr>
      <w:tr w:rsidR="003C2327" w:rsidRPr="00CB1EAA" w14:paraId="6CA676BA" w14:textId="77777777" w:rsidTr="003C2327">
        <w:tc>
          <w:tcPr>
            <w:tcW w:w="4855" w:type="dxa"/>
            <w:tcBorders>
              <w:top w:val="single" w:sz="4" w:space="0" w:color="auto"/>
              <w:left w:val="nil"/>
              <w:bottom w:val="nil"/>
              <w:right w:val="nil"/>
            </w:tcBorders>
            <w:hideMark/>
          </w:tcPr>
          <w:p w14:paraId="7CA9C5E7" w14:textId="77777777" w:rsidR="003C2327" w:rsidRPr="00CB1EAA" w:rsidRDefault="003C2327" w:rsidP="003C2327">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181A16B2" w14:textId="77777777" w:rsidR="003C2327" w:rsidRPr="00CB1EAA" w:rsidRDefault="003C2327" w:rsidP="003C2327">
            <w:pPr>
              <w:spacing w:after="0" w:line="240" w:lineRule="auto"/>
              <w:jc w:val="both"/>
              <w:rPr>
                <w:rFonts w:ascii="Verdana" w:eastAsia="Times New Roman" w:hAnsi="Verdana" w:cs="Times New Roman"/>
                <w:sz w:val="20"/>
                <w:szCs w:val="20"/>
                <w:lang w:eastAsia="hu-HU"/>
              </w:rPr>
            </w:pPr>
          </w:p>
        </w:tc>
        <w:tc>
          <w:tcPr>
            <w:tcW w:w="2597" w:type="dxa"/>
          </w:tcPr>
          <w:p w14:paraId="3BE5742B" w14:textId="77777777" w:rsidR="003C2327" w:rsidRPr="00CB1EAA" w:rsidRDefault="003C2327" w:rsidP="003C2327">
            <w:pPr>
              <w:spacing w:after="0" w:line="240" w:lineRule="auto"/>
              <w:jc w:val="both"/>
              <w:rPr>
                <w:rFonts w:ascii="Verdana" w:eastAsia="Times New Roman" w:hAnsi="Verdana" w:cs="Times New Roman"/>
                <w:sz w:val="20"/>
                <w:szCs w:val="20"/>
                <w:lang w:eastAsia="hu-HU"/>
              </w:rPr>
            </w:pPr>
          </w:p>
        </w:tc>
      </w:tr>
    </w:tbl>
    <w:p w14:paraId="4925A6FF" w14:textId="77777777" w:rsidR="003C2327" w:rsidRPr="00CB1EAA" w:rsidRDefault="003C2327" w:rsidP="003C2327">
      <w:pPr>
        <w:widowControl w:val="0"/>
        <w:spacing w:before="120" w:after="120" w:line="240" w:lineRule="auto"/>
        <w:ind w:left="426" w:hanging="142"/>
        <w:jc w:val="center"/>
        <w:rPr>
          <w:rFonts w:ascii="Verdana" w:eastAsia="Times New Roman" w:hAnsi="Verdana" w:cs="Times New Roman"/>
          <w:b/>
          <w:bCs/>
          <w:sz w:val="20"/>
          <w:szCs w:val="20"/>
        </w:rPr>
      </w:pPr>
    </w:p>
    <w:p w14:paraId="44844DFE" w14:textId="77777777" w:rsidR="003C2327" w:rsidRPr="00CB1EAA" w:rsidRDefault="003C2327" w:rsidP="003C2327">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22B0DC72" w14:textId="77777777" w:rsidR="003C2327" w:rsidRPr="00CB1EAA" w:rsidRDefault="003C2327" w:rsidP="00555AD3">
      <w:pPr>
        <w:widowControl w:val="0"/>
        <w:numPr>
          <w:ilvl w:val="0"/>
          <w:numId w:val="50"/>
        </w:numPr>
        <w:spacing w:before="120" w:after="120" w:line="240" w:lineRule="auto"/>
        <w:ind w:hanging="436"/>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kódja: </w:t>
      </w:r>
      <w:r w:rsidRPr="00CB1EAA">
        <w:rPr>
          <w:rFonts w:ascii="Verdana" w:hAnsi="Verdana" w:cs="Times New Roman"/>
          <w:bCs/>
          <w:sz w:val="20"/>
          <w:szCs w:val="20"/>
        </w:rPr>
        <w:t>RBSTM04</w:t>
      </w:r>
    </w:p>
    <w:p w14:paraId="7605CCB7" w14:textId="77777777" w:rsidR="003C2327" w:rsidRPr="00CB1EAA" w:rsidRDefault="003C2327" w:rsidP="00555AD3">
      <w:pPr>
        <w:numPr>
          <w:ilvl w:val="0"/>
          <w:numId w:val="50"/>
        </w:numPr>
        <w:tabs>
          <w:tab w:val="clear" w:pos="720"/>
          <w:tab w:val="num" w:pos="644"/>
          <w:tab w:val="left" w:pos="1260"/>
        </w:tabs>
        <w:spacing w:after="0" w:line="240" w:lineRule="auto"/>
        <w:ind w:left="644"/>
        <w:contextualSpacing/>
        <w:rPr>
          <w:rFonts w:ascii="Verdana" w:hAnsi="Verdana" w:cs="Times New Roman"/>
          <w:bCs/>
          <w:sz w:val="20"/>
          <w:szCs w:val="20"/>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w:t>
      </w:r>
      <w:r w:rsidRPr="00CB1EAA">
        <w:rPr>
          <w:rFonts w:ascii="Verdana" w:hAnsi="Verdana" w:cs="Times New Roman"/>
          <w:bCs/>
          <w:sz w:val="20"/>
          <w:szCs w:val="20"/>
        </w:rPr>
        <w:t>Nyomozásirányítás- és vezetés</w:t>
      </w:r>
    </w:p>
    <w:p w14:paraId="578B7760" w14:textId="77777777" w:rsidR="003C2327" w:rsidRPr="00CB1EAA" w:rsidRDefault="003C2327" w:rsidP="00555AD3">
      <w:pPr>
        <w:numPr>
          <w:ilvl w:val="0"/>
          <w:numId w:val="50"/>
        </w:numPr>
        <w:tabs>
          <w:tab w:val="clear" w:pos="720"/>
          <w:tab w:val="num" w:pos="644"/>
          <w:tab w:val="left" w:pos="1260"/>
        </w:tabs>
        <w:spacing w:after="0" w:line="240" w:lineRule="auto"/>
        <w:ind w:left="644"/>
        <w:contextualSpacing/>
        <w:rPr>
          <w:rFonts w:ascii="Verdana" w:hAnsi="Verdana" w:cs="Times New Roman"/>
          <w:bCs/>
          <w:sz w:val="20"/>
          <w:szCs w:val="20"/>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hAnsi="Verdana" w:cs="Times New Roman"/>
          <w:bCs/>
          <w:sz w:val="20"/>
          <w:szCs w:val="20"/>
        </w:rPr>
        <w:t>Investigation</w:t>
      </w:r>
      <w:proofErr w:type="spellEnd"/>
      <w:r w:rsidRPr="00CB1EAA">
        <w:rPr>
          <w:rFonts w:ascii="Verdana" w:hAnsi="Verdana" w:cs="Times New Roman"/>
          <w:bCs/>
          <w:sz w:val="20"/>
          <w:szCs w:val="20"/>
        </w:rPr>
        <w:t xml:space="preserve"> </w:t>
      </w:r>
      <w:proofErr w:type="spellStart"/>
      <w:r w:rsidRPr="00CB1EAA">
        <w:rPr>
          <w:rFonts w:ascii="Verdana" w:hAnsi="Verdana" w:cs="Times New Roman"/>
          <w:bCs/>
          <w:sz w:val="20"/>
          <w:szCs w:val="20"/>
        </w:rPr>
        <w:t>leadership</w:t>
      </w:r>
      <w:proofErr w:type="spellEnd"/>
      <w:r w:rsidRPr="00CB1EAA">
        <w:rPr>
          <w:rFonts w:ascii="Verdana" w:hAnsi="Verdana" w:cs="Times New Roman"/>
          <w:bCs/>
          <w:sz w:val="20"/>
          <w:szCs w:val="20"/>
        </w:rPr>
        <w:t xml:space="preserve"> and management</w:t>
      </w:r>
    </w:p>
    <w:p w14:paraId="1C6F711F" w14:textId="77777777" w:rsidR="003C2327" w:rsidRPr="00CB1EAA" w:rsidRDefault="003C2327" w:rsidP="00555AD3">
      <w:pPr>
        <w:widowControl w:val="0"/>
        <w:numPr>
          <w:ilvl w:val="0"/>
          <w:numId w:val="50"/>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7A538488" w14:textId="77777777" w:rsidR="003C2327" w:rsidRPr="00CB1EAA" w:rsidRDefault="003C2327" w:rsidP="00555AD3">
      <w:pPr>
        <w:widowControl w:val="0"/>
        <w:numPr>
          <w:ilvl w:val="1"/>
          <w:numId w:val="50"/>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2 kredit</w:t>
      </w:r>
    </w:p>
    <w:p w14:paraId="7110402D" w14:textId="77777777" w:rsidR="003C2327" w:rsidRPr="00CB1EAA" w:rsidRDefault="003C2327" w:rsidP="00555AD3">
      <w:pPr>
        <w:widowControl w:val="0"/>
        <w:numPr>
          <w:ilvl w:val="1"/>
          <w:numId w:val="50"/>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0% gyakorlat, 100% elmélet</w:t>
      </w:r>
    </w:p>
    <w:p w14:paraId="177AF869" w14:textId="77777777" w:rsidR="003C2327" w:rsidRPr="00CB1EAA" w:rsidRDefault="003C2327" w:rsidP="00555AD3">
      <w:pPr>
        <w:widowControl w:val="0"/>
        <w:numPr>
          <w:ilvl w:val="0"/>
          <w:numId w:val="50"/>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szak(ok), </w:t>
      </w:r>
      <w:r w:rsidRPr="00CB1EAA">
        <w:rPr>
          <w:rFonts w:ascii="Verdana" w:eastAsia="Times New Roman" w:hAnsi="Verdana" w:cs="Times New Roman"/>
          <w:b/>
          <w:bCs/>
          <w:sz w:val="20"/>
          <w:szCs w:val="20"/>
          <w:highlight w:val="lightGray"/>
        </w:rPr>
        <w:t>szakirányok/specializációk</w:t>
      </w:r>
      <w:r w:rsidRPr="00CB1EAA">
        <w:rPr>
          <w:rFonts w:ascii="Verdana" w:eastAsia="Times New Roman" w:hAnsi="Verdana" w:cs="Times New Roman"/>
          <w:b/>
          <w:bCs/>
          <w:sz w:val="20"/>
          <w:szCs w:val="20"/>
        </w:rPr>
        <w:t xml:space="preserve"> megnevezése (ahol oktatják):</w:t>
      </w:r>
      <w:r w:rsidRPr="00CB1EAA">
        <w:rPr>
          <w:rFonts w:ascii="Verdana" w:eastAsia="Times New Roman" w:hAnsi="Verdana" w:cs="Times New Roman"/>
          <w:bCs/>
          <w:sz w:val="20"/>
          <w:szCs w:val="20"/>
        </w:rPr>
        <w:t xml:space="preserve"> Kriminalisztika mesterképzési szak</w:t>
      </w:r>
    </w:p>
    <w:p w14:paraId="63988393" w14:textId="77777777" w:rsidR="003C2327" w:rsidRPr="000859BC" w:rsidRDefault="003C2327" w:rsidP="00555AD3">
      <w:pPr>
        <w:widowControl w:val="0"/>
        <w:numPr>
          <w:ilvl w:val="0"/>
          <w:numId w:val="50"/>
        </w:numPr>
        <w:tabs>
          <w:tab w:val="num" w:pos="567"/>
        </w:tabs>
        <w:spacing w:before="120" w:after="120" w:line="240" w:lineRule="auto"/>
        <w:ind w:left="426" w:hanging="142"/>
        <w:jc w:val="both"/>
        <w:rPr>
          <w:rFonts w:ascii="Verdana" w:eastAsia="Times New Roman" w:hAnsi="Verdana" w:cs="Times New Roman"/>
          <w:bCs/>
          <w:sz w:val="20"/>
          <w:szCs w:val="20"/>
          <w:highlight w:val="yellow"/>
        </w:rPr>
      </w:pPr>
      <w:r w:rsidRPr="00CB1EAA">
        <w:rPr>
          <w:rFonts w:ascii="Verdana" w:eastAsia="Times New Roman" w:hAnsi="Verdana" w:cs="Times New Roman"/>
          <w:b/>
          <w:bCs/>
          <w:sz w:val="20"/>
          <w:szCs w:val="20"/>
        </w:rPr>
        <w:t xml:space="preserve">Az oktatásért felelős oktatási szervezeti egység megnevezése: </w:t>
      </w:r>
      <w:proofErr w:type="spellStart"/>
      <w:r w:rsidRPr="000859BC">
        <w:rPr>
          <w:rFonts w:ascii="Verdana" w:eastAsia="Times New Roman" w:hAnsi="Verdana" w:cs="Times New Roman"/>
          <w:bCs/>
          <w:sz w:val="20"/>
          <w:szCs w:val="20"/>
          <w:highlight w:val="yellow"/>
        </w:rPr>
        <w:t>Krimináltaktikai</w:t>
      </w:r>
      <w:proofErr w:type="spellEnd"/>
      <w:r w:rsidRPr="000859BC">
        <w:rPr>
          <w:rFonts w:ascii="Verdana" w:eastAsia="Times New Roman" w:hAnsi="Verdana" w:cs="Times New Roman"/>
          <w:bCs/>
          <w:sz w:val="20"/>
          <w:szCs w:val="20"/>
          <w:highlight w:val="yellow"/>
        </w:rPr>
        <w:t xml:space="preserve"> </w:t>
      </w:r>
      <w:r w:rsidR="000859BC" w:rsidRPr="000859BC">
        <w:rPr>
          <w:rFonts w:ascii="Verdana" w:eastAsia="Times New Roman" w:hAnsi="Verdana" w:cs="Times New Roman"/>
          <w:bCs/>
          <w:sz w:val="20"/>
          <w:szCs w:val="20"/>
          <w:highlight w:val="yellow"/>
        </w:rPr>
        <w:t xml:space="preserve">és </w:t>
      </w:r>
      <w:proofErr w:type="spellStart"/>
      <w:r w:rsidR="004B4E0E">
        <w:rPr>
          <w:rFonts w:ascii="Verdana" w:eastAsia="Times New Roman" w:hAnsi="Verdana" w:cs="Times New Roman"/>
          <w:bCs/>
          <w:sz w:val="20"/>
          <w:szCs w:val="20"/>
          <w:highlight w:val="yellow"/>
        </w:rPr>
        <w:t>Kriminál</w:t>
      </w:r>
      <w:r w:rsidR="000859BC" w:rsidRPr="000859BC">
        <w:rPr>
          <w:rFonts w:ascii="Verdana" w:eastAsia="Times New Roman" w:hAnsi="Verdana" w:cs="Times New Roman"/>
          <w:bCs/>
          <w:sz w:val="20"/>
          <w:szCs w:val="20"/>
          <w:highlight w:val="yellow"/>
        </w:rPr>
        <w:t>metodikai</w:t>
      </w:r>
      <w:proofErr w:type="spellEnd"/>
      <w:r w:rsidR="000859BC" w:rsidRPr="000859BC">
        <w:rPr>
          <w:rFonts w:ascii="Verdana" w:eastAsia="Times New Roman" w:hAnsi="Verdana" w:cs="Times New Roman"/>
          <w:bCs/>
          <w:sz w:val="20"/>
          <w:szCs w:val="20"/>
          <w:highlight w:val="yellow"/>
        </w:rPr>
        <w:t xml:space="preserve"> </w:t>
      </w:r>
      <w:r w:rsidRPr="000859BC">
        <w:rPr>
          <w:rFonts w:ascii="Verdana" w:eastAsia="Times New Roman" w:hAnsi="Verdana" w:cs="Times New Roman"/>
          <w:bCs/>
          <w:sz w:val="20"/>
          <w:szCs w:val="20"/>
          <w:highlight w:val="yellow"/>
        </w:rPr>
        <w:t>Tanszék</w:t>
      </w:r>
    </w:p>
    <w:p w14:paraId="6CFC776A" w14:textId="77777777" w:rsidR="003C2327" w:rsidRPr="00CB1EAA" w:rsidRDefault="003C2327" w:rsidP="00555AD3">
      <w:pPr>
        <w:widowControl w:val="0"/>
        <w:numPr>
          <w:ilvl w:val="0"/>
          <w:numId w:val="50"/>
        </w:numPr>
        <w:tabs>
          <w:tab w:val="num" w:pos="567"/>
        </w:tabs>
        <w:spacing w:before="120" w:after="120" w:line="240" w:lineRule="auto"/>
        <w:ind w:left="426" w:hanging="142"/>
        <w:jc w:val="both"/>
        <w:rPr>
          <w:rFonts w:ascii="Verdana" w:eastAsia="Times New Roman" w:hAnsi="Verdana" w:cs="Times New Roman"/>
          <w:bCs/>
          <w:sz w:val="20"/>
          <w:szCs w:val="20"/>
          <w:highlight w:val="lightGray"/>
        </w:rPr>
      </w:pPr>
      <w:r w:rsidRPr="00CB1EAA">
        <w:rPr>
          <w:rFonts w:ascii="Verdana" w:eastAsia="Times New Roman" w:hAnsi="Verdana" w:cs="Times New Roman"/>
          <w:b/>
          <w:bCs/>
          <w:sz w:val="20"/>
          <w:szCs w:val="20"/>
        </w:rPr>
        <w:t>A tantárgyfelelős oktató neve, beosztása, tudományos fokozata:</w:t>
      </w:r>
      <w:r w:rsidRPr="00CB1EAA">
        <w:rPr>
          <w:rFonts w:ascii="Verdana" w:eastAsia="Times New Roman" w:hAnsi="Verdana" w:cs="Times New Roman"/>
          <w:bCs/>
          <w:sz w:val="20"/>
          <w:szCs w:val="20"/>
        </w:rPr>
        <w:t xml:space="preserve"> Dr. </w:t>
      </w:r>
      <w:r w:rsidR="004B4E0E">
        <w:rPr>
          <w:rFonts w:ascii="Verdana" w:eastAsia="Times New Roman" w:hAnsi="Verdana" w:cs="Times New Roman"/>
          <w:bCs/>
          <w:sz w:val="20"/>
          <w:szCs w:val="20"/>
        </w:rPr>
        <w:t xml:space="preserve">Mészáros </w:t>
      </w:r>
      <w:proofErr w:type="gramStart"/>
      <w:r w:rsidR="004B4E0E">
        <w:rPr>
          <w:rFonts w:ascii="Verdana" w:eastAsia="Times New Roman" w:hAnsi="Verdana" w:cs="Times New Roman"/>
          <w:bCs/>
          <w:sz w:val="20"/>
          <w:szCs w:val="20"/>
        </w:rPr>
        <w:t xml:space="preserve">Bence </w:t>
      </w:r>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Ph.D</w:t>
      </w:r>
      <w:proofErr w:type="spellEnd"/>
      <w:r w:rsidRPr="00CB1EAA">
        <w:rPr>
          <w:rFonts w:ascii="Verdana" w:eastAsia="Times New Roman" w:hAnsi="Verdana" w:cs="Times New Roman"/>
          <w:bCs/>
          <w:sz w:val="20"/>
          <w:szCs w:val="20"/>
        </w:rPr>
        <w:t>.</w:t>
      </w:r>
      <w:proofErr w:type="gramEnd"/>
      <w:r w:rsidRPr="00CB1EAA">
        <w:rPr>
          <w:rFonts w:ascii="Verdana" w:eastAsia="Times New Roman" w:hAnsi="Verdana" w:cs="Times New Roman"/>
          <w:bCs/>
          <w:sz w:val="20"/>
          <w:szCs w:val="20"/>
        </w:rPr>
        <w:t xml:space="preserve"> r. </w:t>
      </w:r>
      <w:r w:rsidR="004B4E0E">
        <w:rPr>
          <w:rFonts w:ascii="Verdana" w:eastAsia="Times New Roman" w:hAnsi="Verdana" w:cs="Times New Roman"/>
          <w:bCs/>
          <w:sz w:val="20"/>
          <w:szCs w:val="20"/>
        </w:rPr>
        <w:t>ezredes,</w:t>
      </w:r>
      <w:r w:rsidRPr="00CB1EAA">
        <w:rPr>
          <w:rFonts w:ascii="Verdana" w:eastAsia="Times New Roman" w:hAnsi="Verdana" w:cs="Times New Roman"/>
          <w:bCs/>
          <w:sz w:val="20"/>
          <w:szCs w:val="20"/>
        </w:rPr>
        <w:t xml:space="preserve"> egyetemi docens</w:t>
      </w:r>
      <w:r w:rsidR="004B4E0E">
        <w:rPr>
          <w:rFonts w:ascii="Verdana" w:eastAsia="Times New Roman" w:hAnsi="Verdana" w:cs="Times New Roman"/>
          <w:bCs/>
          <w:sz w:val="20"/>
          <w:szCs w:val="20"/>
        </w:rPr>
        <w:t>, tanszékvezető</w:t>
      </w:r>
      <w:r w:rsidRPr="00CB1EAA">
        <w:rPr>
          <w:rFonts w:ascii="Verdana" w:eastAsia="Times New Roman" w:hAnsi="Verdana" w:cs="Times New Roman"/>
          <w:bCs/>
          <w:sz w:val="20"/>
          <w:szCs w:val="20"/>
        </w:rPr>
        <w:t xml:space="preserve"> </w:t>
      </w:r>
    </w:p>
    <w:p w14:paraId="2C7E159F" w14:textId="77777777" w:rsidR="003C2327" w:rsidRPr="00CB1EAA" w:rsidRDefault="003C2327" w:rsidP="00555AD3">
      <w:pPr>
        <w:widowControl w:val="0"/>
        <w:numPr>
          <w:ilvl w:val="0"/>
          <w:numId w:val="50"/>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7C102ED4" w14:textId="77777777" w:rsidR="003C2327" w:rsidRPr="00CB1EAA" w:rsidRDefault="003C2327" w:rsidP="00555AD3">
      <w:pPr>
        <w:widowControl w:val="0"/>
        <w:numPr>
          <w:ilvl w:val="1"/>
          <w:numId w:val="50"/>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 16</w:t>
      </w:r>
    </w:p>
    <w:p w14:paraId="13E17274" w14:textId="77777777" w:rsidR="003C2327" w:rsidRPr="00CB1EAA" w:rsidRDefault="003C2327" w:rsidP="00555AD3">
      <w:pPr>
        <w:widowControl w:val="0"/>
        <w:numPr>
          <w:ilvl w:val="2"/>
          <w:numId w:val="50"/>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nappali munkarend: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EA +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SZ +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GY)</w:t>
      </w:r>
    </w:p>
    <w:p w14:paraId="4AF0944C" w14:textId="77777777" w:rsidR="003C2327" w:rsidRPr="00CB1EAA" w:rsidRDefault="003C2327" w:rsidP="00555AD3">
      <w:pPr>
        <w:widowControl w:val="0"/>
        <w:numPr>
          <w:ilvl w:val="2"/>
          <w:numId w:val="50"/>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16 (16 EA + 0 SZ + 0 GY)</w:t>
      </w:r>
    </w:p>
    <w:p w14:paraId="0A75FE61" w14:textId="77777777" w:rsidR="003C2327" w:rsidRPr="00CB1EAA" w:rsidRDefault="003C2327" w:rsidP="00555AD3">
      <w:pPr>
        <w:widowControl w:val="0"/>
        <w:numPr>
          <w:ilvl w:val="1"/>
          <w:numId w:val="50"/>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0</w:t>
      </w:r>
    </w:p>
    <w:p w14:paraId="6BAC8FC0" w14:textId="77777777" w:rsidR="003C2327" w:rsidRPr="00CB1EAA" w:rsidRDefault="003C2327" w:rsidP="00555AD3">
      <w:pPr>
        <w:widowControl w:val="0"/>
        <w:numPr>
          <w:ilvl w:val="1"/>
          <w:numId w:val="50"/>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hAnsi="Verdana" w:cs="Times New Roman"/>
          <w:sz w:val="20"/>
          <w:szCs w:val="20"/>
        </w:rPr>
        <w:t>Az ismeret átadásában alkalmazandó további sajátos módok, jellemzők:</w:t>
      </w:r>
    </w:p>
    <w:p w14:paraId="5613A1A6" w14:textId="77777777" w:rsidR="003C2327" w:rsidRPr="00CB1EAA" w:rsidRDefault="003C2327" w:rsidP="00555AD3">
      <w:pPr>
        <w:widowControl w:val="0"/>
        <w:numPr>
          <w:ilvl w:val="0"/>
          <w:numId w:val="50"/>
        </w:numPr>
        <w:spacing w:after="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r w:rsidRPr="00CB1EAA">
        <w:rPr>
          <w:rFonts w:ascii="Verdana" w:eastAsia="Times New Roman" w:hAnsi="Verdana" w:cs="Times New Roman"/>
          <w:bCs/>
          <w:sz w:val="20"/>
          <w:szCs w:val="20"/>
        </w:rPr>
        <w:t xml:space="preserve"> </w:t>
      </w:r>
      <w:r w:rsidRPr="00CB1EAA">
        <w:rPr>
          <w:rFonts w:ascii="Verdana" w:hAnsi="Verdana"/>
          <w:sz w:val="20"/>
          <w:szCs w:val="20"/>
        </w:rPr>
        <w:t>A „Nyomozásirányítás és vezetés” elnevezésű tárgy elméleti alapjait a hallgatók a korábbi, a rendészeti alapképzés során már megszerezték. A mesterképzés keretében a korábbi ismeretekre alapozva, a korábbinál mélyebb és alaposabb ismeretekkel gazdagodva ismerik meg a hallgatók az egyes bűncselekménytípusok karakterisztikáját. Megismerik továbbá kriminalisztikai értelemben a nyomozás munkafolyamatát (felderítés és bizonyítás során a verziók felállítása, kidolgozása, ezekkel kapcsolatos intézkedések) és módszerét. Ennek során a nyomozást segítő új típusú elemzési módok ismertetésére kerül sor. Megismerkednek továbbá a hallgatók az új bűncselekménytípusok, illetve az újfajta elkövetési módok nyomozásával. Ismereteket szerez a hallgató a kiemelt, sorozatjellegű bűncselekmények nyomozásának tervezését és a nyomozási terv elkészítését illetően, illetve nyomozócsoport felállítása esetén a nyomozás tervezésével és szervezésével kapcsolatosan. A tárgy során megismeri továbbá a nyomozás tervezésének kritikus pontjait (pl. a nyomozás „holtpontra” jutása), a vezetés folyamatát, cselekvési formáit, a vezetési funkciókat, továbbá a joghoz kötött eljárás ügymenetét.</w:t>
      </w:r>
    </w:p>
    <w:p w14:paraId="4A2D4288" w14:textId="77777777" w:rsidR="003C2327" w:rsidRPr="00CB1EAA" w:rsidRDefault="003C2327" w:rsidP="003C2327">
      <w:pPr>
        <w:widowControl w:val="0"/>
        <w:spacing w:after="0" w:line="240" w:lineRule="auto"/>
        <w:ind w:left="426"/>
        <w:jc w:val="both"/>
        <w:rPr>
          <w:rFonts w:ascii="Verdana" w:eastAsia="Times New Roman" w:hAnsi="Verdana" w:cs="Times New Roman"/>
          <w:bCs/>
          <w:sz w:val="20"/>
          <w:szCs w:val="20"/>
        </w:rPr>
      </w:pPr>
    </w:p>
    <w:p w14:paraId="455E4475" w14:textId="77777777" w:rsidR="003C2327" w:rsidRPr="00CB1EAA" w:rsidRDefault="003C2327" w:rsidP="003C2327">
      <w:pPr>
        <w:widowControl w:val="0"/>
        <w:spacing w:after="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 xml:space="preserve">): </w:t>
      </w:r>
      <w:r w:rsidRPr="00CB1EAA">
        <w:rPr>
          <w:rFonts w:ascii="Verdana" w:hAnsi="Verdana"/>
          <w:sz w:val="20"/>
          <w:szCs w:val="20"/>
        </w:rPr>
        <w:t xml:space="preserve">The </w:t>
      </w:r>
      <w:proofErr w:type="spellStart"/>
      <w:r w:rsidRPr="00CB1EAA">
        <w:rPr>
          <w:rFonts w:ascii="Verdana" w:hAnsi="Verdana"/>
          <w:sz w:val="20"/>
          <w:szCs w:val="20"/>
        </w:rPr>
        <w:t>theoretical</w:t>
      </w:r>
      <w:proofErr w:type="spellEnd"/>
      <w:r w:rsidRPr="00CB1EAA">
        <w:rPr>
          <w:rFonts w:ascii="Verdana" w:hAnsi="Verdana"/>
          <w:sz w:val="20"/>
          <w:szCs w:val="20"/>
        </w:rPr>
        <w:t xml:space="preserve"> </w:t>
      </w:r>
      <w:proofErr w:type="spellStart"/>
      <w:r w:rsidRPr="00CB1EAA">
        <w:rPr>
          <w:rFonts w:ascii="Verdana" w:hAnsi="Verdana"/>
          <w:sz w:val="20"/>
          <w:szCs w:val="20"/>
        </w:rPr>
        <w:t>basis</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subject</w:t>
      </w:r>
      <w:proofErr w:type="spellEnd"/>
      <w:r w:rsidRPr="00CB1EAA">
        <w:rPr>
          <w:rFonts w:ascii="Verdana" w:hAnsi="Verdana"/>
          <w:sz w:val="20"/>
          <w:szCs w:val="20"/>
        </w:rPr>
        <w:t xml:space="preserve"> “</w:t>
      </w:r>
      <w:proofErr w:type="spellStart"/>
      <w:r w:rsidRPr="00CB1EAA">
        <w:rPr>
          <w:rFonts w:ascii="Verdana" w:hAnsi="Verdana"/>
          <w:sz w:val="20"/>
          <w:szCs w:val="20"/>
        </w:rPr>
        <w:t>Investigation</w:t>
      </w:r>
      <w:proofErr w:type="spellEnd"/>
      <w:r w:rsidRPr="00CB1EAA">
        <w:rPr>
          <w:rFonts w:ascii="Verdana" w:hAnsi="Verdana"/>
          <w:sz w:val="20"/>
          <w:szCs w:val="20"/>
        </w:rPr>
        <w:t xml:space="preserve"> </w:t>
      </w:r>
      <w:proofErr w:type="spellStart"/>
      <w:r w:rsidRPr="00CB1EAA">
        <w:rPr>
          <w:rFonts w:ascii="Verdana" w:hAnsi="Verdana"/>
          <w:sz w:val="20"/>
          <w:szCs w:val="20"/>
        </w:rPr>
        <w:t>leadership</w:t>
      </w:r>
      <w:proofErr w:type="spellEnd"/>
      <w:r w:rsidRPr="00CB1EAA">
        <w:rPr>
          <w:rFonts w:ascii="Verdana" w:hAnsi="Verdana"/>
          <w:sz w:val="20"/>
          <w:szCs w:val="20"/>
        </w:rPr>
        <w:t xml:space="preserve"> and management” </w:t>
      </w:r>
      <w:proofErr w:type="spellStart"/>
      <w:r w:rsidRPr="00CB1EAA">
        <w:rPr>
          <w:rFonts w:ascii="Verdana" w:hAnsi="Verdana"/>
          <w:sz w:val="20"/>
          <w:szCs w:val="20"/>
        </w:rPr>
        <w:t>have</w:t>
      </w:r>
      <w:proofErr w:type="spellEnd"/>
      <w:r w:rsidRPr="00CB1EAA">
        <w:rPr>
          <w:rFonts w:ascii="Verdana" w:hAnsi="Verdana"/>
          <w:sz w:val="20"/>
          <w:szCs w:val="20"/>
        </w:rPr>
        <w:t xml:space="preserve"> </w:t>
      </w:r>
      <w:proofErr w:type="spellStart"/>
      <w:r w:rsidRPr="00CB1EAA">
        <w:rPr>
          <w:rFonts w:ascii="Verdana" w:hAnsi="Verdana"/>
          <w:sz w:val="20"/>
          <w:szCs w:val="20"/>
        </w:rPr>
        <w:t>been</w:t>
      </w:r>
      <w:proofErr w:type="spellEnd"/>
      <w:r w:rsidRPr="00CB1EAA">
        <w:rPr>
          <w:rFonts w:ascii="Verdana" w:hAnsi="Verdana"/>
          <w:sz w:val="20"/>
          <w:szCs w:val="20"/>
        </w:rPr>
        <w:t xml:space="preserve"> </w:t>
      </w:r>
      <w:proofErr w:type="spellStart"/>
      <w:r w:rsidRPr="00CB1EAA">
        <w:rPr>
          <w:rFonts w:ascii="Verdana" w:hAnsi="Verdana"/>
          <w:sz w:val="20"/>
          <w:szCs w:val="20"/>
        </w:rPr>
        <w:t>acquired</w:t>
      </w:r>
      <w:proofErr w:type="spellEnd"/>
      <w:r w:rsidRPr="00CB1EAA">
        <w:rPr>
          <w:rFonts w:ascii="Verdana" w:hAnsi="Verdana"/>
          <w:sz w:val="20"/>
          <w:szCs w:val="20"/>
        </w:rPr>
        <w:t xml:space="preserve"> </w:t>
      </w:r>
      <w:proofErr w:type="spellStart"/>
      <w:r w:rsidRPr="00CB1EAA">
        <w:rPr>
          <w:rFonts w:ascii="Verdana" w:hAnsi="Verdana"/>
          <w:sz w:val="20"/>
          <w:szCs w:val="20"/>
        </w:rPr>
        <w:t>by</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students</w:t>
      </w:r>
      <w:proofErr w:type="spellEnd"/>
      <w:r w:rsidRPr="00CB1EAA">
        <w:rPr>
          <w:rFonts w:ascii="Verdana" w:hAnsi="Verdana"/>
          <w:sz w:val="20"/>
          <w:szCs w:val="20"/>
        </w:rPr>
        <w:t xml:space="preserve"> </w:t>
      </w:r>
      <w:proofErr w:type="spellStart"/>
      <w:r w:rsidRPr="00CB1EAA">
        <w:rPr>
          <w:rFonts w:ascii="Verdana" w:hAnsi="Verdana"/>
          <w:sz w:val="20"/>
          <w:szCs w:val="20"/>
        </w:rPr>
        <w:t>during</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previous</w:t>
      </w:r>
      <w:proofErr w:type="spellEnd"/>
      <w:r w:rsidRPr="00CB1EAA">
        <w:rPr>
          <w:rFonts w:ascii="Verdana" w:hAnsi="Verdana"/>
          <w:sz w:val="20"/>
          <w:szCs w:val="20"/>
        </w:rPr>
        <w:t xml:space="preserve">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BSc</w:t>
      </w:r>
      <w:proofErr w:type="spellEnd"/>
      <w:r w:rsidRPr="00CB1EAA">
        <w:rPr>
          <w:rFonts w:ascii="Verdana" w:hAnsi="Verdana"/>
          <w:sz w:val="20"/>
          <w:szCs w:val="20"/>
        </w:rPr>
        <w:t xml:space="preserve"> </w:t>
      </w:r>
      <w:proofErr w:type="spellStart"/>
      <w:r w:rsidRPr="00CB1EAA">
        <w:rPr>
          <w:rFonts w:ascii="Verdana" w:hAnsi="Verdana"/>
          <w:sz w:val="20"/>
          <w:szCs w:val="20"/>
        </w:rPr>
        <w:t>course</w:t>
      </w:r>
      <w:proofErr w:type="spellEnd"/>
      <w:r w:rsidRPr="00CB1EAA">
        <w:rPr>
          <w:rFonts w:ascii="Verdana" w:hAnsi="Verdana"/>
          <w:sz w:val="20"/>
          <w:szCs w:val="20"/>
        </w:rPr>
        <w:t xml:space="preserve">. </w:t>
      </w:r>
      <w:proofErr w:type="spellStart"/>
      <w:r w:rsidRPr="00CB1EAA">
        <w:rPr>
          <w:rFonts w:ascii="Verdana" w:hAnsi="Verdana"/>
          <w:sz w:val="20"/>
          <w:szCs w:val="20"/>
        </w:rPr>
        <w:t>Within</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MSc</w:t>
      </w:r>
      <w:proofErr w:type="spellEnd"/>
      <w:r w:rsidRPr="00CB1EAA">
        <w:rPr>
          <w:rFonts w:ascii="Verdana" w:hAnsi="Verdana"/>
          <w:sz w:val="20"/>
          <w:szCs w:val="20"/>
        </w:rPr>
        <w:t xml:space="preserve"> </w:t>
      </w:r>
      <w:proofErr w:type="spellStart"/>
      <w:r w:rsidRPr="00CB1EAA">
        <w:rPr>
          <w:rFonts w:ascii="Verdana" w:hAnsi="Verdana"/>
          <w:sz w:val="20"/>
          <w:szCs w:val="20"/>
        </w:rPr>
        <w:t>framework</w:t>
      </w:r>
      <w:proofErr w:type="spellEnd"/>
      <w:r w:rsidRPr="00CB1EAA">
        <w:rPr>
          <w:rFonts w:ascii="Verdana" w:hAnsi="Verdana"/>
          <w:sz w:val="20"/>
          <w:szCs w:val="20"/>
        </w:rPr>
        <w:t xml:space="preserve"> </w:t>
      </w:r>
      <w:proofErr w:type="spellStart"/>
      <w:r w:rsidRPr="00CB1EAA">
        <w:rPr>
          <w:rFonts w:ascii="Verdana" w:hAnsi="Verdana"/>
          <w:sz w:val="20"/>
          <w:szCs w:val="20"/>
        </w:rPr>
        <w:t>students</w:t>
      </w:r>
      <w:proofErr w:type="spellEnd"/>
      <w:r w:rsidRPr="00CB1EAA">
        <w:rPr>
          <w:rFonts w:ascii="Verdana" w:hAnsi="Verdana"/>
          <w:sz w:val="20"/>
          <w:szCs w:val="20"/>
        </w:rPr>
        <w:t xml:space="preserve"> </w:t>
      </w:r>
      <w:proofErr w:type="spellStart"/>
      <w:r w:rsidRPr="00CB1EAA">
        <w:rPr>
          <w:rFonts w:ascii="Verdana" w:hAnsi="Verdana"/>
          <w:sz w:val="20"/>
          <w:szCs w:val="20"/>
        </w:rPr>
        <w:t>gain</w:t>
      </w:r>
      <w:proofErr w:type="spellEnd"/>
      <w:r w:rsidRPr="00CB1EAA">
        <w:rPr>
          <w:rFonts w:ascii="Verdana" w:hAnsi="Verdana"/>
          <w:sz w:val="20"/>
          <w:szCs w:val="20"/>
        </w:rPr>
        <w:t xml:space="preserve"> a </w:t>
      </w:r>
      <w:proofErr w:type="spellStart"/>
      <w:r w:rsidRPr="00CB1EAA">
        <w:rPr>
          <w:rFonts w:ascii="Verdana" w:hAnsi="Verdana"/>
          <w:sz w:val="20"/>
          <w:szCs w:val="20"/>
        </w:rPr>
        <w:t>deeper</w:t>
      </w:r>
      <w:proofErr w:type="spellEnd"/>
      <w:r w:rsidRPr="00CB1EAA">
        <w:rPr>
          <w:rFonts w:ascii="Verdana" w:hAnsi="Verdana"/>
          <w:sz w:val="20"/>
          <w:szCs w:val="20"/>
        </w:rPr>
        <w:t xml:space="preserve"> and more </w:t>
      </w:r>
      <w:proofErr w:type="spellStart"/>
      <w:r w:rsidRPr="00CB1EAA">
        <w:rPr>
          <w:rFonts w:ascii="Verdana" w:hAnsi="Verdana"/>
          <w:sz w:val="20"/>
          <w:szCs w:val="20"/>
        </w:rPr>
        <w:t>through</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characteristics</w:t>
      </w:r>
      <w:proofErr w:type="spellEnd"/>
      <w:r w:rsidRPr="00CB1EAA">
        <w:rPr>
          <w:rFonts w:ascii="Verdana" w:hAnsi="Verdana"/>
          <w:sz w:val="20"/>
          <w:szCs w:val="20"/>
        </w:rPr>
        <w:t xml:space="preserve"> of </w:t>
      </w:r>
      <w:proofErr w:type="spellStart"/>
      <w:r w:rsidRPr="00CB1EAA">
        <w:rPr>
          <w:rFonts w:ascii="Verdana" w:hAnsi="Verdana"/>
          <w:sz w:val="20"/>
          <w:szCs w:val="20"/>
        </w:rPr>
        <w:t>certain</w:t>
      </w:r>
      <w:proofErr w:type="spellEnd"/>
      <w:r w:rsidRPr="00CB1EAA">
        <w:rPr>
          <w:rFonts w:ascii="Verdana" w:hAnsi="Verdana"/>
          <w:sz w:val="20"/>
          <w:szCs w:val="20"/>
        </w:rPr>
        <w:t xml:space="preserve"> </w:t>
      </w:r>
      <w:proofErr w:type="spellStart"/>
      <w:r w:rsidRPr="00CB1EAA">
        <w:rPr>
          <w:rFonts w:ascii="Verdana" w:hAnsi="Verdana"/>
          <w:sz w:val="20"/>
          <w:szCs w:val="20"/>
        </w:rPr>
        <w:t>criminal</w:t>
      </w:r>
      <w:proofErr w:type="spellEnd"/>
      <w:r w:rsidRPr="00CB1EAA">
        <w:rPr>
          <w:rFonts w:ascii="Verdana" w:hAnsi="Verdana"/>
          <w:sz w:val="20"/>
          <w:szCs w:val="20"/>
        </w:rPr>
        <w:t xml:space="preserve"> </w:t>
      </w:r>
      <w:proofErr w:type="spellStart"/>
      <w:r w:rsidRPr="00CB1EAA">
        <w:rPr>
          <w:rFonts w:ascii="Verdana" w:hAnsi="Verdana"/>
          <w:sz w:val="20"/>
          <w:szCs w:val="20"/>
        </w:rPr>
        <w:t>acts</w:t>
      </w:r>
      <w:proofErr w:type="spellEnd"/>
      <w:r w:rsidRPr="00CB1EAA">
        <w:rPr>
          <w:rFonts w:ascii="Verdana" w:hAnsi="Verdana"/>
          <w:sz w:val="20"/>
          <w:szCs w:val="20"/>
        </w:rPr>
        <w:t xml:space="preserve">, </w:t>
      </w:r>
      <w:proofErr w:type="spellStart"/>
      <w:r w:rsidRPr="00CB1EAA">
        <w:rPr>
          <w:rFonts w:ascii="Verdana" w:hAnsi="Verdana"/>
          <w:sz w:val="20"/>
          <w:szCs w:val="20"/>
        </w:rPr>
        <w:t>based</w:t>
      </w:r>
      <w:proofErr w:type="spellEnd"/>
      <w:r w:rsidRPr="00CB1EAA">
        <w:rPr>
          <w:rFonts w:ascii="Verdana" w:hAnsi="Verdana"/>
          <w:sz w:val="20"/>
          <w:szCs w:val="20"/>
        </w:rPr>
        <w:t xml:space="preserve"> </w:t>
      </w:r>
      <w:proofErr w:type="spellStart"/>
      <w:r w:rsidRPr="00CB1EAA">
        <w:rPr>
          <w:rFonts w:ascii="Verdana" w:hAnsi="Verdana"/>
          <w:sz w:val="20"/>
          <w:szCs w:val="20"/>
        </w:rPr>
        <w:t>on</w:t>
      </w:r>
      <w:proofErr w:type="spellEnd"/>
      <w:r w:rsidRPr="00CB1EAA">
        <w:rPr>
          <w:rFonts w:ascii="Verdana" w:hAnsi="Verdana"/>
          <w:sz w:val="20"/>
          <w:szCs w:val="20"/>
        </w:rPr>
        <w:t xml:space="preserve"> </w:t>
      </w:r>
      <w:proofErr w:type="spellStart"/>
      <w:r w:rsidRPr="00CB1EAA">
        <w:rPr>
          <w:rFonts w:ascii="Verdana" w:hAnsi="Verdana"/>
          <w:sz w:val="20"/>
          <w:szCs w:val="20"/>
        </w:rPr>
        <w:t>their</w:t>
      </w:r>
      <w:proofErr w:type="spellEnd"/>
      <w:r w:rsidRPr="00CB1EAA">
        <w:rPr>
          <w:rFonts w:ascii="Verdana" w:hAnsi="Verdana"/>
          <w:sz w:val="20"/>
          <w:szCs w:val="20"/>
        </w:rPr>
        <w:t xml:space="preserve"> </w:t>
      </w:r>
      <w:proofErr w:type="spellStart"/>
      <w:r w:rsidRPr="00CB1EAA">
        <w:rPr>
          <w:rFonts w:ascii="Verdana" w:hAnsi="Verdana"/>
          <w:sz w:val="20"/>
          <w:szCs w:val="20"/>
        </w:rPr>
        <w:t>previous</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w:t>
      </w:r>
      <w:proofErr w:type="spellStart"/>
      <w:r w:rsidRPr="00CB1EAA">
        <w:rPr>
          <w:rFonts w:ascii="Verdana" w:hAnsi="Verdana"/>
          <w:sz w:val="20"/>
          <w:szCs w:val="20"/>
        </w:rPr>
        <w:t>They</w:t>
      </w:r>
      <w:proofErr w:type="spellEnd"/>
      <w:r w:rsidRPr="00CB1EAA">
        <w:rPr>
          <w:rFonts w:ascii="Verdana" w:hAnsi="Verdana"/>
          <w:sz w:val="20"/>
          <w:szCs w:val="20"/>
        </w:rPr>
        <w:t xml:space="preserve"> </w:t>
      </w:r>
      <w:proofErr w:type="spellStart"/>
      <w:r w:rsidRPr="00CB1EAA">
        <w:rPr>
          <w:rFonts w:ascii="Verdana" w:hAnsi="Verdana"/>
          <w:sz w:val="20"/>
          <w:szCs w:val="20"/>
        </w:rPr>
        <w:t>get</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know</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 xml:space="preserve"> </w:t>
      </w:r>
      <w:proofErr w:type="spellStart"/>
      <w:r w:rsidRPr="00CB1EAA">
        <w:rPr>
          <w:rFonts w:ascii="Verdana" w:hAnsi="Verdana"/>
          <w:sz w:val="20"/>
          <w:szCs w:val="20"/>
        </w:rPr>
        <w:t>process</w:t>
      </w:r>
      <w:proofErr w:type="spellEnd"/>
      <w:r w:rsidRPr="00CB1EAA">
        <w:rPr>
          <w:rFonts w:ascii="Verdana" w:hAnsi="Verdana"/>
          <w:sz w:val="20"/>
          <w:szCs w:val="20"/>
        </w:rPr>
        <w:t xml:space="preserve"> of </w:t>
      </w:r>
      <w:proofErr w:type="spellStart"/>
      <w:r w:rsidRPr="00CB1EAA">
        <w:rPr>
          <w:rFonts w:ascii="Verdana" w:hAnsi="Verdana"/>
          <w:sz w:val="20"/>
          <w:szCs w:val="20"/>
        </w:rPr>
        <w:t>investigation</w:t>
      </w:r>
      <w:proofErr w:type="spellEnd"/>
      <w:r w:rsidRPr="00CB1EAA">
        <w:rPr>
          <w:rFonts w:ascii="Verdana" w:hAnsi="Verdana"/>
          <w:sz w:val="20"/>
          <w:szCs w:val="20"/>
        </w:rPr>
        <w:t xml:space="preserve"> in a </w:t>
      </w:r>
      <w:proofErr w:type="spellStart"/>
      <w:r w:rsidRPr="00CB1EAA">
        <w:rPr>
          <w:rFonts w:ascii="Verdana" w:hAnsi="Verdana"/>
          <w:sz w:val="20"/>
          <w:szCs w:val="20"/>
        </w:rPr>
        <w:t>criminalistics</w:t>
      </w:r>
      <w:proofErr w:type="spellEnd"/>
      <w:r w:rsidRPr="00CB1EAA">
        <w:rPr>
          <w:rFonts w:ascii="Verdana" w:hAnsi="Verdana"/>
          <w:sz w:val="20"/>
          <w:szCs w:val="20"/>
        </w:rPr>
        <w:t xml:space="preserve"> </w:t>
      </w:r>
      <w:proofErr w:type="spellStart"/>
      <w:r w:rsidRPr="00CB1EAA">
        <w:rPr>
          <w:rFonts w:ascii="Verdana" w:hAnsi="Verdana"/>
          <w:sz w:val="20"/>
          <w:szCs w:val="20"/>
        </w:rPr>
        <w:t>sense</w:t>
      </w:r>
      <w:proofErr w:type="spellEnd"/>
      <w:r w:rsidRPr="00CB1EAA">
        <w:rPr>
          <w:rFonts w:ascii="Verdana" w:hAnsi="Verdana"/>
          <w:sz w:val="20"/>
          <w:szCs w:val="20"/>
        </w:rPr>
        <w:t xml:space="preserve"> (</w:t>
      </w:r>
      <w:proofErr w:type="spellStart"/>
      <w:r w:rsidRPr="00CB1EAA">
        <w:rPr>
          <w:rFonts w:ascii="Verdana" w:hAnsi="Verdana"/>
          <w:sz w:val="20"/>
          <w:szCs w:val="20"/>
        </w:rPr>
        <w:t>establishing</w:t>
      </w:r>
      <w:proofErr w:type="spellEnd"/>
      <w:r w:rsidRPr="00CB1EAA">
        <w:rPr>
          <w:rFonts w:ascii="Verdana" w:hAnsi="Verdana"/>
          <w:sz w:val="20"/>
          <w:szCs w:val="20"/>
        </w:rPr>
        <w:t xml:space="preserve"> and </w:t>
      </w:r>
      <w:proofErr w:type="spellStart"/>
      <w:r w:rsidRPr="00CB1EAA">
        <w:rPr>
          <w:rFonts w:ascii="Verdana" w:hAnsi="Verdana"/>
          <w:sz w:val="20"/>
          <w:szCs w:val="20"/>
        </w:rPr>
        <w:t>working</w:t>
      </w:r>
      <w:proofErr w:type="spellEnd"/>
      <w:r w:rsidRPr="00CB1EAA">
        <w:rPr>
          <w:rFonts w:ascii="Verdana" w:hAnsi="Verdana"/>
          <w:sz w:val="20"/>
          <w:szCs w:val="20"/>
        </w:rPr>
        <w:t xml:space="preserve"> out </w:t>
      </w:r>
      <w:proofErr w:type="spellStart"/>
      <w:r w:rsidRPr="00CB1EAA">
        <w:rPr>
          <w:rFonts w:ascii="Verdana" w:hAnsi="Verdana"/>
          <w:sz w:val="20"/>
          <w:szCs w:val="20"/>
        </w:rPr>
        <w:t>versions</w:t>
      </w:r>
      <w:proofErr w:type="spellEnd"/>
      <w:r w:rsidRPr="00CB1EAA">
        <w:rPr>
          <w:rFonts w:ascii="Verdana" w:hAnsi="Verdana"/>
          <w:sz w:val="20"/>
          <w:szCs w:val="20"/>
        </w:rPr>
        <w:t xml:space="preserve"> </w:t>
      </w:r>
      <w:proofErr w:type="spellStart"/>
      <w:r w:rsidRPr="00CB1EAA">
        <w:rPr>
          <w:rFonts w:ascii="Verdana" w:hAnsi="Verdana"/>
          <w:sz w:val="20"/>
          <w:szCs w:val="20"/>
        </w:rPr>
        <w:lastRenderedPageBreak/>
        <w:t>during</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course</w:t>
      </w:r>
      <w:proofErr w:type="spellEnd"/>
      <w:r w:rsidRPr="00CB1EAA">
        <w:rPr>
          <w:rFonts w:ascii="Verdana" w:hAnsi="Verdana"/>
          <w:sz w:val="20"/>
          <w:szCs w:val="20"/>
        </w:rPr>
        <w:t xml:space="preserve"> of </w:t>
      </w:r>
      <w:proofErr w:type="spellStart"/>
      <w:r w:rsidRPr="00CB1EAA">
        <w:rPr>
          <w:rFonts w:ascii="Verdana" w:hAnsi="Verdana"/>
          <w:sz w:val="20"/>
          <w:szCs w:val="20"/>
        </w:rPr>
        <w:t>reconnaissance</w:t>
      </w:r>
      <w:proofErr w:type="spellEnd"/>
      <w:r w:rsidRPr="00CB1EAA">
        <w:rPr>
          <w:rFonts w:ascii="Verdana" w:hAnsi="Verdana"/>
          <w:sz w:val="20"/>
          <w:szCs w:val="20"/>
        </w:rPr>
        <w:t xml:space="preserve"> and </w:t>
      </w:r>
      <w:proofErr w:type="spellStart"/>
      <w:r w:rsidRPr="00CB1EAA">
        <w:rPr>
          <w:rFonts w:ascii="Verdana" w:hAnsi="Verdana"/>
          <w:sz w:val="20"/>
          <w:szCs w:val="20"/>
        </w:rPr>
        <w:t>argumentation</w:t>
      </w:r>
      <w:proofErr w:type="spellEnd"/>
      <w:r w:rsidRPr="00CB1EAA">
        <w:rPr>
          <w:rFonts w:ascii="Verdana" w:hAnsi="Verdana"/>
          <w:sz w:val="20"/>
          <w:szCs w:val="20"/>
        </w:rPr>
        <w:t xml:space="preserve">, </w:t>
      </w:r>
      <w:proofErr w:type="spellStart"/>
      <w:r w:rsidRPr="00CB1EAA">
        <w:rPr>
          <w:rFonts w:ascii="Verdana" w:hAnsi="Verdana"/>
          <w:sz w:val="20"/>
          <w:szCs w:val="20"/>
        </w:rPr>
        <w:t>connected</w:t>
      </w:r>
      <w:proofErr w:type="spellEnd"/>
      <w:r w:rsidRPr="00CB1EAA">
        <w:rPr>
          <w:rFonts w:ascii="Verdana" w:hAnsi="Verdana"/>
          <w:sz w:val="20"/>
          <w:szCs w:val="20"/>
        </w:rPr>
        <w:t xml:space="preserve"> </w:t>
      </w:r>
      <w:proofErr w:type="spellStart"/>
      <w:r w:rsidRPr="00CB1EAA">
        <w:rPr>
          <w:rFonts w:ascii="Verdana" w:hAnsi="Verdana"/>
          <w:sz w:val="20"/>
          <w:szCs w:val="20"/>
        </w:rPr>
        <w:t>measures</w:t>
      </w:r>
      <w:proofErr w:type="spellEnd"/>
      <w:r w:rsidRPr="00CB1EAA">
        <w:rPr>
          <w:rFonts w:ascii="Verdana" w:hAnsi="Verdana"/>
          <w:sz w:val="20"/>
          <w:szCs w:val="20"/>
        </w:rPr>
        <w:t xml:space="preserve">) and </w:t>
      </w:r>
      <w:proofErr w:type="spellStart"/>
      <w:r w:rsidRPr="00CB1EAA">
        <w:rPr>
          <w:rFonts w:ascii="Verdana" w:hAnsi="Verdana"/>
          <w:sz w:val="20"/>
          <w:szCs w:val="20"/>
        </w:rPr>
        <w:t>its</w:t>
      </w:r>
      <w:proofErr w:type="spellEnd"/>
      <w:r w:rsidRPr="00CB1EAA">
        <w:rPr>
          <w:rFonts w:ascii="Verdana" w:hAnsi="Verdana"/>
          <w:sz w:val="20"/>
          <w:szCs w:val="20"/>
        </w:rPr>
        <w:t xml:space="preserve"> </w:t>
      </w:r>
      <w:proofErr w:type="spellStart"/>
      <w:r w:rsidRPr="00CB1EAA">
        <w:rPr>
          <w:rFonts w:ascii="Verdana" w:hAnsi="Verdana"/>
          <w:sz w:val="20"/>
          <w:szCs w:val="20"/>
        </w:rPr>
        <w:t>method</w:t>
      </w:r>
      <w:proofErr w:type="spellEnd"/>
      <w:r w:rsidRPr="00CB1EAA">
        <w:rPr>
          <w:rFonts w:ascii="Verdana" w:hAnsi="Verdana"/>
          <w:sz w:val="20"/>
          <w:szCs w:val="20"/>
        </w:rPr>
        <w:t xml:space="preserve">. </w:t>
      </w:r>
      <w:proofErr w:type="spellStart"/>
      <w:r w:rsidRPr="00CB1EAA">
        <w:rPr>
          <w:rFonts w:ascii="Verdana" w:hAnsi="Verdana"/>
          <w:sz w:val="20"/>
          <w:szCs w:val="20"/>
        </w:rPr>
        <w:t>They</w:t>
      </w:r>
      <w:proofErr w:type="spellEnd"/>
      <w:r w:rsidRPr="00CB1EAA">
        <w:rPr>
          <w:rFonts w:ascii="Verdana" w:hAnsi="Verdana"/>
          <w:sz w:val="20"/>
          <w:szCs w:val="20"/>
        </w:rPr>
        <w:t xml:space="preserve"> </w:t>
      </w:r>
      <w:proofErr w:type="spellStart"/>
      <w:r w:rsidRPr="00CB1EAA">
        <w:rPr>
          <w:rFonts w:ascii="Verdana" w:hAnsi="Verdana"/>
          <w:sz w:val="20"/>
          <w:szCs w:val="20"/>
        </w:rPr>
        <w:t>get</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know</w:t>
      </w:r>
      <w:proofErr w:type="spellEnd"/>
      <w:r w:rsidRPr="00CB1EAA">
        <w:rPr>
          <w:rFonts w:ascii="Verdana" w:hAnsi="Verdana"/>
          <w:sz w:val="20"/>
          <w:szCs w:val="20"/>
        </w:rPr>
        <w:t xml:space="preserve"> </w:t>
      </w:r>
      <w:proofErr w:type="spellStart"/>
      <w:r w:rsidRPr="00CB1EAA">
        <w:rPr>
          <w:rFonts w:ascii="Verdana" w:hAnsi="Verdana"/>
          <w:sz w:val="20"/>
          <w:szCs w:val="20"/>
        </w:rPr>
        <w:t>new</w:t>
      </w:r>
      <w:proofErr w:type="spellEnd"/>
      <w:r w:rsidRPr="00CB1EAA">
        <w:rPr>
          <w:rFonts w:ascii="Verdana" w:hAnsi="Verdana"/>
          <w:sz w:val="20"/>
          <w:szCs w:val="20"/>
        </w:rPr>
        <w:t xml:space="preserve"> </w:t>
      </w:r>
      <w:proofErr w:type="spellStart"/>
      <w:r w:rsidRPr="00CB1EAA">
        <w:rPr>
          <w:rFonts w:ascii="Verdana" w:hAnsi="Verdana"/>
          <w:sz w:val="20"/>
          <w:szCs w:val="20"/>
        </w:rPr>
        <w:t>analytical</w:t>
      </w:r>
      <w:proofErr w:type="spellEnd"/>
      <w:r w:rsidRPr="00CB1EAA">
        <w:rPr>
          <w:rFonts w:ascii="Verdana" w:hAnsi="Verdana"/>
          <w:sz w:val="20"/>
          <w:szCs w:val="20"/>
        </w:rPr>
        <w:t xml:space="preserve"> </w:t>
      </w:r>
      <w:proofErr w:type="spellStart"/>
      <w:r w:rsidRPr="00CB1EAA">
        <w:rPr>
          <w:rFonts w:ascii="Verdana" w:hAnsi="Verdana"/>
          <w:sz w:val="20"/>
          <w:szCs w:val="20"/>
        </w:rPr>
        <w:t>methods</w:t>
      </w:r>
      <w:proofErr w:type="spellEnd"/>
      <w:r w:rsidRPr="00CB1EAA">
        <w:rPr>
          <w:rFonts w:ascii="Verdana" w:hAnsi="Verdana"/>
          <w:sz w:val="20"/>
          <w:szCs w:val="20"/>
        </w:rPr>
        <w:t xml:space="preserve"> </w:t>
      </w:r>
      <w:proofErr w:type="spellStart"/>
      <w:r w:rsidRPr="00CB1EAA">
        <w:rPr>
          <w:rFonts w:ascii="Verdana" w:hAnsi="Verdana"/>
          <w:sz w:val="20"/>
          <w:szCs w:val="20"/>
        </w:rPr>
        <w:t>which</w:t>
      </w:r>
      <w:proofErr w:type="spellEnd"/>
      <w:r w:rsidRPr="00CB1EAA">
        <w:rPr>
          <w:rFonts w:ascii="Verdana" w:hAnsi="Verdana"/>
          <w:sz w:val="20"/>
          <w:szCs w:val="20"/>
        </w:rPr>
        <w:t xml:space="preserve"> </w:t>
      </w:r>
      <w:proofErr w:type="spellStart"/>
      <w:r w:rsidRPr="00CB1EAA">
        <w:rPr>
          <w:rFonts w:ascii="Verdana" w:hAnsi="Verdana"/>
          <w:sz w:val="20"/>
          <w:szCs w:val="20"/>
        </w:rPr>
        <w:t>help</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investigation</w:t>
      </w:r>
      <w:proofErr w:type="spellEnd"/>
      <w:r w:rsidRPr="00CB1EAA">
        <w:rPr>
          <w:rFonts w:ascii="Verdana" w:hAnsi="Verdana"/>
          <w:sz w:val="20"/>
          <w:szCs w:val="20"/>
        </w:rPr>
        <w:t xml:space="preserve">. </w:t>
      </w:r>
      <w:proofErr w:type="spellStart"/>
      <w:r w:rsidRPr="00CB1EAA">
        <w:rPr>
          <w:rFonts w:ascii="Verdana" w:hAnsi="Verdana"/>
          <w:sz w:val="20"/>
          <w:szCs w:val="20"/>
        </w:rPr>
        <w:t>They</w:t>
      </w:r>
      <w:proofErr w:type="spellEnd"/>
      <w:r w:rsidRPr="00CB1EAA">
        <w:rPr>
          <w:rFonts w:ascii="Verdana" w:hAnsi="Verdana"/>
          <w:sz w:val="20"/>
          <w:szCs w:val="20"/>
        </w:rPr>
        <w:t xml:space="preserve"> </w:t>
      </w:r>
      <w:proofErr w:type="spellStart"/>
      <w:r w:rsidRPr="00CB1EAA">
        <w:rPr>
          <w:rFonts w:ascii="Verdana" w:hAnsi="Verdana"/>
          <w:sz w:val="20"/>
          <w:szCs w:val="20"/>
        </w:rPr>
        <w:t>also</w:t>
      </w:r>
      <w:proofErr w:type="spellEnd"/>
      <w:r w:rsidRPr="00CB1EAA">
        <w:rPr>
          <w:rFonts w:ascii="Verdana" w:hAnsi="Verdana"/>
          <w:sz w:val="20"/>
          <w:szCs w:val="20"/>
        </w:rPr>
        <w:t xml:space="preserve"> </w:t>
      </w:r>
      <w:proofErr w:type="spellStart"/>
      <w:r w:rsidRPr="00CB1EAA">
        <w:rPr>
          <w:rFonts w:ascii="Verdana" w:hAnsi="Verdana"/>
          <w:sz w:val="20"/>
          <w:szCs w:val="20"/>
        </w:rPr>
        <w:t>get</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know</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new</w:t>
      </w:r>
      <w:proofErr w:type="spellEnd"/>
      <w:r w:rsidRPr="00CB1EAA">
        <w:rPr>
          <w:rFonts w:ascii="Verdana" w:hAnsi="Verdana"/>
          <w:sz w:val="20"/>
          <w:szCs w:val="20"/>
        </w:rPr>
        <w:t xml:space="preserve"> </w:t>
      </w:r>
      <w:proofErr w:type="spellStart"/>
      <w:r w:rsidRPr="00CB1EAA">
        <w:rPr>
          <w:rFonts w:ascii="Verdana" w:hAnsi="Verdana"/>
          <w:sz w:val="20"/>
          <w:szCs w:val="20"/>
        </w:rPr>
        <w:t>types</w:t>
      </w:r>
      <w:proofErr w:type="spellEnd"/>
      <w:r w:rsidRPr="00CB1EAA">
        <w:rPr>
          <w:rFonts w:ascii="Verdana" w:hAnsi="Verdana"/>
          <w:sz w:val="20"/>
          <w:szCs w:val="20"/>
        </w:rPr>
        <w:t xml:space="preserve"> of </w:t>
      </w:r>
      <w:proofErr w:type="spellStart"/>
      <w:r w:rsidRPr="00CB1EAA">
        <w:rPr>
          <w:rFonts w:ascii="Verdana" w:hAnsi="Verdana"/>
          <w:sz w:val="20"/>
          <w:szCs w:val="20"/>
        </w:rPr>
        <w:t>criminal</w:t>
      </w:r>
      <w:proofErr w:type="spellEnd"/>
      <w:r w:rsidRPr="00CB1EAA">
        <w:rPr>
          <w:rFonts w:ascii="Verdana" w:hAnsi="Verdana"/>
          <w:sz w:val="20"/>
          <w:szCs w:val="20"/>
        </w:rPr>
        <w:t xml:space="preserve"> </w:t>
      </w:r>
      <w:proofErr w:type="spellStart"/>
      <w:r w:rsidRPr="00CB1EAA">
        <w:rPr>
          <w:rFonts w:ascii="Verdana" w:hAnsi="Verdana"/>
          <w:sz w:val="20"/>
          <w:szCs w:val="20"/>
        </w:rPr>
        <w:t>acts</w:t>
      </w:r>
      <w:proofErr w:type="spellEnd"/>
      <w:r w:rsidRPr="00CB1EAA">
        <w:rPr>
          <w:rFonts w:ascii="Verdana" w:hAnsi="Verdana"/>
          <w:sz w:val="20"/>
          <w:szCs w:val="20"/>
        </w:rPr>
        <w:t xml:space="preserve"> and </w:t>
      </w:r>
      <w:proofErr w:type="spellStart"/>
      <w:r w:rsidRPr="00CB1EAA">
        <w:rPr>
          <w:rFonts w:ascii="Verdana" w:hAnsi="Verdana"/>
          <w:sz w:val="20"/>
          <w:szCs w:val="20"/>
        </w:rPr>
        <w:t>how</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investigate</w:t>
      </w:r>
      <w:proofErr w:type="spellEnd"/>
      <w:r w:rsidRPr="00CB1EAA">
        <w:rPr>
          <w:rFonts w:ascii="Verdana" w:hAnsi="Verdana"/>
          <w:sz w:val="20"/>
          <w:szCs w:val="20"/>
        </w:rPr>
        <w:t xml:space="preserve"> </w:t>
      </w:r>
      <w:proofErr w:type="spellStart"/>
      <w:r w:rsidRPr="00CB1EAA">
        <w:rPr>
          <w:rFonts w:ascii="Verdana" w:hAnsi="Verdana"/>
          <w:sz w:val="20"/>
          <w:szCs w:val="20"/>
        </w:rPr>
        <w:t>these</w:t>
      </w:r>
      <w:proofErr w:type="spellEnd"/>
      <w:r w:rsidRPr="00CB1EAA">
        <w:rPr>
          <w:rFonts w:ascii="Verdana" w:hAnsi="Verdana"/>
          <w:sz w:val="20"/>
          <w:szCs w:val="20"/>
        </w:rPr>
        <w:t xml:space="preserve"> </w:t>
      </w:r>
      <w:proofErr w:type="spellStart"/>
      <w:r w:rsidRPr="00CB1EAA">
        <w:rPr>
          <w:rFonts w:ascii="Verdana" w:hAnsi="Verdana"/>
          <w:sz w:val="20"/>
          <w:szCs w:val="20"/>
        </w:rPr>
        <w:t>new</w:t>
      </w:r>
      <w:proofErr w:type="spellEnd"/>
      <w:r w:rsidRPr="00CB1EAA">
        <w:rPr>
          <w:rFonts w:ascii="Verdana" w:hAnsi="Verdana"/>
          <w:sz w:val="20"/>
          <w:szCs w:val="20"/>
        </w:rPr>
        <w:t xml:space="preserve"> </w:t>
      </w:r>
      <w:proofErr w:type="spellStart"/>
      <w:r w:rsidRPr="00CB1EAA">
        <w:rPr>
          <w:rFonts w:ascii="Verdana" w:hAnsi="Verdana"/>
          <w:sz w:val="20"/>
          <w:szCs w:val="20"/>
        </w:rPr>
        <w:t>types</w:t>
      </w:r>
      <w:proofErr w:type="spellEnd"/>
      <w:r w:rsidRPr="00CB1EAA">
        <w:rPr>
          <w:rFonts w:ascii="Verdana" w:hAnsi="Verdana"/>
          <w:sz w:val="20"/>
          <w:szCs w:val="20"/>
        </w:rPr>
        <w:t xml:space="preserve"> of </w:t>
      </w:r>
      <w:proofErr w:type="spellStart"/>
      <w:r w:rsidRPr="00CB1EAA">
        <w:rPr>
          <w:rFonts w:ascii="Verdana" w:hAnsi="Verdana"/>
          <w:sz w:val="20"/>
          <w:szCs w:val="20"/>
        </w:rPr>
        <w:t>crimes</w:t>
      </w:r>
      <w:proofErr w:type="spellEnd"/>
      <w:r w:rsidRPr="00CB1EAA">
        <w:rPr>
          <w:rFonts w:ascii="Verdana" w:hAnsi="Verdana"/>
          <w:sz w:val="20"/>
          <w:szCs w:val="20"/>
        </w:rPr>
        <w:t xml:space="preserve">. </w:t>
      </w:r>
      <w:proofErr w:type="spellStart"/>
      <w:r w:rsidRPr="00CB1EAA">
        <w:rPr>
          <w:rFonts w:ascii="Verdana" w:hAnsi="Verdana"/>
          <w:sz w:val="20"/>
          <w:szCs w:val="20"/>
        </w:rPr>
        <w:t>They</w:t>
      </w:r>
      <w:proofErr w:type="spellEnd"/>
      <w:r w:rsidRPr="00CB1EAA">
        <w:rPr>
          <w:rFonts w:ascii="Verdana" w:hAnsi="Verdana"/>
          <w:sz w:val="20"/>
          <w:szCs w:val="20"/>
        </w:rPr>
        <w:t xml:space="preserve"> </w:t>
      </w:r>
      <w:proofErr w:type="spellStart"/>
      <w:r w:rsidRPr="00CB1EAA">
        <w:rPr>
          <w:rFonts w:ascii="Verdana" w:hAnsi="Verdana"/>
          <w:sz w:val="20"/>
          <w:szCs w:val="20"/>
        </w:rPr>
        <w:t>learn</w:t>
      </w:r>
      <w:proofErr w:type="spellEnd"/>
      <w:r w:rsidRPr="00CB1EAA">
        <w:rPr>
          <w:rFonts w:ascii="Verdana" w:hAnsi="Verdana"/>
          <w:sz w:val="20"/>
          <w:szCs w:val="20"/>
        </w:rPr>
        <w:t xml:space="preserve"> </w:t>
      </w:r>
      <w:proofErr w:type="spellStart"/>
      <w:r w:rsidRPr="00CB1EAA">
        <w:rPr>
          <w:rFonts w:ascii="Verdana" w:hAnsi="Verdana"/>
          <w:sz w:val="20"/>
          <w:szCs w:val="20"/>
        </w:rPr>
        <w:t>about</w:t>
      </w:r>
      <w:proofErr w:type="spellEnd"/>
      <w:r w:rsidRPr="00CB1EAA">
        <w:rPr>
          <w:rFonts w:ascii="Verdana" w:hAnsi="Verdana"/>
          <w:sz w:val="20"/>
          <w:szCs w:val="20"/>
        </w:rPr>
        <w:t xml:space="preserve"> </w:t>
      </w:r>
      <w:proofErr w:type="spellStart"/>
      <w:r w:rsidRPr="00CB1EAA">
        <w:rPr>
          <w:rFonts w:ascii="Verdana" w:hAnsi="Verdana"/>
          <w:sz w:val="20"/>
          <w:szCs w:val="20"/>
        </w:rPr>
        <w:t>how</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plan</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investigation</w:t>
      </w:r>
      <w:proofErr w:type="spellEnd"/>
      <w:r w:rsidRPr="00CB1EAA">
        <w:rPr>
          <w:rFonts w:ascii="Verdana" w:hAnsi="Verdana"/>
          <w:sz w:val="20"/>
          <w:szCs w:val="20"/>
        </w:rPr>
        <w:t xml:space="preserve"> and </w:t>
      </w:r>
      <w:proofErr w:type="spellStart"/>
      <w:r w:rsidRPr="00CB1EAA">
        <w:rPr>
          <w:rFonts w:ascii="Verdana" w:hAnsi="Verdana"/>
          <w:sz w:val="20"/>
          <w:szCs w:val="20"/>
        </w:rPr>
        <w:t>how</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make</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investigation</w:t>
      </w:r>
      <w:proofErr w:type="spellEnd"/>
      <w:r w:rsidRPr="00CB1EAA">
        <w:rPr>
          <w:rFonts w:ascii="Verdana" w:hAnsi="Verdana"/>
          <w:sz w:val="20"/>
          <w:szCs w:val="20"/>
        </w:rPr>
        <w:t xml:space="preserve"> </w:t>
      </w:r>
      <w:proofErr w:type="spellStart"/>
      <w:r w:rsidRPr="00CB1EAA">
        <w:rPr>
          <w:rFonts w:ascii="Verdana" w:hAnsi="Verdana"/>
          <w:sz w:val="20"/>
          <w:szCs w:val="20"/>
        </w:rPr>
        <w:t>plan</w:t>
      </w:r>
      <w:proofErr w:type="spellEnd"/>
      <w:r w:rsidRPr="00CB1EAA">
        <w:rPr>
          <w:rFonts w:ascii="Verdana" w:hAnsi="Verdana"/>
          <w:sz w:val="20"/>
          <w:szCs w:val="20"/>
        </w:rPr>
        <w:t xml:space="preserve"> of </w:t>
      </w:r>
      <w:proofErr w:type="spellStart"/>
      <w:r w:rsidRPr="00CB1EAA">
        <w:rPr>
          <w:rFonts w:ascii="Verdana" w:hAnsi="Verdana"/>
          <w:sz w:val="20"/>
          <w:szCs w:val="20"/>
        </w:rPr>
        <w:t>significant</w:t>
      </w:r>
      <w:proofErr w:type="spellEnd"/>
      <w:r w:rsidRPr="00CB1EAA">
        <w:rPr>
          <w:rFonts w:ascii="Verdana" w:hAnsi="Verdana"/>
          <w:sz w:val="20"/>
          <w:szCs w:val="20"/>
        </w:rPr>
        <w:t xml:space="preserve">, </w:t>
      </w:r>
      <w:proofErr w:type="spellStart"/>
      <w:r w:rsidRPr="00CB1EAA">
        <w:rPr>
          <w:rFonts w:ascii="Verdana" w:hAnsi="Verdana"/>
          <w:sz w:val="20"/>
          <w:szCs w:val="20"/>
        </w:rPr>
        <w:t>serial-type</w:t>
      </w:r>
      <w:proofErr w:type="spellEnd"/>
      <w:r w:rsidRPr="00CB1EAA">
        <w:rPr>
          <w:rFonts w:ascii="Verdana" w:hAnsi="Verdana"/>
          <w:sz w:val="20"/>
          <w:szCs w:val="20"/>
        </w:rPr>
        <w:t xml:space="preserve"> </w:t>
      </w:r>
      <w:proofErr w:type="spellStart"/>
      <w:r w:rsidRPr="00CB1EAA">
        <w:rPr>
          <w:rFonts w:ascii="Verdana" w:hAnsi="Verdana"/>
          <w:sz w:val="20"/>
          <w:szCs w:val="20"/>
        </w:rPr>
        <w:t>crimes</w:t>
      </w:r>
      <w:proofErr w:type="spellEnd"/>
      <w:r w:rsidRPr="00CB1EAA">
        <w:rPr>
          <w:rFonts w:ascii="Verdana" w:hAnsi="Verdana"/>
          <w:sz w:val="20"/>
          <w:szCs w:val="20"/>
        </w:rPr>
        <w:t xml:space="preserve"> </w:t>
      </w:r>
      <w:proofErr w:type="spellStart"/>
      <w:r w:rsidRPr="00CB1EAA">
        <w:rPr>
          <w:rFonts w:ascii="Verdana" w:hAnsi="Verdana"/>
          <w:sz w:val="20"/>
          <w:szCs w:val="20"/>
        </w:rPr>
        <w:t>or</w:t>
      </w:r>
      <w:proofErr w:type="spellEnd"/>
      <w:r w:rsidRPr="00CB1EAA">
        <w:rPr>
          <w:rFonts w:ascii="Verdana" w:hAnsi="Verdana"/>
          <w:sz w:val="20"/>
          <w:szCs w:val="20"/>
        </w:rPr>
        <w:t xml:space="preserve"> in </w:t>
      </w:r>
      <w:proofErr w:type="spellStart"/>
      <w:r w:rsidRPr="00CB1EAA">
        <w:rPr>
          <w:rFonts w:ascii="Verdana" w:hAnsi="Verdana"/>
          <w:sz w:val="20"/>
          <w:szCs w:val="20"/>
        </w:rPr>
        <w:t>case</w:t>
      </w:r>
      <w:proofErr w:type="spellEnd"/>
      <w:r w:rsidRPr="00CB1EAA">
        <w:rPr>
          <w:rFonts w:ascii="Verdana" w:hAnsi="Verdana"/>
          <w:sz w:val="20"/>
          <w:szCs w:val="20"/>
        </w:rPr>
        <w:t xml:space="preserve"> of </w:t>
      </w:r>
      <w:proofErr w:type="spellStart"/>
      <w:r w:rsidRPr="00CB1EAA">
        <w:rPr>
          <w:rFonts w:ascii="Verdana" w:hAnsi="Verdana"/>
          <w:sz w:val="20"/>
          <w:szCs w:val="20"/>
        </w:rPr>
        <w:t>setting</w:t>
      </w:r>
      <w:proofErr w:type="spellEnd"/>
      <w:r w:rsidRPr="00CB1EAA">
        <w:rPr>
          <w:rFonts w:ascii="Verdana" w:hAnsi="Verdana"/>
          <w:sz w:val="20"/>
          <w:szCs w:val="20"/>
        </w:rPr>
        <w:t xml:space="preserve"> </w:t>
      </w:r>
      <w:proofErr w:type="spellStart"/>
      <w:r w:rsidRPr="00CB1EAA">
        <w:rPr>
          <w:rFonts w:ascii="Verdana" w:hAnsi="Verdana"/>
          <w:sz w:val="20"/>
          <w:szCs w:val="20"/>
        </w:rPr>
        <w:t>up</w:t>
      </w:r>
      <w:proofErr w:type="spellEnd"/>
      <w:r w:rsidRPr="00CB1EAA">
        <w:rPr>
          <w:rFonts w:ascii="Verdana" w:hAnsi="Verdana"/>
          <w:sz w:val="20"/>
          <w:szCs w:val="20"/>
        </w:rPr>
        <w:t xml:space="preserve"> an </w:t>
      </w:r>
      <w:proofErr w:type="spellStart"/>
      <w:r w:rsidRPr="00CB1EAA">
        <w:rPr>
          <w:rFonts w:ascii="Verdana" w:hAnsi="Verdana"/>
          <w:sz w:val="20"/>
          <w:szCs w:val="20"/>
        </w:rPr>
        <w:t>investigation</w:t>
      </w:r>
      <w:proofErr w:type="spellEnd"/>
      <w:r w:rsidRPr="00CB1EAA">
        <w:rPr>
          <w:rFonts w:ascii="Verdana" w:hAnsi="Verdana"/>
          <w:sz w:val="20"/>
          <w:szCs w:val="20"/>
        </w:rPr>
        <w:t xml:space="preserve"> team </w:t>
      </w:r>
      <w:proofErr w:type="spellStart"/>
      <w:r w:rsidRPr="00CB1EAA">
        <w:rPr>
          <w:rFonts w:ascii="Verdana" w:hAnsi="Verdana"/>
          <w:sz w:val="20"/>
          <w:szCs w:val="20"/>
        </w:rPr>
        <w:t>how</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plan</w:t>
      </w:r>
      <w:proofErr w:type="spellEnd"/>
      <w:r w:rsidRPr="00CB1EAA">
        <w:rPr>
          <w:rFonts w:ascii="Verdana" w:hAnsi="Verdana"/>
          <w:sz w:val="20"/>
          <w:szCs w:val="20"/>
        </w:rPr>
        <w:t xml:space="preserve"> and </w:t>
      </w:r>
      <w:proofErr w:type="spellStart"/>
      <w:r w:rsidRPr="00CB1EAA">
        <w:rPr>
          <w:rFonts w:ascii="Verdana" w:hAnsi="Verdana"/>
          <w:sz w:val="20"/>
          <w:szCs w:val="20"/>
        </w:rPr>
        <w:t>organize</w:t>
      </w:r>
      <w:proofErr w:type="spellEnd"/>
      <w:r w:rsidRPr="00CB1EAA">
        <w:rPr>
          <w:rFonts w:ascii="Verdana" w:hAnsi="Verdana"/>
          <w:sz w:val="20"/>
          <w:szCs w:val="20"/>
        </w:rPr>
        <w:t xml:space="preserve">. During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course</w:t>
      </w:r>
      <w:proofErr w:type="spellEnd"/>
      <w:r w:rsidRPr="00CB1EAA">
        <w:rPr>
          <w:rFonts w:ascii="Verdana" w:hAnsi="Verdana"/>
          <w:sz w:val="20"/>
          <w:szCs w:val="20"/>
        </w:rPr>
        <w:t xml:space="preserve"> </w:t>
      </w:r>
      <w:proofErr w:type="spellStart"/>
      <w:r w:rsidRPr="00CB1EAA">
        <w:rPr>
          <w:rFonts w:ascii="Verdana" w:hAnsi="Verdana"/>
          <w:sz w:val="20"/>
          <w:szCs w:val="20"/>
        </w:rPr>
        <w:t>they</w:t>
      </w:r>
      <w:proofErr w:type="spellEnd"/>
      <w:r w:rsidRPr="00CB1EAA">
        <w:rPr>
          <w:rFonts w:ascii="Verdana" w:hAnsi="Verdana"/>
          <w:sz w:val="20"/>
          <w:szCs w:val="20"/>
        </w:rPr>
        <w:t xml:space="preserve"> </w:t>
      </w:r>
      <w:proofErr w:type="spellStart"/>
      <w:r w:rsidRPr="00CB1EAA">
        <w:rPr>
          <w:rFonts w:ascii="Verdana" w:hAnsi="Verdana"/>
          <w:sz w:val="20"/>
          <w:szCs w:val="20"/>
        </w:rPr>
        <w:t>learn</w:t>
      </w:r>
      <w:proofErr w:type="spellEnd"/>
      <w:r w:rsidRPr="00CB1EAA">
        <w:rPr>
          <w:rFonts w:ascii="Verdana" w:hAnsi="Verdana"/>
          <w:sz w:val="20"/>
          <w:szCs w:val="20"/>
        </w:rPr>
        <w:t xml:space="preserve"> </w:t>
      </w:r>
      <w:proofErr w:type="spellStart"/>
      <w:r w:rsidRPr="00CB1EAA">
        <w:rPr>
          <w:rFonts w:ascii="Verdana" w:hAnsi="Verdana"/>
          <w:sz w:val="20"/>
          <w:szCs w:val="20"/>
        </w:rPr>
        <w:t>about</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critical</w:t>
      </w:r>
      <w:proofErr w:type="spellEnd"/>
      <w:r w:rsidRPr="00CB1EAA">
        <w:rPr>
          <w:rFonts w:ascii="Verdana" w:hAnsi="Verdana"/>
          <w:sz w:val="20"/>
          <w:szCs w:val="20"/>
        </w:rPr>
        <w:t xml:space="preserve"> </w:t>
      </w:r>
      <w:proofErr w:type="spellStart"/>
      <w:r w:rsidRPr="00CB1EAA">
        <w:rPr>
          <w:rFonts w:ascii="Verdana" w:hAnsi="Verdana"/>
          <w:sz w:val="20"/>
          <w:szCs w:val="20"/>
        </w:rPr>
        <w:t>points</w:t>
      </w:r>
      <w:proofErr w:type="spellEnd"/>
      <w:r w:rsidRPr="00CB1EAA">
        <w:rPr>
          <w:rFonts w:ascii="Verdana" w:hAnsi="Verdana"/>
          <w:sz w:val="20"/>
          <w:szCs w:val="20"/>
        </w:rPr>
        <w:t xml:space="preserve"> of </w:t>
      </w:r>
      <w:proofErr w:type="spellStart"/>
      <w:r w:rsidRPr="00CB1EAA">
        <w:rPr>
          <w:rFonts w:ascii="Verdana" w:hAnsi="Verdana"/>
          <w:sz w:val="20"/>
          <w:szCs w:val="20"/>
        </w:rPr>
        <w:t>investigation</w:t>
      </w:r>
      <w:proofErr w:type="spellEnd"/>
      <w:r w:rsidRPr="00CB1EAA">
        <w:rPr>
          <w:rFonts w:ascii="Verdana" w:hAnsi="Verdana"/>
          <w:sz w:val="20"/>
          <w:szCs w:val="20"/>
        </w:rPr>
        <w:t xml:space="preserve"> </w:t>
      </w:r>
      <w:proofErr w:type="spellStart"/>
      <w:r w:rsidRPr="00CB1EAA">
        <w:rPr>
          <w:rFonts w:ascii="Verdana" w:hAnsi="Verdana"/>
          <w:sz w:val="20"/>
          <w:szCs w:val="20"/>
        </w:rPr>
        <w:t>planning</w:t>
      </w:r>
      <w:proofErr w:type="spellEnd"/>
      <w:r w:rsidRPr="00CB1EAA">
        <w:rPr>
          <w:rFonts w:ascii="Verdana" w:hAnsi="Verdana"/>
          <w:sz w:val="20"/>
          <w:szCs w:val="20"/>
        </w:rPr>
        <w:t xml:space="preserve"> (</w:t>
      </w:r>
      <w:proofErr w:type="spellStart"/>
      <w:r w:rsidRPr="00CB1EAA">
        <w:rPr>
          <w:rFonts w:ascii="Verdana" w:hAnsi="Verdana"/>
          <w:sz w:val="20"/>
          <w:szCs w:val="20"/>
        </w:rPr>
        <w:t>e.g</w:t>
      </w:r>
      <w:proofErr w:type="spellEnd"/>
      <w:r w:rsidRPr="00CB1EAA">
        <w:rPr>
          <w:rFonts w:ascii="Verdana" w:hAnsi="Verdana"/>
          <w:sz w:val="20"/>
          <w:szCs w:val="20"/>
        </w:rPr>
        <w:t xml:space="preserve">. </w:t>
      </w:r>
      <w:proofErr w:type="spellStart"/>
      <w:r w:rsidRPr="00CB1EAA">
        <w:rPr>
          <w:rFonts w:ascii="Verdana" w:hAnsi="Verdana"/>
          <w:sz w:val="20"/>
          <w:szCs w:val="20"/>
        </w:rPr>
        <w:t>when</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investigation</w:t>
      </w:r>
      <w:proofErr w:type="spellEnd"/>
      <w:r w:rsidRPr="00CB1EAA">
        <w:rPr>
          <w:rFonts w:ascii="Verdana" w:hAnsi="Verdana"/>
          <w:sz w:val="20"/>
          <w:szCs w:val="20"/>
        </w:rPr>
        <w:t xml:space="preserve"> </w:t>
      </w:r>
      <w:proofErr w:type="spellStart"/>
      <w:r w:rsidRPr="00CB1EAA">
        <w:rPr>
          <w:rFonts w:ascii="Verdana" w:hAnsi="Verdana"/>
          <w:sz w:val="20"/>
          <w:szCs w:val="20"/>
        </w:rPr>
        <w:t>reaches</w:t>
      </w:r>
      <w:proofErr w:type="spellEnd"/>
      <w:r w:rsidRPr="00CB1EAA">
        <w:rPr>
          <w:rFonts w:ascii="Verdana" w:hAnsi="Verdana"/>
          <w:sz w:val="20"/>
          <w:szCs w:val="20"/>
        </w:rPr>
        <w:t xml:space="preserve"> a </w:t>
      </w:r>
      <w:proofErr w:type="spellStart"/>
      <w:r w:rsidRPr="00CB1EAA">
        <w:rPr>
          <w:rFonts w:ascii="Verdana" w:hAnsi="Verdana"/>
          <w:sz w:val="20"/>
          <w:szCs w:val="20"/>
        </w:rPr>
        <w:t>dead</w:t>
      </w:r>
      <w:proofErr w:type="spellEnd"/>
      <w:r w:rsidRPr="00CB1EAA">
        <w:rPr>
          <w:rFonts w:ascii="Verdana" w:hAnsi="Verdana"/>
          <w:sz w:val="20"/>
          <w:szCs w:val="20"/>
        </w:rPr>
        <w:t xml:space="preserve">-end),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process</w:t>
      </w:r>
      <w:proofErr w:type="spellEnd"/>
      <w:r w:rsidRPr="00CB1EAA">
        <w:rPr>
          <w:rFonts w:ascii="Verdana" w:hAnsi="Verdana"/>
          <w:sz w:val="20"/>
          <w:szCs w:val="20"/>
        </w:rPr>
        <w:t xml:space="preserve"> of management and </w:t>
      </w:r>
      <w:proofErr w:type="spellStart"/>
      <w:r w:rsidRPr="00CB1EAA">
        <w:rPr>
          <w:rFonts w:ascii="Verdana" w:hAnsi="Verdana"/>
          <w:sz w:val="20"/>
          <w:szCs w:val="20"/>
        </w:rPr>
        <w:t>its</w:t>
      </w:r>
      <w:proofErr w:type="spellEnd"/>
      <w:r w:rsidRPr="00CB1EAA">
        <w:rPr>
          <w:rFonts w:ascii="Verdana" w:hAnsi="Verdana"/>
          <w:sz w:val="20"/>
          <w:szCs w:val="20"/>
        </w:rPr>
        <w:t xml:space="preserve"> </w:t>
      </w:r>
      <w:proofErr w:type="spellStart"/>
      <w:r w:rsidRPr="00CB1EAA">
        <w:rPr>
          <w:rFonts w:ascii="Verdana" w:hAnsi="Verdana"/>
          <w:sz w:val="20"/>
          <w:szCs w:val="20"/>
        </w:rPr>
        <w:t>forms</w:t>
      </w:r>
      <w:proofErr w:type="spellEnd"/>
      <w:r w:rsidRPr="00CB1EAA">
        <w:rPr>
          <w:rFonts w:ascii="Verdana" w:hAnsi="Verdana"/>
          <w:sz w:val="20"/>
          <w:szCs w:val="20"/>
        </w:rPr>
        <w:t xml:space="preserve"> of </w:t>
      </w:r>
      <w:proofErr w:type="spellStart"/>
      <w:r w:rsidRPr="00CB1EAA">
        <w:rPr>
          <w:rFonts w:ascii="Verdana" w:hAnsi="Verdana"/>
          <w:sz w:val="20"/>
          <w:szCs w:val="20"/>
        </w:rPr>
        <w:t>activities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leadership</w:t>
      </w:r>
      <w:proofErr w:type="spellEnd"/>
      <w:r w:rsidRPr="00CB1EAA">
        <w:rPr>
          <w:rFonts w:ascii="Verdana" w:hAnsi="Verdana"/>
          <w:sz w:val="20"/>
          <w:szCs w:val="20"/>
        </w:rPr>
        <w:t xml:space="preserve"> </w:t>
      </w:r>
      <w:proofErr w:type="spellStart"/>
      <w:r w:rsidRPr="00CB1EAA">
        <w:rPr>
          <w:rFonts w:ascii="Verdana" w:hAnsi="Verdana"/>
          <w:sz w:val="20"/>
          <w:szCs w:val="20"/>
        </w:rPr>
        <w:t>functions</w:t>
      </w:r>
      <w:proofErr w:type="spellEnd"/>
      <w:r w:rsidRPr="00CB1EAA">
        <w:rPr>
          <w:rFonts w:ascii="Verdana" w:hAnsi="Verdana"/>
          <w:sz w:val="20"/>
          <w:szCs w:val="20"/>
        </w:rPr>
        <w:t xml:space="preserve"> and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procedure</w:t>
      </w:r>
      <w:proofErr w:type="spellEnd"/>
      <w:r w:rsidRPr="00CB1EAA">
        <w:rPr>
          <w:rFonts w:ascii="Verdana" w:hAnsi="Verdana"/>
          <w:sz w:val="20"/>
          <w:szCs w:val="20"/>
        </w:rPr>
        <w:t xml:space="preserve"> </w:t>
      </w:r>
      <w:proofErr w:type="spellStart"/>
      <w:r w:rsidRPr="00CB1EAA">
        <w:rPr>
          <w:rFonts w:ascii="Verdana" w:hAnsi="Verdana"/>
          <w:sz w:val="20"/>
          <w:szCs w:val="20"/>
        </w:rPr>
        <w:t>bound</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law</w:t>
      </w:r>
      <w:proofErr w:type="spellEnd"/>
      <w:r w:rsidRPr="00CB1EAA">
        <w:rPr>
          <w:rFonts w:ascii="Verdana" w:hAnsi="Verdana"/>
          <w:sz w:val="20"/>
          <w:szCs w:val="20"/>
        </w:rPr>
        <w:t>.</w:t>
      </w:r>
    </w:p>
    <w:p w14:paraId="4C75094E" w14:textId="77777777" w:rsidR="003C2327" w:rsidRPr="00CB1EAA" w:rsidRDefault="003C2327" w:rsidP="003C2327">
      <w:pPr>
        <w:widowControl w:val="0"/>
        <w:spacing w:before="120" w:after="120" w:line="240" w:lineRule="auto"/>
        <w:ind w:left="786"/>
        <w:jc w:val="both"/>
        <w:rPr>
          <w:rFonts w:ascii="Verdana" w:eastAsia="Times New Roman" w:hAnsi="Verdana" w:cs="Times New Roman"/>
          <w:bCs/>
          <w:sz w:val="20"/>
          <w:szCs w:val="20"/>
        </w:rPr>
      </w:pPr>
    </w:p>
    <w:p w14:paraId="40F2D625" w14:textId="77777777" w:rsidR="003C2327" w:rsidRPr="00CB1EAA" w:rsidRDefault="003C2327" w:rsidP="00555AD3">
      <w:pPr>
        <w:widowControl w:val="0"/>
        <w:numPr>
          <w:ilvl w:val="0"/>
          <w:numId w:val="50"/>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3F0E16FE" w14:textId="77777777" w:rsidR="003C2327" w:rsidRPr="00CB1EAA" w:rsidRDefault="003C2327" w:rsidP="003C2327">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1A94E80A"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5D969256" w14:textId="77777777" w:rsidR="003C2327" w:rsidRPr="00CB1EAA" w:rsidRDefault="003C2327" w:rsidP="003C2327">
      <w:pPr>
        <w:spacing w:after="0" w:line="240" w:lineRule="auto"/>
        <w:ind w:left="360"/>
        <w:jc w:val="both"/>
        <w:rPr>
          <w:rFonts w:ascii="Verdana" w:hAnsi="Verdana"/>
          <w:sz w:val="20"/>
          <w:szCs w:val="20"/>
        </w:rPr>
      </w:pPr>
      <w:r w:rsidRPr="00CB1EAA">
        <w:rPr>
          <w:rFonts w:ascii="Verdana" w:hAnsi="Verdana"/>
          <w:sz w:val="20"/>
          <w:szCs w:val="20"/>
        </w:rPr>
        <w:t>Ismeri a bűnüldözés területén alkalmazott legkorszerűbb technikai eszközöket és alkalmazásuk lehetőségeit.</w:t>
      </w:r>
    </w:p>
    <w:p w14:paraId="7478CAC0" w14:textId="77777777" w:rsidR="003C2327" w:rsidRPr="00CB1EAA" w:rsidRDefault="003C2327" w:rsidP="003C2327">
      <w:pPr>
        <w:tabs>
          <w:tab w:val="left" w:pos="284"/>
        </w:tabs>
        <w:ind w:left="360"/>
        <w:contextualSpacing/>
        <w:jc w:val="both"/>
        <w:rPr>
          <w:rFonts w:ascii="Verdana" w:hAnsi="Verdana"/>
          <w:sz w:val="20"/>
          <w:szCs w:val="20"/>
        </w:rPr>
      </w:pPr>
      <w:r w:rsidRPr="00CB1EAA">
        <w:rPr>
          <w:rFonts w:ascii="Verdana" w:hAnsi="Verdana"/>
          <w:sz w:val="20"/>
          <w:szCs w:val="20"/>
        </w:rPr>
        <w:t xml:space="preserve">Rendelkezik a bűnüldözői tevékenység önálló végzéséhez szükséges </w:t>
      </w:r>
      <w:proofErr w:type="gramStart"/>
      <w:r w:rsidRPr="00CB1EAA">
        <w:rPr>
          <w:rFonts w:ascii="Verdana" w:hAnsi="Verdana"/>
          <w:sz w:val="20"/>
          <w:szCs w:val="20"/>
        </w:rPr>
        <w:t xml:space="preserve">ismeretekkel,   </w:t>
      </w:r>
      <w:proofErr w:type="gramEnd"/>
      <w:r w:rsidRPr="00CB1EAA">
        <w:rPr>
          <w:rFonts w:ascii="Verdana" w:hAnsi="Verdana"/>
          <w:sz w:val="20"/>
          <w:szCs w:val="20"/>
        </w:rPr>
        <w:t>egyben átlátja az együttműködés és a csoportmunka előnyeit.</w:t>
      </w:r>
    </w:p>
    <w:p w14:paraId="59071BF6" w14:textId="77777777" w:rsidR="003C2327" w:rsidRPr="00CB1EAA" w:rsidRDefault="003C2327" w:rsidP="003C2327">
      <w:pPr>
        <w:spacing w:after="0" w:line="240" w:lineRule="auto"/>
        <w:ind w:left="360"/>
        <w:jc w:val="both"/>
        <w:rPr>
          <w:rFonts w:ascii="Verdana" w:hAnsi="Verdana"/>
          <w:sz w:val="20"/>
          <w:szCs w:val="20"/>
        </w:rPr>
      </w:pPr>
    </w:p>
    <w:p w14:paraId="00C8A215"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2BFEC0D1"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6737ECD0" w14:textId="77777777" w:rsidR="003C2327" w:rsidRPr="00CB1EAA" w:rsidRDefault="003C2327" w:rsidP="003C2327">
      <w:pPr>
        <w:widowControl w:val="0"/>
        <w:autoSpaceDE w:val="0"/>
        <w:autoSpaceDN w:val="0"/>
        <w:adjustRightInd w:val="0"/>
        <w:spacing w:after="0" w:line="240" w:lineRule="auto"/>
        <w:ind w:left="360"/>
        <w:jc w:val="both"/>
        <w:rPr>
          <w:rFonts w:ascii="Verdana" w:hAnsi="Verdana"/>
          <w:sz w:val="20"/>
          <w:szCs w:val="20"/>
        </w:rPr>
      </w:pPr>
      <w:r w:rsidRPr="00CB1EAA">
        <w:rPr>
          <w:rFonts w:ascii="Verdana" w:hAnsi="Verdana"/>
          <w:sz w:val="20"/>
          <w:szCs w:val="20"/>
        </w:rPr>
        <w:t>Részletesen ismeri a rendészeti terület ismeretszerzési és probléma-megoldási módszereit, a kutatási lehetőségeket.</w:t>
      </w:r>
    </w:p>
    <w:p w14:paraId="6784D990" w14:textId="77777777" w:rsidR="003C2327" w:rsidRPr="00CB1EAA" w:rsidRDefault="003C2327" w:rsidP="003C2327">
      <w:pPr>
        <w:widowControl w:val="0"/>
        <w:autoSpaceDE w:val="0"/>
        <w:autoSpaceDN w:val="0"/>
        <w:adjustRightInd w:val="0"/>
        <w:spacing w:after="0" w:line="240" w:lineRule="auto"/>
        <w:ind w:left="360"/>
        <w:jc w:val="both"/>
        <w:rPr>
          <w:rFonts w:ascii="Verdana" w:hAnsi="Verdana"/>
          <w:sz w:val="20"/>
          <w:szCs w:val="20"/>
        </w:rPr>
      </w:pPr>
      <w:r w:rsidRPr="00CB1EAA">
        <w:rPr>
          <w:rFonts w:ascii="Verdana" w:hAnsi="Verdana"/>
          <w:sz w:val="20"/>
          <w:szCs w:val="20"/>
        </w:rPr>
        <w:t>Rendelkezik a rendészet szakterületére jellemző szaknyelvi ismeretekkel.</w:t>
      </w:r>
    </w:p>
    <w:p w14:paraId="6E9B6458"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5A65678C"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highlight w:val="yellow"/>
          <w:lang w:eastAsia="hu-HU"/>
        </w:rPr>
      </w:pPr>
    </w:p>
    <w:p w14:paraId="7F424F21" w14:textId="77777777" w:rsidR="003C2327" w:rsidRPr="00CB1EAA" w:rsidRDefault="003C2327" w:rsidP="003C2327">
      <w:pPr>
        <w:widowControl w:val="0"/>
        <w:autoSpaceDE w:val="0"/>
        <w:autoSpaceDN w:val="0"/>
        <w:adjustRightInd w:val="0"/>
        <w:spacing w:after="0" w:line="240" w:lineRule="auto"/>
        <w:ind w:firstLine="360"/>
        <w:jc w:val="both"/>
        <w:rPr>
          <w:rFonts w:ascii="Verdana" w:eastAsia="Times New Roman" w:hAnsi="Verdana" w:cs="Times New Roman"/>
          <w:b/>
          <w:color w:val="000000"/>
          <w:sz w:val="20"/>
          <w:szCs w:val="20"/>
          <w:lang w:eastAsia="hu-HU"/>
        </w:rPr>
      </w:pPr>
      <w:r w:rsidRPr="00CB1EAA">
        <w:rPr>
          <w:rFonts w:ascii="Verdana" w:eastAsia="Times New Roman" w:hAnsi="Verdana" w:cs="Times New Roman"/>
          <w:b/>
          <w:sz w:val="20"/>
          <w:szCs w:val="20"/>
          <w:lang w:eastAsia="hu-HU"/>
        </w:rPr>
        <w:t>Képességei</w:t>
      </w:r>
    </w:p>
    <w:p w14:paraId="2DE2AD0F"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6C15ECE4" w14:textId="77777777" w:rsidR="003C2327" w:rsidRPr="00CB1EAA" w:rsidRDefault="003C2327" w:rsidP="003C2327">
      <w:pPr>
        <w:spacing w:after="0" w:line="240" w:lineRule="auto"/>
        <w:ind w:left="360"/>
        <w:rPr>
          <w:rFonts w:ascii="Verdana" w:hAnsi="Verdana"/>
          <w:sz w:val="20"/>
          <w:szCs w:val="20"/>
        </w:rPr>
      </w:pPr>
      <w:r w:rsidRPr="00CB1EAA">
        <w:rPr>
          <w:rFonts w:ascii="Verdana" w:hAnsi="Verdana"/>
          <w:sz w:val="20"/>
          <w:szCs w:val="20"/>
        </w:rPr>
        <w:t>Képes a bűnüldözés ismeretrendszerének komplex módon történő áttekintésére, a részterületek közötti összefüggések feltárására és azok összegző módú elemzésére.</w:t>
      </w:r>
    </w:p>
    <w:p w14:paraId="202DDBDE" w14:textId="77777777" w:rsidR="003C2327" w:rsidRPr="00CB1EAA" w:rsidRDefault="003C2327" w:rsidP="003C2327">
      <w:pPr>
        <w:spacing w:after="0" w:line="240" w:lineRule="auto"/>
        <w:ind w:left="360"/>
        <w:rPr>
          <w:rFonts w:ascii="Verdana" w:hAnsi="Verdana"/>
          <w:sz w:val="20"/>
          <w:szCs w:val="20"/>
        </w:rPr>
      </w:pPr>
      <w:r w:rsidRPr="00CB1EAA">
        <w:rPr>
          <w:rFonts w:ascii="Verdana" w:hAnsi="Verdana"/>
          <w:sz w:val="20"/>
          <w:szCs w:val="20"/>
        </w:rPr>
        <w:t>Képes a bűnügyi nyilvántartások és egyéb adatbázisok, valamint a rendelkezésre álló társadalmi tudáskomplexum információinak értelmezésére, összekapcsolására, tendenciák feltárására;</w:t>
      </w:r>
    </w:p>
    <w:p w14:paraId="1A58A300" w14:textId="77777777" w:rsidR="003C2327" w:rsidRPr="00CB1EAA" w:rsidRDefault="003C2327" w:rsidP="003C2327">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5571F830"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104B2454" w14:textId="77777777" w:rsidR="003C2327" w:rsidRPr="00CB1EAA" w:rsidRDefault="003C2327" w:rsidP="003C2327">
      <w:pPr>
        <w:spacing w:after="0" w:line="240" w:lineRule="auto"/>
        <w:ind w:left="360"/>
        <w:rPr>
          <w:rFonts w:ascii="Verdana" w:hAnsi="Verdana"/>
          <w:sz w:val="20"/>
          <w:szCs w:val="20"/>
        </w:rPr>
      </w:pPr>
      <w:r w:rsidRPr="00CB1EAA">
        <w:rPr>
          <w:rFonts w:ascii="Verdana" w:hAnsi="Verdana"/>
          <w:sz w:val="20"/>
          <w:szCs w:val="20"/>
        </w:rPr>
        <w:t>Szakterületéhez, annak részterületeihez köthetően képes magas színvonalú elemző munkára, szaktudományos formájú összefoglalók, elemzések készítésére.</w:t>
      </w:r>
    </w:p>
    <w:p w14:paraId="2DBD6AA8" w14:textId="77777777" w:rsidR="003C2327" w:rsidRPr="00CB1EAA" w:rsidRDefault="003C2327" w:rsidP="003C2327">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p>
    <w:p w14:paraId="56B17517" w14:textId="77777777" w:rsidR="003C2327" w:rsidRPr="00CB1EAA" w:rsidRDefault="003C2327" w:rsidP="003C2327">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70E5C6D3"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3A0973D4" w14:textId="77777777" w:rsidR="003C2327" w:rsidRPr="00CB1EAA" w:rsidRDefault="003C2327" w:rsidP="003C2327">
      <w:pPr>
        <w:spacing w:after="0" w:line="240" w:lineRule="auto"/>
        <w:ind w:left="360"/>
        <w:jc w:val="both"/>
        <w:rPr>
          <w:rFonts w:ascii="Verdana" w:hAnsi="Verdana"/>
          <w:sz w:val="20"/>
          <w:szCs w:val="20"/>
        </w:rPr>
      </w:pPr>
      <w:r w:rsidRPr="00CB1EAA">
        <w:rPr>
          <w:rFonts w:ascii="Verdana" w:hAnsi="Verdana"/>
          <w:sz w:val="20"/>
          <w:szCs w:val="20"/>
        </w:rPr>
        <w:t xml:space="preserve">Munkavégzése kapcsán tisztában van a bűnüldözői tevékenység sajátosságaiból adódó </w:t>
      </w:r>
      <w:proofErr w:type="spellStart"/>
      <w:r w:rsidRPr="00CB1EAA">
        <w:rPr>
          <w:rFonts w:ascii="Verdana" w:hAnsi="Verdana"/>
          <w:sz w:val="20"/>
          <w:szCs w:val="20"/>
        </w:rPr>
        <w:t>többletterhekkel</w:t>
      </w:r>
      <w:proofErr w:type="spellEnd"/>
      <w:r w:rsidRPr="00CB1EAA">
        <w:rPr>
          <w:rFonts w:ascii="Verdana" w:hAnsi="Verdana"/>
          <w:sz w:val="20"/>
          <w:szCs w:val="20"/>
        </w:rPr>
        <w:t>, többletfeladatokkal.</w:t>
      </w:r>
    </w:p>
    <w:p w14:paraId="17AD6A81" w14:textId="77777777" w:rsidR="003C2327" w:rsidRPr="00CB1EAA" w:rsidRDefault="003C2327" w:rsidP="003C2327">
      <w:pPr>
        <w:spacing w:after="0" w:line="240" w:lineRule="auto"/>
        <w:ind w:left="360"/>
        <w:jc w:val="both"/>
        <w:rPr>
          <w:rFonts w:ascii="Verdana" w:hAnsi="Verdana"/>
          <w:sz w:val="20"/>
          <w:szCs w:val="20"/>
        </w:rPr>
      </w:pPr>
      <w:r w:rsidRPr="00CB1EAA">
        <w:rPr>
          <w:rFonts w:ascii="Verdana" w:hAnsi="Verdana"/>
          <w:sz w:val="20"/>
          <w:szCs w:val="20"/>
        </w:rPr>
        <w:t>Szakmai érdeklődése folyamatos, szemléletmódja révén nyitott az újdonságokra és azok elemző módon történő befogadására.</w:t>
      </w:r>
    </w:p>
    <w:p w14:paraId="72DB8C36" w14:textId="77777777" w:rsidR="003C2327" w:rsidRPr="00CB1EAA" w:rsidRDefault="003C2327" w:rsidP="003C2327">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6B9EDA0B"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481FBD86" w14:textId="77777777" w:rsidR="003C2327" w:rsidRPr="00CB1EAA" w:rsidRDefault="003C2327" w:rsidP="003C2327">
      <w:pPr>
        <w:spacing w:after="0" w:line="240" w:lineRule="auto"/>
        <w:ind w:firstLine="360"/>
        <w:jc w:val="both"/>
        <w:rPr>
          <w:rFonts w:ascii="Verdana" w:hAnsi="Verdana"/>
          <w:sz w:val="20"/>
          <w:szCs w:val="20"/>
        </w:rPr>
      </w:pPr>
      <w:r w:rsidRPr="00CB1EAA">
        <w:rPr>
          <w:rFonts w:ascii="Verdana" w:hAnsi="Verdana"/>
          <w:sz w:val="20"/>
          <w:szCs w:val="20"/>
        </w:rPr>
        <w:t>Munkáját a kreativitás, a rugalmasság és az interdiszciplináris látásmód jellemzi.</w:t>
      </w:r>
    </w:p>
    <w:p w14:paraId="04B69C51" w14:textId="77777777" w:rsidR="003C2327" w:rsidRPr="00CB1EAA" w:rsidRDefault="003C2327" w:rsidP="003C2327">
      <w:pPr>
        <w:widowControl w:val="0"/>
        <w:autoSpaceDE w:val="0"/>
        <w:autoSpaceDN w:val="0"/>
        <w:adjustRightInd w:val="0"/>
        <w:spacing w:after="0" w:line="240" w:lineRule="auto"/>
        <w:jc w:val="both"/>
        <w:rPr>
          <w:rFonts w:ascii="Verdana" w:eastAsia="Times New Roman" w:hAnsi="Verdana" w:cs="Times New Roman"/>
          <w:b/>
          <w:sz w:val="20"/>
          <w:szCs w:val="20"/>
          <w:highlight w:val="yellow"/>
          <w:lang w:eastAsia="hu-HU"/>
        </w:rPr>
      </w:pPr>
    </w:p>
    <w:p w14:paraId="6C9792B6" w14:textId="77777777" w:rsidR="003C2327" w:rsidRPr="00CB1EAA" w:rsidRDefault="003C2327" w:rsidP="003C2327">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0DE42E4E"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05D12641" w14:textId="77777777" w:rsidR="003C2327" w:rsidRPr="00CB1EAA" w:rsidRDefault="003C2327" w:rsidP="003C2327">
      <w:pPr>
        <w:spacing w:after="0" w:line="240" w:lineRule="auto"/>
        <w:ind w:left="360"/>
        <w:rPr>
          <w:rFonts w:ascii="Verdana" w:hAnsi="Verdana"/>
          <w:sz w:val="20"/>
          <w:szCs w:val="20"/>
        </w:rPr>
      </w:pPr>
      <w:r w:rsidRPr="00CB1EAA">
        <w:rPr>
          <w:rFonts w:ascii="Verdana" w:hAnsi="Verdana"/>
          <w:sz w:val="20"/>
          <w:szCs w:val="20"/>
        </w:rPr>
        <w:t>A bűnüldözés területén szerzett gyakorlati és elméleti ismeretei alapján jelentős mértékű önállósággal rendelkezik a problémafelvetésben és a speciális szakmai kérdések kidolgozásában.</w:t>
      </w:r>
    </w:p>
    <w:p w14:paraId="43B53CC4"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1AE90B0A"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79593E52" w14:textId="77777777" w:rsidR="003C2327" w:rsidRPr="00CB1EAA" w:rsidRDefault="003C2327" w:rsidP="003C2327">
      <w:pPr>
        <w:spacing w:after="0" w:line="240" w:lineRule="auto"/>
        <w:ind w:left="360"/>
        <w:rPr>
          <w:rFonts w:ascii="Verdana" w:hAnsi="Verdana"/>
          <w:sz w:val="20"/>
          <w:szCs w:val="20"/>
        </w:rPr>
      </w:pPr>
      <w:r w:rsidRPr="00CB1EAA">
        <w:rPr>
          <w:rFonts w:ascii="Verdana" w:hAnsi="Verdana"/>
          <w:sz w:val="20"/>
          <w:szCs w:val="20"/>
        </w:rPr>
        <w:t>Megkeresi és alkalmazza azokat a módszereket, melyek segítségével sikeresen megoldhatók a felmerült problémák, megválaszolhatók a kérdések.</w:t>
      </w:r>
    </w:p>
    <w:p w14:paraId="6FB8B8C3" w14:textId="77777777" w:rsidR="003C2327" w:rsidRPr="00CB1EAA" w:rsidRDefault="003C2327" w:rsidP="003C2327">
      <w:pPr>
        <w:widowControl w:val="0"/>
        <w:autoSpaceDE w:val="0"/>
        <w:autoSpaceDN w:val="0"/>
        <w:adjustRightInd w:val="0"/>
        <w:spacing w:after="0" w:line="240" w:lineRule="auto"/>
        <w:jc w:val="both"/>
        <w:rPr>
          <w:rFonts w:ascii="Verdana" w:eastAsia="Times New Roman" w:hAnsi="Verdana" w:cs="Times New Roman"/>
          <w:sz w:val="20"/>
          <w:szCs w:val="20"/>
          <w:lang w:eastAsia="hu-HU"/>
        </w:rPr>
      </w:pPr>
    </w:p>
    <w:p w14:paraId="1C94FD1D"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1ABF0725" w14:textId="77777777" w:rsidR="003C2327" w:rsidRPr="00CB1EAA" w:rsidRDefault="003C2327" w:rsidP="003C2327">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Knowledge</w:t>
      </w:r>
    </w:p>
    <w:p w14:paraId="2D81E677"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6B733CC4"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proofErr w:type="spellStart"/>
      <w:r w:rsidRPr="00CB1EAA">
        <w:rPr>
          <w:rFonts w:ascii="Verdana" w:hAnsi="Verdana"/>
          <w:sz w:val="20"/>
          <w:szCs w:val="20"/>
        </w:rPr>
        <w:t>Knows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most </w:t>
      </w:r>
      <w:proofErr w:type="spellStart"/>
      <w:r w:rsidRPr="00CB1EAA">
        <w:rPr>
          <w:rFonts w:ascii="Verdana" w:hAnsi="Verdana"/>
          <w:sz w:val="20"/>
          <w:szCs w:val="20"/>
        </w:rPr>
        <w:t>advanced</w:t>
      </w:r>
      <w:proofErr w:type="spellEnd"/>
      <w:r w:rsidRPr="00CB1EAA">
        <w:rPr>
          <w:rFonts w:ascii="Verdana" w:hAnsi="Verdana"/>
          <w:sz w:val="20"/>
          <w:szCs w:val="20"/>
        </w:rPr>
        <w:t xml:space="preserve"> </w:t>
      </w:r>
      <w:proofErr w:type="spellStart"/>
      <w:r w:rsidRPr="00CB1EAA">
        <w:rPr>
          <w:rFonts w:ascii="Verdana" w:hAnsi="Verdana"/>
          <w:sz w:val="20"/>
          <w:szCs w:val="20"/>
        </w:rPr>
        <w:t>technical</w:t>
      </w:r>
      <w:proofErr w:type="spellEnd"/>
      <w:r w:rsidRPr="00CB1EAA">
        <w:rPr>
          <w:rFonts w:ascii="Verdana" w:hAnsi="Verdana"/>
          <w:sz w:val="20"/>
          <w:szCs w:val="20"/>
        </w:rPr>
        <w:t xml:space="preserve"> </w:t>
      </w:r>
      <w:proofErr w:type="spellStart"/>
      <w:r w:rsidRPr="00CB1EAA">
        <w:rPr>
          <w:rFonts w:ascii="Verdana" w:hAnsi="Verdana"/>
          <w:sz w:val="20"/>
          <w:szCs w:val="20"/>
        </w:rPr>
        <w:t>equipment</w:t>
      </w:r>
      <w:proofErr w:type="spellEnd"/>
      <w:r w:rsidRPr="00CB1EAA">
        <w:rPr>
          <w:rFonts w:ascii="Verdana" w:hAnsi="Verdana"/>
          <w:sz w:val="20"/>
          <w:szCs w:val="20"/>
        </w:rPr>
        <w:t xml:space="preserve"> </w:t>
      </w:r>
      <w:proofErr w:type="spellStart"/>
      <w:r w:rsidRPr="00CB1EAA">
        <w:rPr>
          <w:rFonts w:ascii="Verdana" w:hAnsi="Verdana"/>
          <w:sz w:val="20"/>
          <w:szCs w:val="20"/>
        </w:rPr>
        <w:t>that</w:t>
      </w:r>
      <w:proofErr w:type="spellEnd"/>
      <w:r w:rsidRPr="00CB1EAA">
        <w:rPr>
          <w:rFonts w:ascii="Verdana" w:hAnsi="Verdana"/>
          <w:sz w:val="20"/>
          <w:szCs w:val="20"/>
        </w:rPr>
        <w:t xml:space="preserve"> </w:t>
      </w:r>
      <w:proofErr w:type="spellStart"/>
      <w:r w:rsidRPr="00CB1EAA">
        <w:rPr>
          <w:rFonts w:ascii="Verdana" w:hAnsi="Verdana"/>
          <w:sz w:val="20"/>
          <w:szCs w:val="20"/>
        </w:rPr>
        <w:t>are</w:t>
      </w:r>
      <w:proofErr w:type="spellEnd"/>
      <w:r w:rsidRPr="00CB1EAA">
        <w:rPr>
          <w:rFonts w:ascii="Verdana" w:hAnsi="Verdana"/>
          <w:sz w:val="20"/>
          <w:szCs w:val="20"/>
        </w:rPr>
        <w:t xml:space="preserve"> </w:t>
      </w:r>
      <w:proofErr w:type="spellStart"/>
      <w:r w:rsidRPr="00CB1EAA">
        <w:rPr>
          <w:rFonts w:ascii="Verdana" w:hAnsi="Verdana"/>
          <w:sz w:val="20"/>
          <w:szCs w:val="20"/>
        </w:rPr>
        <w:t>applied</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area</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and </w:t>
      </w:r>
      <w:proofErr w:type="spellStart"/>
      <w:r w:rsidRPr="00CB1EAA">
        <w:rPr>
          <w:rFonts w:ascii="Verdana" w:hAnsi="Verdana"/>
          <w:sz w:val="20"/>
          <w:szCs w:val="20"/>
        </w:rPr>
        <w:t>how</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use</w:t>
      </w:r>
      <w:proofErr w:type="spellEnd"/>
      <w:r w:rsidRPr="00CB1EAA">
        <w:rPr>
          <w:rFonts w:ascii="Verdana" w:hAnsi="Verdana"/>
          <w:sz w:val="20"/>
          <w:szCs w:val="20"/>
        </w:rPr>
        <w:t xml:space="preserve"> </w:t>
      </w:r>
      <w:proofErr w:type="spellStart"/>
      <w:r w:rsidRPr="00CB1EAA">
        <w:rPr>
          <w:rFonts w:ascii="Verdana" w:hAnsi="Verdana"/>
          <w:sz w:val="20"/>
          <w:szCs w:val="20"/>
        </w:rPr>
        <w:t>them</w:t>
      </w:r>
      <w:proofErr w:type="spellEnd"/>
      <w:r w:rsidRPr="00CB1EAA">
        <w:rPr>
          <w:rFonts w:ascii="Verdana" w:hAnsi="Verdana"/>
          <w:sz w:val="20"/>
          <w:szCs w:val="20"/>
        </w:rPr>
        <w:t xml:space="preserve"> </w:t>
      </w:r>
      <w:proofErr w:type="spellStart"/>
      <w:r w:rsidRPr="00CB1EAA">
        <w:rPr>
          <w:rFonts w:ascii="Verdana" w:hAnsi="Verdana"/>
          <w:sz w:val="20"/>
          <w:szCs w:val="20"/>
        </w:rPr>
        <w:t>properly</w:t>
      </w:r>
      <w:proofErr w:type="spellEnd"/>
      <w:r w:rsidRPr="00CB1EAA">
        <w:rPr>
          <w:rFonts w:ascii="Verdana" w:hAnsi="Verdana"/>
          <w:sz w:val="20"/>
          <w:szCs w:val="20"/>
        </w:rPr>
        <w:t xml:space="preserve">. </w:t>
      </w:r>
    </w:p>
    <w:p w14:paraId="3EEF2DBB"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hAnsi="Verdana"/>
          <w:sz w:val="20"/>
          <w:szCs w:val="20"/>
        </w:rPr>
        <w:t xml:space="preserve">He has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necessary</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carry</w:t>
      </w:r>
      <w:proofErr w:type="spellEnd"/>
      <w:r w:rsidRPr="00CB1EAA">
        <w:rPr>
          <w:rFonts w:ascii="Verdana" w:hAnsi="Verdana"/>
          <w:sz w:val="20"/>
          <w:szCs w:val="20"/>
        </w:rPr>
        <w:t xml:space="preserve"> out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activities</w:t>
      </w:r>
      <w:proofErr w:type="spellEnd"/>
      <w:r w:rsidRPr="00CB1EAA">
        <w:rPr>
          <w:rFonts w:ascii="Verdana" w:hAnsi="Verdana"/>
          <w:sz w:val="20"/>
          <w:szCs w:val="20"/>
        </w:rPr>
        <w:t xml:space="preserve"> </w:t>
      </w:r>
      <w:proofErr w:type="spellStart"/>
      <w:r w:rsidRPr="00CB1EAA">
        <w:rPr>
          <w:rFonts w:ascii="Verdana" w:hAnsi="Verdana"/>
          <w:sz w:val="20"/>
          <w:szCs w:val="20"/>
        </w:rPr>
        <w:t>independently</w:t>
      </w:r>
      <w:proofErr w:type="spellEnd"/>
      <w:r w:rsidRPr="00CB1EAA">
        <w:rPr>
          <w:rFonts w:ascii="Verdana" w:hAnsi="Verdana"/>
          <w:sz w:val="20"/>
          <w:szCs w:val="20"/>
        </w:rPr>
        <w:t xml:space="preserve">, and </w:t>
      </w:r>
      <w:proofErr w:type="spellStart"/>
      <w:r w:rsidRPr="00CB1EAA">
        <w:rPr>
          <w:rFonts w:ascii="Verdana" w:hAnsi="Verdana"/>
          <w:sz w:val="20"/>
          <w:szCs w:val="20"/>
        </w:rPr>
        <w:t>at</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same</w:t>
      </w:r>
      <w:proofErr w:type="spellEnd"/>
      <w:r w:rsidRPr="00CB1EAA">
        <w:rPr>
          <w:rFonts w:ascii="Verdana" w:hAnsi="Verdana"/>
          <w:sz w:val="20"/>
          <w:szCs w:val="20"/>
        </w:rPr>
        <w:t xml:space="preserve"> </w:t>
      </w:r>
      <w:proofErr w:type="spellStart"/>
      <w:r w:rsidRPr="00CB1EAA">
        <w:rPr>
          <w:rFonts w:ascii="Verdana" w:hAnsi="Verdana"/>
          <w:sz w:val="20"/>
          <w:szCs w:val="20"/>
        </w:rPr>
        <w:t>time</w:t>
      </w:r>
      <w:proofErr w:type="spellEnd"/>
      <w:r w:rsidRPr="00CB1EAA">
        <w:rPr>
          <w:rFonts w:ascii="Verdana" w:hAnsi="Verdana"/>
          <w:sz w:val="20"/>
          <w:szCs w:val="20"/>
        </w:rPr>
        <w:t xml:space="preserve"> </w:t>
      </w:r>
      <w:proofErr w:type="spellStart"/>
      <w:r w:rsidRPr="00CB1EAA">
        <w:rPr>
          <w:rFonts w:ascii="Verdana" w:hAnsi="Verdana"/>
          <w:sz w:val="20"/>
          <w:szCs w:val="20"/>
        </w:rPr>
        <w:t>sees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advantages</w:t>
      </w:r>
      <w:proofErr w:type="spellEnd"/>
      <w:r w:rsidRPr="00CB1EAA">
        <w:rPr>
          <w:rFonts w:ascii="Verdana" w:hAnsi="Verdana"/>
          <w:sz w:val="20"/>
          <w:szCs w:val="20"/>
        </w:rPr>
        <w:t xml:space="preserve"> of </w:t>
      </w:r>
      <w:proofErr w:type="spellStart"/>
      <w:r w:rsidRPr="00CB1EAA">
        <w:rPr>
          <w:rFonts w:ascii="Verdana" w:hAnsi="Verdana"/>
          <w:sz w:val="20"/>
          <w:szCs w:val="20"/>
        </w:rPr>
        <w:t>cooperation</w:t>
      </w:r>
      <w:proofErr w:type="spellEnd"/>
      <w:r w:rsidRPr="00CB1EAA">
        <w:rPr>
          <w:rFonts w:ascii="Verdana" w:hAnsi="Verdana"/>
          <w:sz w:val="20"/>
          <w:szCs w:val="20"/>
        </w:rPr>
        <w:t xml:space="preserve"> and </w:t>
      </w:r>
      <w:proofErr w:type="spellStart"/>
      <w:r w:rsidRPr="00CB1EAA">
        <w:rPr>
          <w:rFonts w:ascii="Verdana" w:hAnsi="Verdana"/>
          <w:sz w:val="20"/>
          <w:szCs w:val="20"/>
        </w:rPr>
        <w:t>teamwork</w:t>
      </w:r>
      <w:proofErr w:type="spellEnd"/>
      <w:r w:rsidRPr="00CB1EAA">
        <w:rPr>
          <w:rFonts w:ascii="Verdana" w:hAnsi="Verdana"/>
          <w:sz w:val="20"/>
          <w:szCs w:val="20"/>
        </w:rPr>
        <w:t>.</w:t>
      </w:r>
    </w:p>
    <w:p w14:paraId="78BA2297" w14:textId="77777777" w:rsidR="003C2327" w:rsidRPr="00CB1EAA" w:rsidRDefault="003C2327" w:rsidP="003C2327">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17CDFBE3"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5444DED9"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proofErr w:type="spellStart"/>
      <w:r w:rsidRPr="00CB1EAA">
        <w:rPr>
          <w:rFonts w:ascii="Verdana" w:hAnsi="Verdana"/>
          <w:sz w:val="20"/>
          <w:szCs w:val="20"/>
        </w:rPr>
        <w:t>One</w:t>
      </w:r>
      <w:proofErr w:type="spellEnd"/>
      <w:r w:rsidRPr="00CB1EAA">
        <w:rPr>
          <w:rFonts w:ascii="Verdana" w:hAnsi="Verdana"/>
          <w:sz w:val="20"/>
          <w:szCs w:val="20"/>
        </w:rPr>
        <w:t xml:space="preserve"> has </w:t>
      </w:r>
      <w:proofErr w:type="spellStart"/>
      <w:r w:rsidRPr="00CB1EAA">
        <w:rPr>
          <w:rFonts w:ascii="Verdana" w:eastAsia="Times New Roman" w:hAnsi="Verdana" w:cs="Times New Roman"/>
          <w:sz w:val="20"/>
          <w:szCs w:val="20"/>
        </w:rPr>
        <w:t>detailed</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knowledge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methods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acquiring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knowledge</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problem-solving</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field</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law</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enforcement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well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research</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possibilities</w:t>
      </w:r>
      <w:proofErr w:type="spellEnd"/>
      <w:r w:rsidRPr="00CB1EAA">
        <w:rPr>
          <w:rFonts w:ascii="Verdana" w:eastAsia="Times New Roman" w:hAnsi="Verdana" w:cs="Times New Roman"/>
          <w:sz w:val="20"/>
          <w:szCs w:val="20"/>
        </w:rPr>
        <w:t xml:space="preserve">. </w:t>
      </w:r>
    </w:p>
    <w:p w14:paraId="71260B30"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sz w:val="20"/>
          <w:szCs w:val="20"/>
        </w:rPr>
        <w:t xml:space="preserve">He has </w:t>
      </w:r>
      <w:proofErr w:type="spellStart"/>
      <w:r w:rsidRPr="00CB1EAA">
        <w:rPr>
          <w:rFonts w:ascii="Verdana" w:eastAsia="Times New Roman" w:hAnsi="Verdana" w:cs="Times New Roman"/>
          <w:sz w:val="20"/>
          <w:szCs w:val="20"/>
        </w:rPr>
        <w:t>language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skills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specific</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to</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field</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law</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enforcement</w:t>
      </w:r>
      <w:proofErr w:type="spellEnd"/>
      <w:r w:rsidRPr="00CB1EAA">
        <w:rPr>
          <w:rFonts w:ascii="Verdana" w:eastAsia="Times New Roman" w:hAnsi="Verdana" w:cs="Times New Roman"/>
          <w:sz w:val="20"/>
          <w:szCs w:val="20"/>
        </w:rPr>
        <w:t>.</w:t>
      </w:r>
    </w:p>
    <w:p w14:paraId="5B8820E7" w14:textId="77777777" w:rsidR="003C2327" w:rsidRPr="00CB1EAA" w:rsidRDefault="003C2327" w:rsidP="003C2327">
      <w:pPr>
        <w:widowControl w:val="0"/>
        <w:spacing w:before="120" w:after="120" w:line="240" w:lineRule="auto"/>
        <w:ind w:left="426"/>
        <w:jc w:val="both"/>
        <w:rPr>
          <w:rFonts w:ascii="Verdana" w:eastAsia="Times New Roman" w:hAnsi="Verdana" w:cs="Times New Roman"/>
          <w:sz w:val="20"/>
          <w:szCs w:val="20"/>
          <w:lang w:val="en-GB"/>
        </w:rPr>
      </w:pPr>
    </w:p>
    <w:p w14:paraId="1063307D" w14:textId="77777777" w:rsidR="003C2327" w:rsidRPr="00CB1EAA" w:rsidRDefault="003C2327" w:rsidP="003C2327">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4847D478"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06AEEE1E"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The person is able to review the knowledge system of law enforcement in a complex way, as well as revealing the connections between the sections and analyse them in a summing way.</w:t>
      </w:r>
    </w:p>
    <w:p w14:paraId="7FF1A54C"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The person is able to interpret, connect and reveal tendencies of the criminal records and other databases as well as the information of the social knowledge complex available.</w:t>
      </w:r>
    </w:p>
    <w:p w14:paraId="745F61D9" w14:textId="77777777" w:rsidR="003C2327" w:rsidRPr="00CB1EAA" w:rsidRDefault="003C2327" w:rsidP="003C2327">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0A39AACF"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615A8D1B" w14:textId="77777777" w:rsidR="003C2327" w:rsidRPr="00CB1EAA" w:rsidRDefault="003C2327" w:rsidP="003C2327">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Able to achieve high standard analysis work connected to their professional fields and its sections as well as to make analyses and scientific summaries.</w:t>
      </w:r>
    </w:p>
    <w:p w14:paraId="69E430B4" w14:textId="77777777" w:rsidR="003C2327" w:rsidRPr="00CB1EAA" w:rsidRDefault="003C2327" w:rsidP="003C2327">
      <w:pPr>
        <w:widowControl w:val="0"/>
        <w:spacing w:before="120" w:after="120" w:line="240" w:lineRule="auto"/>
        <w:ind w:left="426"/>
        <w:jc w:val="both"/>
        <w:rPr>
          <w:rFonts w:ascii="Verdana" w:eastAsia="Times New Roman" w:hAnsi="Verdana" w:cs="Times New Roman"/>
          <w:sz w:val="20"/>
          <w:szCs w:val="20"/>
          <w:lang w:val="en-GB"/>
        </w:rPr>
      </w:pPr>
    </w:p>
    <w:p w14:paraId="722D58CE" w14:textId="77777777" w:rsidR="003C2327" w:rsidRPr="00CB1EAA" w:rsidRDefault="003C2327" w:rsidP="003C2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p>
    <w:p w14:paraId="50B4DADC"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453D05DC" w14:textId="77777777" w:rsidR="003C2327" w:rsidRPr="00CB1EAA" w:rsidRDefault="003C2327" w:rsidP="003C2327">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hAnsi="Verdana"/>
          <w:sz w:val="20"/>
          <w:szCs w:val="20"/>
        </w:rPr>
        <w:t xml:space="preserve">The </w:t>
      </w:r>
      <w:proofErr w:type="spellStart"/>
      <w:r w:rsidRPr="00CB1EAA">
        <w:rPr>
          <w:rFonts w:ascii="Verdana" w:hAnsi="Verdana"/>
          <w:sz w:val="20"/>
          <w:szCs w:val="20"/>
        </w:rPr>
        <w:t>person</w:t>
      </w:r>
      <w:proofErr w:type="spellEnd"/>
      <w:r w:rsidRPr="00CB1EAA">
        <w:rPr>
          <w:rFonts w:ascii="Verdana" w:hAnsi="Verdana"/>
          <w:sz w:val="20"/>
          <w:szCs w:val="20"/>
        </w:rPr>
        <w:t xml:space="preserve"> is </w:t>
      </w:r>
      <w:proofErr w:type="spellStart"/>
      <w:r w:rsidRPr="00CB1EAA">
        <w:rPr>
          <w:rFonts w:ascii="Verdana" w:hAnsi="Verdana"/>
          <w:sz w:val="20"/>
          <w:szCs w:val="20"/>
        </w:rPr>
        <w:t>familiar</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extra </w:t>
      </w:r>
      <w:proofErr w:type="spellStart"/>
      <w:r w:rsidRPr="00CB1EAA">
        <w:rPr>
          <w:rFonts w:ascii="Verdana" w:hAnsi="Verdana"/>
          <w:sz w:val="20"/>
          <w:szCs w:val="20"/>
        </w:rPr>
        <w:t>burdens</w:t>
      </w:r>
      <w:proofErr w:type="spellEnd"/>
      <w:r w:rsidRPr="00CB1EAA">
        <w:rPr>
          <w:rFonts w:ascii="Verdana" w:hAnsi="Verdana"/>
          <w:sz w:val="20"/>
          <w:szCs w:val="20"/>
        </w:rPr>
        <w:t xml:space="preserve"> and extra </w:t>
      </w:r>
      <w:proofErr w:type="spellStart"/>
      <w:r w:rsidRPr="00CB1EAA">
        <w:rPr>
          <w:rFonts w:ascii="Verdana" w:hAnsi="Verdana"/>
          <w:sz w:val="20"/>
          <w:szCs w:val="20"/>
        </w:rPr>
        <w:t>tasks</w:t>
      </w:r>
      <w:proofErr w:type="spellEnd"/>
      <w:r w:rsidRPr="00CB1EAA">
        <w:rPr>
          <w:rFonts w:ascii="Verdana" w:hAnsi="Verdana"/>
          <w:sz w:val="20"/>
          <w:szCs w:val="20"/>
        </w:rPr>
        <w:t xml:space="preserve"> </w:t>
      </w:r>
      <w:proofErr w:type="spellStart"/>
      <w:r w:rsidRPr="00CB1EAA">
        <w:rPr>
          <w:rFonts w:ascii="Verdana" w:hAnsi="Verdana"/>
          <w:sz w:val="20"/>
          <w:szCs w:val="20"/>
        </w:rPr>
        <w:t>which</w:t>
      </w:r>
      <w:proofErr w:type="spellEnd"/>
      <w:r w:rsidRPr="00CB1EAA">
        <w:rPr>
          <w:rFonts w:ascii="Verdana" w:hAnsi="Verdana"/>
          <w:sz w:val="20"/>
          <w:szCs w:val="20"/>
        </w:rPr>
        <w:t xml:space="preserve"> </w:t>
      </w:r>
      <w:proofErr w:type="spellStart"/>
      <w:r w:rsidRPr="00CB1EAA">
        <w:rPr>
          <w:rFonts w:ascii="Verdana" w:hAnsi="Verdana"/>
          <w:sz w:val="20"/>
          <w:szCs w:val="20"/>
        </w:rPr>
        <w:t>stem</w:t>
      </w:r>
      <w:proofErr w:type="spellEnd"/>
      <w:r w:rsidRPr="00CB1EAA">
        <w:rPr>
          <w:rFonts w:ascii="Verdana" w:hAnsi="Verdana"/>
          <w:sz w:val="20"/>
          <w:szCs w:val="20"/>
        </w:rPr>
        <w:t xml:space="preserve"> </w:t>
      </w:r>
      <w:proofErr w:type="spellStart"/>
      <w:r w:rsidRPr="00CB1EAA">
        <w:rPr>
          <w:rFonts w:ascii="Verdana" w:hAnsi="Verdana"/>
          <w:sz w:val="20"/>
          <w:szCs w:val="20"/>
        </w:rPr>
        <w:t>from</w:t>
      </w:r>
      <w:proofErr w:type="spellEnd"/>
      <w:r w:rsidRPr="00CB1EAA">
        <w:rPr>
          <w:rFonts w:ascii="Verdana" w:hAnsi="Verdana"/>
          <w:sz w:val="20"/>
          <w:szCs w:val="20"/>
        </w:rPr>
        <w:t xml:space="preserve"> </w:t>
      </w:r>
      <w:proofErr w:type="spellStart"/>
      <w:proofErr w:type="gram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peculiarities</w:t>
      </w:r>
      <w:proofErr w:type="spellEnd"/>
      <w:proofErr w:type="gram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during</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w:t>
      </w:r>
    </w:p>
    <w:p w14:paraId="51169DE4" w14:textId="77777777" w:rsidR="003C2327" w:rsidRPr="00CB1EAA" w:rsidRDefault="003C2327" w:rsidP="003C2327">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hAnsi="Verdana"/>
          <w:sz w:val="20"/>
          <w:szCs w:val="20"/>
        </w:rPr>
        <w:t xml:space="preserve">Has a </w:t>
      </w:r>
      <w:proofErr w:type="spellStart"/>
      <w:r w:rsidRPr="00CB1EAA">
        <w:rPr>
          <w:rFonts w:ascii="Verdana" w:hAnsi="Verdana"/>
          <w:sz w:val="20"/>
          <w:szCs w:val="20"/>
        </w:rPr>
        <w:t>continuous</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interest and has an </w:t>
      </w:r>
      <w:proofErr w:type="spellStart"/>
      <w:r w:rsidRPr="00CB1EAA">
        <w:rPr>
          <w:rFonts w:ascii="Verdana" w:hAnsi="Verdana"/>
          <w:sz w:val="20"/>
          <w:szCs w:val="20"/>
        </w:rPr>
        <w:t>open-minded</w:t>
      </w:r>
      <w:proofErr w:type="spellEnd"/>
      <w:r w:rsidRPr="00CB1EAA">
        <w:rPr>
          <w:rFonts w:ascii="Verdana" w:hAnsi="Verdana"/>
          <w:sz w:val="20"/>
          <w:szCs w:val="20"/>
        </w:rPr>
        <w:t xml:space="preserve"> </w:t>
      </w:r>
      <w:proofErr w:type="spellStart"/>
      <w:r w:rsidRPr="00CB1EAA">
        <w:rPr>
          <w:rFonts w:ascii="Verdana" w:hAnsi="Verdana"/>
          <w:sz w:val="20"/>
          <w:szCs w:val="20"/>
        </w:rPr>
        <w:t>attitude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novelties</w:t>
      </w:r>
      <w:proofErr w:type="spellEnd"/>
      <w:r w:rsidRPr="00CB1EAA">
        <w:rPr>
          <w:rFonts w:ascii="Verdana" w:hAnsi="Verdana"/>
          <w:sz w:val="20"/>
          <w:szCs w:val="20"/>
        </w:rPr>
        <w:t xml:space="preserve"> and </w:t>
      </w:r>
      <w:proofErr w:type="spellStart"/>
      <w:r w:rsidRPr="00CB1EAA">
        <w:rPr>
          <w:rFonts w:ascii="Verdana" w:hAnsi="Verdana"/>
          <w:sz w:val="20"/>
          <w:szCs w:val="20"/>
        </w:rPr>
        <w:t>adopt</w:t>
      </w:r>
      <w:proofErr w:type="spellEnd"/>
      <w:r w:rsidRPr="00CB1EAA">
        <w:rPr>
          <w:rFonts w:ascii="Verdana" w:hAnsi="Verdana"/>
          <w:sz w:val="20"/>
          <w:szCs w:val="20"/>
        </w:rPr>
        <w:t xml:space="preserve"> </w:t>
      </w:r>
      <w:proofErr w:type="spellStart"/>
      <w:r w:rsidRPr="00CB1EAA">
        <w:rPr>
          <w:rFonts w:ascii="Verdana" w:hAnsi="Verdana"/>
          <w:sz w:val="20"/>
          <w:szCs w:val="20"/>
        </w:rPr>
        <w:t>them</w:t>
      </w:r>
      <w:proofErr w:type="spellEnd"/>
      <w:r w:rsidRPr="00CB1EAA">
        <w:rPr>
          <w:rFonts w:ascii="Verdana" w:hAnsi="Verdana"/>
          <w:sz w:val="20"/>
          <w:szCs w:val="20"/>
        </w:rPr>
        <w:t xml:space="preserve"> in an </w:t>
      </w:r>
      <w:proofErr w:type="spellStart"/>
      <w:r w:rsidRPr="00CB1EAA">
        <w:rPr>
          <w:rFonts w:ascii="Verdana" w:hAnsi="Verdana"/>
          <w:sz w:val="20"/>
          <w:szCs w:val="20"/>
        </w:rPr>
        <w:t>analytical</w:t>
      </w:r>
      <w:proofErr w:type="spellEnd"/>
      <w:r w:rsidRPr="00CB1EAA">
        <w:rPr>
          <w:rFonts w:ascii="Verdana" w:hAnsi="Verdana"/>
          <w:sz w:val="20"/>
          <w:szCs w:val="20"/>
        </w:rPr>
        <w:t xml:space="preserve"> </w:t>
      </w:r>
      <w:proofErr w:type="spellStart"/>
      <w:r w:rsidRPr="00CB1EAA">
        <w:rPr>
          <w:rFonts w:ascii="Verdana" w:hAnsi="Verdana"/>
          <w:sz w:val="20"/>
          <w:szCs w:val="20"/>
        </w:rPr>
        <w:t>way</w:t>
      </w:r>
      <w:proofErr w:type="spellEnd"/>
      <w:r w:rsidRPr="00CB1EAA">
        <w:rPr>
          <w:rFonts w:ascii="Verdana" w:hAnsi="Verdana"/>
          <w:sz w:val="20"/>
          <w:szCs w:val="20"/>
        </w:rPr>
        <w:t>.</w:t>
      </w:r>
    </w:p>
    <w:p w14:paraId="6BB40CEA" w14:textId="77777777" w:rsidR="003C2327" w:rsidRPr="00CB1EAA" w:rsidRDefault="003C2327" w:rsidP="003C2327">
      <w:pPr>
        <w:widowControl w:val="0"/>
        <w:spacing w:before="120" w:after="120" w:line="240" w:lineRule="auto"/>
        <w:jc w:val="both"/>
        <w:rPr>
          <w:rFonts w:ascii="Verdana" w:eastAsia="Times New Roman" w:hAnsi="Verdana" w:cs="Times New Roman"/>
          <w:b/>
          <w:sz w:val="20"/>
          <w:szCs w:val="20"/>
          <w:lang w:val="en-GB"/>
        </w:rPr>
      </w:pPr>
    </w:p>
    <w:p w14:paraId="75606C15"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0F1F643B" w14:textId="77777777" w:rsidR="003C2327" w:rsidRPr="00CB1EAA" w:rsidRDefault="003C2327" w:rsidP="003C2327">
      <w:pPr>
        <w:widowControl w:val="0"/>
        <w:autoSpaceDE w:val="0"/>
        <w:autoSpaceDN w:val="0"/>
        <w:adjustRightInd w:val="0"/>
        <w:spacing w:after="0" w:line="240" w:lineRule="auto"/>
        <w:ind w:firstLine="426"/>
        <w:jc w:val="both"/>
        <w:rPr>
          <w:rFonts w:ascii="Verdana" w:eastAsia="Times New Roman" w:hAnsi="Verdana" w:cs="Times New Roman"/>
          <w:sz w:val="20"/>
          <w:szCs w:val="20"/>
          <w:lang w:eastAsia="ar-SA"/>
        </w:rPr>
      </w:pPr>
      <w:proofErr w:type="spellStart"/>
      <w:r w:rsidRPr="00CB1EAA">
        <w:rPr>
          <w:rFonts w:ascii="Verdana" w:hAnsi="Verdana"/>
          <w:sz w:val="20"/>
          <w:szCs w:val="20"/>
        </w:rPr>
        <w:t>Their</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 xml:space="preserve"> is </w:t>
      </w:r>
      <w:proofErr w:type="spellStart"/>
      <w:r w:rsidRPr="00CB1EAA">
        <w:rPr>
          <w:rFonts w:ascii="Verdana" w:hAnsi="Verdana"/>
          <w:sz w:val="20"/>
          <w:szCs w:val="20"/>
        </w:rPr>
        <w:t>characterised</w:t>
      </w:r>
      <w:proofErr w:type="spellEnd"/>
      <w:r w:rsidRPr="00CB1EAA">
        <w:rPr>
          <w:rFonts w:ascii="Verdana" w:hAnsi="Verdana"/>
          <w:sz w:val="20"/>
          <w:szCs w:val="20"/>
        </w:rPr>
        <w:t xml:space="preserve"> </w:t>
      </w:r>
      <w:proofErr w:type="spellStart"/>
      <w:r w:rsidRPr="00CB1EAA">
        <w:rPr>
          <w:rFonts w:ascii="Verdana" w:hAnsi="Verdana"/>
          <w:sz w:val="20"/>
          <w:szCs w:val="20"/>
        </w:rPr>
        <w:t>by</w:t>
      </w:r>
      <w:proofErr w:type="spellEnd"/>
      <w:r w:rsidRPr="00CB1EAA">
        <w:rPr>
          <w:rFonts w:ascii="Verdana" w:hAnsi="Verdana"/>
          <w:sz w:val="20"/>
          <w:szCs w:val="20"/>
        </w:rPr>
        <w:t xml:space="preserve"> </w:t>
      </w:r>
      <w:proofErr w:type="spellStart"/>
      <w:r w:rsidRPr="00CB1EAA">
        <w:rPr>
          <w:rFonts w:ascii="Verdana" w:hAnsi="Verdana"/>
          <w:sz w:val="20"/>
          <w:szCs w:val="20"/>
        </w:rPr>
        <w:t>creativity</w:t>
      </w:r>
      <w:proofErr w:type="spellEnd"/>
      <w:r w:rsidRPr="00CB1EAA">
        <w:rPr>
          <w:rFonts w:ascii="Verdana" w:hAnsi="Verdana"/>
          <w:sz w:val="20"/>
          <w:szCs w:val="20"/>
        </w:rPr>
        <w:t xml:space="preserve">, </w:t>
      </w:r>
      <w:proofErr w:type="spellStart"/>
      <w:r w:rsidRPr="00CB1EAA">
        <w:rPr>
          <w:rFonts w:ascii="Verdana" w:hAnsi="Verdana"/>
          <w:sz w:val="20"/>
          <w:szCs w:val="20"/>
        </w:rPr>
        <w:t>flexibility</w:t>
      </w:r>
      <w:proofErr w:type="spellEnd"/>
      <w:r w:rsidRPr="00CB1EAA">
        <w:rPr>
          <w:rFonts w:ascii="Verdana" w:hAnsi="Verdana"/>
          <w:sz w:val="20"/>
          <w:szCs w:val="20"/>
        </w:rPr>
        <w:t xml:space="preserve"> and </w:t>
      </w:r>
      <w:proofErr w:type="spellStart"/>
      <w:r w:rsidRPr="00CB1EAA">
        <w:rPr>
          <w:rFonts w:ascii="Verdana" w:hAnsi="Verdana"/>
          <w:sz w:val="20"/>
          <w:szCs w:val="20"/>
        </w:rPr>
        <w:t>interdisciplinary</w:t>
      </w:r>
      <w:proofErr w:type="spellEnd"/>
      <w:r w:rsidRPr="00CB1EAA">
        <w:rPr>
          <w:rFonts w:ascii="Verdana" w:hAnsi="Verdana"/>
          <w:sz w:val="20"/>
          <w:szCs w:val="20"/>
        </w:rPr>
        <w:t xml:space="preserve"> </w:t>
      </w:r>
      <w:proofErr w:type="spellStart"/>
      <w:r w:rsidRPr="00CB1EAA">
        <w:rPr>
          <w:rFonts w:ascii="Verdana" w:hAnsi="Verdana"/>
          <w:sz w:val="20"/>
          <w:szCs w:val="20"/>
        </w:rPr>
        <w:t>approach</w:t>
      </w:r>
      <w:proofErr w:type="spellEnd"/>
      <w:r w:rsidRPr="00CB1EAA">
        <w:rPr>
          <w:rFonts w:ascii="Verdana" w:hAnsi="Verdana"/>
          <w:sz w:val="20"/>
          <w:szCs w:val="20"/>
        </w:rPr>
        <w:t xml:space="preserve">. </w:t>
      </w:r>
    </w:p>
    <w:p w14:paraId="4254F5FD" w14:textId="77777777" w:rsidR="003C2327" w:rsidRPr="00CB1EAA" w:rsidRDefault="003C2327" w:rsidP="003C2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p>
    <w:p w14:paraId="506DBA7C" w14:textId="77777777" w:rsidR="003C2327" w:rsidRPr="00CB1EAA" w:rsidRDefault="003C2327" w:rsidP="003C2327">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1C97FD24"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0DD71C9B" w14:textId="77777777" w:rsidR="003C2327" w:rsidRPr="00CB1EAA" w:rsidRDefault="003C2327" w:rsidP="003C2327">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proofErr w:type="spellStart"/>
      <w:r w:rsidRPr="00CB1EAA">
        <w:rPr>
          <w:rFonts w:ascii="Verdana" w:hAnsi="Verdana"/>
          <w:sz w:val="20"/>
          <w:szCs w:val="20"/>
        </w:rPr>
        <w:t>Based</w:t>
      </w:r>
      <w:proofErr w:type="spellEnd"/>
      <w:r w:rsidRPr="00CB1EAA">
        <w:rPr>
          <w:rFonts w:ascii="Verdana" w:hAnsi="Verdana"/>
          <w:sz w:val="20"/>
          <w:szCs w:val="20"/>
        </w:rPr>
        <w:t xml:space="preserve"> </w:t>
      </w:r>
      <w:proofErr w:type="spellStart"/>
      <w:r w:rsidRPr="00CB1EAA">
        <w:rPr>
          <w:rFonts w:ascii="Verdana" w:hAnsi="Verdana"/>
          <w:sz w:val="20"/>
          <w:szCs w:val="20"/>
        </w:rPr>
        <w:t>on</w:t>
      </w:r>
      <w:proofErr w:type="spellEnd"/>
      <w:r w:rsidRPr="00CB1EAA">
        <w:rPr>
          <w:rFonts w:ascii="Verdana" w:hAnsi="Verdana"/>
          <w:sz w:val="20"/>
          <w:szCs w:val="20"/>
        </w:rPr>
        <w:t xml:space="preserve"> </w:t>
      </w:r>
      <w:proofErr w:type="spellStart"/>
      <w:r w:rsidRPr="00CB1EAA">
        <w:rPr>
          <w:rFonts w:ascii="Verdana" w:hAnsi="Verdana"/>
          <w:sz w:val="20"/>
          <w:szCs w:val="20"/>
        </w:rPr>
        <w:t>their</w:t>
      </w:r>
      <w:proofErr w:type="spellEnd"/>
      <w:r w:rsidRPr="00CB1EAA">
        <w:rPr>
          <w:rFonts w:ascii="Verdana" w:hAnsi="Verdana"/>
          <w:sz w:val="20"/>
          <w:szCs w:val="20"/>
        </w:rPr>
        <w:t xml:space="preserve"> </w:t>
      </w:r>
      <w:proofErr w:type="spellStart"/>
      <w:r w:rsidRPr="00CB1EAA">
        <w:rPr>
          <w:rFonts w:ascii="Verdana" w:hAnsi="Verdana"/>
          <w:sz w:val="20"/>
          <w:szCs w:val="20"/>
        </w:rPr>
        <w:t>practical</w:t>
      </w:r>
      <w:proofErr w:type="spellEnd"/>
      <w:r w:rsidRPr="00CB1EAA">
        <w:rPr>
          <w:rFonts w:ascii="Verdana" w:hAnsi="Verdana"/>
          <w:sz w:val="20"/>
          <w:szCs w:val="20"/>
        </w:rPr>
        <w:t xml:space="preserve"> and </w:t>
      </w:r>
      <w:proofErr w:type="spellStart"/>
      <w:r w:rsidRPr="00CB1EAA">
        <w:rPr>
          <w:rFonts w:ascii="Verdana" w:hAnsi="Verdana"/>
          <w:sz w:val="20"/>
          <w:szCs w:val="20"/>
        </w:rPr>
        <w:t>theoretical</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w:t>
      </w:r>
      <w:proofErr w:type="spellStart"/>
      <w:r w:rsidRPr="00CB1EAA">
        <w:rPr>
          <w:rFonts w:ascii="Verdana" w:hAnsi="Verdana"/>
          <w:sz w:val="20"/>
          <w:szCs w:val="20"/>
        </w:rPr>
        <w:t>gained</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they</w:t>
      </w:r>
      <w:proofErr w:type="spellEnd"/>
      <w:r w:rsidRPr="00CB1EAA">
        <w:rPr>
          <w:rFonts w:ascii="Verdana" w:hAnsi="Verdana"/>
          <w:sz w:val="20"/>
          <w:szCs w:val="20"/>
        </w:rPr>
        <w:t xml:space="preserve"> </w:t>
      </w:r>
      <w:proofErr w:type="spellStart"/>
      <w:r w:rsidRPr="00CB1EAA">
        <w:rPr>
          <w:rFonts w:ascii="Verdana" w:hAnsi="Verdana"/>
          <w:sz w:val="20"/>
          <w:szCs w:val="20"/>
        </w:rPr>
        <w:t>have</w:t>
      </w:r>
      <w:proofErr w:type="spellEnd"/>
      <w:r w:rsidRPr="00CB1EAA">
        <w:rPr>
          <w:rFonts w:ascii="Verdana" w:hAnsi="Verdana"/>
          <w:sz w:val="20"/>
          <w:szCs w:val="20"/>
        </w:rPr>
        <w:t xml:space="preserve"> </w:t>
      </w:r>
      <w:proofErr w:type="spellStart"/>
      <w:r w:rsidRPr="00CB1EAA">
        <w:rPr>
          <w:rFonts w:ascii="Verdana" w:hAnsi="Verdana"/>
          <w:sz w:val="20"/>
          <w:szCs w:val="20"/>
        </w:rPr>
        <w:t>significant</w:t>
      </w:r>
      <w:proofErr w:type="spellEnd"/>
      <w:r w:rsidRPr="00CB1EAA">
        <w:rPr>
          <w:rFonts w:ascii="Verdana" w:hAnsi="Verdana"/>
          <w:sz w:val="20"/>
          <w:szCs w:val="20"/>
        </w:rPr>
        <w:t xml:space="preserve"> </w:t>
      </w:r>
      <w:proofErr w:type="spellStart"/>
      <w:r w:rsidRPr="00CB1EAA">
        <w:rPr>
          <w:rFonts w:ascii="Verdana" w:hAnsi="Verdana"/>
          <w:sz w:val="20"/>
          <w:szCs w:val="20"/>
        </w:rPr>
        <w:t>independence</w:t>
      </w:r>
      <w:proofErr w:type="spellEnd"/>
      <w:r w:rsidRPr="00CB1EAA">
        <w:rPr>
          <w:rFonts w:ascii="Verdana" w:hAnsi="Verdana"/>
          <w:sz w:val="20"/>
          <w:szCs w:val="20"/>
        </w:rPr>
        <w:t xml:space="preserve"> in </w:t>
      </w:r>
      <w:proofErr w:type="spellStart"/>
      <w:r w:rsidRPr="00CB1EAA">
        <w:rPr>
          <w:rFonts w:ascii="Verdana" w:hAnsi="Verdana"/>
          <w:sz w:val="20"/>
          <w:szCs w:val="20"/>
        </w:rPr>
        <w:t>terms</w:t>
      </w:r>
      <w:proofErr w:type="spellEnd"/>
      <w:r w:rsidRPr="00CB1EAA">
        <w:rPr>
          <w:rFonts w:ascii="Verdana" w:hAnsi="Verdana"/>
          <w:sz w:val="20"/>
          <w:szCs w:val="20"/>
        </w:rPr>
        <w:t xml:space="preserve"> of </w:t>
      </w:r>
      <w:proofErr w:type="spellStart"/>
      <w:r w:rsidRPr="00CB1EAA">
        <w:rPr>
          <w:rFonts w:ascii="Verdana" w:hAnsi="Verdana"/>
          <w:sz w:val="20"/>
          <w:szCs w:val="20"/>
        </w:rPr>
        <w:t>coming</w:t>
      </w:r>
      <w:proofErr w:type="spellEnd"/>
      <w:r w:rsidRPr="00CB1EAA">
        <w:rPr>
          <w:rFonts w:ascii="Verdana" w:hAnsi="Verdana"/>
          <w:sz w:val="20"/>
          <w:szCs w:val="20"/>
        </w:rPr>
        <w:t xml:space="preserve"> </w:t>
      </w:r>
      <w:proofErr w:type="spellStart"/>
      <w:r w:rsidRPr="00CB1EAA">
        <w:rPr>
          <w:rFonts w:ascii="Verdana" w:hAnsi="Verdana"/>
          <w:sz w:val="20"/>
          <w:szCs w:val="20"/>
        </w:rPr>
        <w:t>up</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problems</w:t>
      </w:r>
      <w:proofErr w:type="spellEnd"/>
      <w:r w:rsidRPr="00CB1EAA">
        <w:rPr>
          <w:rFonts w:ascii="Verdana" w:hAnsi="Verdana"/>
          <w:sz w:val="20"/>
          <w:szCs w:val="20"/>
        </w:rPr>
        <w:t xml:space="preserve"> and </w:t>
      </w:r>
      <w:proofErr w:type="spellStart"/>
      <w:r w:rsidRPr="00CB1EAA">
        <w:rPr>
          <w:rFonts w:ascii="Verdana" w:hAnsi="Verdana"/>
          <w:sz w:val="20"/>
          <w:szCs w:val="20"/>
        </w:rPr>
        <w:t>elaborating</w:t>
      </w:r>
      <w:proofErr w:type="spellEnd"/>
      <w:r w:rsidRPr="00CB1EAA">
        <w:rPr>
          <w:rFonts w:ascii="Verdana" w:hAnsi="Verdana"/>
          <w:sz w:val="20"/>
          <w:szCs w:val="20"/>
        </w:rPr>
        <w:t xml:space="preserve"> </w:t>
      </w:r>
      <w:proofErr w:type="spellStart"/>
      <w:r w:rsidRPr="00CB1EAA">
        <w:rPr>
          <w:rFonts w:ascii="Verdana" w:hAnsi="Verdana"/>
          <w:sz w:val="20"/>
          <w:szCs w:val="20"/>
        </w:rPr>
        <w:t>special</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questions</w:t>
      </w:r>
      <w:proofErr w:type="spellEnd"/>
      <w:r w:rsidRPr="00CB1EAA">
        <w:rPr>
          <w:rFonts w:ascii="Verdana" w:hAnsi="Verdana"/>
          <w:sz w:val="20"/>
          <w:szCs w:val="20"/>
        </w:rPr>
        <w:t>.</w:t>
      </w:r>
    </w:p>
    <w:p w14:paraId="10712793"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p>
    <w:p w14:paraId="6007EDE5"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2B3E4C93"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proofErr w:type="spellStart"/>
      <w:r w:rsidRPr="00CB1EAA">
        <w:rPr>
          <w:rFonts w:ascii="Verdana" w:hAnsi="Verdana"/>
          <w:sz w:val="20"/>
          <w:szCs w:val="20"/>
        </w:rPr>
        <w:lastRenderedPageBreak/>
        <w:t>Searches</w:t>
      </w:r>
      <w:proofErr w:type="spellEnd"/>
      <w:r w:rsidRPr="00CB1EAA">
        <w:rPr>
          <w:rFonts w:ascii="Verdana" w:hAnsi="Verdana"/>
          <w:sz w:val="20"/>
          <w:szCs w:val="20"/>
        </w:rPr>
        <w:t xml:space="preserve"> and </w:t>
      </w:r>
      <w:proofErr w:type="spellStart"/>
      <w:r w:rsidRPr="00CB1EAA">
        <w:rPr>
          <w:rFonts w:ascii="Verdana" w:hAnsi="Verdana"/>
          <w:sz w:val="20"/>
          <w:szCs w:val="20"/>
        </w:rPr>
        <w:t>applies</w:t>
      </w:r>
      <w:proofErr w:type="spellEnd"/>
      <w:r w:rsidRPr="00CB1EAA">
        <w:rPr>
          <w:rFonts w:ascii="Verdana" w:hAnsi="Verdana"/>
          <w:sz w:val="20"/>
          <w:szCs w:val="20"/>
        </w:rPr>
        <w:t xml:space="preserve"> </w:t>
      </w:r>
      <w:proofErr w:type="spellStart"/>
      <w:r w:rsidRPr="00CB1EAA">
        <w:rPr>
          <w:rFonts w:ascii="Verdana" w:hAnsi="Verdana"/>
          <w:sz w:val="20"/>
          <w:szCs w:val="20"/>
        </w:rPr>
        <w:t>those</w:t>
      </w:r>
      <w:proofErr w:type="spellEnd"/>
      <w:r w:rsidRPr="00CB1EAA">
        <w:rPr>
          <w:rFonts w:ascii="Verdana" w:hAnsi="Verdana"/>
          <w:sz w:val="20"/>
          <w:szCs w:val="20"/>
        </w:rPr>
        <w:t xml:space="preserve"> </w:t>
      </w:r>
      <w:proofErr w:type="spellStart"/>
      <w:r w:rsidRPr="00CB1EAA">
        <w:rPr>
          <w:rFonts w:ascii="Verdana" w:hAnsi="Verdana"/>
          <w:sz w:val="20"/>
          <w:szCs w:val="20"/>
        </w:rPr>
        <w:t>methods</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help</w:t>
      </w:r>
      <w:proofErr w:type="spellEnd"/>
      <w:r w:rsidRPr="00CB1EAA">
        <w:rPr>
          <w:rFonts w:ascii="Verdana" w:hAnsi="Verdana"/>
          <w:sz w:val="20"/>
          <w:szCs w:val="20"/>
        </w:rPr>
        <w:t xml:space="preserve"> of </w:t>
      </w:r>
      <w:proofErr w:type="spellStart"/>
      <w:r w:rsidRPr="00CB1EAA">
        <w:rPr>
          <w:rFonts w:ascii="Verdana" w:hAnsi="Verdana"/>
          <w:sz w:val="20"/>
          <w:szCs w:val="20"/>
        </w:rPr>
        <w:t>which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problems</w:t>
      </w:r>
      <w:proofErr w:type="spellEnd"/>
      <w:r w:rsidRPr="00CB1EAA">
        <w:rPr>
          <w:rFonts w:ascii="Verdana" w:hAnsi="Verdana"/>
          <w:sz w:val="20"/>
          <w:szCs w:val="20"/>
        </w:rPr>
        <w:t xml:space="preserve"> </w:t>
      </w:r>
      <w:proofErr w:type="spellStart"/>
      <w:r w:rsidRPr="00CB1EAA">
        <w:rPr>
          <w:rFonts w:ascii="Verdana" w:hAnsi="Verdana"/>
          <w:sz w:val="20"/>
          <w:szCs w:val="20"/>
        </w:rPr>
        <w:t>can</w:t>
      </w:r>
      <w:proofErr w:type="spellEnd"/>
      <w:r w:rsidRPr="00CB1EAA">
        <w:rPr>
          <w:rFonts w:ascii="Verdana" w:hAnsi="Verdana"/>
          <w:sz w:val="20"/>
          <w:szCs w:val="20"/>
        </w:rPr>
        <w:t xml:space="preserve"> be </w:t>
      </w:r>
      <w:proofErr w:type="spellStart"/>
      <w:r w:rsidRPr="00CB1EAA">
        <w:rPr>
          <w:rFonts w:ascii="Verdana" w:hAnsi="Verdana"/>
          <w:sz w:val="20"/>
          <w:szCs w:val="20"/>
        </w:rPr>
        <w:t>solved</w:t>
      </w:r>
      <w:proofErr w:type="spellEnd"/>
      <w:r w:rsidRPr="00CB1EAA">
        <w:rPr>
          <w:rFonts w:ascii="Verdana" w:hAnsi="Verdana"/>
          <w:sz w:val="20"/>
          <w:szCs w:val="20"/>
        </w:rPr>
        <w:t xml:space="preserve"> and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questions</w:t>
      </w:r>
      <w:proofErr w:type="spellEnd"/>
      <w:r w:rsidRPr="00CB1EAA">
        <w:rPr>
          <w:rFonts w:ascii="Verdana" w:hAnsi="Verdana"/>
          <w:sz w:val="20"/>
          <w:szCs w:val="20"/>
        </w:rPr>
        <w:t xml:space="preserve"> </w:t>
      </w:r>
      <w:proofErr w:type="spellStart"/>
      <w:r w:rsidRPr="00CB1EAA">
        <w:rPr>
          <w:rFonts w:ascii="Verdana" w:hAnsi="Verdana"/>
          <w:sz w:val="20"/>
          <w:szCs w:val="20"/>
        </w:rPr>
        <w:t>can</w:t>
      </w:r>
      <w:proofErr w:type="spellEnd"/>
      <w:r w:rsidRPr="00CB1EAA">
        <w:rPr>
          <w:rFonts w:ascii="Verdana" w:hAnsi="Verdana"/>
          <w:sz w:val="20"/>
          <w:szCs w:val="20"/>
        </w:rPr>
        <w:t xml:space="preserve"> be </w:t>
      </w:r>
      <w:proofErr w:type="spellStart"/>
      <w:r w:rsidRPr="00CB1EAA">
        <w:rPr>
          <w:rFonts w:ascii="Verdana" w:hAnsi="Verdana"/>
          <w:sz w:val="20"/>
          <w:szCs w:val="20"/>
        </w:rPr>
        <w:t>answered</w:t>
      </w:r>
      <w:proofErr w:type="spellEnd"/>
      <w:r w:rsidRPr="00CB1EAA">
        <w:rPr>
          <w:rFonts w:ascii="Verdana" w:hAnsi="Verdana"/>
          <w:sz w:val="20"/>
          <w:szCs w:val="20"/>
        </w:rPr>
        <w:t>.</w:t>
      </w:r>
    </w:p>
    <w:p w14:paraId="100C69D7" w14:textId="77777777" w:rsidR="003C2327" w:rsidRPr="00CB1EAA" w:rsidRDefault="003C2327" w:rsidP="003C2327">
      <w:pPr>
        <w:widowControl w:val="0"/>
        <w:spacing w:before="120" w:after="120" w:line="240" w:lineRule="auto"/>
        <w:ind w:left="426"/>
        <w:jc w:val="both"/>
        <w:rPr>
          <w:rFonts w:ascii="Verdana" w:eastAsia="Times New Roman" w:hAnsi="Verdana" w:cs="Times New Roman"/>
          <w:sz w:val="20"/>
          <w:szCs w:val="20"/>
          <w:lang w:val="en-GB"/>
        </w:rPr>
      </w:pPr>
    </w:p>
    <w:p w14:paraId="474506B1" w14:textId="442E31B6" w:rsidR="003C2327" w:rsidRPr="00CB1EAA" w:rsidRDefault="003C2327" w:rsidP="00555AD3">
      <w:pPr>
        <w:widowControl w:val="0"/>
        <w:numPr>
          <w:ilvl w:val="0"/>
          <w:numId w:val="50"/>
        </w:numPr>
        <w:tabs>
          <w:tab w:val="num" w:pos="567"/>
        </w:tabs>
        <w:spacing w:before="120" w:after="120" w:line="240" w:lineRule="auto"/>
        <w:ind w:left="426" w:hanging="142"/>
        <w:jc w:val="both"/>
        <w:rPr>
          <w:rFonts w:ascii="Verdana" w:eastAsia="Times New Roman" w:hAnsi="Verdana" w:cs="Times New Roman"/>
          <w:bCs/>
          <w:i/>
          <w:color w:val="FF0000"/>
          <w:sz w:val="20"/>
          <w:szCs w:val="20"/>
        </w:rPr>
      </w:pPr>
      <w:r w:rsidRPr="00CB1EAA">
        <w:rPr>
          <w:rFonts w:ascii="Verdana" w:eastAsia="Times New Roman" w:hAnsi="Verdana" w:cs="Times New Roman"/>
          <w:b/>
          <w:bCs/>
          <w:sz w:val="20"/>
          <w:szCs w:val="20"/>
        </w:rPr>
        <w:t xml:space="preserve">Előtanulmányi követelmények: </w:t>
      </w:r>
      <w:r w:rsidR="004C6919">
        <w:rPr>
          <w:rFonts w:ascii="Verdana" w:eastAsia="Times New Roman" w:hAnsi="Verdana" w:cs="Times New Roman"/>
          <w:sz w:val="20"/>
          <w:szCs w:val="20"/>
        </w:rPr>
        <w:t>-</w:t>
      </w:r>
    </w:p>
    <w:p w14:paraId="3E1E86DF" w14:textId="77777777" w:rsidR="003C2327" w:rsidRPr="00CB1EAA" w:rsidRDefault="003C2327" w:rsidP="00555AD3">
      <w:pPr>
        <w:widowControl w:val="0"/>
        <w:numPr>
          <w:ilvl w:val="0"/>
          <w:numId w:val="50"/>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3428F94C" w14:textId="77777777" w:rsidR="003C2327" w:rsidRPr="00CB1EAA" w:rsidRDefault="003C2327" w:rsidP="00555AD3">
      <w:pPr>
        <w:widowControl w:val="0"/>
        <w:numPr>
          <w:ilvl w:val="1"/>
          <w:numId w:val="50"/>
        </w:numPr>
        <w:tabs>
          <w:tab w:val="clear" w:pos="858"/>
          <w:tab w:val="left" w:pos="709"/>
          <w:tab w:val="left" w:pos="993"/>
          <w:tab w:val="num" w:pos="1134"/>
          <w:tab w:val="num" w:pos="3977"/>
        </w:tabs>
        <w:spacing w:before="120" w:after="120" w:line="240" w:lineRule="auto"/>
        <w:ind w:left="426" w:firstLine="0"/>
        <w:jc w:val="both"/>
        <w:rPr>
          <w:rFonts w:ascii="Verdana" w:eastAsia="Times New Roman" w:hAnsi="Verdana" w:cs="Times New Roman"/>
          <w:b/>
          <w:sz w:val="20"/>
          <w:szCs w:val="20"/>
        </w:rPr>
      </w:pPr>
    </w:p>
    <w:p w14:paraId="22F09BBF" w14:textId="77777777" w:rsidR="003C2327" w:rsidRPr="00CB1EAA" w:rsidRDefault="003C2327" w:rsidP="003C2327">
      <w:pPr>
        <w:ind w:left="720"/>
        <w:contextualSpacing/>
        <w:jc w:val="both"/>
        <w:rPr>
          <w:rFonts w:ascii="Verdana" w:hAnsi="Verdana"/>
          <w:bCs/>
          <w:sz w:val="20"/>
          <w:szCs w:val="20"/>
        </w:rPr>
      </w:pPr>
      <w:r w:rsidRPr="00CB1EAA">
        <w:rPr>
          <w:rFonts w:ascii="Verdana" w:hAnsi="Verdana"/>
          <w:bCs/>
          <w:sz w:val="20"/>
          <w:szCs w:val="20"/>
        </w:rPr>
        <w:t xml:space="preserve">1. A nyomozás szervezése és tervezése a nyomozó csoportban, a nyomozócsoport létrejöttének </w:t>
      </w:r>
      <w:proofErr w:type="spellStart"/>
      <w:r w:rsidRPr="00CB1EAA">
        <w:rPr>
          <w:rFonts w:ascii="Verdana" w:hAnsi="Verdana"/>
          <w:bCs/>
          <w:sz w:val="20"/>
          <w:szCs w:val="20"/>
        </w:rPr>
        <w:t>krimináltaktika</w:t>
      </w:r>
      <w:proofErr w:type="spellEnd"/>
      <w:r w:rsidRPr="00CB1EAA">
        <w:rPr>
          <w:rFonts w:ascii="Verdana" w:hAnsi="Verdana"/>
          <w:bCs/>
          <w:sz w:val="20"/>
          <w:szCs w:val="20"/>
        </w:rPr>
        <w:t xml:space="preserve"> okai, a nyomozócsoport előnyei, jellemzői. A nyomozási terv elkészítésének taktikája, a terv tartalma.</w:t>
      </w:r>
    </w:p>
    <w:p w14:paraId="0393BEA4" w14:textId="77777777" w:rsidR="003C2327" w:rsidRPr="00CB1EAA" w:rsidRDefault="003C2327" w:rsidP="003C2327">
      <w:pPr>
        <w:ind w:left="720"/>
        <w:contextualSpacing/>
        <w:jc w:val="both"/>
        <w:rPr>
          <w:rFonts w:ascii="Verdana" w:hAnsi="Verdana"/>
          <w:sz w:val="20"/>
          <w:szCs w:val="20"/>
        </w:rPr>
      </w:pPr>
      <w:r w:rsidRPr="00CB1EAA">
        <w:rPr>
          <w:rFonts w:ascii="Verdana" w:hAnsi="Verdana"/>
          <w:bCs/>
          <w:sz w:val="20"/>
          <w:szCs w:val="20"/>
        </w:rPr>
        <w:t>2. A bűncselekmények nyomozása során keletkező (felmerülő) párhuzamos eljárások kialakulásának okai, a felismerésérének a lehetőségei. A sorozatjellegű bűncselekmények felismerésének a jellemzői, a nyomozás terv tartalmi elemei (egy konkrét ügy elemzése, bemutatása)</w:t>
      </w:r>
    </w:p>
    <w:p w14:paraId="56053B4B" w14:textId="77777777" w:rsidR="003C2327" w:rsidRPr="00CB1EAA" w:rsidRDefault="003C2327" w:rsidP="003C2327">
      <w:pPr>
        <w:ind w:left="720"/>
        <w:contextualSpacing/>
        <w:jc w:val="both"/>
        <w:rPr>
          <w:rFonts w:ascii="Verdana" w:hAnsi="Verdana"/>
          <w:sz w:val="20"/>
          <w:szCs w:val="20"/>
        </w:rPr>
      </w:pPr>
      <w:r w:rsidRPr="00CB1EAA">
        <w:rPr>
          <w:rFonts w:ascii="Verdana" w:hAnsi="Verdana"/>
          <w:sz w:val="20"/>
          <w:szCs w:val="20"/>
        </w:rPr>
        <w:t xml:space="preserve">3. A nyomozást segítő új típusú elemzési módok </w:t>
      </w:r>
    </w:p>
    <w:p w14:paraId="21C0A269" w14:textId="77777777" w:rsidR="003C2327" w:rsidRPr="00CB1EAA" w:rsidRDefault="003C2327" w:rsidP="003C2327">
      <w:pPr>
        <w:ind w:left="720"/>
        <w:contextualSpacing/>
        <w:jc w:val="both"/>
        <w:rPr>
          <w:rFonts w:ascii="Verdana" w:hAnsi="Verdana"/>
          <w:sz w:val="20"/>
          <w:szCs w:val="20"/>
        </w:rPr>
      </w:pPr>
      <w:r w:rsidRPr="00CB1EAA">
        <w:rPr>
          <w:rFonts w:ascii="Verdana" w:hAnsi="Verdana"/>
          <w:sz w:val="20"/>
          <w:szCs w:val="20"/>
        </w:rPr>
        <w:t xml:space="preserve">4. A Kennedy-gyilkosság és a Teréz körúti robbantás elemzése a nyomozásirányítás- és szervezés aspektusából </w:t>
      </w:r>
    </w:p>
    <w:p w14:paraId="76235AC7" w14:textId="77777777" w:rsidR="003C2327" w:rsidRPr="00CB1EAA" w:rsidRDefault="003C2327" w:rsidP="003C2327">
      <w:pPr>
        <w:ind w:left="720"/>
        <w:contextualSpacing/>
        <w:jc w:val="both"/>
        <w:rPr>
          <w:rFonts w:ascii="Verdana" w:hAnsi="Verdana"/>
          <w:sz w:val="20"/>
          <w:szCs w:val="20"/>
        </w:rPr>
      </w:pPr>
      <w:r w:rsidRPr="00CB1EAA">
        <w:rPr>
          <w:rFonts w:ascii="Verdana" w:hAnsi="Verdana"/>
          <w:sz w:val="20"/>
          <w:szCs w:val="20"/>
        </w:rPr>
        <w:t>5. Vezetés és szervezés elmélet</w:t>
      </w:r>
    </w:p>
    <w:p w14:paraId="455E6CD1" w14:textId="77777777" w:rsidR="003C2327" w:rsidRPr="00CB1EAA" w:rsidRDefault="003C2327" w:rsidP="003C2327">
      <w:pPr>
        <w:ind w:left="720"/>
        <w:contextualSpacing/>
        <w:jc w:val="both"/>
        <w:rPr>
          <w:rFonts w:ascii="Verdana" w:hAnsi="Verdana"/>
          <w:sz w:val="20"/>
          <w:szCs w:val="20"/>
        </w:rPr>
      </w:pPr>
      <w:r w:rsidRPr="00CB1EAA">
        <w:rPr>
          <w:rFonts w:ascii="Verdana" w:hAnsi="Verdana"/>
          <w:sz w:val="20"/>
          <w:szCs w:val="20"/>
        </w:rPr>
        <w:t xml:space="preserve">6. Rendészeti vezetéselmélet alkalmazása a nyomozás során </w:t>
      </w:r>
    </w:p>
    <w:p w14:paraId="528176C0" w14:textId="77777777" w:rsidR="003C2327" w:rsidRPr="00CB1EAA" w:rsidRDefault="003C2327" w:rsidP="003C2327">
      <w:pPr>
        <w:ind w:left="720"/>
        <w:contextualSpacing/>
        <w:jc w:val="both"/>
        <w:rPr>
          <w:rFonts w:ascii="Verdana" w:hAnsi="Verdana"/>
          <w:sz w:val="20"/>
          <w:szCs w:val="20"/>
        </w:rPr>
      </w:pPr>
      <w:r w:rsidRPr="00CB1EAA">
        <w:rPr>
          <w:rFonts w:ascii="Verdana" w:hAnsi="Verdana"/>
          <w:sz w:val="20"/>
          <w:szCs w:val="20"/>
        </w:rPr>
        <w:t xml:space="preserve">7. A rendészeti tevékenység vezetése </w:t>
      </w:r>
    </w:p>
    <w:p w14:paraId="4BB58202" w14:textId="77777777" w:rsidR="003C2327" w:rsidRPr="00CB1EAA" w:rsidRDefault="003C2327" w:rsidP="003C2327">
      <w:pPr>
        <w:spacing w:after="0" w:line="240" w:lineRule="auto"/>
        <w:ind w:left="720"/>
        <w:contextualSpacing/>
        <w:jc w:val="both"/>
        <w:rPr>
          <w:rFonts w:ascii="Verdana" w:hAnsi="Verdana"/>
          <w:sz w:val="20"/>
          <w:szCs w:val="20"/>
        </w:rPr>
      </w:pPr>
      <w:r w:rsidRPr="00CB1EAA">
        <w:rPr>
          <w:rFonts w:ascii="Verdana" w:hAnsi="Verdana"/>
          <w:sz w:val="20"/>
          <w:szCs w:val="20"/>
        </w:rPr>
        <w:t>8. A rendészeti igazgatás elmélete</w:t>
      </w:r>
    </w:p>
    <w:p w14:paraId="0D4973E7" w14:textId="77777777" w:rsidR="003C2327" w:rsidRPr="00CB1EAA" w:rsidRDefault="003C2327" w:rsidP="003C2327">
      <w:pPr>
        <w:spacing w:after="0" w:line="240" w:lineRule="auto"/>
        <w:ind w:left="720"/>
        <w:contextualSpacing/>
        <w:jc w:val="both"/>
        <w:rPr>
          <w:rFonts w:ascii="Verdana" w:hAnsi="Verdana"/>
          <w:sz w:val="20"/>
          <w:szCs w:val="20"/>
        </w:rPr>
      </w:pPr>
    </w:p>
    <w:p w14:paraId="55F00AFB" w14:textId="77777777" w:rsidR="003C2327" w:rsidRPr="00CB1EAA" w:rsidRDefault="003C2327" w:rsidP="00555AD3">
      <w:pPr>
        <w:widowControl w:val="0"/>
        <w:numPr>
          <w:ilvl w:val="1"/>
          <w:numId w:val="50"/>
        </w:numPr>
        <w:tabs>
          <w:tab w:val="clear" w:pos="858"/>
          <w:tab w:val="left" w:pos="709"/>
          <w:tab w:val="left" w:pos="993"/>
          <w:tab w:val="num" w:pos="1134"/>
          <w:tab w:val="num" w:pos="3977"/>
        </w:tabs>
        <w:spacing w:before="120" w:after="120" w:line="240" w:lineRule="auto"/>
        <w:ind w:left="426" w:firstLine="0"/>
        <w:jc w:val="both"/>
        <w:rPr>
          <w:rFonts w:ascii="Verdana" w:eastAsia="Times New Roman" w:hAnsi="Verdana" w:cs="Times New Roman"/>
          <w:sz w:val="20"/>
          <w:szCs w:val="20"/>
        </w:rPr>
      </w:pPr>
    </w:p>
    <w:p w14:paraId="74E22382" w14:textId="77777777" w:rsidR="003C2327" w:rsidRPr="00CB1EAA" w:rsidRDefault="003C2327" w:rsidP="003C2327">
      <w:pPr>
        <w:spacing w:before="120" w:line="259" w:lineRule="auto"/>
        <w:ind w:left="720"/>
        <w:contextualSpacing/>
        <w:jc w:val="both"/>
        <w:rPr>
          <w:rFonts w:ascii="Verdana" w:hAnsi="Verdana"/>
          <w:sz w:val="20"/>
          <w:szCs w:val="20"/>
        </w:rPr>
      </w:pPr>
    </w:p>
    <w:p w14:paraId="22793AC0" w14:textId="77777777" w:rsidR="003C2327" w:rsidRPr="00CB1EAA" w:rsidRDefault="003C2327" w:rsidP="003C2327">
      <w:pPr>
        <w:spacing w:after="0" w:line="240" w:lineRule="auto"/>
        <w:ind w:left="720"/>
        <w:jc w:val="both"/>
        <w:rPr>
          <w:rFonts w:ascii="Verdana" w:hAnsi="Verdana"/>
          <w:bCs/>
          <w:sz w:val="20"/>
          <w:szCs w:val="20"/>
        </w:rPr>
      </w:pPr>
      <w:r w:rsidRPr="00CB1EAA">
        <w:rPr>
          <w:rFonts w:ascii="Verdana" w:hAnsi="Verdana"/>
          <w:bCs/>
          <w:sz w:val="20"/>
          <w:szCs w:val="20"/>
        </w:rPr>
        <w:t xml:space="preserve">1. The </w:t>
      </w:r>
      <w:proofErr w:type="spellStart"/>
      <w:r w:rsidRPr="00CB1EAA">
        <w:rPr>
          <w:rFonts w:ascii="Verdana" w:hAnsi="Verdana"/>
          <w:bCs/>
          <w:sz w:val="20"/>
          <w:szCs w:val="20"/>
        </w:rPr>
        <w:t>organisation</w:t>
      </w:r>
      <w:proofErr w:type="spellEnd"/>
      <w:r w:rsidRPr="00CB1EAA">
        <w:rPr>
          <w:rFonts w:ascii="Verdana" w:hAnsi="Verdana"/>
          <w:bCs/>
          <w:sz w:val="20"/>
          <w:szCs w:val="20"/>
        </w:rPr>
        <w:t xml:space="preserve"> and </w:t>
      </w:r>
      <w:proofErr w:type="spellStart"/>
      <w:r w:rsidRPr="00CB1EAA">
        <w:rPr>
          <w:rFonts w:ascii="Verdana" w:hAnsi="Verdana"/>
          <w:bCs/>
          <w:sz w:val="20"/>
          <w:szCs w:val="20"/>
        </w:rPr>
        <w:t>planning</w:t>
      </w:r>
      <w:proofErr w:type="spellEnd"/>
      <w:r w:rsidRPr="00CB1EAA">
        <w:rPr>
          <w:rFonts w:ascii="Verdana" w:hAnsi="Verdana"/>
          <w:bCs/>
          <w:sz w:val="20"/>
          <w:szCs w:val="20"/>
        </w:rPr>
        <w:t xml:space="preserve"> of </w:t>
      </w:r>
      <w:proofErr w:type="spellStart"/>
      <w:r w:rsidRPr="00CB1EAA">
        <w:rPr>
          <w:rFonts w:ascii="Verdana" w:hAnsi="Verdana"/>
          <w:bCs/>
          <w:sz w:val="20"/>
          <w:szCs w:val="20"/>
        </w:rPr>
        <w:t>investigation</w:t>
      </w:r>
      <w:proofErr w:type="spellEnd"/>
      <w:r w:rsidRPr="00CB1EAA">
        <w:rPr>
          <w:rFonts w:ascii="Verdana" w:hAnsi="Verdana"/>
          <w:bCs/>
          <w:sz w:val="20"/>
          <w:szCs w:val="20"/>
        </w:rPr>
        <w:t xml:space="preserve"> in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investigation</w:t>
      </w:r>
      <w:proofErr w:type="spellEnd"/>
      <w:r w:rsidRPr="00CB1EAA">
        <w:rPr>
          <w:rFonts w:ascii="Verdana" w:hAnsi="Verdana"/>
          <w:bCs/>
          <w:sz w:val="20"/>
          <w:szCs w:val="20"/>
        </w:rPr>
        <w:t xml:space="preserve"> </w:t>
      </w:r>
      <w:proofErr w:type="spellStart"/>
      <w:r w:rsidRPr="00CB1EAA">
        <w:rPr>
          <w:rFonts w:ascii="Verdana" w:hAnsi="Verdana"/>
          <w:bCs/>
          <w:sz w:val="20"/>
          <w:szCs w:val="20"/>
        </w:rPr>
        <w:t>group</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criminal</w:t>
      </w:r>
      <w:proofErr w:type="spellEnd"/>
      <w:r w:rsidRPr="00CB1EAA">
        <w:rPr>
          <w:rFonts w:ascii="Verdana" w:hAnsi="Verdana"/>
          <w:bCs/>
          <w:sz w:val="20"/>
          <w:szCs w:val="20"/>
        </w:rPr>
        <w:t xml:space="preserve"> </w:t>
      </w:r>
      <w:proofErr w:type="spellStart"/>
      <w:r w:rsidRPr="00CB1EAA">
        <w:rPr>
          <w:rFonts w:ascii="Verdana" w:hAnsi="Verdana"/>
          <w:bCs/>
          <w:sz w:val="20"/>
          <w:szCs w:val="20"/>
        </w:rPr>
        <w:t>tactical</w:t>
      </w:r>
      <w:proofErr w:type="spellEnd"/>
      <w:r w:rsidRPr="00CB1EAA">
        <w:rPr>
          <w:rFonts w:ascii="Verdana" w:hAnsi="Verdana"/>
          <w:bCs/>
          <w:sz w:val="20"/>
          <w:szCs w:val="20"/>
        </w:rPr>
        <w:t xml:space="preserve"> </w:t>
      </w:r>
      <w:proofErr w:type="spellStart"/>
      <w:r w:rsidRPr="00CB1EAA">
        <w:rPr>
          <w:rFonts w:ascii="Verdana" w:hAnsi="Verdana"/>
          <w:bCs/>
          <w:sz w:val="20"/>
          <w:szCs w:val="20"/>
        </w:rPr>
        <w:t>reasons</w:t>
      </w:r>
      <w:proofErr w:type="spellEnd"/>
      <w:r w:rsidRPr="00CB1EAA">
        <w:rPr>
          <w:rFonts w:ascii="Verdana" w:hAnsi="Verdana"/>
          <w:bCs/>
          <w:sz w:val="20"/>
          <w:szCs w:val="20"/>
        </w:rPr>
        <w:t xml:space="preserve"> of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birth</w:t>
      </w:r>
      <w:proofErr w:type="spellEnd"/>
      <w:r w:rsidRPr="00CB1EAA">
        <w:rPr>
          <w:rFonts w:ascii="Verdana" w:hAnsi="Verdana"/>
          <w:bCs/>
          <w:sz w:val="20"/>
          <w:szCs w:val="20"/>
        </w:rPr>
        <w:t xml:space="preserve"> of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investigation</w:t>
      </w:r>
      <w:proofErr w:type="spellEnd"/>
      <w:r w:rsidRPr="00CB1EAA">
        <w:rPr>
          <w:rFonts w:ascii="Verdana" w:hAnsi="Verdana"/>
          <w:bCs/>
          <w:sz w:val="20"/>
          <w:szCs w:val="20"/>
        </w:rPr>
        <w:t xml:space="preserve"> </w:t>
      </w:r>
      <w:proofErr w:type="spellStart"/>
      <w:r w:rsidRPr="00CB1EAA">
        <w:rPr>
          <w:rFonts w:ascii="Verdana" w:hAnsi="Verdana"/>
          <w:bCs/>
          <w:sz w:val="20"/>
          <w:szCs w:val="20"/>
        </w:rPr>
        <w:t>group</w:t>
      </w:r>
      <w:proofErr w:type="spellEnd"/>
      <w:r w:rsidRPr="00CB1EAA">
        <w:rPr>
          <w:rFonts w:ascii="Verdana" w:hAnsi="Verdana"/>
          <w:bCs/>
          <w:sz w:val="20"/>
          <w:szCs w:val="20"/>
        </w:rPr>
        <w:t xml:space="preserve">, </w:t>
      </w:r>
      <w:proofErr w:type="spellStart"/>
      <w:r w:rsidRPr="00CB1EAA">
        <w:rPr>
          <w:rFonts w:ascii="Verdana" w:hAnsi="Verdana"/>
          <w:bCs/>
          <w:sz w:val="20"/>
          <w:szCs w:val="20"/>
        </w:rPr>
        <w:t>its</w:t>
      </w:r>
      <w:proofErr w:type="spellEnd"/>
      <w:r w:rsidRPr="00CB1EAA">
        <w:rPr>
          <w:rFonts w:ascii="Verdana" w:hAnsi="Verdana"/>
          <w:bCs/>
          <w:sz w:val="20"/>
          <w:szCs w:val="20"/>
        </w:rPr>
        <w:t xml:space="preserve"> </w:t>
      </w:r>
      <w:proofErr w:type="spellStart"/>
      <w:r w:rsidRPr="00CB1EAA">
        <w:rPr>
          <w:rFonts w:ascii="Verdana" w:hAnsi="Verdana"/>
          <w:bCs/>
          <w:sz w:val="20"/>
          <w:szCs w:val="20"/>
        </w:rPr>
        <w:t>advantages</w:t>
      </w:r>
      <w:proofErr w:type="spellEnd"/>
      <w:r w:rsidRPr="00CB1EAA">
        <w:rPr>
          <w:rFonts w:ascii="Verdana" w:hAnsi="Verdana"/>
          <w:bCs/>
          <w:sz w:val="20"/>
          <w:szCs w:val="20"/>
        </w:rPr>
        <w:t xml:space="preserve"> and </w:t>
      </w:r>
      <w:proofErr w:type="spellStart"/>
      <w:r w:rsidRPr="00CB1EAA">
        <w:rPr>
          <w:rFonts w:ascii="Verdana" w:hAnsi="Verdana"/>
          <w:bCs/>
          <w:sz w:val="20"/>
          <w:szCs w:val="20"/>
        </w:rPr>
        <w:t>characteristics</w:t>
      </w:r>
      <w:proofErr w:type="spellEnd"/>
      <w:r w:rsidRPr="00CB1EAA">
        <w:rPr>
          <w:rFonts w:ascii="Verdana" w:hAnsi="Verdana"/>
          <w:bCs/>
          <w:sz w:val="20"/>
          <w:szCs w:val="20"/>
        </w:rPr>
        <w:t xml:space="preserve">. The </w:t>
      </w:r>
      <w:proofErr w:type="spellStart"/>
      <w:r w:rsidRPr="00CB1EAA">
        <w:rPr>
          <w:rFonts w:ascii="Verdana" w:hAnsi="Verdana"/>
          <w:bCs/>
          <w:sz w:val="20"/>
          <w:szCs w:val="20"/>
        </w:rPr>
        <w:t>tactics</w:t>
      </w:r>
      <w:proofErr w:type="spellEnd"/>
      <w:r w:rsidRPr="00CB1EAA">
        <w:rPr>
          <w:rFonts w:ascii="Verdana" w:hAnsi="Verdana"/>
          <w:bCs/>
          <w:sz w:val="20"/>
          <w:szCs w:val="20"/>
        </w:rPr>
        <w:t xml:space="preserve"> of </w:t>
      </w:r>
      <w:proofErr w:type="spellStart"/>
      <w:r w:rsidRPr="00CB1EAA">
        <w:rPr>
          <w:rFonts w:ascii="Verdana" w:hAnsi="Verdana"/>
          <w:bCs/>
          <w:sz w:val="20"/>
          <w:szCs w:val="20"/>
        </w:rPr>
        <w:t>making</w:t>
      </w:r>
      <w:proofErr w:type="spellEnd"/>
      <w:r w:rsidRPr="00CB1EAA">
        <w:rPr>
          <w:rFonts w:ascii="Verdana" w:hAnsi="Verdana"/>
          <w:bCs/>
          <w:sz w:val="20"/>
          <w:szCs w:val="20"/>
        </w:rPr>
        <w:t xml:space="preserve"> an </w:t>
      </w:r>
      <w:proofErr w:type="spellStart"/>
      <w:r w:rsidRPr="00CB1EAA">
        <w:rPr>
          <w:rFonts w:ascii="Verdana" w:hAnsi="Verdana"/>
          <w:bCs/>
          <w:sz w:val="20"/>
          <w:szCs w:val="20"/>
        </w:rPr>
        <w:t>investigative</w:t>
      </w:r>
      <w:proofErr w:type="spellEnd"/>
      <w:r w:rsidRPr="00CB1EAA">
        <w:rPr>
          <w:rFonts w:ascii="Verdana" w:hAnsi="Verdana"/>
          <w:bCs/>
          <w:sz w:val="20"/>
          <w:szCs w:val="20"/>
        </w:rPr>
        <w:t xml:space="preserve"> </w:t>
      </w:r>
      <w:proofErr w:type="spellStart"/>
      <w:r w:rsidRPr="00CB1EAA">
        <w:rPr>
          <w:rFonts w:ascii="Verdana" w:hAnsi="Verdana"/>
          <w:bCs/>
          <w:sz w:val="20"/>
          <w:szCs w:val="20"/>
        </w:rPr>
        <w:t>plan</w:t>
      </w:r>
      <w:proofErr w:type="spellEnd"/>
      <w:r w:rsidRPr="00CB1EAA">
        <w:rPr>
          <w:rFonts w:ascii="Verdana" w:hAnsi="Verdana"/>
          <w:bCs/>
          <w:sz w:val="20"/>
          <w:szCs w:val="20"/>
        </w:rPr>
        <w:t xml:space="preserve"> and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content</w:t>
      </w:r>
      <w:proofErr w:type="spellEnd"/>
      <w:r w:rsidRPr="00CB1EAA">
        <w:rPr>
          <w:rFonts w:ascii="Verdana" w:hAnsi="Verdana"/>
          <w:bCs/>
          <w:sz w:val="20"/>
          <w:szCs w:val="20"/>
        </w:rPr>
        <w:t xml:space="preserve"> of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plan</w:t>
      </w:r>
      <w:proofErr w:type="spellEnd"/>
      <w:r w:rsidRPr="00CB1EAA">
        <w:rPr>
          <w:rFonts w:ascii="Verdana" w:hAnsi="Verdana"/>
          <w:bCs/>
          <w:sz w:val="20"/>
          <w:szCs w:val="20"/>
        </w:rPr>
        <w:t>.</w:t>
      </w:r>
    </w:p>
    <w:p w14:paraId="1FCF896E" w14:textId="77777777" w:rsidR="003C2327" w:rsidRPr="00CB1EAA" w:rsidRDefault="003C2327" w:rsidP="003C2327">
      <w:pPr>
        <w:spacing w:after="0" w:line="240" w:lineRule="auto"/>
        <w:ind w:left="720"/>
        <w:jc w:val="both"/>
        <w:rPr>
          <w:rFonts w:ascii="Verdana" w:hAnsi="Verdana"/>
          <w:bCs/>
          <w:sz w:val="20"/>
          <w:szCs w:val="20"/>
        </w:rPr>
      </w:pPr>
      <w:r w:rsidRPr="00CB1EAA">
        <w:rPr>
          <w:rFonts w:ascii="Verdana" w:hAnsi="Verdana"/>
          <w:bCs/>
          <w:sz w:val="20"/>
          <w:szCs w:val="20"/>
        </w:rPr>
        <w:t xml:space="preserve">2. The </w:t>
      </w:r>
      <w:proofErr w:type="spellStart"/>
      <w:r w:rsidRPr="00CB1EAA">
        <w:rPr>
          <w:rFonts w:ascii="Verdana" w:hAnsi="Verdana"/>
          <w:bCs/>
          <w:sz w:val="20"/>
          <w:szCs w:val="20"/>
        </w:rPr>
        <w:t>reasons</w:t>
      </w:r>
      <w:proofErr w:type="spellEnd"/>
      <w:r w:rsidRPr="00CB1EAA">
        <w:rPr>
          <w:rFonts w:ascii="Verdana" w:hAnsi="Verdana"/>
          <w:bCs/>
          <w:sz w:val="20"/>
          <w:szCs w:val="20"/>
        </w:rPr>
        <w:t xml:space="preserve"> of parallel </w:t>
      </w:r>
      <w:proofErr w:type="spellStart"/>
      <w:r w:rsidRPr="00CB1EAA">
        <w:rPr>
          <w:rFonts w:ascii="Verdana" w:hAnsi="Verdana"/>
          <w:bCs/>
          <w:sz w:val="20"/>
          <w:szCs w:val="20"/>
        </w:rPr>
        <w:t>procedures</w:t>
      </w:r>
      <w:proofErr w:type="spellEnd"/>
      <w:r w:rsidRPr="00CB1EAA">
        <w:rPr>
          <w:rFonts w:ascii="Verdana" w:hAnsi="Verdana"/>
          <w:bCs/>
          <w:sz w:val="20"/>
          <w:szCs w:val="20"/>
        </w:rPr>
        <w:t xml:space="preserve"> </w:t>
      </w:r>
      <w:proofErr w:type="spellStart"/>
      <w:r w:rsidRPr="00CB1EAA">
        <w:rPr>
          <w:rFonts w:ascii="Verdana" w:hAnsi="Verdana"/>
          <w:bCs/>
          <w:sz w:val="20"/>
          <w:szCs w:val="20"/>
        </w:rPr>
        <w:t>emerging</w:t>
      </w:r>
      <w:proofErr w:type="spellEnd"/>
      <w:r w:rsidRPr="00CB1EAA">
        <w:rPr>
          <w:rFonts w:ascii="Verdana" w:hAnsi="Verdana"/>
          <w:bCs/>
          <w:sz w:val="20"/>
          <w:szCs w:val="20"/>
        </w:rPr>
        <w:t xml:space="preserve"> </w:t>
      </w:r>
      <w:proofErr w:type="spellStart"/>
      <w:r w:rsidRPr="00CB1EAA">
        <w:rPr>
          <w:rFonts w:ascii="Verdana" w:hAnsi="Verdana"/>
          <w:bCs/>
          <w:sz w:val="20"/>
          <w:szCs w:val="20"/>
        </w:rPr>
        <w:t>during</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investigation</w:t>
      </w:r>
      <w:proofErr w:type="spellEnd"/>
      <w:r w:rsidRPr="00CB1EAA">
        <w:rPr>
          <w:rFonts w:ascii="Verdana" w:hAnsi="Verdana"/>
          <w:bCs/>
          <w:sz w:val="20"/>
          <w:szCs w:val="20"/>
        </w:rPr>
        <w:t xml:space="preserve"> of </w:t>
      </w:r>
      <w:proofErr w:type="spellStart"/>
      <w:r w:rsidRPr="00CB1EAA">
        <w:rPr>
          <w:rFonts w:ascii="Verdana" w:hAnsi="Verdana"/>
          <w:bCs/>
          <w:sz w:val="20"/>
          <w:szCs w:val="20"/>
        </w:rPr>
        <w:t>crimes</w:t>
      </w:r>
      <w:proofErr w:type="spellEnd"/>
      <w:r w:rsidRPr="00CB1EAA">
        <w:rPr>
          <w:rFonts w:ascii="Verdana" w:hAnsi="Verdana"/>
          <w:bCs/>
          <w:sz w:val="20"/>
          <w:szCs w:val="20"/>
        </w:rPr>
        <w:t xml:space="preserve"> and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possibilities</w:t>
      </w:r>
      <w:proofErr w:type="spellEnd"/>
      <w:r w:rsidRPr="00CB1EAA">
        <w:rPr>
          <w:rFonts w:ascii="Verdana" w:hAnsi="Verdana"/>
          <w:bCs/>
          <w:sz w:val="20"/>
          <w:szCs w:val="20"/>
        </w:rPr>
        <w:t xml:space="preserve"> of </w:t>
      </w:r>
      <w:proofErr w:type="spellStart"/>
      <w:r w:rsidRPr="00CB1EAA">
        <w:rPr>
          <w:rFonts w:ascii="Verdana" w:hAnsi="Verdana"/>
          <w:bCs/>
          <w:sz w:val="20"/>
          <w:szCs w:val="20"/>
        </w:rPr>
        <w:t>recognizing</w:t>
      </w:r>
      <w:proofErr w:type="spellEnd"/>
      <w:r w:rsidRPr="00CB1EAA">
        <w:rPr>
          <w:rFonts w:ascii="Verdana" w:hAnsi="Verdana"/>
          <w:bCs/>
          <w:sz w:val="20"/>
          <w:szCs w:val="20"/>
        </w:rPr>
        <w:t xml:space="preserve"> </w:t>
      </w:r>
      <w:proofErr w:type="spellStart"/>
      <w:r w:rsidRPr="00CB1EAA">
        <w:rPr>
          <w:rFonts w:ascii="Verdana" w:hAnsi="Verdana"/>
          <w:bCs/>
          <w:sz w:val="20"/>
          <w:szCs w:val="20"/>
        </w:rPr>
        <w:t>them</w:t>
      </w:r>
      <w:proofErr w:type="spellEnd"/>
      <w:r w:rsidRPr="00CB1EAA">
        <w:rPr>
          <w:rFonts w:ascii="Verdana" w:hAnsi="Verdana"/>
          <w:bCs/>
          <w:sz w:val="20"/>
          <w:szCs w:val="20"/>
        </w:rPr>
        <w:t xml:space="preserve">. The </w:t>
      </w:r>
      <w:proofErr w:type="spellStart"/>
      <w:r w:rsidRPr="00CB1EAA">
        <w:rPr>
          <w:rFonts w:ascii="Verdana" w:hAnsi="Verdana"/>
          <w:bCs/>
          <w:sz w:val="20"/>
          <w:szCs w:val="20"/>
        </w:rPr>
        <w:t>recognition</w:t>
      </w:r>
      <w:proofErr w:type="spellEnd"/>
      <w:r w:rsidRPr="00CB1EAA">
        <w:rPr>
          <w:rFonts w:ascii="Verdana" w:hAnsi="Verdana"/>
          <w:bCs/>
          <w:sz w:val="20"/>
          <w:szCs w:val="20"/>
        </w:rPr>
        <w:t xml:space="preserve"> of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characteristics</w:t>
      </w:r>
      <w:proofErr w:type="spellEnd"/>
      <w:r w:rsidRPr="00CB1EAA">
        <w:rPr>
          <w:rFonts w:ascii="Verdana" w:hAnsi="Verdana"/>
          <w:bCs/>
          <w:sz w:val="20"/>
          <w:szCs w:val="20"/>
        </w:rPr>
        <w:t xml:space="preserve"> of </w:t>
      </w:r>
      <w:proofErr w:type="spellStart"/>
      <w:r w:rsidRPr="00CB1EAA">
        <w:rPr>
          <w:rFonts w:ascii="Verdana" w:hAnsi="Verdana"/>
          <w:bCs/>
          <w:sz w:val="20"/>
          <w:szCs w:val="20"/>
        </w:rPr>
        <w:t>serial</w:t>
      </w:r>
      <w:proofErr w:type="spellEnd"/>
      <w:r w:rsidRPr="00CB1EAA">
        <w:rPr>
          <w:rFonts w:ascii="Verdana" w:hAnsi="Verdana"/>
          <w:bCs/>
          <w:sz w:val="20"/>
          <w:szCs w:val="20"/>
        </w:rPr>
        <w:t xml:space="preserve"> </w:t>
      </w:r>
      <w:proofErr w:type="spellStart"/>
      <w:r w:rsidRPr="00CB1EAA">
        <w:rPr>
          <w:rFonts w:ascii="Verdana" w:hAnsi="Verdana"/>
          <w:bCs/>
          <w:sz w:val="20"/>
          <w:szCs w:val="20"/>
        </w:rPr>
        <w:t>type</w:t>
      </w:r>
      <w:proofErr w:type="spellEnd"/>
      <w:r w:rsidRPr="00CB1EAA">
        <w:rPr>
          <w:rFonts w:ascii="Verdana" w:hAnsi="Verdana"/>
          <w:bCs/>
          <w:sz w:val="20"/>
          <w:szCs w:val="20"/>
        </w:rPr>
        <w:t xml:space="preserve"> </w:t>
      </w:r>
      <w:proofErr w:type="spellStart"/>
      <w:r w:rsidRPr="00CB1EAA">
        <w:rPr>
          <w:rFonts w:ascii="Verdana" w:hAnsi="Verdana"/>
          <w:bCs/>
          <w:sz w:val="20"/>
          <w:szCs w:val="20"/>
        </w:rPr>
        <w:t>crimes</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contextual</w:t>
      </w:r>
      <w:proofErr w:type="spellEnd"/>
      <w:r w:rsidRPr="00CB1EAA">
        <w:rPr>
          <w:rFonts w:ascii="Verdana" w:hAnsi="Verdana"/>
          <w:bCs/>
          <w:sz w:val="20"/>
          <w:szCs w:val="20"/>
        </w:rPr>
        <w:t xml:space="preserve"> </w:t>
      </w:r>
      <w:proofErr w:type="spellStart"/>
      <w:r w:rsidRPr="00CB1EAA">
        <w:rPr>
          <w:rFonts w:ascii="Verdana" w:hAnsi="Verdana"/>
          <w:bCs/>
          <w:sz w:val="20"/>
          <w:szCs w:val="20"/>
        </w:rPr>
        <w:t>elements</w:t>
      </w:r>
      <w:proofErr w:type="spellEnd"/>
      <w:r w:rsidRPr="00CB1EAA">
        <w:rPr>
          <w:rFonts w:ascii="Verdana" w:hAnsi="Verdana"/>
          <w:bCs/>
          <w:sz w:val="20"/>
          <w:szCs w:val="20"/>
        </w:rPr>
        <w:t xml:space="preserve"> of </w:t>
      </w:r>
      <w:proofErr w:type="spellStart"/>
      <w:r w:rsidRPr="00CB1EAA">
        <w:rPr>
          <w:rFonts w:ascii="Verdana" w:hAnsi="Verdana"/>
          <w:bCs/>
          <w:sz w:val="20"/>
          <w:szCs w:val="20"/>
        </w:rPr>
        <w:t>investigation</w:t>
      </w:r>
      <w:proofErr w:type="spellEnd"/>
      <w:r w:rsidRPr="00CB1EAA">
        <w:rPr>
          <w:rFonts w:ascii="Verdana" w:hAnsi="Verdana"/>
          <w:bCs/>
          <w:sz w:val="20"/>
          <w:szCs w:val="20"/>
        </w:rPr>
        <w:t xml:space="preserve"> </w:t>
      </w:r>
      <w:proofErr w:type="spellStart"/>
      <w:r w:rsidRPr="00CB1EAA">
        <w:rPr>
          <w:rFonts w:ascii="Verdana" w:hAnsi="Verdana"/>
          <w:bCs/>
          <w:sz w:val="20"/>
          <w:szCs w:val="20"/>
        </w:rPr>
        <w:t>plan</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analysis</w:t>
      </w:r>
      <w:proofErr w:type="spellEnd"/>
      <w:r w:rsidRPr="00CB1EAA">
        <w:rPr>
          <w:rFonts w:ascii="Verdana" w:hAnsi="Verdana"/>
          <w:bCs/>
          <w:sz w:val="20"/>
          <w:szCs w:val="20"/>
        </w:rPr>
        <w:t xml:space="preserve"> and </w:t>
      </w:r>
      <w:proofErr w:type="spellStart"/>
      <w:r w:rsidRPr="00CB1EAA">
        <w:rPr>
          <w:rFonts w:ascii="Verdana" w:hAnsi="Verdana"/>
          <w:bCs/>
          <w:sz w:val="20"/>
          <w:szCs w:val="20"/>
        </w:rPr>
        <w:t>introduction</w:t>
      </w:r>
      <w:proofErr w:type="spellEnd"/>
      <w:r w:rsidRPr="00CB1EAA">
        <w:rPr>
          <w:rFonts w:ascii="Verdana" w:hAnsi="Verdana"/>
          <w:bCs/>
          <w:sz w:val="20"/>
          <w:szCs w:val="20"/>
        </w:rPr>
        <w:t xml:space="preserve"> of a </w:t>
      </w:r>
      <w:proofErr w:type="spellStart"/>
      <w:r w:rsidRPr="00CB1EAA">
        <w:rPr>
          <w:rFonts w:ascii="Verdana" w:hAnsi="Verdana"/>
          <w:bCs/>
          <w:sz w:val="20"/>
          <w:szCs w:val="20"/>
        </w:rPr>
        <w:t>specific</w:t>
      </w:r>
      <w:proofErr w:type="spellEnd"/>
      <w:r w:rsidRPr="00CB1EAA">
        <w:rPr>
          <w:rFonts w:ascii="Verdana" w:hAnsi="Verdana"/>
          <w:bCs/>
          <w:sz w:val="20"/>
          <w:szCs w:val="20"/>
        </w:rPr>
        <w:t xml:space="preserve"> </w:t>
      </w:r>
      <w:proofErr w:type="spellStart"/>
      <w:r w:rsidRPr="00CB1EAA">
        <w:rPr>
          <w:rFonts w:ascii="Verdana" w:hAnsi="Verdana"/>
          <w:bCs/>
          <w:sz w:val="20"/>
          <w:szCs w:val="20"/>
        </w:rPr>
        <w:t>case</w:t>
      </w:r>
      <w:proofErr w:type="spellEnd"/>
      <w:r w:rsidRPr="00CB1EAA">
        <w:rPr>
          <w:rFonts w:ascii="Verdana" w:hAnsi="Verdana"/>
          <w:bCs/>
          <w:sz w:val="20"/>
          <w:szCs w:val="20"/>
        </w:rPr>
        <w:t>)</w:t>
      </w:r>
    </w:p>
    <w:p w14:paraId="77D804D8" w14:textId="77777777" w:rsidR="003C2327" w:rsidRPr="00CB1EAA" w:rsidRDefault="003C2327" w:rsidP="003C2327">
      <w:pPr>
        <w:spacing w:after="0" w:line="240" w:lineRule="auto"/>
        <w:ind w:left="720"/>
        <w:jc w:val="both"/>
        <w:rPr>
          <w:rFonts w:ascii="Verdana" w:hAnsi="Verdana"/>
          <w:bCs/>
          <w:sz w:val="20"/>
          <w:szCs w:val="20"/>
        </w:rPr>
      </w:pPr>
      <w:r w:rsidRPr="00CB1EAA">
        <w:rPr>
          <w:rFonts w:ascii="Verdana" w:hAnsi="Verdana"/>
          <w:bCs/>
          <w:sz w:val="20"/>
          <w:szCs w:val="20"/>
        </w:rPr>
        <w:t xml:space="preserve">3. The </w:t>
      </w:r>
      <w:proofErr w:type="spellStart"/>
      <w:r w:rsidRPr="00CB1EAA">
        <w:rPr>
          <w:rFonts w:ascii="Verdana" w:hAnsi="Verdana"/>
          <w:bCs/>
          <w:sz w:val="20"/>
          <w:szCs w:val="20"/>
        </w:rPr>
        <w:t>new</w:t>
      </w:r>
      <w:proofErr w:type="spellEnd"/>
      <w:r w:rsidRPr="00CB1EAA">
        <w:rPr>
          <w:rFonts w:ascii="Verdana" w:hAnsi="Verdana"/>
          <w:bCs/>
          <w:sz w:val="20"/>
          <w:szCs w:val="20"/>
        </w:rPr>
        <w:t xml:space="preserve"> </w:t>
      </w:r>
      <w:proofErr w:type="spellStart"/>
      <w:r w:rsidRPr="00CB1EAA">
        <w:rPr>
          <w:rFonts w:ascii="Verdana" w:hAnsi="Verdana"/>
          <w:bCs/>
          <w:sz w:val="20"/>
          <w:szCs w:val="20"/>
        </w:rPr>
        <w:t>types</w:t>
      </w:r>
      <w:proofErr w:type="spellEnd"/>
      <w:r w:rsidRPr="00CB1EAA">
        <w:rPr>
          <w:rFonts w:ascii="Verdana" w:hAnsi="Verdana"/>
          <w:bCs/>
          <w:sz w:val="20"/>
          <w:szCs w:val="20"/>
        </w:rPr>
        <w:t xml:space="preserve"> of </w:t>
      </w:r>
      <w:proofErr w:type="spellStart"/>
      <w:r w:rsidRPr="00CB1EAA">
        <w:rPr>
          <w:rFonts w:ascii="Verdana" w:hAnsi="Verdana"/>
          <w:bCs/>
          <w:sz w:val="20"/>
          <w:szCs w:val="20"/>
        </w:rPr>
        <w:t>analysis</w:t>
      </w:r>
      <w:proofErr w:type="spellEnd"/>
      <w:r w:rsidRPr="00CB1EAA">
        <w:rPr>
          <w:rFonts w:ascii="Verdana" w:hAnsi="Verdana"/>
          <w:bCs/>
          <w:sz w:val="20"/>
          <w:szCs w:val="20"/>
        </w:rPr>
        <w:t xml:space="preserve"> </w:t>
      </w:r>
      <w:proofErr w:type="spellStart"/>
      <w:r w:rsidRPr="00CB1EAA">
        <w:rPr>
          <w:rFonts w:ascii="Verdana" w:hAnsi="Verdana"/>
          <w:bCs/>
          <w:sz w:val="20"/>
          <w:szCs w:val="20"/>
        </w:rPr>
        <w:t>methods</w:t>
      </w:r>
      <w:proofErr w:type="spellEnd"/>
      <w:r w:rsidRPr="00CB1EAA">
        <w:rPr>
          <w:rFonts w:ascii="Verdana" w:hAnsi="Verdana"/>
          <w:bCs/>
          <w:sz w:val="20"/>
          <w:szCs w:val="20"/>
        </w:rPr>
        <w:t xml:space="preserve"> </w:t>
      </w:r>
      <w:proofErr w:type="spellStart"/>
      <w:r w:rsidRPr="00CB1EAA">
        <w:rPr>
          <w:rFonts w:ascii="Verdana" w:hAnsi="Verdana"/>
          <w:bCs/>
          <w:sz w:val="20"/>
          <w:szCs w:val="20"/>
        </w:rPr>
        <w:t>helping</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investigation</w:t>
      </w:r>
      <w:proofErr w:type="spellEnd"/>
    </w:p>
    <w:p w14:paraId="353EC20A" w14:textId="77777777" w:rsidR="003C2327" w:rsidRPr="00CB1EAA" w:rsidRDefault="003C2327" w:rsidP="003C2327">
      <w:pPr>
        <w:spacing w:after="0" w:line="240" w:lineRule="auto"/>
        <w:ind w:left="720"/>
        <w:jc w:val="both"/>
        <w:rPr>
          <w:rFonts w:ascii="Verdana" w:hAnsi="Verdana"/>
          <w:bCs/>
          <w:sz w:val="20"/>
          <w:szCs w:val="20"/>
        </w:rPr>
      </w:pPr>
      <w:r w:rsidRPr="00CB1EAA">
        <w:rPr>
          <w:rFonts w:ascii="Verdana" w:hAnsi="Verdana"/>
          <w:bCs/>
          <w:sz w:val="20"/>
          <w:szCs w:val="20"/>
        </w:rPr>
        <w:t xml:space="preserve">4. </w:t>
      </w:r>
      <w:proofErr w:type="spellStart"/>
      <w:r w:rsidRPr="00CB1EAA">
        <w:rPr>
          <w:rFonts w:ascii="Verdana" w:hAnsi="Verdana"/>
          <w:bCs/>
          <w:sz w:val="20"/>
          <w:szCs w:val="20"/>
        </w:rPr>
        <w:t>Analysis</w:t>
      </w:r>
      <w:proofErr w:type="spellEnd"/>
      <w:r w:rsidRPr="00CB1EAA">
        <w:rPr>
          <w:rFonts w:ascii="Verdana" w:hAnsi="Verdana"/>
          <w:bCs/>
          <w:sz w:val="20"/>
          <w:szCs w:val="20"/>
        </w:rPr>
        <w:t xml:space="preserve"> of </w:t>
      </w:r>
      <w:proofErr w:type="spellStart"/>
      <w:r w:rsidRPr="00CB1EAA">
        <w:rPr>
          <w:rFonts w:ascii="Verdana" w:hAnsi="Verdana"/>
          <w:bCs/>
          <w:sz w:val="20"/>
          <w:szCs w:val="20"/>
        </w:rPr>
        <w:t>the</w:t>
      </w:r>
      <w:proofErr w:type="spellEnd"/>
      <w:r w:rsidRPr="00CB1EAA">
        <w:rPr>
          <w:rFonts w:ascii="Verdana" w:hAnsi="Verdana"/>
          <w:bCs/>
          <w:sz w:val="20"/>
          <w:szCs w:val="20"/>
        </w:rPr>
        <w:t xml:space="preserve"> Kennedy </w:t>
      </w:r>
      <w:proofErr w:type="spellStart"/>
      <w:r w:rsidRPr="00CB1EAA">
        <w:rPr>
          <w:rFonts w:ascii="Verdana" w:hAnsi="Verdana"/>
          <w:bCs/>
          <w:sz w:val="20"/>
          <w:szCs w:val="20"/>
        </w:rPr>
        <w:t>assassination</w:t>
      </w:r>
      <w:proofErr w:type="spellEnd"/>
      <w:r w:rsidRPr="00CB1EAA">
        <w:rPr>
          <w:rFonts w:ascii="Verdana" w:hAnsi="Verdana"/>
          <w:bCs/>
          <w:sz w:val="20"/>
          <w:szCs w:val="20"/>
        </w:rPr>
        <w:t xml:space="preserve"> and </w:t>
      </w:r>
      <w:proofErr w:type="spellStart"/>
      <w:r w:rsidRPr="00CB1EAA">
        <w:rPr>
          <w:rFonts w:ascii="Verdana" w:hAnsi="Verdana"/>
          <w:bCs/>
          <w:sz w:val="20"/>
          <w:szCs w:val="20"/>
        </w:rPr>
        <w:t>the</w:t>
      </w:r>
      <w:proofErr w:type="spellEnd"/>
      <w:r w:rsidRPr="00CB1EAA">
        <w:rPr>
          <w:rFonts w:ascii="Verdana" w:hAnsi="Verdana"/>
          <w:bCs/>
          <w:sz w:val="20"/>
          <w:szCs w:val="20"/>
        </w:rPr>
        <w:t xml:space="preserve"> Teréz </w:t>
      </w:r>
      <w:proofErr w:type="spellStart"/>
      <w:r w:rsidRPr="00CB1EAA">
        <w:rPr>
          <w:rFonts w:ascii="Verdana" w:hAnsi="Verdana"/>
          <w:bCs/>
          <w:sz w:val="20"/>
          <w:szCs w:val="20"/>
        </w:rPr>
        <w:t>boulevard</w:t>
      </w:r>
      <w:proofErr w:type="spellEnd"/>
      <w:r w:rsidRPr="00CB1EAA">
        <w:rPr>
          <w:rFonts w:ascii="Verdana" w:hAnsi="Verdana"/>
          <w:bCs/>
          <w:sz w:val="20"/>
          <w:szCs w:val="20"/>
        </w:rPr>
        <w:t xml:space="preserve"> </w:t>
      </w:r>
      <w:proofErr w:type="spellStart"/>
      <w:r w:rsidRPr="00CB1EAA">
        <w:rPr>
          <w:rFonts w:ascii="Verdana" w:hAnsi="Verdana"/>
          <w:bCs/>
          <w:sz w:val="20"/>
          <w:szCs w:val="20"/>
        </w:rPr>
        <w:t>bombing</w:t>
      </w:r>
      <w:proofErr w:type="spellEnd"/>
      <w:r w:rsidRPr="00CB1EAA">
        <w:rPr>
          <w:rFonts w:ascii="Verdana" w:hAnsi="Verdana"/>
          <w:bCs/>
          <w:sz w:val="20"/>
          <w:szCs w:val="20"/>
        </w:rPr>
        <w:t xml:space="preserve"> </w:t>
      </w:r>
      <w:proofErr w:type="spellStart"/>
      <w:r w:rsidRPr="00CB1EAA">
        <w:rPr>
          <w:rFonts w:ascii="Verdana" w:hAnsi="Verdana"/>
          <w:bCs/>
          <w:sz w:val="20"/>
          <w:szCs w:val="20"/>
        </w:rPr>
        <w:t>from</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aspect</w:t>
      </w:r>
      <w:proofErr w:type="spellEnd"/>
      <w:r w:rsidRPr="00CB1EAA">
        <w:rPr>
          <w:rFonts w:ascii="Verdana" w:hAnsi="Verdana"/>
          <w:bCs/>
          <w:sz w:val="20"/>
          <w:szCs w:val="20"/>
        </w:rPr>
        <w:t xml:space="preserve"> of </w:t>
      </w:r>
      <w:proofErr w:type="spellStart"/>
      <w:r w:rsidRPr="00CB1EAA">
        <w:rPr>
          <w:rFonts w:ascii="Verdana" w:hAnsi="Verdana"/>
          <w:bCs/>
          <w:sz w:val="20"/>
          <w:szCs w:val="20"/>
        </w:rPr>
        <w:t>investigation</w:t>
      </w:r>
      <w:proofErr w:type="spellEnd"/>
      <w:r w:rsidRPr="00CB1EAA">
        <w:rPr>
          <w:rFonts w:ascii="Verdana" w:hAnsi="Verdana"/>
          <w:bCs/>
          <w:sz w:val="20"/>
          <w:szCs w:val="20"/>
        </w:rPr>
        <w:t xml:space="preserve"> management and </w:t>
      </w:r>
      <w:proofErr w:type="spellStart"/>
      <w:r w:rsidRPr="00CB1EAA">
        <w:rPr>
          <w:rFonts w:ascii="Verdana" w:hAnsi="Verdana"/>
          <w:bCs/>
          <w:sz w:val="20"/>
          <w:szCs w:val="20"/>
        </w:rPr>
        <w:t>organization</w:t>
      </w:r>
      <w:proofErr w:type="spellEnd"/>
    </w:p>
    <w:p w14:paraId="43A6BEF1" w14:textId="77777777" w:rsidR="003C2327" w:rsidRPr="00CB1EAA" w:rsidRDefault="003C2327" w:rsidP="003C2327">
      <w:pPr>
        <w:spacing w:after="0" w:line="240" w:lineRule="auto"/>
        <w:ind w:left="720"/>
        <w:jc w:val="both"/>
        <w:rPr>
          <w:rFonts w:ascii="Verdana" w:hAnsi="Verdana"/>
          <w:bCs/>
          <w:sz w:val="20"/>
          <w:szCs w:val="20"/>
        </w:rPr>
      </w:pPr>
      <w:r w:rsidRPr="00CB1EAA">
        <w:rPr>
          <w:rFonts w:ascii="Verdana" w:hAnsi="Verdana"/>
          <w:bCs/>
          <w:sz w:val="20"/>
          <w:szCs w:val="20"/>
        </w:rPr>
        <w:t xml:space="preserve">5. </w:t>
      </w:r>
      <w:proofErr w:type="spellStart"/>
      <w:r w:rsidRPr="00CB1EAA">
        <w:rPr>
          <w:rFonts w:ascii="Verdana" w:hAnsi="Verdana"/>
          <w:bCs/>
          <w:sz w:val="20"/>
          <w:szCs w:val="20"/>
        </w:rPr>
        <w:t>Leadership</w:t>
      </w:r>
      <w:proofErr w:type="spellEnd"/>
      <w:r w:rsidRPr="00CB1EAA">
        <w:rPr>
          <w:rFonts w:ascii="Verdana" w:hAnsi="Verdana"/>
          <w:bCs/>
          <w:sz w:val="20"/>
          <w:szCs w:val="20"/>
        </w:rPr>
        <w:t xml:space="preserve"> and </w:t>
      </w:r>
      <w:proofErr w:type="spellStart"/>
      <w:r w:rsidRPr="00CB1EAA">
        <w:rPr>
          <w:rFonts w:ascii="Verdana" w:hAnsi="Verdana"/>
          <w:bCs/>
          <w:sz w:val="20"/>
          <w:szCs w:val="20"/>
        </w:rPr>
        <w:t>organisation</w:t>
      </w:r>
      <w:proofErr w:type="spellEnd"/>
      <w:r w:rsidRPr="00CB1EAA">
        <w:rPr>
          <w:rFonts w:ascii="Verdana" w:hAnsi="Verdana"/>
          <w:bCs/>
          <w:sz w:val="20"/>
          <w:szCs w:val="20"/>
        </w:rPr>
        <w:t xml:space="preserve"> </w:t>
      </w:r>
      <w:proofErr w:type="spellStart"/>
      <w:r w:rsidRPr="00CB1EAA">
        <w:rPr>
          <w:rFonts w:ascii="Verdana" w:hAnsi="Verdana"/>
          <w:bCs/>
          <w:sz w:val="20"/>
          <w:szCs w:val="20"/>
        </w:rPr>
        <w:t>theory</w:t>
      </w:r>
      <w:proofErr w:type="spellEnd"/>
    </w:p>
    <w:p w14:paraId="6EF7FE10" w14:textId="77777777" w:rsidR="003C2327" w:rsidRPr="00CB1EAA" w:rsidRDefault="003C2327" w:rsidP="003C2327">
      <w:pPr>
        <w:spacing w:after="0" w:line="240" w:lineRule="auto"/>
        <w:ind w:left="720"/>
        <w:jc w:val="both"/>
        <w:rPr>
          <w:rFonts w:ascii="Verdana" w:hAnsi="Verdana"/>
          <w:bCs/>
          <w:sz w:val="20"/>
          <w:szCs w:val="20"/>
        </w:rPr>
      </w:pPr>
      <w:r w:rsidRPr="00CB1EAA">
        <w:rPr>
          <w:rFonts w:ascii="Verdana" w:hAnsi="Verdana"/>
          <w:bCs/>
          <w:sz w:val="20"/>
          <w:szCs w:val="20"/>
        </w:rPr>
        <w:t xml:space="preserve">6. The </w:t>
      </w:r>
      <w:proofErr w:type="spellStart"/>
      <w:r w:rsidRPr="00CB1EAA">
        <w:rPr>
          <w:rFonts w:ascii="Verdana" w:hAnsi="Verdana"/>
          <w:bCs/>
          <w:sz w:val="20"/>
          <w:szCs w:val="20"/>
        </w:rPr>
        <w:t>application</w:t>
      </w:r>
      <w:proofErr w:type="spellEnd"/>
      <w:r w:rsidRPr="00CB1EAA">
        <w:rPr>
          <w:rFonts w:ascii="Verdana" w:hAnsi="Verdana"/>
          <w:bCs/>
          <w:sz w:val="20"/>
          <w:szCs w:val="20"/>
        </w:rPr>
        <w:t xml:space="preserve"> of </w:t>
      </w:r>
      <w:proofErr w:type="spellStart"/>
      <w:r w:rsidRPr="00CB1EAA">
        <w:rPr>
          <w:rFonts w:ascii="Verdana" w:hAnsi="Verdana"/>
          <w:bCs/>
          <w:sz w:val="20"/>
          <w:szCs w:val="20"/>
        </w:rPr>
        <w:t>police</w:t>
      </w:r>
      <w:proofErr w:type="spellEnd"/>
      <w:r w:rsidRPr="00CB1EAA">
        <w:rPr>
          <w:rFonts w:ascii="Verdana" w:hAnsi="Verdana"/>
          <w:bCs/>
          <w:sz w:val="20"/>
          <w:szCs w:val="20"/>
        </w:rPr>
        <w:t xml:space="preserve"> </w:t>
      </w:r>
      <w:proofErr w:type="spellStart"/>
      <w:r w:rsidRPr="00CB1EAA">
        <w:rPr>
          <w:rFonts w:ascii="Verdana" w:hAnsi="Verdana"/>
          <w:bCs/>
          <w:sz w:val="20"/>
          <w:szCs w:val="20"/>
        </w:rPr>
        <w:t>leadership</w:t>
      </w:r>
      <w:proofErr w:type="spellEnd"/>
      <w:r w:rsidRPr="00CB1EAA">
        <w:rPr>
          <w:rFonts w:ascii="Verdana" w:hAnsi="Verdana"/>
          <w:bCs/>
          <w:sz w:val="20"/>
          <w:szCs w:val="20"/>
        </w:rPr>
        <w:t xml:space="preserve"> </w:t>
      </w:r>
      <w:proofErr w:type="spellStart"/>
      <w:r w:rsidRPr="00CB1EAA">
        <w:rPr>
          <w:rFonts w:ascii="Verdana" w:hAnsi="Verdana"/>
          <w:bCs/>
          <w:sz w:val="20"/>
          <w:szCs w:val="20"/>
        </w:rPr>
        <w:t>theory</w:t>
      </w:r>
      <w:proofErr w:type="spellEnd"/>
      <w:r w:rsidRPr="00CB1EAA">
        <w:rPr>
          <w:rFonts w:ascii="Verdana" w:hAnsi="Verdana"/>
          <w:bCs/>
          <w:sz w:val="20"/>
          <w:szCs w:val="20"/>
        </w:rPr>
        <w:t xml:space="preserve"> </w:t>
      </w:r>
      <w:proofErr w:type="spellStart"/>
      <w:r w:rsidRPr="00CB1EAA">
        <w:rPr>
          <w:rFonts w:ascii="Verdana" w:hAnsi="Verdana"/>
          <w:bCs/>
          <w:sz w:val="20"/>
          <w:szCs w:val="20"/>
        </w:rPr>
        <w:t>during</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investigation</w:t>
      </w:r>
      <w:proofErr w:type="spellEnd"/>
    </w:p>
    <w:p w14:paraId="3ADA95D6" w14:textId="77777777" w:rsidR="003C2327" w:rsidRPr="00CB1EAA" w:rsidRDefault="003C2327" w:rsidP="003C2327">
      <w:pPr>
        <w:spacing w:after="0" w:line="240" w:lineRule="auto"/>
        <w:ind w:left="720"/>
        <w:jc w:val="both"/>
        <w:rPr>
          <w:rFonts w:ascii="Verdana" w:hAnsi="Verdana"/>
          <w:bCs/>
          <w:sz w:val="20"/>
          <w:szCs w:val="20"/>
        </w:rPr>
      </w:pPr>
      <w:r w:rsidRPr="00CB1EAA">
        <w:rPr>
          <w:rFonts w:ascii="Verdana" w:hAnsi="Verdana"/>
          <w:bCs/>
          <w:sz w:val="20"/>
          <w:szCs w:val="20"/>
        </w:rPr>
        <w:t xml:space="preserve">7. The management of </w:t>
      </w:r>
      <w:proofErr w:type="spellStart"/>
      <w:r w:rsidRPr="00CB1EAA">
        <w:rPr>
          <w:rFonts w:ascii="Verdana" w:hAnsi="Verdana"/>
          <w:bCs/>
          <w:sz w:val="20"/>
          <w:szCs w:val="20"/>
        </w:rPr>
        <w:t>police</w:t>
      </w:r>
      <w:proofErr w:type="spellEnd"/>
      <w:r w:rsidRPr="00CB1EAA">
        <w:rPr>
          <w:rFonts w:ascii="Verdana" w:hAnsi="Verdana"/>
          <w:bCs/>
          <w:sz w:val="20"/>
          <w:szCs w:val="20"/>
        </w:rPr>
        <w:t xml:space="preserve"> </w:t>
      </w:r>
      <w:proofErr w:type="spellStart"/>
      <w:r w:rsidRPr="00CB1EAA">
        <w:rPr>
          <w:rFonts w:ascii="Verdana" w:hAnsi="Verdana"/>
          <w:bCs/>
          <w:sz w:val="20"/>
          <w:szCs w:val="20"/>
        </w:rPr>
        <w:t>work</w:t>
      </w:r>
      <w:proofErr w:type="spellEnd"/>
    </w:p>
    <w:p w14:paraId="6EB30D7A" w14:textId="77777777" w:rsidR="003C2327" w:rsidRPr="00CB1EAA" w:rsidRDefault="003C2327" w:rsidP="003C2327">
      <w:pPr>
        <w:widowControl w:val="0"/>
        <w:tabs>
          <w:tab w:val="left" w:pos="993"/>
        </w:tabs>
        <w:spacing w:after="0" w:line="240" w:lineRule="auto"/>
        <w:ind w:left="720"/>
        <w:contextualSpacing/>
        <w:jc w:val="both"/>
        <w:rPr>
          <w:rFonts w:ascii="Verdana" w:eastAsia="Times New Roman" w:hAnsi="Verdana" w:cs="Times New Roman"/>
          <w:bCs/>
          <w:sz w:val="20"/>
          <w:szCs w:val="20"/>
        </w:rPr>
      </w:pPr>
      <w:r w:rsidRPr="00CB1EAA">
        <w:rPr>
          <w:rFonts w:ascii="Verdana" w:hAnsi="Verdana"/>
          <w:bCs/>
          <w:sz w:val="20"/>
          <w:szCs w:val="20"/>
        </w:rPr>
        <w:t xml:space="preserve">8. The </w:t>
      </w:r>
      <w:proofErr w:type="spellStart"/>
      <w:r w:rsidRPr="00CB1EAA">
        <w:rPr>
          <w:rFonts w:ascii="Verdana" w:hAnsi="Verdana"/>
          <w:bCs/>
          <w:sz w:val="20"/>
          <w:szCs w:val="20"/>
        </w:rPr>
        <w:t>theory</w:t>
      </w:r>
      <w:proofErr w:type="spellEnd"/>
      <w:r w:rsidRPr="00CB1EAA">
        <w:rPr>
          <w:rFonts w:ascii="Verdana" w:hAnsi="Verdana"/>
          <w:bCs/>
          <w:sz w:val="20"/>
          <w:szCs w:val="20"/>
        </w:rPr>
        <w:t xml:space="preserve"> of </w:t>
      </w:r>
      <w:proofErr w:type="spellStart"/>
      <w:r w:rsidRPr="00CB1EAA">
        <w:rPr>
          <w:rFonts w:ascii="Verdana" w:hAnsi="Verdana"/>
          <w:bCs/>
          <w:sz w:val="20"/>
          <w:szCs w:val="20"/>
        </w:rPr>
        <w:t>police</w:t>
      </w:r>
      <w:proofErr w:type="spellEnd"/>
      <w:r w:rsidRPr="00CB1EAA">
        <w:rPr>
          <w:rFonts w:ascii="Verdana" w:hAnsi="Verdana"/>
          <w:bCs/>
          <w:sz w:val="20"/>
          <w:szCs w:val="20"/>
        </w:rPr>
        <w:t xml:space="preserve"> management</w:t>
      </w:r>
    </w:p>
    <w:p w14:paraId="6619003F" w14:textId="77777777" w:rsidR="003C2327" w:rsidRPr="00CB1EAA" w:rsidRDefault="003C2327" w:rsidP="003C2327">
      <w:pPr>
        <w:spacing w:before="120" w:line="259" w:lineRule="auto"/>
        <w:jc w:val="both"/>
        <w:rPr>
          <w:rFonts w:ascii="Verdana" w:hAnsi="Verdana"/>
          <w:sz w:val="20"/>
          <w:szCs w:val="20"/>
        </w:rPr>
      </w:pPr>
    </w:p>
    <w:p w14:paraId="682B65B3" w14:textId="7684E854" w:rsidR="003C2327" w:rsidRPr="00CB1EAA" w:rsidRDefault="003C2327" w:rsidP="00555AD3">
      <w:pPr>
        <w:widowControl w:val="0"/>
        <w:numPr>
          <w:ilvl w:val="0"/>
          <w:numId w:val="50"/>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00CE243D">
        <w:rPr>
          <w:rFonts w:ascii="Verdana" w:eastAsia="Times New Roman" w:hAnsi="Verdana" w:cs="Times New Roman"/>
          <w:sz w:val="20"/>
          <w:szCs w:val="20"/>
        </w:rPr>
        <w:t>1</w:t>
      </w:r>
      <w:r w:rsidRPr="00CB1EAA">
        <w:rPr>
          <w:rFonts w:ascii="Verdana" w:eastAsia="Times New Roman" w:hAnsi="Verdana" w:cs="Times New Roman"/>
          <w:sz w:val="20"/>
          <w:szCs w:val="20"/>
        </w:rPr>
        <w:t>. félév (őszi félév)</w:t>
      </w:r>
    </w:p>
    <w:p w14:paraId="63E964AF" w14:textId="77777777" w:rsidR="003C2327" w:rsidRPr="00CB1EAA" w:rsidRDefault="003C2327" w:rsidP="00555AD3">
      <w:pPr>
        <w:widowControl w:val="0"/>
        <w:numPr>
          <w:ilvl w:val="0"/>
          <w:numId w:val="50"/>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0BC8738E"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Cs/>
          <w:sz w:val="20"/>
          <w:szCs w:val="20"/>
          <w:highlight w:val="lightGray"/>
        </w:rPr>
      </w:pPr>
      <w:r w:rsidRPr="00CB1EAA">
        <w:rPr>
          <w:rFonts w:ascii="Verdana" w:hAnsi="Verdana" w:cs="Times New Roman"/>
          <w:bCs/>
          <w:sz w:val="20"/>
          <w:szCs w:val="20"/>
        </w:rPr>
        <w:t>A hallgató köteles a foglalkozások legalább 75 %-án részt venni. Mulasztás esetén a hallgató köteles a pótlás koordinálása érdekében egyéni konzultációt kezdeményezni.</w:t>
      </w:r>
    </w:p>
    <w:p w14:paraId="2405CA3B" w14:textId="77777777" w:rsidR="003C2327" w:rsidRPr="00CB1EAA" w:rsidRDefault="003C2327" w:rsidP="00555AD3">
      <w:pPr>
        <w:widowControl w:val="0"/>
        <w:numPr>
          <w:ilvl w:val="0"/>
          <w:numId w:val="50"/>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Félévközi feladatok, ismeretek ellenőrzésének rendje:</w:t>
      </w:r>
      <w:r w:rsidRPr="00CB1EAA">
        <w:rPr>
          <w:rFonts w:ascii="Verdana" w:eastAsia="Times New Roman" w:hAnsi="Verdana" w:cs="Times New Roman"/>
          <w:bCs/>
          <w:sz w:val="20"/>
          <w:szCs w:val="20"/>
        </w:rPr>
        <w:t xml:space="preserve"> -.</w:t>
      </w:r>
    </w:p>
    <w:p w14:paraId="0D2C0364" w14:textId="77777777" w:rsidR="003C2327" w:rsidRPr="00CB1EAA" w:rsidRDefault="003C2327" w:rsidP="00555AD3">
      <w:pPr>
        <w:widowControl w:val="0"/>
        <w:numPr>
          <w:ilvl w:val="0"/>
          <w:numId w:val="50"/>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6C8AD184" w14:textId="77777777" w:rsidR="003C2327" w:rsidRPr="00CB1EAA" w:rsidRDefault="003C2327" w:rsidP="00555AD3">
      <w:pPr>
        <w:pStyle w:val="Listaszerbekezds"/>
        <w:widowControl w:val="0"/>
        <w:numPr>
          <w:ilvl w:val="1"/>
          <w:numId w:val="51"/>
        </w:numPr>
        <w:tabs>
          <w:tab w:val="left" w:pos="709"/>
          <w:tab w:val="left" w:pos="993"/>
        </w:tabs>
        <w:spacing w:before="120" w:after="120" w:line="240" w:lineRule="auto"/>
        <w:jc w:val="both"/>
        <w:rPr>
          <w:rFonts w:ascii="Verdana" w:eastAsia="Times New Roman" w:hAnsi="Verdana" w:cs="Times New Roman"/>
          <w:sz w:val="20"/>
          <w:szCs w:val="20"/>
        </w:rPr>
      </w:pPr>
      <w:r w:rsidRPr="00CB1EAA">
        <w:rPr>
          <w:rFonts w:ascii="Verdana" w:eastAsia="Times New Roman" w:hAnsi="Verdana" w:cs="Times New Roman"/>
          <w:b/>
          <w:sz w:val="20"/>
          <w:szCs w:val="20"/>
        </w:rPr>
        <w:t xml:space="preserve">Az aláírás megszerzésének feltételei: </w:t>
      </w:r>
    </w:p>
    <w:p w14:paraId="2494AC04" w14:textId="77777777" w:rsidR="003C2327" w:rsidRPr="00CB1EAA" w:rsidRDefault="003C2327" w:rsidP="003C2327">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lastRenderedPageBreak/>
        <w:t>Az aláírás megszerzésének feltétele a 14. pontban meghatározott arányú részvétel a foglalkozásokon.</w:t>
      </w:r>
    </w:p>
    <w:p w14:paraId="7697E10E" w14:textId="77777777" w:rsidR="003C2327" w:rsidRPr="00CB1EAA" w:rsidRDefault="003C2327" w:rsidP="00555AD3">
      <w:pPr>
        <w:pStyle w:val="Listaszerbekezds"/>
        <w:widowControl w:val="0"/>
        <w:numPr>
          <w:ilvl w:val="1"/>
          <w:numId w:val="51"/>
        </w:numPr>
        <w:tabs>
          <w:tab w:val="left" w:pos="709"/>
          <w:tab w:val="left" w:pos="993"/>
          <w:tab w:val="num" w:pos="3977"/>
        </w:tabs>
        <w:spacing w:before="120" w:after="120" w:line="240" w:lineRule="auto"/>
        <w:jc w:val="both"/>
        <w:rPr>
          <w:rFonts w:ascii="Verdana" w:eastAsia="Times New Roman" w:hAnsi="Verdana" w:cs="Times New Roman"/>
          <w:sz w:val="20"/>
          <w:szCs w:val="20"/>
        </w:rPr>
      </w:pPr>
      <w:r w:rsidRPr="00CB1EAA">
        <w:rPr>
          <w:rFonts w:ascii="Verdana" w:eastAsia="Times New Roman" w:hAnsi="Verdana" w:cs="Times New Roman"/>
          <w:b/>
          <w:sz w:val="20"/>
          <w:szCs w:val="20"/>
        </w:rPr>
        <w:t>Az értékelés:</w:t>
      </w:r>
    </w:p>
    <w:p w14:paraId="3BA1BA7E" w14:textId="77777777" w:rsidR="003C2327" w:rsidRPr="00CB1EAA" w:rsidRDefault="003C2327" w:rsidP="003C2327">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bCs/>
          <w:sz w:val="20"/>
          <w:szCs w:val="20"/>
        </w:rPr>
        <w:t>Írásbeli vagy szóbeli kollokvium, ötfokozatú értékelés. A számonkérés tárgya az előadásokon elhangzott tananyag, a kötelező irodalom vonatkozó részei, valamint az előadásokon és a kötelező irodalomban hivatkozott jogszabályok vonatkozó részei.</w:t>
      </w:r>
    </w:p>
    <w:p w14:paraId="467C3689" w14:textId="77777777" w:rsidR="003C2327" w:rsidRPr="00CB1EAA" w:rsidRDefault="003C2327" w:rsidP="00555AD3">
      <w:pPr>
        <w:widowControl w:val="0"/>
        <w:numPr>
          <w:ilvl w:val="1"/>
          <w:numId w:val="51"/>
        </w:numPr>
        <w:tabs>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p>
    <w:p w14:paraId="2644F98B" w14:textId="77777777" w:rsidR="003C2327" w:rsidRPr="00CB1EAA" w:rsidRDefault="003C2327" w:rsidP="003C2327">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 kreditek megszerzésének feltétele az aláírás megszerzése és legalább elégséges eredmény elérése a 16.2. pontban leírt kollokviumon.</w:t>
      </w:r>
    </w:p>
    <w:p w14:paraId="3F25FFD2" w14:textId="77777777" w:rsidR="003C2327" w:rsidRPr="00CB1EAA" w:rsidRDefault="003C2327" w:rsidP="00555AD3">
      <w:pPr>
        <w:widowControl w:val="0"/>
        <w:numPr>
          <w:ilvl w:val="0"/>
          <w:numId w:val="50"/>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2FD3E937" w14:textId="77777777" w:rsidR="003C2327" w:rsidRPr="00CB1EAA" w:rsidRDefault="003C2327" w:rsidP="00555AD3">
      <w:pPr>
        <w:widowControl w:val="0"/>
        <w:numPr>
          <w:ilvl w:val="1"/>
          <w:numId w:val="50"/>
        </w:numPr>
        <w:tabs>
          <w:tab w:val="clear" w:pos="858"/>
          <w:tab w:val="left" w:pos="567"/>
          <w:tab w:val="left" w:pos="851"/>
          <w:tab w:val="num" w:pos="993"/>
          <w:tab w:val="num" w:pos="397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Kötelező irodalom:</w:t>
      </w:r>
    </w:p>
    <w:p w14:paraId="6FA6B938" w14:textId="77777777" w:rsidR="003C2327" w:rsidRPr="00CB1EAA" w:rsidRDefault="003C2327" w:rsidP="00555AD3">
      <w:pPr>
        <w:widowControl w:val="0"/>
        <w:numPr>
          <w:ilvl w:val="0"/>
          <w:numId w:val="48"/>
        </w:numPr>
        <w:tabs>
          <w:tab w:val="left" w:pos="567"/>
          <w:tab w:val="left" w:pos="851"/>
        </w:tabs>
        <w:spacing w:after="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Czuprák</w:t>
      </w:r>
      <w:proofErr w:type="spellEnd"/>
      <w:r w:rsidRPr="00CB1EAA">
        <w:rPr>
          <w:rFonts w:ascii="Verdana" w:eastAsia="Times New Roman" w:hAnsi="Verdana" w:cs="Times New Roman"/>
          <w:bCs/>
          <w:sz w:val="20"/>
          <w:szCs w:val="20"/>
        </w:rPr>
        <w:t xml:space="preserve"> Ottó – Kovács Gábor: Vezetés- és szervezéselmélet. Nemzeti Közszolgálati és Tankönyv Kiadó, 2013, 327 o. (</w:t>
      </w:r>
      <w:r w:rsidRPr="00CB1EAA">
        <w:rPr>
          <w:rFonts w:ascii="Verdana" w:hAnsi="Verdana" w:cs="Times New Roman"/>
          <w:color w:val="545454"/>
          <w:sz w:val="20"/>
          <w:szCs w:val="20"/>
          <w:shd w:val="clear" w:color="auto" w:fill="FFFFFF"/>
        </w:rPr>
        <w:t>978 615 5344 36 7</w:t>
      </w:r>
      <w:r w:rsidRPr="00CB1EAA">
        <w:rPr>
          <w:rFonts w:ascii="Verdana" w:eastAsia="Times New Roman" w:hAnsi="Verdana" w:cs="Times New Roman"/>
          <w:bCs/>
          <w:sz w:val="20"/>
          <w:szCs w:val="20"/>
        </w:rPr>
        <w:t>)</w:t>
      </w:r>
    </w:p>
    <w:p w14:paraId="6A1C9C2B" w14:textId="77777777" w:rsidR="003C2327" w:rsidRPr="00CB1EAA" w:rsidRDefault="003C2327" w:rsidP="00555AD3">
      <w:pPr>
        <w:widowControl w:val="0"/>
        <w:numPr>
          <w:ilvl w:val="0"/>
          <w:numId w:val="48"/>
        </w:numPr>
        <w:tabs>
          <w:tab w:val="left" w:pos="567"/>
          <w:tab w:val="left" w:pos="851"/>
        </w:tabs>
        <w:spacing w:after="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w:t>
      </w:r>
      <w:r w:rsidRPr="00CB1EAA">
        <w:rPr>
          <w:rFonts w:ascii="Verdana" w:hAnsi="Verdana" w:cs="Times New Roman"/>
          <w:sz w:val="20"/>
          <w:szCs w:val="20"/>
        </w:rPr>
        <w:t xml:space="preserve">Fenyvesi Csaba – </w:t>
      </w:r>
      <w:proofErr w:type="spellStart"/>
      <w:r w:rsidRPr="00CB1EAA">
        <w:rPr>
          <w:rFonts w:ascii="Verdana" w:hAnsi="Verdana" w:cs="Times New Roman"/>
          <w:sz w:val="20"/>
          <w:szCs w:val="20"/>
        </w:rPr>
        <w:t>Herke</w:t>
      </w:r>
      <w:proofErr w:type="spellEnd"/>
      <w:r w:rsidRPr="00CB1EAA">
        <w:rPr>
          <w:rFonts w:ascii="Verdana" w:hAnsi="Verdana" w:cs="Times New Roman"/>
          <w:sz w:val="20"/>
          <w:szCs w:val="20"/>
        </w:rPr>
        <w:t xml:space="preserve"> Csongor – </w:t>
      </w:r>
      <w:proofErr w:type="spellStart"/>
      <w:r w:rsidRPr="00CB1EAA">
        <w:rPr>
          <w:rFonts w:ascii="Verdana" w:hAnsi="Verdana" w:cs="Times New Roman"/>
          <w:sz w:val="20"/>
          <w:szCs w:val="20"/>
        </w:rPr>
        <w:t>Tremmel</w:t>
      </w:r>
      <w:proofErr w:type="spellEnd"/>
      <w:r w:rsidRPr="00CB1EAA">
        <w:rPr>
          <w:rFonts w:ascii="Verdana" w:hAnsi="Verdana" w:cs="Times New Roman"/>
          <w:sz w:val="20"/>
          <w:szCs w:val="20"/>
        </w:rPr>
        <w:t xml:space="preserve"> Flórián: Kriminalisztika. Ludovika Egyetemi Kiadó, Budapest, 2022. ISBN: </w:t>
      </w:r>
      <w:r w:rsidRPr="00CB1EAA">
        <w:rPr>
          <w:rFonts w:ascii="Verdana" w:hAnsi="Verdana"/>
          <w:color w:val="3A3A3A"/>
          <w:sz w:val="20"/>
          <w:szCs w:val="20"/>
          <w:shd w:val="clear" w:color="auto" w:fill="FFFFFF"/>
        </w:rPr>
        <w:t>9789635315574</w:t>
      </w:r>
    </w:p>
    <w:p w14:paraId="669FFD27" w14:textId="77777777" w:rsidR="003C2327" w:rsidRPr="00CB1EAA" w:rsidRDefault="003C2327" w:rsidP="00555AD3">
      <w:pPr>
        <w:widowControl w:val="0"/>
        <w:numPr>
          <w:ilvl w:val="0"/>
          <w:numId w:val="48"/>
        </w:numPr>
        <w:tabs>
          <w:tab w:val="left" w:pos="567"/>
          <w:tab w:val="left" w:pos="851"/>
        </w:tabs>
        <w:spacing w:after="0" w:line="240" w:lineRule="auto"/>
        <w:contextualSpacing/>
        <w:jc w:val="both"/>
        <w:rPr>
          <w:rFonts w:ascii="Verdana" w:eastAsia="Times New Roman" w:hAnsi="Verdana" w:cs="Times New Roman"/>
          <w:bCs/>
          <w:sz w:val="20"/>
          <w:szCs w:val="20"/>
        </w:rPr>
      </w:pPr>
      <w:r w:rsidRPr="00CB1EAA">
        <w:rPr>
          <w:rFonts w:ascii="Verdana" w:hAnsi="Verdana"/>
          <w:color w:val="3A3A3A"/>
          <w:sz w:val="20"/>
          <w:szCs w:val="20"/>
          <w:shd w:val="clear" w:color="auto" w:fill="FFFFFF"/>
        </w:rPr>
        <w:t xml:space="preserve">  </w:t>
      </w:r>
      <w:r w:rsidRPr="00CB1EAA">
        <w:rPr>
          <w:rFonts w:ascii="Verdana" w:hAnsi="Verdana" w:cs="Times New Roman"/>
          <w:sz w:val="20"/>
          <w:szCs w:val="20"/>
        </w:rPr>
        <w:t xml:space="preserve">Mátyás Szabolcs: A verziók szerepe a Teréz körúti robbantás nyomozása során. Erdélyi Jogélet, 2021, 3(2):93-101. ISSN: </w:t>
      </w:r>
      <w:r w:rsidRPr="00CB1EAA">
        <w:rPr>
          <w:rFonts w:ascii="Verdana" w:hAnsi="Verdana" w:cs="Arial"/>
          <w:color w:val="4D5156"/>
          <w:sz w:val="20"/>
          <w:szCs w:val="20"/>
          <w:shd w:val="clear" w:color="auto" w:fill="FFFFFF"/>
        </w:rPr>
        <w:t>2734-6226</w:t>
      </w:r>
      <w:r w:rsidRPr="00CB1EAA">
        <w:rPr>
          <w:rFonts w:ascii="Verdana" w:hAnsi="Verdana" w:cs="Times New Roman"/>
          <w:sz w:val="20"/>
          <w:szCs w:val="20"/>
        </w:rPr>
        <w:t xml:space="preserve"> </w:t>
      </w:r>
    </w:p>
    <w:p w14:paraId="22BFB1B6" w14:textId="77777777" w:rsidR="003C2327" w:rsidRPr="00CB1EAA" w:rsidRDefault="003C2327" w:rsidP="003C2327">
      <w:pPr>
        <w:jc w:val="both"/>
        <w:rPr>
          <w:rFonts w:ascii="Verdana" w:hAnsi="Verdana" w:cs="Times New Roman"/>
          <w:sz w:val="20"/>
          <w:szCs w:val="20"/>
        </w:rPr>
      </w:pPr>
    </w:p>
    <w:p w14:paraId="2F116637" w14:textId="77777777" w:rsidR="003C2327" w:rsidRPr="00CB1EAA" w:rsidRDefault="003C2327" w:rsidP="00555AD3">
      <w:pPr>
        <w:widowControl w:val="0"/>
        <w:numPr>
          <w:ilvl w:val="1"/>
          <w:numId w:val="50"/>
        </w:numPr>
        <w:tabs>
          <w:tab w:val="clear" w:pos="858"/>
          <w:tab w:val="num" w:pos="567"/>
          <w:tab w:val="num" w:pos="2069"/>
          <w:tab w:val="num" w:pos="3977"/>
        </w:tabs>
        <w:spacing w:after="0" w:line="240" w:lineRule="auto"/>
        <w:ind w:left="993" w:hanging="709"/>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Ajánlott irodalom:</w:t>
      </w:r>
    </w:p>
    <w:p w14:paraId="498B1051" w14:textId="77777777" w:rsidR="003C2327" w:rsidRPr="00CB1EAA" w:rsidRDefault="003C2327" w:rsidP="00555AD3">
      <w:pPr>
        <w:numPr>
          <w:ilvl w:val="0"/>
          <w:numId w:val="49"/>
        </w:numPr>
        <w:spacing w:line="259" w:lineRule="auto"/>
        <w:contextualSpacing/>
        <w:jc w:val="both"/>
        <w:rPr>
          <w:rFonts w:ascii="Verdana" w:hAnsi="Verdana"/>
          <w:sz w:val="20"/>
          <w:szCs w:val="20"/>
        </w:rPr>
      </w:pPr>
      <w:r w:rsidRPr="00CB1EAA">
        <w:rPr>
          <w:rFonts w:ascii="Verdana" w:hAnsi="Verdana" w:cs="Times New Roman"/>
          <w:bCs/>
          <w:sz w:val="20"/>
          <w:szCs w:val="20"/>
        </w:rPr>
        <w:t>Dobos János: Kis nyomozástan. Kovács Gyula kiadása, Budapest, 2008, ISBN 978-</w:t>
      </w:r>
      <w:r w:rsidRPr="00CB1EAA">
        <w:rPr>
          <w:rFonts w:ascii="Verdana" w:hAnsi="Verdana" w:cs="Times New Roman"/>
          <w:sz w:val="20"/>
          <w:szCs w:val="20"/>
        </w:rPr>
        <w:t>963-06-6048-8</w:t>
      </w:r>
    </w:p>
    <w:p w14:paraId="76FDC013" w14:textId="77777777" w:rsidR="003C2327" w:rsidRPr="00CB1EAA" w:rsidRDefault="003C2327" w:rsidP="00555AD3">
      <w:pPr>
        <w:numPr>
          <w:ilvl w:val="0"/>
          <w:numId w:val="49"/>
        </w:numPr>
        <w:spacing w:line="259" w:lineRule="auto"/>
        <w:contextualSpacing/>
        <w:jc w:val="both"/>
        <w:rPr>
          <w:rFonts w:ascii="Verdana" w:hAnsi="Verdana" w:cs="Times New Roman"/>
          <w:bCs/>
          <w:sz w:val="20"/>
          <w:szCs w:val="20"/>
        </w:rPr>
      </w:pPr>
      <w:proofErr w:type="spellStart"/>
      <w:r w:rsidRPr="00CB1EAA">
        <w:rPr>
          <w:rFonts w:ascii="Verdana" w:hAnsi="Verdana" w:cs="Times New Roman"/>
          <w:bCs/>
          <w:sz w:val="20"/>
          <w:szCs w:val="20"/>
        </w:rPr>
        <w:t>Bezsenyi</w:t>
      </w:r>
      <w:proofErr w:type="spellEnd"/>
      <w:r w:rsidRPr="00CB1EAA">
        <w:rPr>
          <w:rFonts w:ascii="Verdana" w:hAnsi="Verdana" w:cs="Times New Roman"/>
          <w:bCs/>
          <w:sz w:val="20"/>
          <w:szCs w:val="20"/>
        </w:rPr>
        <w:t xml:space="preserve"> Tamás - Katona Noémi - Mátyás Szabolcs - Nyitrai Endre - Frigyer László - Tirts Tibor: A közös nyomozócsoportok hatékonysága az emberkereskedelem elleni küzdelemben. In: Barabás A. Tünde (szerk.): Kriminológiai Közlemények, OKRI, Budapest, 2018, </w:t>
      </w:r>
      <w:r w:rsidRPr="00CB1EAA">
        <w:rPr>
          <w:rFonts w:ascii="Verdana" w:hAnsi="Verdana" w:cs="Times New Roman"/>
          <w:color w:val="000000"/>
          <w:sz w:val="20"/>
          <w:szCs w:val="20"/>
          <w:shd w:val="clear" w:color="auto" w:fill="FFFFFF"/>
        </w:rPr>
        <w:t>ISSN 0236-9893</w:t>
      </w:r>
    </w:p>
    <w:p w14:paraId="7FBE9222" w14:textId="77777777" w:rsidR="003C2327" w:rsidRPr="00CB1EAA" w:rsidRDefault="003C2327" w:rsidP="003C2327">
      <w:pPr>
        <w:widowControl w:val="0"/>
        <w:spacing w:after="0" w:line="240" w:lineRule="auto"/>
        <w:jc w:val="both"/>
        <w:rPr>
          <w:rFonts w:ascii="Verdana" w:eastAsia="Times New Roman" w:hAnsi="Verdana" w:cs="Times New Roman"/>
          <w:sz w:val="20"/>
          <w:szCs w:val="20"/>
          <w:highlight w:val="lightGray"/>
        </w:rPr>
      </w:pPr>
    </w:p>
    <w:p w14:paraId="4CF91EA8" w14:textId="77777777" w:rsidR="003C2327" w:rsidRPr="00CB1EAA" w:rsidRDefault="003C2327" w:rsidP="003C2327">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Budapest, </w:t>
      </w:r>
      <w:r w:rsidR="004B4E0E">
        <w:rPr>
          <w:rFonts w:ascii="Verdana" w:eastAsia="Times New Roman" w:hAnsi="Verdana" w:cs="Times New Roman"/>
          <w:bCs/>
          <w:sz w:val="20"/>
          <w:szCs w:val="20"/>
        </w:rPr>
        <w:t>2025.</w:t>
      </w:r>
    </w:p>
    <w:p w14:paraId="0C19FA10" w14:textId="77777777" w:rsidR="003C2327" w:rsidRPr="00CB1EAA" w:rsidRDefault="003C2327" w:rsidP="003C2327">
      <w:pPr>
        <w:widowControl w:val="0"/>
        <w:spacing w:before="120" w:after="120" w:line="240" w:lineRule="auto"/>
        <w:jc w:val="both"/>
        <w:rPr>
          <w:rFonts w:ascii="Verdana" w:eastAsia="Times New Roman" w:hAnsi="Verdana" w:cs="Times New Roman"/>
          <w:bCs/>
          <w:sz w:val="20"/>
          <w:szCs w:val="20"/>
        </w:rPr>
      </w:pPr>
    </w:p>
    <w:p w14:paraId="5B9AE1EC" w14:textId="77777777" w:rsidR="003C2327" w:rsidRPr="00CB1EAA" w:rsidRDefault="003C2327" w:rsidP="003C2327">
      <w:pPr>
        <w:widowControl w:val="0"/>
        <w:spacing w:before="120" w:after="120" w:line="240" w:lineRule="auto"/>
        <w:jc w:val="both"/>
        <w:rPr>
          <w:rFonts w:ascii="Verdana" w:eastAsia="Times New Roman" w:hAnsi="Verdana" w:cs="Times New Roman"/>
          <w:bCs/>
          <w:sz w:val="20"/>
          <w:szCs w:val="20"/>
        </w:rPr>
      </w:pPr>
    </w:p>
    <w:p w14:paraId="5FD9F7B8" w14:textId="77777777" w:rsidR="003C2327" w:rsidRPr="00CB1EAA" w:rsidRDefault="003C2327" w:rsidP="003C2327">
      <w:pPr>
        <w:widowControl w:val="0"/>
        <w:spacing w:before="120" w:after="120" w:line="240" w:lineRule="auto"/>
        <w:ind w:left="495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Dr. </w:t>
      </w:r>
      <w:r w:rsidR="004B4E0E">
        <w:rPr>
          <w:rFonts w:ascii="Verdana" w:eastAsia="Times New Roman" w:hAnsi="Verdana" w:cs="Times New Roman"/>
          <w:bCs/>
          <w:sz w:val="20"/>
          <w:szCs w:val="20"/>
        </w:rPr>
        <w:t>Mészáros Bence PhD r. ezredes</w:t>
      </w:r>
    </w:p>
    <w:p w14:paraId="480137A4" w14:textId="77777777" w:rsidR="003C2327" w:rsidRPr="00CB1EAA" w:rsidRDefault="003C2327" w:rsidP="003C2327">
      <w:pPr>
        <w:widowControl w:val="0"/>
        <w:spacing w:before="120" w:after="120" w:line="240" w:lineRule="auto"/>
        <w:ind w:left="4956" w:firstLine="708"/>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egyetemi docens, </w:t>
      </w: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71C07AB2" w14:textId="77777777" w:rsidR="007E5155" w:rsidRDefault="007E5155">
      <w:pPr>
        <w:spacing w:line="259" w:lineRule="auto"/>
        <w:rPr>
          <w:rFonts w:ascii="Verdana" w:hAnsi="Verdana"/>
          <w:sz w:val="20"/>
          <w:szCs w:val="20"/>
        </w:rPr>
      </w:pPr>
      <w:r>
        <w:rPr>
          <w:rFonts w:ascii="Verdana" w:hAnsi="Verdana"/>
          <w:sz w:val="20"/>
          <w:szCs w:val="20"/>
        </w:rPr>
        <w:br w:type="page"/>
      </w:r>
    </w:p>
    <w:p w14:paraId="003002FE" w14:textId="77777777" w:rsidR="00AB72E9" w:rsidRPr="00CB1EAA" w:rsidRDefault="00AB72E9">
      <w:pPr>
        <w:rPr>
          <w:rFonts w:ascii="Verdana" w:hAnsi="Verdana"/>
          <w:sz w:val="20"/>
          <w:szCs w:val="20"/>
        </w:rPr>
      </w:pPr>
    </w:p>
    <w:p w14:paraId="4CEF755B" w14:textId="77777777" w:rsidR="00AB72E9" w:rsidRPr="00CB1EAA" w:rsidRDefault="00AB72E9">
      <w:pPr>
        <w:rPr>
          <w:rFonts w:ascii="Verdana" w:hAnsi="Verdana"/>
          <w:sz w:val="20"/>
          <w:szCs w:val="20"/>
        </w:rPr>
      </w:pPr>
    </w:p>
    <w:tbl>
      <w:tblPr>
        <w:tblW w:w="9072" w:type="dxa"/>
        <w:tblInd w:w="113" w:type="dxa"/>
        <w:tblLook w:val="01E0" w:firstRow="1" w:lastRow="1" w:firstColumn="1" w:lastColumn="1" w:noHBand="0" w:noVBand="0"/>
      </w:tblPr>
      <w:tblGrid>
        <w:gridCol w:w="4855"/>
        <w:gridCol w:w="1620"/>
        <w:gridCol w:w="2597"/>
      </w:tblGrid>
      <w:tr w:rsidR="003C2327" w:rsidRPr="00CB1EAA" w14:paraId="31E36A21" w14:textId="77777777" w:rsidTr="003C2327">
        <w:tc>
          <w:tcPr>
            <w:tcW w:w="4855" w:type="dxa"/>
            <w:tcBorders>
              <w:top w:val="nil"/>
              <w:left w:val="nil"/>
              <w:bottom w:val="single" w:sz="4" w:space="0" w:color="auto"/>
              <w:right w:val="nil"/>
            </w:tcBorders>
            <w:hideMark/>
          </w:tcPr>
          <w:p w14:paraId="19760EE9" w14:textId="77777777" w:rsidR="003C2327" w:rsidRPr="00CB1EAA" w:rsidRDefault="003C2327" w:rsidP="003C2327">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6126C341" w14:textId="77777777" w:rsidR="003C2327" w:rsidRPr="00CB1EAA" w:rsidRDefault="003C2327" w:rsidP="003C2327">
            <w:pPr>
              <w:spacing w:after="0" w:line="240" w:lineRule="auto"/>
              <w:jc w:val="both"/>
              <w:rPr>
                <w:rFonts w:ascii="Verdana" w:eastAsia="Times New Roman" w:hAnsi="Verdana" w:cs="Times New Roman"/>
                <w:sz w:val="20"/>
                <w:szCs w:val="20"/>
                <w:lang w:eastAsia="hu-HU"/>
              </w:rPr>
            </w:pPr>
          </w:p>
        </w:tc>
        <w:tc>
          <w:tcPr>
            <w:tcW w:w="2597" w:type="dxa"/>
          </w:tcPr>
          <w:p w14:paraId="271D80D0" w14:textId="77777777" w:rsidR="003C2327" w:rsidRPr="00CB1EAA" w:rsidRDefault="003C2327" w:rsidP="003C2327">
            <w:pPr>
              <w:spacing w:after="0" w:line="240" w:lineRule="auto"/>
              <w:jc w:val="right"/>
              <w:rPr>
                <w:rFonts w:ascii="Verdana" w:eastAsia="Times New Roman" w:hAnsi="Verdana" w:cs="Times New Roman"/>
                <w:sz w:val="20"/>
                <w:szCs w:val="20"/>
                <w:lang w:eastAsia="hu-HU"/>
              </w:rPr>
            </w:pPr>
          </w:p>
        </w:tc>
      </w:tr>
      <w:tr w:rsidR="003C2327" w:rsidRPr="00CB1EAA" w14:paraId="01714E59" w14:textId="77777777" w:rsidTr="003C2327">
        <w:tc>
          <w:tcPr>
            <w:tcW w:w="4855" w:type="dxa"/>
            <w:tcBorders>
              <w:top w:val="single" w:sz="4" w:space="0" w:color="auto"/>
              <w:left w:val="nil"/>
              <w:bottom w:val="nil"/>
              <w:right w:val="nil"/>
            </w:tcBorders>
            <w:hideMark/>
          </w:tcPr>
          <w:p w14:paraId="7C6B4129" w14:textId="77777777" w:rsidR="003C2327" w:rsidRPr="00CB1EAA" w:rsidRDefault="003C2327" w:rsidP="003C2327">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39AFC58B" w14:textId="77777777" w:rsidR="003C2327" w:rsidRPr="00CB1EAA" w:rsidRDefault="003C2327" w:rsidP="003C2327">
            <w:pPr>
              <w:spacing w:after="0" w:line="240" w:lineRule="auto"/>
              <w:jc w:val="both"/>
              <w:rPr>
                <w:rFonts w:ascii="Verdana" w:eastAsia="Times New Roman" w:hAnsi="Verdana" w:cs="Times New Roman"/>
                <w:sz w:val="20"/>
                <w:szCs w:val="20"/>
                <w:lang w:eastAsia="hu-HU"/>
              </w:rPr>
            </w:pPr>
          </w:p>
        </w:tc>
        <w:tc>
          <w:tcPr>
            <w:tcW w:w="2597" w:type="dxa"/>
          </w:tcPr>
          <w:p w14:paraId="273A44E2" w14:textId="77777777" w:rsidR="003C2327" w:rsidRPr="00CB1EAA" w:rsidRDefault="003C2327" w:rsidP="003C2327">
            <w:pPr>
              <w:spacing w:after="0" w:line="240" w:lineRule="auto"/>
              <w:jc w:val="both"/>
              <w:rPr>
                <w:rFonts w:ascii="Verdana" w:eastAsia="Times New Roman" w:hAnsi="Verdana" w:cs="Times New Roman"/>
                <w:sz w:val="20"/>
                <w:szCs w:val="20"/>
                <w:lang w:eastAsia="hu-HU"/>
              </w:rPr>
            </w:pPr>
          </w:p>
        </w:tc>
      </w:tr>
    </w:tbl>
    <w:p w14:paraId="72D7614E" w14:textId="77777777" w:rsidR="003C2327" w:rsidRPr="00CB1EAA" w:rsidRDefault="003C2327" w:rsidP="003C2327">
      <w:pPr>
        <w:widowControl w:val="0"/>
        <w:spacing w:before="120" w:after="120" w:line="240" w:lineRule="auto"/>
        <w:ind w:left="426" w:hanging="142"/>
        <w:jc w:val="center"/>
        <w:rPr>
          <w:rFonts w:ascii="Verdana" w:eastAsia="Times New Roman" w:hAnsi="Verdana" w:cs="Times New Roman"/>
          <w:b/>
          <w:bCs/>
          <w:sz w:val="20"/>
          <w:szCs w:val="20"/>
        </w:rPr>
      </w:pPr>
    </w:p>
    <w:p w14:paraId="4BBCD749" w14:textId="77777777" w:rsidR="003C2327" w:rsidRPr="00CB1EAA" w:rsidRDefault="003C2327" w:rsidP="003C2327">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269BEAC1" w14:textId="77777777" w:rsidR="003C2327" w:rsidRPr="00CB1EAA" w:rsidRDefault="003C2327" w:rsidP="00555AD3">
      <w:pPr>
        <w:widowControl w:val="0"/>
        <w:numPr>
          <w:ilvl w:val="0"/>
          <w:numId w:val="55"/>
        </w:numPr>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kódja: </w:t>
      </w:r>
      <w:r w:rsidRPr="00CB1EAA">
        <w:rPr>
          <w:rFonts w:ascii="Verdana" w:hAnsi="Verdana" w:cs="Times New Roman"/>
          <w:bCs/>
          <w:sz w:val="20"/>
          <w:szCs w:val="20"/>
        </w:rPr>
        <w:t>RBSTM05</w:t>
      </w:r>
    </w:p>
    <w:p w14:paraId="4689C2C8" w14:textId="77777777" w:rsidR="003C2327" w:rsidRPr="00CB1EAA" w:rsidRDefault="003C2327" w:rsidP="00555AD3">
      <w:pPr>
        <w:widowControl w:val="0"/>
        <w:numPr>
          <w:ilvl w:val="0"/>
          <w:numId w:val="55"/>
        </w:numPr>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w:t>
      </w:r>
      <w:r w:rsidRPr="00CB1EAA">
        <w:rPr>
          <w:rFonts w:ascii="Verdana" w:hAnsi="Verdana" w:cs="Times New Roman"/>
          <w:bCs/>
          <w:sz w:val="20"/>
          <w:szCs w:val="20"/>
        </w:rPr>
        <w:t>Rendészeti értékelő-elemző munka</w:t>
      </w:r>
    </w:p>
    <w:p w14:paraId="2E02563D" w14:textId="77777777" w:rsidR="003C2327" w:rsidRPr="00CB1EAA" w:rsidRDefault="003C2327" w:rsidP="00555AD3">
      <w:pPr>
        <w:widowControl w:val="0"/>
        <w:numPr>
          <w:ilvl w:val="0"/>
          <w:numId w:val="55"/>
        </w:numPr>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hAnsi="Verdana" w:cs="Times New Roman"/>
          <w:bCs/>
          <w:sz w:val="20"/>
          <w:szCs w:val="20"/>
        </w:rPr>
        <w:t>Police</w:t>
      </w:r>
      <w:proofErr w:type="spellEnd"/>
      <w:r w:rsidRPr="00CB1EAA">
        <w:rPr>
          <w:rFonts w:ascii="Verdana" w:hAnsi="Verdana" w:cs="Times New Roman"/>
          <w:bCs/>
          <w:sz w:val="20"/>
          <w:szCs w:val="20"/>
        </w:rPr>
        <w:t xml:space="preserve"> </w:t>
      </w:r>
      <w:proofErr w:type="spellStart"/>
      <w:r w:rsidRPr="00CB1EAA">
        <w:rPr>
          <w:rFonts w:ascii="Verdana" w:hAnsi="Verdana" w:cs="Times New Roman"/>
          <w:bCs/>
          <w:sz w:val="20"/>
          <w:szCs w:val="20"/>
        </w:rPr>
        <w:t>evaluating</w:t>
      </w:r>
      <w:proofErr w:type="spellEnd"/>
      <w:r w:rsidRPr="00CB1EAA">
        <w:rPr>
          <w:rFonts w:ascii="Verdana" w:hAnsi="Verdana" w:cs="Times New Roman"/>
          <w:bCs/>
          <w:sz w:val="20"/>
          <w:szCs w:val="20"/>
        </w:rPr>
        <w:t xml:space="preserve"> – </w:t>
      </w:r>
      <w:proofErr w:type="spellStart"/>
      <w:r w:rsidRPr="00CB1EAA">
        <w:rPr>
          <w:rFonts w:ascii="Verdana" w:hAnsi="Verdana" w:cs="Times New Roman"/>
          <w:bCs/>
          <w:sz w:val="20"/>
          <w:szCs w:val="20"/>
        </w:rPr>
        <w:t>analytical</w:t>
      </w:r>
      <w:proofErr w:type="spellEnd"/>
      <w:r w:rsidRPr="00CB1EAA">
        <w:rPr>
          <w:rFonts w:ascii="Verdana" w:hAnsi="Verdana" w:cs="Times New Roman"/>
          <w:bCs/>
          <w:sz w:val="20"/>
          <w:szCs w:val="20"/>
        </w:rPr>
        <w:t xml:space="preserve"> </w:t>
      </w:r>
      <w:proofErr w:type="spellStart"/>
      <w:r w:rsidRPr="00CB1EAA">
        <w:rPr>
          <w:rFonts w:ascii="Verdana" w:hAnsi="Verdana" w:cs="Times New Roman"/>
          <w:bCs/>
          <w:sz w:val="20"/>
          <w:szCs w:val="20"/>
        </w:rPr>
        <w:t>work</w:t>
      </w:r>
      <w:proofErr w:type="spellEnd"/>
    </w:p>
    <w:p w14:paraId="2AB324FF" w14:textId="77777777" w:rsidR="003C2327" w:rsidRPr="00CB1EAA" w:rsidRDefault="003C2327" w:rsidP="00555AD3">
      <w:pPr>
        <w:widowControl w:val="0"/>
        <w:numPr>
          <w:ilvl w:val="0"/>
          <w:numId w:val="55"/>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359F2560" w14:textId="77777777" w:rsidR="003C2327" w:rsidRPr="00CB1EAA" w:rsidRDefault="003C2327" w:rsidP="00555AD3">
      <w:pPr>
        <w:widowControl w:val="0"/>
        <w:numPr>
          <w:ilvl w:val="1"/>
          <w:numId w:val="55"/>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3 kredit</w:t>
      </w:r>
    </w:p>
    <w:p w14:paraId="3569AC71" w14:textId="77777777" w:rsidR="003C2327" w:rsidRPr="00CB1EAA" w:rsidRDefault="003C2327" w:rsidP="00555AD3">
      <w:pPr>
        <w:widowControl w:val="0"/>
        <w:numPr>
          <w:ilvl w:val="1"/>
          <w:numId w:val="55"/>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0% gyakorlat, 100% elmélet</w:t>
      </w:r>
    </w:p>
    <w:p w14:paraId="3209395A" w14:textId="77777777" w:rsidR="003C2327" w:rsidRPr="00CB1EAA" w:rsidRDefault="003C2327" w:rsidP="00555AD3">
      <w:pPr>
        <w:widowControl w:val="0"/>
        <w:numPr>
          <w:ilvl w:val="0"/>
          <w:numId w:val="55"/>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szak(ok), </w:t>
      </w:r>
      <w:r w:rsidRPr="00CB1EAA">
        <w:rPr>
          <w:rFonts w:ascii="Verdana" w:eastAsia="Times New Roman" w:hAnsi="Verdana" w:cs="Times New Roman"/>
          <w:b/>
          <w:bCs/>
          <w:sz w:val="20"/>
          <w:szCs w:val="20"/>
          <w:highlight w:val="lightGray"/>
        </w:rPr>
        <w:t>szakirányok/specializációk</w:t>
      </w:r>
      <w:r w:rsidRPr="00CB1EAA">
        <w:rPr>
          <w:rFonts w:ascii="Verdana" w:eastAsia="Times New Roman" w:hAnsi="Verdana" w:cs="Times New Roman"/>
          <w:b/>
          <w:bCs/>
          <w:sz w:val="20"/>
          <w:szCs w:val="20"/>
        </w:rPr>
        <w:t xml:space="preserve"> megnevezése (ahol oktatják):</w:t>
      </w:r>
      <w:r w:rsidRPr="00CB1EAA">
        <w:rPr>
          <w:rFonts w:ascii="Verdana" w:eastAsia="Times New Roman" w:hAnsi="Verdana" w:cs="Times New Roman"/>
          <w:bCs/>
          <w:sz w:val="20"/>
          <w:szCs w:val="20"/>
        </w:rPr>
        <w:t xml:space="preserve"> Kriminalisztika mesterképzési szak</w:t>
      </w:r>
    </w:p>
    <w:p w14:paraId="26EA046B" w14:textId="77777777" w:rsidR="003C2327" w:rsidRPr="000859BC" w:rsidRDefault="003C2327" w:rsidP="00555AD3">
      <w:pPr>
        <w:widowControl w:val="0"/>
        <w:numPr>
          <w:ilvl w:val="0"/>
          <w:numId w:val="55"/>
        </w:numPr>
        <w:tabs>
          <w:tab w:val="num" w:pos="567"/>
        </w:tabs>
        <w:spacing w:before="120" w:after="120" w:line="240" w:lineRule="auto"/>
        <w:ind w:left="426" w:hanging="142"/>
        <w:jc w:val="both"/>
        <w:rPr>
          <w:rFonts w:ascii="Verdana" w:eastAsia="Times New Roman" w:hAnsi="Verdana" w:cs="Times New Roman"/>
          <w:bCs/>
          <w:sz w:val="20"/>
          <w:szCs w:val="20"/>
          <w:highlight w:val="yellow"/>
        </w:rPr>
      </w:pPr>
      <w:r w:rsidRPr="00CB1EAA">
        <w:rPr>
          <w:rFonts w:ascii="Verdana" w:eastAsia="Times New Roman" w:hAnsi="Verdana" w:cs="Times New Roman"/>
          <w:b/>
          <w:bCs/>
          <w:sz w:val="20"/>
          <w:szCs w:val="20"/>
        </w:rPr>
        <w:t xml:space="preserve">Az oktatásért felelős oktatási szervezeti egység megnevezése: </w:t>
      </w:r>
      <w:r w:rsidR="004B4E0E">
        <w:rPr>
          <w:rFonts w:ascii="Verdana" w:eastAsia="Times New Roman" w:hAnsi="Verdana" w:cs="Times New Roman"/>
          <w:bCs/>
          <w:sz w:val="20"/>
          <w:szCs w:val="20"/>
          <w:highlight w:val="yellow"/>
        </w:rPr>
        <w:t>Kriminológiai</w:t>
      </w:r>
      <w:r w:rsidR="000859BC" w:rsidRPr="000859BC">
        <w:rPr>
          <w:rFonts w:ascii="Verdana" w:eastAsia="Times New Roman" w:hAnsi="Verdana" w:cs="Times New Roman"/>
          <w:bCs/>
          <w:sz w:val="20"/>
          <w:szCs w:val="20"/>
          <w:highlight w:val="yellow"/>
        </w:rPr>
        <w:t xml:space="preserve"> </w:t>
      </w:r>
      <w:r w:rsidRPr="000859BC">
        <w:rPr>
          <w:rFonts w:ascii="Verdana" w:eastAsia="Times New Roman" w:hAnsi="Verdana" w:cs="Times New Roman"/>
          <w:bCs/>
          <w:sz w:val="20"/>
          <w:szCs w:val="20"/>
          <w:highlight w:val="yellow"/>
        </w:rPr>
        <w:t>Tanszék</w:t>
      </w:r>
    </w:p>
    <w:p w14:paraId="7AB844B9" w14:textId="77777777" w:rsidR="003C2327" w:rsidRPr="00CB1EAA" w:rsidRDefault="003C2327" w:rsidP="00555AD3">
      <w:pPr>
        <w:widowControl w:val="0"/>
        <w:numPr>
          <w:ilvl w:val="0"/>
          <w:numId w:val="55"/>
        </w:numPr>
        <w:tabs>
          <w:tab w:val="num" w:pos="567"/>
        </w:tabs>
        <w:spacing w:before="120" w:after="120" w:line="240" w:lineRule="auto"/>
        <w:ind w:left="426" w:hanging="142"/>
        <w:jc w:val="both"/>
        <w:rPr>
          <w:rFonts w:ascii="Verdana" w:eastAsia="Times New Roman" w:hAnsi="Verdana" w:cs="Times New Roman"/>
          <w:bCs/>
          <w:sz w:val="20"/>
          <w:szCs w:val="20"/>
          <w:highlight w:val="lightGray"/>
        </w:rPr>
      </w:pPr>
      <w:r w:rsidRPr="00CB1EAA">
        <w:rPr>
          <w:rFonts w:ascii="Verdana" w:eastAsia="Times New Roman" w:hAnsi="Verdana" w:cs="Times New Roman"/>
          <w:b/>
          <w:bCs/>
          <w:sz w:val="20"/>
          <w:szCs w:val="20"/>
        </w:rPr>
        <w:t>A tantárgyfelelős oktató neve, beosztása, tudományos fokozata:</w:t>
      </w:r>
      <w:r w:rsidRPr="00CB1EAA">
        <w:rPr>
          <w:rFonts w:ascii="Verdana" w:eastAsia="Times New Roman" w:hAnsi="Verdana" w:cs="Times New Roman"/>
          <w:bCs/>
          <w:sz w:val="20"/>
          <w:szCs w:val="20"/>
        </w:rPr>
        <w:t xml:space="preserve"> Dr. habil. Mátyás Szabolcs </w:t>
      </w:r>
      <w:proofErr w:type="spellStart"/>
      <w:r w:rsidRPr="00CB1EAA">
        <w:rPr>
          <w:rFonts w:ascii="Verdana" w:eastAsia="Times New Roman" w:hAnsi="Verdana" w:cs="Times New Roman"/>
          <w:bCs/>
          <w:sz w:val="20"/>
          <w:szCs w:val="20"/>
        </w:rPr>
        <w:t>Ph.D</w:t>
      </w:r>
      <w:proofErr w:type="spellEnd"/>
      <w:r w:rsidRPr="00CB1EAA">
        <w:rPr>
          <w:rFonts w:ascii="Verdana" w:eastAsia="Times New Roman" w:hAnsi="Verdana" w:cs="Times New Roman"/>
          <w:bCs/>
          <w:sz w:val="20"/>
          <w:szCs w:val="20"/>
        </w:rPr>
        <w:t xml:space="preserve">. r. </w:t>
      </w:r>
      <w:proofErr w:type="spellStart"/>
      <w:r w:rsidRPr="00CB1EAA">
        <w:rPr>
          <w:rFonts w:ascii="Verdana" w:eastAsia="Times New Roman" w:hAnsi="Verdana" w:cs="Times New Roman"/>
          <w:bCs/>
          <w:sz w:val="20"/>
          <w:szCs w:val="20"/>
        </w:rPr>
        <w:t>őrgy</w:t>
      </w:r>
      <w:proofErr w:type="spellEnd"/>
      <w:r w:rsidRPr="00CB1EAA">
        <w:rPr>
          <w:rFonts w:ascii="Verdana" w:eastAsia="Times New Roman" w:hAnsi="Verdana" w:cs="Times New Roman"/>
          <w:bCs/>
          <w:sz w:val="20"/>
          <w:szCs w:val="20"/>
        </w:rPr>
        <w:t xml:space="preserve">., egyetemi docens </w:t>
      </w:r>
    </w:p>
    <w:p w14:paraId="0A3174D5" w14:textId="77777777" w:rsidR="003C2327" w:rsidRPr="00CB1EAA" w:rsidRDefault="003C2327" w:rsidP="00555AD3">
      <w:pPr>
        <w:widowControl w:val="0"/>
        <w:numPr>
          <w:ilvl w:val="0"/>
          <w:numId w:val="55"/>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265BBA2A" w14:textId="77777777" w:rsidR="003C2327" w:rsidRPr="00CB1EAA" w:rsidRDefault="003C2327" w:rsidP="00555AD3">
      <w:pPr>
        <w:widowControl w:val="0"/>
        <w:numPr>
          <w:ilvl w:val="1"/>
          <w:numId w:val="55"/>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 16</w:t>
      </w:r>
    </w:p>
    <w:p w14:paraId="2801AC3C" w14:textId="77777777" w:rsidR="003C2327" w:rsidRPr="00CB1EAA" w:rsidRDefault="003C2327" w:rsidP="00555AD3">
      <w:pPr>
        <w:widowControl w:val="0"/>
        <w:numPr>
          <w:ilvl w:val="2"/>
          <w:numId w:val="55"/>
        </w:numPr>
        <w:tabs>
          <w:tab w:val="clear" w:pos="1800"/>
          <w:tab w:val="num" w:pos="709"/>
          <w:tab w:val="num" w:pos="1134"/>
          <w:tab w:val="num" w:pos="1418"/>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nappali munkarend: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EA +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SZ +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GY)</w:t>
      </w:r>
    </w:p>
    <w:p w14:paraId="63393E81" w14:textId="77777777" w:rsidR="003C2327" w:rsidRPr="00CB1EAA" w:rsidRDefault="003C2327" w:rsidP="00555AD3">
      <w:pPr>
        <w:widowControl w:val="0"/>
        <w:numPr>
          <w:ilvl w:val="2"/>
          <w:numId w:val="55"/>
        </w:numPr>
        <w:tabs>
          <w:tab w:val="clear" w:pos="1800"/>
          <w:tab w:val="num" w:pos="709"/>
          <w:tab w:val="num" w:pos="1134"/>
          <w:tab w:val="num" w:pos="1418"/>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16 (16 EA + 0 SZ + 0 GY)</w:t>
      </w:r>
    </w:p>
    <w:p w14:paraId="261FCA5C" w14:textId="77777777" w:rsidR="003C2327" w:rsidRPr="00CB1EAA" w:rsidRDefault="003C2327" w:rsidP="00555AD3">
      <w:pPr>
        <w:widowControl w:val="0"/>
        <w:numPr>
          <w:ilvl w:val="1"/>
          <w:numId w:val="55"/>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0</w:t>
      </w:r>
    </w:p>
    <w:p w14:paraId="2CA2E9B0" w14:textId="77777777" w:rsidR="003C2327" w:rsidRPr="00CB1EAA" w:rsidRDefault="003C2327" w:rsidP="00555AD3">
      <w:pPr>
        <w:widowControl w:val="0"/>
        <w:numPr>
          <w:ilvl w:val="1"/>
          <w:numId w:val="55"/>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hAnsi="Verdana" w:cs="Times New Roman"/>
          <w:sz w:val="20"/>
          <w:szCs w:val="20"/>
        </w:rPr>
        <w:t>Az ismeret átadásában alkalmazandó további sajátos módok, jellemzők:</w:t>
      </w:r>
    </w:p>
    <w:p w14:paraId="00EBDC9C" w14:textId="77777777" w:rsidR="003C2327" w:rsidRPr="00CB1EAA" w:rsidRDefault="003C2327" w:rsidP="00555AD3">
      <w:pPr>
        <w:pStyle w:val="Listaszerbekezds"/>
        <w:widowControl w:val="0"/>
        <w:numPr>
          <w:ilvl w:val="0"/>
          <w:numId w:val="55"/>
        </w:numPr>
        <w:spacing w:after="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r w:rsidRPr="00CB1EAA">
        <w:rPr>
          <w:rFonts w:ascii="Verdana" w:eastAsia="Times New Roman" w:hAnsi="Verdana" w:cs="Times New Roman"/>
          <w:bCs/>
          <w:sz w:val="20"/>
          <w:szCs w:val="20"/>
        </w:rPr>
        <w:t xml:space="preserve"> </w:t>
      </w:r>
      <w:r w:rsidRPr="00CB1EAA">
        <w:rPr>
          <w:rFonts w:ascii="Verdana" w:hAnsi="Verdana" w:cs="Times New Roman"/>
          <w:sz w:val="20"/>
          <w:szCs w:val="20"/>
        </w:rPr>
        <w:t>A hallgatók megismerik a közrendvédelmi terület elemző-értékelő munkáját. Ennek során bemutatásra kerülnek a működési terület sajátosságainak vizsgálatára vonatkozó szabályok, illetve az egyes szolgálati formák feladatellátásához szükséges elemző-értékelő módszerek. Bemutatásra kerül a közlekedésrendészet területéhez tartozó baleseti elemző-értékelő munka. Ennek során a hallgatók megismerkednek a baleseti okok elemzésével, illetve elsajátítják az ehhez szükséges műszaki ismeretanyagot.</w:t>
      </w:r>
    </w:p>
    <w:p w14:paraId="737AEDB6" w14:textId="77777777" w:rsidR="003C2327" w:rsidRPr="00CB1EAA" w:rsidRDefault="003C2327" w:rsidP="00500873">
      <w:pPr>
        <w:widowControl w:val="0"/>
        <w:spacing w:after="0" w:line="240" w:lineRule="auto"/>
        <w:ind w:left="709"/>
        <w:jc w:val="both"/>
        <w:rPr>
          <w:rFonts w:ascii="Verdana" w:eastAsia="Times New Roman" w:hAnsi="Verdana" w:cs="Times New Roman"/>
          <w:bCs/>
          <w:sz w:val="20"/>
          <w:szCs w:val="20"/>
        </w:rPr>
      </w:pPr>
      <w:r w:rsidRPr="00CB1EAA">
        <w:rPr>
          <w:rFonts w:ascii="Verdana" w:hAnsi="Verdana" w:cs="Times New Roman"/>
          <w:sz w:val="20"/>
          <w:szCs w:val="20"/>
        </w:rPr>
        <w:t xml:space="preserve">A tananyag feldolgozása során oktatásra kerül a csapatszolgálati feladatok végrehajtása során jelentkező parancsnoki elemző-értékelő feladat. A hallgatók megismerik a helyzetértékelés </w:t>
      </w:r>
      <w:proofErr w:type="gramStart"/>
      <w:r w:rsidRPr="00CB1EAA">
        <w:rPr>
          <w:rFonts w:ascii="Verdana" w:hAnsi="Verdana" w:cs="Times New Roman"/>
          <w:sz w:val="20"/>
          <w:szCs w:val="20"/>
        </w:rPr>
        <w:t>munkamódszereit</w:t>
      </w:r>
      <w:proofErr w:type="gramEnd"/>
      <w:r w:rsidRPr="00CB1EAA">
        <w:rPr>
          <w:rFonts w:ascii="Verdana" w:hAnsi="Verdana" w:cs="Times New Roman"/>
          <w:sz w:val="20"/>
          <w:szCs w:val="20"/>
        </w:rPr>
        <w:t xml:space="preserve"> illetve a levonható következtetések felhasználásának lehetőségeit. A képzés során megismerik továbbá a fiskális, a biztonsági és a védelmi típusú kockázatelemzés működését, illetve a térinformatika (GIS) kínálta értékelő-elemző munka lehetőségeit. A rendészet komplex értelmezéséből adódóan ismertetésre kerülnek az önkormányzati rendészet területén jelentkező elemző-értékelő feladatok és ezek munkamódszerei.</w:t>
      </w:r>
    </w:p>
    <w:p w14:paraId="4DFE634B"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Cs/>
          <w:sz w:val="20"/>
          <w:szCs w:val="20"/>
        </w:rPr>
      </w:pPr>
    </w:p>
    <w:p w14:paraId="33340326" w14:textId="77777777" w:rsidR="003C2327" w:rsidRPr="00CB1EAA" w:rsidRDefault="003C2327" w:rsidP="003C2327">
      <w:pPr>
        <w:widowControl w:val="0"/>
        <w:spacing w:after="0" w:line="240" w:lineRule="auto"/>
        <w:ind w:left="426"/>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 xml:space="preserve">): </w:t>
      </w:r>
      <w:r w:rsidRPr="00CB1EAA">
        <w:rPr>
          <w:rFonts w:ascii="Verdana" w:hAnsi="Verdana" w:cs="Times New Roman"/>
          <w:sz w:val="20"/>
          <w:szCs w:val="20"/>
        </w:rPr>
        <w:t xml:space="preserve">The </w:t>
      </w:r>
      <w:proofErr w:type="spellStart"/>
      <w:r w:rsidRPr="00CB1EAA">
        <w:rPr>
          <w:rFonts w:ascii="Verdana" w:hAnsi="Verdana" w:cs="Times New Roman"/>
          <w:sz w:val="20"/>
          <w:szCs w:val="20"/>
        </w:rPr>
        <w:t>students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get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to</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know</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analytical-evaluating</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work</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public</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security</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area</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We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introduce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rules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relevant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to</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examine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specialties</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operating</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area</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well</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analytical-evaluating</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methods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which</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are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necessary</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to</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perform</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tasks</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specific</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service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forms</w:t>
      </w:r>
      <w:proofErr w:type="spellEnd"/>
      <w:r w:rsidRPr="00CB1EAA">
        <w:rPr>
          <w:rFonts w:ascii="Verdana" w:hAnsi="Verdana" w:cs="Times New Roman"/>
          <w:sz w:val="20"/>
          <w:szCs w:val="20"/>
        </w:rPr>
        <w:t xml:space="preserve">. The </w:t>
      </w:r>
      <w:proofErr w:type="spellStart"/>
      <w:r w:rsidRPr="00CB1EAA">
        <w:rPr>
          <w:rFonts w:ascii="Verdana" w:hAnsi="Verdana" w:cs="Times New Roman"/>
          <w:sz w:val="20"/>
          <w:szCs w:val="20"/>
        </w:rPr>
        <w:t>students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get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to</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know</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analysis</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accident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causes</w:t>
      </w:r>
      <w:proofErr w:type="spellEnd"/>
      <w:r w:rsidRPr="00CB1EAA">
        <w:rPr>
          <w:rFonts w:ascii="Verdana" w:hAnsi="Verdana" w:cs="Times New Roman"/>
          <w:sz w:val="20"/>
          <w:szCs w:val="20"/>
        </w:rPr>
        <w:t xml:space="preserve"> and </w:t>
      </w:r>
      <w:proofErr w:type="spellStart"/>
      <w:r w:rsidRPr="00CB1EAA">
        <w:rPr>
          <w:rFonts w:ascii="Verdana" w:hAnsi="Verdana" w:cs="Times New Roman"/>
          <w:sz w:val="20"/>
          <w:szCs w:val="20"/>
        </w:rPr>
        <w:t>acquire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lastRenderedPageBreak/>
        <w:t>essential</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technical</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knowledge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for</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this</w:t>
      </w:r>
      <w:proofErr w:type="spellEnd"/>
      <w:r w:rsidRPr="00CB1EAA">
        <w:rPr>
          <w:rFonts w:ascii="Verdana" w:hAnsi="Verdana" w:cs="Times New Roman"/>
          <w:sz w:val="20"/>
          <w:szCs w:val="20"/>
        </w:rPr>
        <w:t>.</w:t>
      </w:r>
    </w:p>
    <w:p w14:paraId="6D69868B" w14:textId="77777777" w:rsidR="003C2327" w:rsidRPr="00CB1EAA" w:rsidRDefault="003C2327" w:rsidP="003C2327">
      <w:pPr>
        <w:widowControl w:val="0"/>
        <w:spacing w:after="0" w:line="240" w:lineRule="auto"/>
        <w:ind w:left="426"/>
        <w:jc w:val="both"/>
        <w:rPr>
          <w:rFonts w:ascii="Verdana" w:hAnsi="Verdana" w:cs="Times New Roman"/>
          <w:sz w:val="20"/>
          <w:szCs w:val="20"/>
        </w:rPr>
      </w:pPr>
    </w:p>
    <w:p w14:paraId="045B761D" w14:textId="77777777" w:rsidR="003C2327" w:rsidRPr="00CB1EAA" w:rsidRDefault="003C2327" w:rsidP="003C2327">
      <w:pPr>
        <w:widowControl w:val="0"/>
        <w:spacing w:after="0" w:line="240" w:lineRule="auto"/>
        <w:ind w:left="426"/>
        <w:jc w:val="both"/>
        <w:rPr>
          <w:rFonts w:ascii="Verdana" w:eastAsia="Times New Roman" w:hAnsi="Verdana" w:cs="Times New Roman"/>
          <w:b/>
          <w:bCs/>
          <w:sz w:val="20"/>
          <w:szCs w:val="20"/>
        </w:rPr>
      </w:pPr>
      <w:r w:rsidRPr="00CB1EAA">
        <w:rPr>
          <w:rFonts w:ascii="Verdana" w:hAnsi="Verdana" w:cs="Times New Roman"/>
          <w:sz w:val="20"/>
          <w:szCs w:val="20"/>
        </w:rPr>
        <w:t xml:space="preserve">During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process</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course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material</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we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teach</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commander</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analytical-evaluating</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task</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which</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emerge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during</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performance of team </w:t>
      </w:r>
      <w:proofErr w:type="spellStart"/>
      <w:r w:rsidRPr="00CB1EAA">
        <w:rPr>
          <w:rFonts w:ascii="Verdana" w:hAnsi="Verdana" w:cs="Times New Roman"/>
          <w:sz w:val="20"/>
          <w:szCs w:val="20"/>
        </w:rPr>
        <w:t>service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exercises</w:t>
      </w:r>
      <w:proofErr w:type="spellEnd"/>
      <w:r w:rsidRPr="00CB1EAA">
        <w:rPr>
          <w:rFonts w:ascii="Verdana" w:hAnsi="Verdana" w:cs="Times New Roman"/>
          <w:sz w:val="20"/>
          <w:szCs w:val="20"/>
        </w:rPr>
        <w:t xml:space="preserve">. The </w:t>
      </w:r>
      <w:proofErr w:type="spellStart"/>
      <w:r w:rsidRPr="00CB1EAA">
        <w:rPr>
          <w:rFonts w:ascii="Verdana" w:hAnsi="Verdana" w:cs="Times New Roman"/>
          <w:sz w:val="20"/>
          <w:szCs w:val="20"/>
        </w:rPr>
        <w:t>students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get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to</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know</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work</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methods</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situation</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evaluation</w:t>
      </w:r>
      <w:proofErr w:type="spellEnd"/>
      <w:r w:rsidRPr="00CB1EAA">
        <w:rPr>
          <w:rFonts w:ascii="Verdana" w:hAnsi="Verdana" w:cs="Times New Roman"/>
          <w:sz w:val="20"/>
          <w:szCs w:val="20"/>
        </w:rPr>
        <w:t xml:space="preserve"> and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possibilities</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utilizing</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drawn</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consequences</w:t>
      </w:r>
      <w:proofErr w:type="spellEnd"/>
      <w:r w:rsidRPr="00CB1EAA">
        <w:rPr>
          <w:rFonts w:ascii="Verdana" w:hAnsi="Verdana" w:cs="Times New Roman"/>
          <w:sz w:val="20"/>
          <w:szCs w:val="20"/>
        </w:rPr>
        <w:t xml:space="preserve">. During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course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they</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get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to</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know</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operation</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fiscal</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security</w:t>
      </w:r>
      <w:proofErr w:type="spellEnd"/>
      <w:r w:rsidRPr="00CB1EAA">
        <w:rPr>
          <w:rFonts w:ascii="Verdana" w:hAnsi="Verdana" w:cs="Times New Roman"/>
          <w:sz w:val="20"/>
          <w:szCs w:val="20"/>
        </w:rPr>
        <w:t xml:space="preserve"> and </w:t>
      </w:r>
      <w:proofErr w:type="spellStart"/>
      <w:r w:rsidRPr="00CB1EAA">
        <w:rPr>
          <w:rFonts w:ascii="Verdana" w:hAnsi="Verdana" w:cs="Times New Roman"/>
          <w:sz w:val="20"/>
          <w:szCs w:val="20"/>
        </w:rPr>
        <w:t>defensive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type</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risk</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analysis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well</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possibilities</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evaluating-analytical</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work</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offered</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by</w:t>
      </w:r>
      <w:proofErr w:type="spellEnd"/>
      <w:r w:rsidRPr="00CB1EAA">
        <w:rPr>
          <w:rFonts w:ascii="Verdana" w:hAnsi="Verdana" w:cs="Times New Roman"/>
          <w:sz w:val="20"/>
          <w:szCs w:val="20"/>
        </w:rPr>
        <w:t xml:space="preserve"> GIS. </w:t>
      </w:r>
      <w:proofErr w:type="spellStart"/>
      <w:r w:rsidRPr="00CB1EAA">
        <w:rPr>
          <w:rFonts w:ascii="Verdana" w:hAnsi="Verdana" w:cs="Times New Roman"/>
          <w:sz w:val="20"/>
          <w:szCs w:val="20"/>
        </w:rPr>
        <w:t>Because</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complex</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interpretation</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police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work</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we</w:t>
      </w:r>
      <w:proofErr w:type="spellEnd"/>
      <w:r w:rsidRPr="00CB1EAA">
        <w:rPr>
          <w:rFonts w:ascii="Verdana" w:hAnsi="Verdana" w:cs="Times New Roman"/>
          <w:sz w:val="20"/>
          <w:szCs w:val="20"/>
        </w:rPr>
        <w:t xml:space="preserve"> show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analytical-evaluating</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tasks</w:t>
      </w:r>
      <w:proofErr w:type="spellEnd"/>
      <w:r w:rsidRPr="00CB1EAA">
        <w:rPr>
          <w:rFonts w:ascii="Verdana" w:hAnsi="Verdana" w:cs="Times New Roman"/>
          <w:sz w:val="20"/>
          <w:szCs w:val="20"/>
        </w:rPr>
        <w:t xml:space="preserve"> and </w:t>
      </w:r>
      <w:proofErr w:type="spellStart"/>
      <w:r w:rsidRPr="00CB1EAA">
        <w:rPr>
          <w:rFonts w:ascii="Verdana" w:hAnsi="Verdana" w:cs="Times New Roman"/>
          <w:sz w:val="20"/>
          <w:szCs w:val="20"/>
        </w:rPr>
        <w:t>their</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work</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methods</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police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work</w:t>
      </w:r>
      <w:proofErr w:type="spellEnd"/>
      <w:r w:rsidRPr="00CB1EAA">
        <w:rPr>
          <w:rFonts w:ascii="Verdana" w:hAnsi="Verdana" w:cs="Times New Roman"/>
          <w:sz w:val="20"/>
          <w:szCs w:val="20"/>
        </w:rPr>
        <w:t xml:space="preserve"> in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field</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self-government</w:t>
      </w:r>
      <w:proofErr w:type="spellEnd"/>
      <w:r w:rsidRPr="00CB1EAA">
        <w:rPr>
          <w:rFonts w:ascii="Verdana" w:hAnsi="Verdana" w:cs="Times New Roman"/>
          <w:sz w:val="20"/>
          <w:szCs w:val="20"/>
        </w:rPr>
        <w:t>.</w:t>
      </w:r>
    </w:p>
    <w:p w14:paraId="43CEF480"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bCs/>
          <w:sz w:val="20"/>
          <w:szCs w:val="20"/>
        </w:rPr>
      </w:pPr>
    </w:p>
    <w:p w14:paraId="7586B4A7" w14:textId="77777777" w:rsidR="003C2327" w:rsidRPr="00CB1EAA" w:rsidRDefault="003C2327" w:rsidP="00555AD3">
      <w:pPr>
        <w:widowControl w:val="0"/>
        <w:numPr>
          <w:ilvl w:val="0"/>
          <w:numId w:val="55"/>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4BCD68EC" w14:textId="77777777" w:rsidR="003C2327" w:rsidRPr="00CB1EAA" w:rsidRDefault="003C2327" w:rsidP="003C2327">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223F0220"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664137AD" w14:textId="77777777" w:rsidR="003C2327" w:rsidRPr="00CB1EAA" w:rsidRDefault="003C2327" w:rsidP="003C2327">
      <w:pPr>
        <w:spacing w:after="0" w:line="240" w:lineRule="auto"/>
        <w:ind w:left="360"/>
        <w:jc w:val="both"/>
        <w:rPr>
          <w:rFonts w:ascii="Verdana" w:hAnsi="Verdana"/>
          <w:sz w:val="20"/>
          <w:szCs w:val="20"/>
        </w:rPr>
      </w:pPr>
      <w:r w:rsidRPr="00CB1EAA">
        <w:rPr>
          <w:rFonts w:ascii="Verdana" w:hAnsi="Verdana"/>
          <w:sz w:val="20"/>
          <w:szCs w:val="20"/>
        </w:rPr>
        <w:t>Ismeri a bűnüldözés területén alkalmazott legkorszerűbb technikai eszközöket és alkalmazásuk lehetőségeit.</w:t>
      </w:r>
    </w:p>
    <w:p w14:paraId="6F01CE92" w14:textId="77777777" w:rsidR="003C2327" w:rsidRPr="00CB1EAA" w:rsidRDefault="003C2327" w:rsidP="003C2327">
      <w:pPr>
        <w:tabs>
          <w:tab w:val="left" w:pos="284"/>
        </w:tabs>
        <w:ind w:left="360"/>
        <w:contextualSpacing/>
        <w:jc w:val="both"/>
        <w:rPr>
          <w:rFonts w:ascii="Verdana" w:hAnsi="Verdana"/>
          <w:sz w:val="20"/>
          <w:szCs w:val="20"/>
        </w:rPr>
      </w:pPr>
      <w:r w:rsidRPr="00CB1EAA">
        <w:rPr>
          <w:rFonts w:ascii="Verdana" w:hAnsi="Verdana"/>
          <w:sz w:val="20"/>
          <w:szCs w:val="20"/>
        </w:rPr>
        <w:t xml:space="preserve">Rendelkezik a bűnüldözői tevékenység önálló végzéséhez szükséges </w:t>
      </w:r>
      <w:proofErr w:type="gramStart"/>
      <w:r w:rsidRPr="00CB1EAA">
        <w:rPr>
          <w:rFonts w:ascii="Verdana" w:hAnsi="Verdana"/>
          <w:sz w:val="20"/>
          <w:szCs w:val="20"/>
        </w:rPr>
        <w:t xml:space="preserve">ismeretekkel,   </w:t>
      </w:r>
      <w:proofErr w:type="gramEnd"/>
      <w:r w:rsidRPr="00CB1EAA">
        <w:rPr>
          <w:rFonts w:ascii="Verdana" w:hAnsi="Verdana"/>
          <w:sz w:val="20"/>
          <w:szCs w:val="20"/>
        </w:rPr>
        <w:t>egyben átlátja az együttműködés és a csoportmunka előnyeit.</w:t>
      </w:r>
    </w:p>
    <w:p w14:paraId="335EB85E" w14:textId="77777777" w:rsidR="003C2327" w:rsidRPr="00CB1EAA" w:rsidRDefault="003C2327" w:rsidP="003C2327">
      <w:pPr>
        <w:spacing w:after="0" w:line="240" w:lineRule="auto"/>
        <w:ind w:left="360"/>
        <w:jc w:val="both"/>
        <w:rPr>
          <w:rFonts w:ascii="Verdana" w:hAnsi="Verdana"/>
          <w:sz w:val="20"/>
          <w:szCs w:val="20"/>
        </w:rPr>
      </w:pPr>
    </w:p>
    <w:p w14:paraId="53D3B568"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7BE326A7"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544EC6A2" w14:textId="77777777" w:rsidR="003C2327" w:rsidRPr="00CB1EAA" w:rsidRDefault="003C2327" w:rsidP="003C2327">
      <w:pPr>
        <w:widowControl w:val="0"/>
        <w:autoSpaceDE w:val="0"/>
        <w:autoSpaceDN w:val="0"/>
        <w:adjustRightInd w:val="0"/>
        <w:spacing w:after="0" w:line="240" w:lineRule="auto"/>
        <w:ind w:left="360"/>
        <w:jc w:val="both"/>
        <w:rPr>
          <w:rFonts w:ascii="Verdana" w:hAnsi="Verdana"/>
          <w:sz w:val="20"/>
          <w:szCs w:val="20"/>
        </w:rPr>
      </w:pPr>
      <w:r w:rsidRPr="00CB1EAA">
        <w:rPr>
          <w:rFonts w:ascii="Verdana" w:hAnsi="Verdana"/>
          <w:sz w:val="20"/>
          <w:szCs w:val="20"/>
        </w:rPr>
        <w:t>Részletesen ismeri a rendészeti terület ismeretszerzési és probléma-megoldási módszereit, a kutatási lehetőségeket.</w:t>
      </w:r>
    </w:p>
    <w:p w14:paraId="6D271954"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hAnsi="Verdana"/>
          <w:sz w:val="20"/>
          <w:szCs w:val="20"/>
        </w:rPr>
        <w:t>Rendelkezik a rendészet szakterületére jellemző szaknyelvi ismeretekkel.</w:t>
      </w:r>
    </w:p>
    <w:p w14:paraId="10039B9D"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highlight w:val="yellow"/>
          <w:lang w:eastAsia="hu-HU"/>
        </w:rPr>
      </w:pPr>
    </w:p>
    <w:p w14:paraId="75757F51" w14:textId="77777777" w:rsidR="003C2327" w:rsidRPr="00CB1EAA" w:rsidRDefault="003C2327" w:rsidP="003C2327">
      <w:pPr>
        <w:widowControl w:val="0"/>
        <w:autoSpaceDE w:val="0"/>
        <w:autoSpaceDN w:val="0"/>
        <w:adjustRightInd w:val="0"/>
        <w:spacing w:after="0" w:line="240" w:lineRule="auto"/>
        <w:ind w:firstLine="360"/>
        <w:jc w:val="both"/>
        <w:rPr>
          <w:rFonts w:ascii="Verdana" w:eastAsia="Times New Roman" w:hAnsi="Verdana" w:cs="Times New Roman"/>
          <w:b/>
          <w:color w:val="000000"/>
          <w:sz w:val="20"/>
          <w:szCs w:val="20"/>
          <w:lang w:eastAsia="hu-HU"/>
        </w:rPr>
      </w:pPr>
      <w:r w:rsidRPr="00CB1EAA">
        <w:rPr>
          <w:rFonts w:ascii="Verdana" w:eastAsia="Times New Roman" w:hAnsi="Verdana" w:cs="Times New Roman"/>
          <w:b/>
          <w:sz w:val="20"/>
          <w:szCs w:val="20"/>
          <w:lang w:eastAsia="hu-HU"/>
        </w:rPr>
        <w:t>Képességei</w:t>
      </w:r>
    </w:p>
    <w:p w14:paraId="37A249DA"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67F7FABF" w14:textId="77777777" w:rsidR="003C2327" w:rsidRPr="00CB1EAA" w:rsidRDefault="003C2327" w:rsidP="003C2327">
      <w:pPr>
        <w:spacing w:after="0" w:line="240" w:lineRule="auto"/>
        <w:ind w:left="360"/>
        <w:rPr>
          <w:rFonts w:ascii="Verdana" w:hAnsi="Verdana"/>
          <w:sz w:val="20"/>
          <w:szCs w:val="20"/>
        </w:rPr>
      </w:pPr>
      <w:r w:rsidRPr="00CB1EAA">
        <w:rPr>
          <w:rFonts w:ascii="Verdana" w:hAnsi="Verdana"/>
          <w:sz w:val="20"/>
          <w:szCs w:val="20"/>
        </w:rPr>
        <w:t>Képes a bűnüldözés ismeretrendszerének komplex módon történő áttekintésére, a részterületek közötti összefüggések feltárására és azok összegző módú elemzésére.</w:t>
      </w:r>
    </w:p>
    <w:p w14:paraId="2F5B6753" w14:textId="77777777" w:rsidR="003C2327" w:rsidRPr="00CB1EAA" w:rsidRDefault="003C2327" w:rsidP="003C2327">
      <w:pPr>
        <w:spacing w:after="0" w:line="240" w:lineRule="auto"/>
        <w:ind w:left="360"/>
        <w:rPr>
          <w:rFonts w:ascii="Verdana" w:hAnsi="Verdana"/>
          <w:sz w:val="20"/>
          <w:szCs w:val="20"/>
        </w:rPr>
      </w:pPr>
      <w:r w:rsidRPr="00CB1EAA">
        <w:rPr>
          <w:rFonts w:ascii="Verdana" w:hAnsi="Verdana"/>
          <w:sz w:val="20"/>
          <w:szCs w:val="20"/>
        </w:rPr>
        <w:t>Képes a bűnügyi nyilvántartások és egyéb adatbázisok, valamint a rendelkezésre álló társadalmi tudáskomplexum információinak értelmezésére, összekapcsolására, tendenciák feltárására;</w:t>
      </w:r>
    </w:p>
    <w:p w14:paraId="6097B13E" w14:textId="77777777" w:rsidR="003C2327" w:rsidRPr="00CB1EAA" w:rsidRDefault="003C2327" w:rsidP="003C2327">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36778C6A"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23527FC6" w14:textId="77777777" w:rsidR="003C2327" w:rsidRPr="00CB1EAA" w:rsidRDefault="003C2327" w:rsidP="003C2327">
      <w:pPr>
        <w:spacing w:after="0" w:line="240" w:lineRule="auto"/>
        <w:ind w:left="360"/>
        <w:rPr>
          <w:rFonts w:ascii="Verdana" w:hAnsi="Verdana"/>
          <w:sz w:val="20"/>
          <w:szCs w:val="20"/>
        </w:rPr>
      </w:pPr>
      <w:r w:rsidRPr="00CB1EAA">
        <w:rPr>
          <w:rFonts w:ascii="Verdana" w:hAnsi="Verdana"/>
          <w:sz w:val="20"/>
          <w:szCs w:val="20"/>
        </w:rPr>
        <w:t>Szakterületéhez, annak részterületeihez köthetően képes magas színvonalú elemző munkára, szaktudományos formájú összefoglalók, elemzések készítésére.</w:t>
      </w:r>
    </w:p>
    <w:p w14:paraId="2EFC8A6D" w14:textId="77777777" w:rsidR="003C2327" w:rsidRPr="00CB1EAA" w:rsidRDefault="003C2327" w:rsidP="003C2327">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p>
    <w:p w14:paraId="2957339E" w14:textId="77777777" w:rsidR="003C2327" w:rsidRPr="00CB1EAA" w:rsidRDefault="003C2327" w:rsidP="003C2327">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1163FAD6"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439A8D54" w14:textId="77777777" w:rsidR="003C2327" w:rsidRPr="00CB1EAA" w:rsidRDefault="003C2327" w:rsidP="003C2327">
      <w:pPr>
        <w:spacing w:after="0" w:line="240" w:lineRule="auto"/>
        <w:ind w:left="360"/>
        <w:jc w:val="both"/>
        <w:rPr>
          <w:rFonts w:ascii="Verdana" w:hAnsi="Verdana"/>
          <w:sz w:val="20"/>
          <w:szCs w:val="20"/>
        </w:rPr>
      </w:pPr>
      <w:r w:rsidRPr="00CB1EAA">
        <w:rPr>
          <w:rFonts w:ascii="Verdana" w:hAnsi="Verdana"/>
          <w:sz w:val="20"/>
          <w:szCs w:val="20"/>
        </w:rPr>
        <w:t xml:space="preserve">Munkavégzése kapcsán tisztában van a bűnüldözői tevékenység sajátosságaiból adódó </w:t>
      </w:r>
      <w:proofErr w:type="spellStart"/>
      <w:r w:rsidRPr="00CB1EAA">
        <w:rPr>
          <w:rFonts w:ascii="Verdana" w:hAnsi="Verdana"/>
          <w:sz w:val="20"/>
          <w:szCs w:val="20"/>
        </w:rPr>
        <w:t>többletterhekkel</w:t>
      </w:r>
      <w:proofErr w:type="spellEnd"/>
      <w:r w:rsidRPr="00CB1EAA">
        <w:rPr>
          <w:rFonts w:ascii="Verdana" w:hAnsi="Verdana"/>
          <w:sz w:val="20"/>
          <w:szCs w:val="20"/>
        </w:rPr>
        <w:t>, többletfeladatokkal.</w:t>
      </w:r>
    </w:p>
    <w:p w14:paraId="1B2CA217" w14:textId="77777777" w:rsidR="003C2327" w:rsidRPr="00CB1EAA" w:rsidRDefault="003C2327" w:rsidP="003C2327">
      <w:pPr>
        <w:spacing w:after="0" w:line="240" w:lineRule="auto"/>
        <w:ind w:left="360"/>
        <w:jc w:val="both"/>
        <w:rPr>
          <w:rFonts w:ascii="Verdana" w:hAnsi="Verdana"/>
          <w:sz w:val="20"/>
          <w:szCs w:val="20"/>
        </w:rPr>
      </w:pPr>
      <w:r w:rsidRPr="00CB1EAA">
        <w:rPr>
          <w:rFonts w:ascii="Verdana" w:hAnsi="Verdana"/>
          <w:sz w:val="20"/>
          <w:szCs w:val="20"/>
        </w:rPr>
        <w:t>Szakmai érdeklődése folyamatos, szemléletmódja révén nyitott az újdonságokra és azok elemző módon történő befogadására.</w:t>
      </w:r>
    </w:p>
    <w:p w14:paraId="1A530647" w14:textId="77777777" w:rsidR="003C2327" w:rsidRPr="00CB1EAA" w:rsidRDefault="003C2327" w:rsidP="003C2327">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7E2494ED"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5C723EB5" w14:textId="77777777" w:rsidR="003C2327" w:rsidRPr="00CB1EAA" w:rsidRDefault="003C2327" w:rsidP="003C2327">
      <w:pPr>
        <w:spacing w:after="0" w:line="240" w:lineRule="auto"/>
        <w:ind w:firstLine="360"/>
        <w:jc w:val="both"/>
        <w:rPr>
          <w:rFonts w:ascii="Verdana" w:hAnsi="Verdana"/>
          <w:sz w:val="20"/>
          <w:szCs w:val="20"/>
        </w:rPr>
      </w:pPr>
      <w:r w:rsidRPr="00CB1EAA">
        <w:rPr>
          <w:rFonts w:ascii="Verdana" w:hAnsi="Verdana"/>
          <w:sz w:val="20"/>
          <w:szCs w:val="20"/>
        </w:rPr>
        <w:t>Munkáját a kreativitás, a rugalmasság és az interdiszciplináris látásmód jellemzi.</w:t>
      </w:r>
    </w:p>
    <w:p w14:paraId="25DC9446" w14:textId="77777777" w:rsidR="003C2327" w:rsidRPr="00CB1EAA" w:rsidRDefault="003C2327" w:rsidP="003C2327">
      <w:pPr>
        <w:widowControl w:val="0"/>
        <w:autoSpaceDE w:val="0"/>
        <w:autoSpaceDN w:val="0"/>
        <w:adjustRightInd w:val="0"/>
        <w:spacing w:after="0" w:line="240" w:lineRule="auto"/>
        <w:jc w:val="both"/>
        <w:rPr>
          <w:rFonts w:ascii="Verdana" w:eastAsia="Times New Roman" w:hAnsi="Verdana" w:cs="Times New Roman"/>
          <w:b/>
          <w:sz w:val="20"/>
          <w:szCs w:val="20"/>
          <w:highlight w:val="yellow"/>
          <w:lang w:eastAsia="hu-HU"/>
        </w:rPr>
      </w:pPr>
    </w:p>
    <w:p w14:paraId="1A311833" w14:textId="77777777" w:rsidR="003C2327" w:rsidRPr="00CB1EAA" w:rsidRDefault="003C2327" w:rsidP="003C2327">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687A1D0A"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2FB8F189" w14:textId="77777777" w:rsidR="003C2327" w:rsidRPr="00CB1EAA" w:rsidRDefault="003C2327" w:rsidP="003C2327">
      <w:pPr>
        <w:spacing w:after="0" w:line="240" w:lineRule="auto"/>
        <w:ind w:left="360"/>
        <w:rPr>
          <w:rFonts w:ascii="Verdana" w:hAnsi="Verdana"/>
          <w:sz w:val="20"/>
          <w:szCs w:val="20"/>
        </w:rPr>
      </w:pPr>
      <w:r w:rsidRPr="00CB1EAA">
        <w:rPr>
          <w:rFonts w:ascii="Verdana" w:hAnsi="Verdana"/>
          <w:sz w:val="20"/>
          <w:szCs w:val="20"/>
        </w:rPr>
        <w:t>A bűnüldözés területén szerzett gyakorlati és elméleti ismeretei alapján jelentős mértékű önállósággal rendelkezik a problémafelvetésben és a speciális szakmai kérdések kidolgozásában.</w:t>
      </w:r>
    </w:p>
    <w:p w14:paraId="6516D3A2"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37C1D6E7"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225E28B9" w14:textId="77777777" w:rsidR="003C2327" w:rsidRPr="00CB1EAA" w:rsidRDefault="003C2327" w:rsidP="003C2327">
      <w:pPr>
        <w:spacing w:after="0" w:line="240" w:lineRule="auto"/>
        <w:ind w:left="360"/>
        <w:rPr>
          <w:rFonts w:ascii="Verdana" w:hAnsi="Verdana"/>
          <w:sz w:val="20"/>
          <w:szCs w:val="20"/>
        </w:rPr>
      </w:pPr>
      <w:r w:rsidRPr="00CB1EAA">
        <w:rPr>
          <w:rFonts w:ascii="Verdana" w:hAnsi="Verdana"/>
          <w:sz w:val="20"/>
          <w:szCs w:val="20"/>
        </w:rPr>
        <w:t>Megkeresi és alkalmazza azokat a módszereket, melyek segítségével sikeresen megoldhatók a felmerült problémák, megválaszolhatók a kérdések.</w:t>
      </w:r>
    </w:p>
    <w:p w14:paraId="114CFBA7" w14:textId="77777777" w:rsidR="003C2327" w:rsidRPr="00CB1EAA" w:rsidRDefault="003C2327" w:rsidP="003C2327">
      <w:pPr>
        <w:widowControl w:val="0"/>
        <w:spacing w:before="120" w:after="120" w:line="240" w:lineRule="auto"/>
        <w:jc w:val="both"/>
        <w:rPr>
          <w:rFonts w:ascii="Verdana" w:eastAsia="Times New Roman" w:hAnsi="Verdana" w:cs="Times New Roman"/>
          <w:b/>
          <w:bCs/>
          <w:sz w:val="20"/>
          <w:szCs w:val="20"/>
        </w:rPr>
      </w:pPr>
    </w:p>
    <w:p w14:paraId="515F0338" w14:textId="77777777" w:rsidR="003C2327" w:rsidRPr="00CB1EAA" w:rsidRDefault="003C2327" w:rsidP="003C2327">
      <w:pPr>
        <w:widowControl w:val="0"/>
        <w:spacing w:before="120" w:after="120" w:line="240" w:lineRule="auto"/>
        <w:ind w:firstLine="360"/>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450B551C" w14:textId="77777777" w:rsidR="003C2327" w:rsidRPr="00CB1EAA" w:rsidRDefault="003C2327" w:rsidP="003C2327">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Knowledge</w:t>
      </w:r>
    </w:p>
    <w:p w14:paraId="5ECCDDE0"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7468B7E2"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proofErr w:type="spellStart"/>
      <w:r w:rsidRPr="00CB1EAA">
        <w:rPr>
          <w:rFonts w:ascii="Verdana" w:hAnsi="Verdana"/>
          <w:sz w:val="20"/>
          <w:szCs w:val="20"/>
        </w:rPr>
        <w:t>Knows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most </w:t>
      </w:r>
      <w:proofErr w:type="spellStart"/>
      <w:r w:rsidRPr="00CB1EAA">
        <w:rPr>
          <w:rFonts w:ascii="Verdana" w:hAnsi="Verdana"/>
          <w:sz w:val="20"/>
          <w:szCs w:val="20"/>
        </w:rPr>
        <w:t>advanced</w:t>
      </w:r>
      <w:proofErr w:type="spellEnd"/>
      <w:r w:rsidRPr="00CB1EAA">
        <w:rPr>
          <w:rFonts w:ascii="Verdana" w:hAnsi="Verdana"/>
          <w:sz w:val="20"/>
          <w:szCs w:val="20"/>
        </w:rPr>
        <w:t xml:space="preserve"> </w:t>
      </w:r>
      <w:proofErr w:type="spellStart"/>
      <w:r w:rsidRPr="00CB1EAA">
        <w:rPr>
          <w:rFonts w:ascii="Verdana" w:hAnsi="Verdana"/>
          <w:sz w:val="20"/>
          <w:szCs w:val="20"/>
        </w:rPr>
        <w:t>technical</w:t>
      </w:r>
      <w:proofErr w:type="spellEnd"/>
      <w:r w:rsidRPr="00CB1EAA">
        <w:rPr>
          <w:rFonts w:ascii="Verdana" w:hAnsi="Verdana"/>
          <w:sz w:val="20"/>
          <w:szCs w:val="20"/>
        </w:rPr>
        <w:t xml:space="preserve"> </w:t>
      </w:r>
      <w:proofErr w:type="spellStart"/>
      <w:r w:rsidRPr="00CB1EAA">
        <w:rPr>
          <w:rFonts w:ascii="Verdana" w:hAnsi="Verdana"/>
          <w:sz w:val="20"/>
          <w:szCs w:val="20"/>
        </w:rPr>
        <w:t>equipment</w:t>
      </w:r>
      <w:proofErr w:type="spellEnd"/>
      <w:r w:rsidRPr="00CB1EAA">
        <w:rPr>
          <w:rFonts w:ascii="Verdana" w:hAnsi="Verdana"/>
          <w:sz w:val="20"/>
          <w:szCs w:val="20"/>
        </w:rPr>
        <w:t xml:space="preserve"> </w:t>
      </w:r>
      <w:proofErr w:type="spellStart"/>
      <w:r w:rsidRPr="00CB1EAA">
        <w:rPr>
          <w:rFonts w:ascii="Verdana" w:hAnsi="Verdana"/>
          <w:sz w:val="20"/>
          <w:szCs w:val="20"/>
        </w:rPr>
        <w:t>that</w:t>
      </w:r>
      <w:proofErr w:type="spellEnd"/>
      <w:r w:rsidRPr="00CB1EAA">
        <w:rPr>
          <w:rFonts w:ascii="Verdana" w:hAnsi="Verdana"/>
          <w:sz w:val="20"/>
          <w:szCs w:val="20"/>
        </w:rPr>
        <w:t xml:space="preserve"> </w:t>
      </w:r>
      <w:proofErr w:type="spellStart"/>
      <w:r w:rsidRPr="00CB1EAA">
        <w:rPr>
          <w:rFonts w:ascii="Verdana" w:hAnsi="Verdana"/>
          <w:sz w:val="20"/>
          <w:szCs w:val="20"/>
        </w:rPr>
        <w:t>are</w:t>
      </w:r>
      <w:proofErr w:type="spellEnd"/>
      <w:r w:rsidRPr="00CB1EAA">
        <w:rPr>
          <w:rFonts w:ascii="Verdana" w:hAnsi="Verdana"/>
          <w:sz w:val="20"/>
          <w:szCs w:val="20"/>
        </w:rPr>
        <w:t xml:space="preserve"> </w:t>
      </w:r>
      <w:proofErr w:type="spellStart"/>
      <w:r w:rsidRPr="00CB1EAA">
        <w:rPr>
          <w:rFonts w:ascii="Verdana" w:hAnsi="Verdana"/>
          <w:sz w:val="20"/>
          <w:szCs w:val="20"/>
        </w:rPr>
        <w:t>applied</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area</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and </w:t>
      </w:r>
      <w:proofErr w:type="spellStart"/>
      <w:r w:rsidRPr="00CB1EAA">
        <w:rPr>
          <w:rFonts w:ascii="Verdana" w:hAnsi="Verdana"/>
          <w:sz w:val="20"/>
          <w:szCs w:val="20"/>
        </w:rPr>
        <w:t>how</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use</w:t>
      </w:r>
      <w:proofErr w:type="spellEnd"/>
      <w:r w:rsidRPr="00CB1EAA">
        <w:rPr>
          <w:rFonts w:ascii="Verdana" w:hAnsi="Verdana"/>
          <w:sz w:val="20"/>
          <w:szCs w:val="20"/>
        </w:rPr>
        <w:t xml:space="preserve"> </w:t>
      </w:r>
      <w:proofErr w:type="spellStart"/>
      <w:r w:rsidRPr="00CB1EAA">
        <w:rPr>
          <w:rFonts w:ascii="Verdana" w:hAnsi="Verdana"/>
          <w:sz w:val="20"/>
          <w:szCs w:val="20"/>
        </w:rPr>
        <w:t>them</w:t>
      </w:r>
      <w:proofErr w:type="spellEnd"/>
      <w:r w:rsidRPr="00CB1EAA">
        <w:rPr>
          <w:rFonts w:ascii="Verdana" w:hAnsi="Verdana"/>
          <w:sz w:val="20"/>
          <w:szCs w:val="20"/>
        </w:rPr>
        <w:t xml:space="preserve"> </w:t>
      </w:r>
      <w:proofErr w:type="spellStart"/>
      <w:r w:rsidRPr="00CB1EAA">
        <w:rPr>
          <w:rFonts w:ascii="Verdana" w:hAnsi="Verdana"/>
          <w:sz w:val="20"/>
          <w:szCs w:val="20"/>
        </w:rPr>
        <w:t>properly</w:t>
      </w:r>
      <w:proofErr w:type="spellEnd"/>
      <w:r w:rsidRPr="00CB1EAA">
        <w:rPr>
          <w:rFonts w:ascii="Verdana" w:hAnsi="Verdana"/>
          <w:sz w:val="20"/>
          <w:szCs w:val="20"/>
        </w:rPr>
        <w:t xml:space="preserve">. </w:t>
      </w:r>
    </w:p>
    <w:p w14:paraId="70634D50"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hAnsi="Verdana"/>
          <w:sz w:val="20"/>
          <w:szCs w:val="20"/>
        </w:rPr>
        <w:t xml:space="preserve">He has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necessary</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carry</w:t>
      </w:r>
      <w:proofErr w:type="spellEnd"/>
      <w:r w:rsidRPr="00CB1EAA">
        <w:rPr>
          <w:rFonts w:ascii="Verdana" w:hAnsi="Verdana"/>
          <w:sz w:val="20"/>
          <w:szCs w:val="20"/>
        </w:rPr>
        <w:t xml:space="preserve"> out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activities</w:t>
      </w:r>
      <w:proofErr w:type="spellEnd"/>
      <w:r w:rsidRPr="00CB1EAA">
        <w:rPr>
          <w:rFonts w:ascii="Verdana" w:hAnsi="Verdana"/>
          <w:sz w:val="20"/>
          <w:szCs w:val="20"/>
        </w:rPr>
        <w:t xml:space="preserve"> </w:t>
      </w:r>
      <w:proofErr w:type="spellStart"/>
      <w:r w:rsidRPr="00CB1EAA">
        <w:rPr>
          <w:rFonts w:ascii="Verdana" w:hAnsi="Verdana"/>
          <w:sz w:val="20"/>
          <w:szCs w:val="20"/>
        </w:rPr>
        <w:t>independently</w:t>
      </w:r>
      <w:proofErr w:type="spellEnd"/>
      <w:r w:rsidRPr="00CB1EAA">
        <w:rPr>
          <w:rFonts w:ascii="Verdana" w:hAnsi="Verdana"/>
          <w:sz w:val="20"/>
          <w:szCs w:val="20"/>
        </w:rPr>
        <w:t xml:space="preserve">, and </w:t>
      </w:r>
      <w:proofErr w:type="spellStart"/>
      <w:r w:rsidRPr="00CB1EAA">
        <w:rPr>
          <w:rFonts w:ascii="Verdana" w:hAnsi="Verdana"/>
          <w:sz w:val="20"/>
          <w:szCs w:val="20"/>
        </w:rPr>
        <w:t>at</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same</w:t>
      </w:r>
      <w:proofErr w:type="spellEnd"/>
      <w:r w:rsidRPr="00CB1EAA">
        <w:rPr>
          <w:rFonts w:ascii="Verdana" w:hAnsi="Verdana"/>
          <w:sz w:val="20"/>
          <w:szCs w:val="20"/>
        </w:rPr>
        <w:t xml:space="preserve"> </w:t>
      </w:r>
      <w:proofErr w:type="spellStart"/>
      <w:r w:rsidRPr="00CB1EAA">
        <w:rPr>
          <w:rFonts w:ascii="Verdana" w:hAnsi="Verdana"/>
          <w:sz w:val="20"/>
          <w:szCs w:val="20"/>
        </w:rPr>
        <w:t>time</w:t>
      </w:r>
      <w:proofErr w:type="spellEnd"/>
      <w:r w:rsidRPr="00CB1EAA">
        <w:rPr>
          <w:rFonts w:ascii="Verdana" w:hAnsi="Verdana"/>
          <w:sz w:val="20"/>
          <w:szCs w:val="20"/>
        </w:rPr>
        <w:t xml:space="preserve"> </w:t>
      </w:r>
      <w:proofErr w:type="spellStart"/>
      <w:r w:rsidRPr="00CB1EAA">
        <w:rPr>
          <w:rFonts w:ascii="Verdana" w:hAnsi="Verdana"/>
          <w:sz w:val="20"/>
          <w:szCs w:val="20"/>
        </w:rPr>
        <w:t>sees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advantages</w:t>
      </w:r>
      <w:proofErr w:type="spellEnd"/>
      <w:r w:rsidRPr="00CB1EAA">
        <w:rPr>
          <w:rFonts w:ascii="Verdana" w:hAnsi="Verdana"/>
          <w:sz w:val="20"/>
          <w:szCs w:val="20"/>
        </w:rPr>
        <w:t xml:space="preserve"> of </w:t>
      </w:r>
      <w:proofErr w:type="spellStart"/>
      <w:r w:rsidRPr="00CB1EAA">
        <w:rPr>
          <w:rFonts w:ascii="Verdana" w:hAnsi="Verdana"/>
          <w:sz w:val="20"/>
          <w:szCs w:val="20"/>
        </w:rPr>
        <w:t>cooperation</w:t>
      </w:r>
      <w:proofErr w:type="spellEnd"/>
      <w:r w:rsidRPr="00CB1EAA">
        <w:rPr>
          <w:rFonts w:ascii="Verdana" w:hAnsi="Verdana"/>
          <w:sz w:val="20"/>
          <w:szCs w:val="20"/>
        </w:rPr>
        <w:t xml:space="preserve"> and </w:t>
      </w:r>
      <w:proofErr w:type="spellStart"/>
      <w:r w:rsidRPr="00CB1EAA">
        <w:rPr>
          <w:rFonts w:ascii="Verdana" w:hAnsi="Verdana"/>
          <w:sz w:val="20"/>
          <w:szCs w:val="20"/>
        </w:rPr>
        <w:t>teamwork</w:t>
      </w:r>
      <w:proofErr w:type="spellEnd"/>
      <w:r w:rsidRPr="00CB1EAA">
        <w:rPr>
          <w:rFonts w:ascii="Verdana" w:hAnsi="Verdana"/>
          <w:sz w:val="20"/>
          <w:szCs w:val="20"/>
        </w:rPr>
        <w:t>.</w:t>
      </w:r>
    </w:p>
    <w:p w14:paraId="2C99EBC7" w14:textId="77777777" w:rsidR="003C2327" w:rsidRPr="00CB1EAA" w:rsidRDefault="003C2327" w:rsidP="003C2327">
      <w:pPr>
        <w:widowControl w:val="0"/>
        <w:spacing w:before="120" w:after="120" w:line="240" w:lineRule="auto"/>
        <w:ind w:firstLine="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27F6F28F"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proofErr w:type="spellStart"/>
      <w:r w:rsidRPr="00CB1EAA">
        <w:rPr>
          <w:rFonts w:ascii="Verdana" w:hAnsi="Verdana"/>
          <w:sz w:val="20"/>
          <w:szCs w:val="20"/>
        </w:rPr>
        <w:t>One</w:t>
      </w:r>
      <w:proofErr w:type="spellEnd"/>
      <w:r w:rsidRPr="00CB1EAA">
        <w:rPr>
          <w:rFonts w:ascii="Verdana" w:hAnsi="Verdana"/>
          <w:sz w:val="20"/>
          <w:szCs w:val="20"/>
        </w:rPr>
        <w:t xml:space="preserve"> has </w:t>
      </w:r>
      <w:proofErr w:type="spellStart"/>
      <w:r w:rsidRPr="00CB1EAA">
        <w:rPr>
          <w:rFonts w:ascii="Verdana" w:eastAsia="Times New Roman" w:hAnsi="Verdana" w:cs="Times New Roman"/>
          <w:sz w:val="20"/>
          <w:szCs w:val="20"/>
        </w:rPr>
        <w:t>detailed</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knowledge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methods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acquiring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knowledge</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problem-solving</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field</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law</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enforcement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well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research</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possibilities</w:t>
      </w:r>
      <w:proofErr w:type="spellEnd"/>
      <w:r w:rsidRPr="00CB1EAA">
        <w:rPr>
          <w:rFonts w:ascii="Verdana" w:eastAsia="Times New Roman" w:hAnsi="Verdana" w:cs="Times New Roman"/>
          <w:sz w:val="20"/>
          <w:szCs w:val="20"/>
        </w:rPr>
        <w:t xml:space="preserve">. </w:t>
      </w:r>
    </w:p>
    <w:p w14:paraId="47C41371"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sz w:val="20"/>
          <w:szCs w:val="20"/>
        </w:rPr>
        <w:t xml:space="preserve">He has </w:t>
      </w:r>
      <w:proofErr w:type="spellStart"/>
      <w:r w:rsidRPr="00CB1EAA">
        <w:rPr>
          <w:rFonts w:ascii="Verdana" w:eastAsia="Times New Roman" w:hAnsi="Verdana" w:cs="Times New Roman"/>
          <w:sz w:val="20"/>
          <w:szCs w:val="20"/>
        </w:rPr>
        <w:t>language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skills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specific</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to</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field</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law</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enforcement</w:t>
      </w:r>
      <w:proofErr w:type="spellEnd"/>
      <w:r w:rsidRPr="00CB1EAA">
        <w:rPr>
          <w:rFonts w:ascii="Verdana" w:eastAsia="Times New Roman" w:hAnsi="Verdana" w:cs="Times New Roman"/>
          <w:sz w:val="20"/>
          <w:szCs w:val="20"/>
        </w:rPr>
        <w:t>.</w:t>
      </w:r>
    </w:p>
    <w:p w14:paraId="482AB86E" w14:textId="77777777" w:rsidR="003C2327" w:rsidRPr="00CB1EAA" w:rsidRDefault="003C2327" w:rsidP="003C2327">
      <w:pPr>
        <w:widowControl w:val="0"/>
        <w:spacing w:before="120" w:after="120" w:line="240" w:lineRule="auto"/>
        <w:ind w:left="426"/>
        <w:jc w:val="both"/>
        <w:rPr>
          <w:rFonts w:ascii="Verdana" w:eastAsia="Times New Roman" w:hAnsi="Verdana" w:cs="Times New Roman"/>
          <w:sz w:val="20"/>
          <w:szCs w:val="20"/>
          <w:lang w:val="en-GB"/>
        </w:rPr>
      </w:pPr>
    </w:p>
    <w:p w14:paraId="29F240C2" w14:textId="77777777" w:rsidR="003C2327" w:rsidRPr="00CB1EAA" w:rsidRDefault="003C2327" w:rsidP="003C2327">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4DAB226D"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3954822B"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The person is able to review the knowledge system of law enforcement in a complex way, as well as revealing the connections between the sections and analyse them in a summing way.</w:t>
      </w:r>
    </w:p>
    <w:p w14:paraId="7A128BE7" w14:textId="77777777" w:rsidR="003C2327" w:rsidRPr="00CB1EAA" w:rsidRDefault="003C2327" w:rsidP="003C2327">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The person is able to interpret, connect and reveal tendencies of the criminal records and other databases as well as the information of the social knowledge complex available.</w:t>
      </w:r>
    </w:p>
    <w:p w14:paraId="348E066B" w14:textId="77777777" w:rsidR="003C2327" w:rsidRPr="00CB1EAA" w:rsidRDefault="003C2327" w:rsidP="003C2327">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4799071F"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54B2F858" w14:textId="77777777" w:rsidR="003C2327" w:rsidRPr="00CB1EAA" w:rsidRDefault="003C2327" w:rsidP="003C2327">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Able to achieve high standard analysis work connected to their professional fields and its sections as well as to make analyses and scientific summaries.</w:t>
      </w:r>
    </w:p>
    <w:p w14:paraId="70EE17C4" w14:textId="77777777" w:rsidR="003C2327" w:rsidRPr="00CB1EAA" w:rsidRDefault="003C2327" w:rsidP="003C2327">
      <w:pPr>
        <w:widowControl w:val="0"/>
        <w:spacing w:before="120" w:after="120" w:line="240" w:lineRule="auto"/>
        <w:ind w:left="426"/>
        <w:jc w:val="both"/>
        <w:rPr>
          <w:rFonts w:ascii="Verdana" w:eastAsia="Times New Roman" w:hAnsi="Verdana" w:cs="Times New Roman"/>
          <w:sz w:val="20"/>
          <w:szCs w:val="20"/>
          <w:lang w:val="en-GB"/>
        </w:rPr>
      </w:pPr>
    </w:p>
    <w:p w14:paraId="7912A533" w14:textId="77777777" w:rsidR="003C2327" w:rsidRPr="00CB1EAA" w:rsidRDefault="003C2327" w:rsidP="003C2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p>
    <w:p w14:paraId="5B587E0D"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6CE8A18B" w14:textId="77777777" w:rsidR="003C2327" w:rsidRPr="00CB1EAA" w:rsidRDefault="003C2327" w:rsidP="003C2327">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hAnsi="Verdana"/>
          <w:sz w:val="20"/>
          <w:szCs w:val="20"/>
        </w:rPr>
        <w:t xml:space="preserve">The </w:t>
      </w:r>
      <w:proofErr w:type="spellStart"/>
      <w:r w:rsidRPr="00CB1EAA">
        <w:rPr>
          <w:rFonts w:ascii="Verdana" w:hAnsi="Verdana"/>
          <w:sz w:val="20"/>
          <w:szCs w:val="20"/>
        </w:rPr>
        <w:t>person</w:t>
      </w:r>
      <w:proofErr w:type="spellEnd"/>
      <w:r w:rsidRPr="00CB1EAA">
        <w:rPr>
          <w:rFonts w:ascii="Verdana" w:hAnsi="Verdana"/>
          <w:sz w:val="20"/>
          <w:szCs w:val="20"/>
        </w:rPr>
        <w:t xml:space="preserve"> is </w:t>
      </w:r>
      <w:proofErr w:type="spellStart"/>
      <w:r w:rsidRPr="00CB1EAA">
        <w:rPr>
          <w:rFonts w:ascii="Verdana" w:hAnsi="Verdana"/>
          <w:sz w:val="20"/>
          <w:szCs w:val="20"/>
        </w:rPr>
        <w:t>familiar</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extra </w:t>
      </w:r>
      <w:proofErr w:type="spellStart"/>
      <w:r w:rsidRPr="00CB1EAA">
        <w:rPr>
          <w:rFonts w:ascii="Verdana" w:hAnsi="Verdana"/>
          <w:sz w:val="20"/>
          <w:szCs w:val="20"/>
        </w:rPr>
        <w:t>burdens</w:t>
      </w:r>
      <w:proofErr w:type="spellEnd"/>
      <w:r w:rsidRPr="00CB1EAA">
        <w:rPr>
          <w:rFonts w:ascii="Verdana" w:hAnsi="Verdana"/>
          <w:sz w:val="20"/>
          <w:szCs w:val="20"/>
        </w:rPr>
        <w:t xml:space="preserve"> and extra </w:t>
      </w:r>
      <w:proofErr w:type="spellStart"/>
      <w:r w:rsidRPr="00CB1EAA">
        <w:rPr>
          <w:rFonts w:ascii="Verdana" w:hAnsi="Verdana"/>
          <w:sz w:val="20"/>
          <w:szCs w:val="20"/>
        </w:rPr>
        <w:t>tasks</w:t>
      </w:r>
      <w:proofErr w:type="spellEnd"/>
      <w:r w:rsidRPr="00CB1EAA">
        <w:rPr>
          <w:rFonts w:ascii="Verdana" w:hAnsi="Verdana"/>
          <w:sz w:val="20"/>
          <w:szCs w:val="20"/>
        </w:rPr>
        <w:t xml:space="preserve"> </w:t>
      </w:r>
      <w:proofErr w:type="spellStart"/>
      <w:r w:rsidRPr="00CB1EAA">
        <w:rPr>
          <w:rFonts w:ascii="Verdana" w:hAnsi="Verdana"/>
          <w:sz w:val="20"/>
          <w:szCs w:val="20"/>
        </w:rPr>
        <w:t>which</w:t>
      </w:r>
      <w:proofErr w:type="spellEnd"/>
      <w:r w:rsidRPr="00CB1EAA">
        <w:rPr>
          <w:rFonts w:ascii="Verdana" w:hAnsi="Verdana"/>
          <w:sz w:val="20"/>
          <w:szCs w:val="20"/>
        </w:rPr>
        <w:t xml:space="preserve"> </w:t>
      </w:r>
      <w:proofErr w:type="spellStart"/>
      <w:r w:rsidRPr="00CB1EAA">
        <w:rPr>
          <w:rFonts w:ascii="Verdana" w:hAnsi="Verdana"/>
          <w:sz w:val="20"/>
          <w:szCs w:val="20"/>
        </w:rPr>
        <w:t>stem</w:t>
      </w:r>
      <w:proofErr w:type="spellEnd"/>
      <w:r w:rsidRPr="00CB1EAA">
        <w:rPr>
          <w:rFonts w:ascii="Verdana" w:hAnsi="Verdana"/>
          <w:sz w:val="20"/>
          <w:szCs w:val="20"/>
        </w:rPr>
        <w:t xml:space="preserve"> </w:t>
      </w:r>
      <w:proofErr w:type="spellStart"/>
      <w:r w:rsidRPr="00CB1EAA">
        <w:rPr>
          <w:rFonts w:ascii="Verdana" w:hAnsi="Verdana"/>
          <w:sz w:val="20"/>
          <w:szCs w:val="20"/>
        </w:rPr>
        <w:t>from</w:t>
      </w:r>
      <w:proofErr w:type="spellEnd"/>
      <w:r w:rsidRPr="00CB1EAA">
        <w:rPr>
          <w:rFonts w:ascii="Verdana" w:hAnsi="Verdana"/>
          <w:sz w:val="20"/>
          <w:szCs w:val="20"/>
        </w:rPr>
        <w:t xml:space="preserve"> </w:t>
      </w:r>
      <w:proofErr w:type="spellStart"/>
      <w:proofErr w:type="gram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peculiarities</w:t>
      </w:r>
      <w:proofErr w:type="spellEnd"/>
      <w:proofErr w:type="gram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during</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w:t>
      </w:r>
    </w:p>
    <w:p w14:paraId="338A561F" w14:textId="77777777" w:rsidR="003C2327" w:rsidRPr="00CB1EAA" w:rsidRDefault="003C2327" w:rsidP="003C2327">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hAnsi="Verdana"/>
          <w:sz w:val="20"/>
          <w:szCs w:val="20"/>
        </w:rPr>
        <w:t xml:space="preserve">Has a </w:t>
      </w:r>
      <w:proofErr w:type="spellStart"/>
      <w:r w:rsidRPr="00CB1EAA">
        <w:rPr>
          <w:rFonts w:ascii="Verdana" w:hAnsi="Verdana"/>
          <w:sz w:val="20"/>
          <w:szCs w:val="20"/>
        </w:rPr>
        <w:t>continuous</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interest and has an </w:t>
      </w:r>
      <w:proofErr w:type="spellStart"/>
      <w:r w:rsidRPr="00CB1EAA">
        <w:rPr>
          <w:rFonts w:ascii="Verdana" w:hAnsi="Verdana"/>
          <w:sz w:val="20"/>
          <w:szCs w:val="20"/>
        </w:rPr>
        <w:t>open-minded</w:t>
      </w:r>
      <w:proofErr w:type="spellEnd"/>
      <w:r w:rsidRPr="00CB1EAA">
        <w:rPr>
          <w:rFonts w:ascii="Verdana" w:hAnsi="Verdana"/>
          <w:sz w:val="20"/>
          <w:szCs w:val="20"/>
        </w:rPr>
        <w:t xml:space="preserve"> </w:t>
      </w:r>
      <w:proofErr w:type="spellStart"/>
      <w:r w:rsidRPr="00CB1EAA">
        <w:rPr>
          <w:rFonts w:ascii="Verdana" w:hAnsi="Verdana"/>
          <w:sz w:val="20"/>
          <w:szCs w:val="20"/>
        </w:rPr>
        <w:t>attitude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novelties</w:t>
      </w:r>
      <w:proofErr w:type="spellEnd"/>
      <w:r w:rsidRPr="00CB1EAA">
        <w:rPr>
          <w:rFonts w:ascii="Verdana" w:hAnsi="Verdana"/>
          <w:sz w:val="20"/>
          <w:szCs w:val="20"/>
        </w:rPr>
        <w:t xml:space="preserve"> and </w:t>
      </w:r>
      <w:proofErr w:type="spellStart"/>
      <w:r w:rsidRPr="00CB1EAA">
        <w:rPr>
          <w:rFonts w:ascii="Verdana" w:hAnsi="Verdana"/>
          <w:sz w:val="20"/>
          <w:szCs w:val="20"/>
        </w:rPr>
        <w:t>adopt</w:t>
      </w:r>
      <w:proofErr w:type="spellEnd"/>
      <w:r w:rsidRPr="00CB1EAA">
        <w:rPr>
          <w:rFonts w:ascii="Verdana" w:hAnsi="Verdana"/>
          <w:sz w:val="20"/>
          <w:szCs w:val="20"/>
        </w:rPr>
        <w:t xml:space="preserve"> </w:t>
      </w:r>
      <w:proofErr w:type="spellStart"/>
      <w:r w:rsidRPr="00CB1EAA">
        <w:rPr>
          <w:rFonts w:ascii="Verdana" w:hAnsi="Verdana"/>
          <w:sz w:val="20"/>
          <w:szCs w:val="20"/>
        </w:rPr>
        <w:t>them</w:t>
      </w:r>
      <w:proofErr w:type="spellEnd"/>
      <w:r w:rsidRPr="00CB1EAA">
        <w:rPr>
          <w:rFonts w:ascii="Verdana" w:hAnsi="Verdana"/>
          <w:sz w:val="20"/>
          <w:szCs w:val="20"/>
        </w:rPr>
        <w:t xml:space="preserve"> in an </w:t>
      </w:r>
      <w:proofErr w:type="spellStart"/>
      <w:r w:rsidRPr="00CB1EAA">
        <w:rPr>
          <w:rFonts w:ascii="Verdana" w:hAnsi="Verdana"/>
          <w:sz w:val="20"/>
          <w:szCs w:val="20"/>
        </w:rPr>
        <w:t>analytical</w:t>
      </w:r>
      <w:proofErr w:type="spellEnd"/>
      <w:r w:rsidRPr="00CB1EAA">
        <w:rPr>
          <w:rFonts w:ascii="Verdana" w:hAnsi="Verdana"/>
          <w:sz w:val="20"/>
          <w:szCs w:val="20"/>
        </w:rPr>
        <w:t xml:space="preserve"> </w:t>
      </w:r>
      <w:proofErr w:type="spellStart"/>
      <w:r w:rsidRPr="00CB1EAA">
        <w:rPr>
          <w:rFonts w:ascii="Verdana" w:hAnsi="Verdana"/>
          <w:sz w:val="20"/>
          <w:szCs w:val="20"/>
        </w:rPr>
        <w:t>way</w:t>
      </w:r>
      <w:proofErr w:type="spellEnd"/>
      <w:r w:rsidRPr="00CB1EAA">
        <w:rPr>
          <w:rFonts w:ascii="Verdana" w:hAnsi="Verdana"/>
          <w:sz w:val="20"/>
          <w:szCs w:val="20"/>
        </w:rPr>
        <w:t>.</w:t>
      </w:r>
    </w:p>
    <w:p w14:paraId="5D16AA38" w14:textId="77777777" w:rsidR="003C2327" w:rsidRPr="00CB1EAA" w:rsidRDefault="003C2327" w:rsidP="003C2327">
      <w:pPr>
        <w:widowControl w:val="0"/>
        <w:spacing w:before="120" w:after="120" w:line="240" w:lineRule="auto"/>
        <w:jc w:val="both"/>
        <w:rPr>
          <w:rFonts w:ascii="Verdana" w:eastAsia="Times New Roman" w:hAnsi="Verdana" w:cs="Times New Roman"/>
          <w:b/>
          <w:sz w:val="20"/>
          <w:szCs w:val="20"/>
          <w:lang w:val="en-GB"/>
        </w:rPr>
      </w:pPr>
    </w:p>
    <w:p w14:paraId="498D00B5"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4160FBD7" w14:textId="77777777" w:rsidR="003C2327" w:rsidRPr="00CB1EAA" w:rsidRDefault="003C2327" w:rsidP="003C2327">
      <w:pPr>
        <w:widowControl w:val="0"/>
        <w:autoSpaceDE w:val="0"/>
        <w:autoSpaceDN w:val="0"/>
        <w:adjustRightInd w:val="0"/>
        <w:spacing w:after="0" w:line="240" w:lineRule="auto"/>
        <w:ind w:firstLine="426"/>
        <w:jc w:val="both"/>
        <w:rPr>
          <w:rFonts w:ascii="Verdana" w:eastAsia="Times New Roman" w:hAnsi="Verdana" w:cs="Times New Roman"/>
          <w:sz w:val="20"/>
          <w:szCs w:val="20"/>
          <w:lang w:eastAsia="ar-SA"/>
        </w:rPr>
      </w:pPr>
      <w:proofErr w:type="spellStart"/>
      <w:r w:rsidRPr="00CB1EAA">
        <w:rPr>
          <w:rFonts w:ascii="Verdana" w:hAnsi="Verdana"/>
          <w:sz w:val="20"/>
          <w:szCs w:val="20"/>
        </w:rPr>
        <w:t>Their</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 xml:space="preserve"> is </w:t>
      </w:r>
      <w:proofErr w:type="spellStart"/>
      <w:r w:rsidRPr="00CB1EAA">
        <w:rPr>
          <w:rFonts w:ascii="Verdana" w:hAnsi="Verdana"/>
          <w:sz w:val="20"/>
          <w:szCs w:val="20"/>
        </w:rPr>
        <w:t>characterised</w:t>
      </w:r>
      <w:proofErr w:type="spellEnd"/>
      <w:r w:rsidRPr="00CB1EAA">
        <w:rPr>
          <w:rFonts w:ascii="Verdana" w:hAnsi="Verdana"/>
          <w:sz w:val="20"/>
          <w:szCs w:val="20"/>
        </w:rPr>
        <w:t xml:space="preserve"> </w:t>
      </w:r>
      <w:proofErr w:type="spellStart"/>
      <w:r w:rsidRPr="00CB1EAA">
        <w:rPr>
          <w:rFonts w:ascii="Verdana" w:hAnsi="Verdana"/>
          <w:sz w:val="20"/>
          <w:szCs w:val="20"/>
        </w:rPr>
        <w:t>by</w:t>
      </w:r>
      <w:proofErr w:type="spellEnd"/>
      <w:r w:rsidRPr="00CB1EAA">
        <w:rPr>
          <w:rFonts w:ascii="Verdana" w:hAnsi="Verdana"/>
          <w:sz w:val="20"/>
          <w:szCs w:val="20"/>
        </w:rPr>
        <w:t xml:space="preserve"> </w:t>
      </w:r>
      <w:proofErr w:type="spellStart"/>
      <w:r w:rsidRPr="00CB1EAA">
        <w:rPr>
          <w:rFonts w:ascii="Verdana" w:hAnsi="Verdana"/>
          <w:sz w:val="20"/>
          <w:szCs w:val="20"/>
        </w:rPr>
        <w:t>creativity</w:t>
      </w:r>
      <w:proofErr w:type="spellEnd"/>
      <w:r w:rsidRPr="00CB1EAA">
        <w:rPr>
          <w:rFonts w:ascii="Verdana" w:hAnsi="Verdana"/>
          <w:sz w:val="20"/>
          <w:szCs w:val="20"/>
        </w:rPr>
        <w:t xml:space="preserve">, </w:t>
      </w:r>
      <w:proofErr w:type="spellStart"/>
      <w:r w:rsidRPr="00CB1EAA">
        <w:rPr>
          <w:rFonts w:ascii="Verdana" w:hAnsi="Verdana"/>
          <w:sz w:val="20"/>
          <w:szCs w:val="20"/>
        </w:rPr>
        <w:t>flexibility</w:t>
      </w:r>
      <w:proofErr w:type="spellEnd"/>
      <w:r w:rsidRPr="00CB1EAA">
        <w:rPr>
          <w:rFonts w:ascii="Verdana" w:hAnsi="Verdana"/>
          <w:sz w:val="20"/>
          <w:szCs w:val="20"/>
        </w:rPr>
        <w:t xml:space="preserve"> and </w:t>
      </w:r>
      <w:proofErr w:type="spellStart"/>
      <w:r w:rsidRPr="00CB1EAA">
        <w:rPr>
          <w:rFonts w:ascii="Verdana" w:hAnsi="Verdana"/>
          <w:sz w:val="20"/>
          <w:szCs w:val="20"/>
        </w:rPr>
        <w:t>interdisciplinary</w:t>
      </w:r>
      <w:proofErr w:type="spellEnd"/>
      <w:r w:rsidRPr="00CB1EAA">
        <w:rPr>
          <w:rFonts w:ascii="Verdana" w:hAnsi="Verdana"/>
          <w:sz w:val="20"/>
          <w:szCs w:val="20"/>
        </w:rPr>
        <w:t xml:space="preserve"> </w:t>
      </w:r>
      <w:proofErr w:type="spellStart"/>
      <w:r w:rsidRPr="00CB1EAA">
        <w:rPr>
          <w:rFonts w:ascii="Verdana" w:hAnsi="Verdana"/>
          <w:sz w:val="20"/>
          <w:szCs w:val="20"/>
        </w:rPr>
        <w:t>approach</w:t>
      </w:r>
      <w:proofErr w:type="spellEnd"/>
      <w:r w:rsidRPr="00CB1EAA">
        <w:rPr>
          <w:rFonts w:ascii="Verdana" w:hAnsi="Verdana"/>
          <w:sz w:val="20"/>
          <w:szCs w:val="20"/>
        </w:rPr>
        <w:t xml:space="preserve">. </w:t>
      </w:r>
    </w:p>
    <w:p w14:paraId="40AA4A03" w14:textId="77777777" w:rsidR="003C2327" w:rsidRPr="00CB1EAA" w:rsidRDefault="003C2327" w:rsidP="003C2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p>
    <w:p w14:paraId="5FE625F0" w14:textId="77777777" w:rsidR="003C2327" w:rsidRPr="00CB1EAA" w:rsidRDefault="003C2327" w:rsidP="003C2327">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1B4A41A8"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0AC578DD" w14:textId="77777777" w:rsidR="003C2327" w:rsidRPr="00CB1EAA" w:rsidRDefault="003C2327" w:rsidP="003C2327">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proofErr w:type="spellStart"/>
      <w:r w:rsidRPr="00CB1EAA">
        <w:rPr>
          <w:rFonts w:ascii="Verdana" w:hAnsi="Verdana"/>
          <w:sz w:val="20"/>
          <w:szCs w:val="20"/>
        </w:rPr>
        <w:t>Based</w:t>
      </w:r>
      <w:proofErr w:type="spellEnd"/>
      <w:r w:rsidRPr="00CB1EAA">
        <w:rPr>
          <w:rFonts w:ascii="Verdana" w:hAnsi="Verdana"/>
          <w:sz w:val="20"/>
          <w:szCs w:val="20"/>
        </w:rPr>
        <w:t xml:space="preserve"> </w:t>
      </w:r>
      <w:proofErr w:type="spellStart"/>
      <w:r w:rsidRPr="00CB1EAA">
        <w:rPr>
          <w:rFonts w:ascii="Verdana" w:hAnsi="Verdana"/>
          <w:sz w:val="20"/>
          <w:szCs w:val="20"/>
        </w:rPr>
        <w:t>on</w:t>
      </w:r>
      <w:proofErr w:type="spellEnd"/>
      <w:r w:rsidRPr="00CB1EAA">
        <w:rPr>
          <w:rFonts w:ascii="Verdana" w:hAnsi="Verdana"/>
          <w:sz w:val="20"/>
          <w:szCs w:val="20"/>
        </w:rPr>
        <w:t xml:space="preserve"> </w:t>
      </w:r>
      <w:proofErr w:type="spellStart"/>
      <w:r w:rsidRPr="00CB1EAA">
        <w:rPr>
          <w:rFonts w:ascii="Verdana" w:hAnsi="Verdana"/>
          <w:sz w:val="20"/>
          <w:szCs w:val="20"/>
        </w:rPr>
        <w:t>their</w:t>
      </w:r>
      <w:proofErr w:type="spellEnd"/>
      <w:r w:rsidRPr="00CB1EAA">
        <w:rPr>
          <w:rFonts w:ascii="Verdana" w:hAnsi="Verdana"/>
          <w:sz w:val="20"/>
          <w:szCs w:val="20"/>
        </w:rPr>
        <w:t xml:space="preserve"> </w:t>
      </w:r>
      <w:proofErr w:type="spellStart"/>
      <w:r w:rsidRPr="00CB1EAA">
        <w:rPr>
          <w:rFonts w:ascii="Verdana" w:hAnsi="Verdana"/>
          <w:sz w:val="20"/>
          <w:szCs w:val="20"/>
        </w:rPr>
        <w:t>practical</w:t>
      </w:r>
      <w:proofErr w:type="spellEnd"/>
      <w:r w:rsidRPr="00CB1EAA">
        <w:rPr>
          <w:rFonts w:ascii="Verdana" w:hAnsi="Verdana"/>
          <w:sz w:val="20"/>
          <w:szCs w:val="20"/>
        </w:rPr>
        <w:t xml:space="preserve"> and </w:t>
      </w:r>
      <w:proofErr w:type="spellStart"/>
      <w:r w:rsidRPr="00CB1EAA">
        <w:rPr>
          <w:rFonts w:ascii="Verdana" w:hAnsi="Verdana"/>
          <w:sz w:val="20"/>
          <w:szCs w:val="20"/>
        </w:rPr>
        <w:t>theoretical</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w:t>
      </w:r>
      <w:proofErr w:type="spellStart"/>
      <w:r w:rsidRPr="00CB1EAA">
        <w:rPr>
          <w:rFonts w:ascii="Verdana" w:hAnsi="Verdana"/>
          <w:sz w:val="20"/>
          <w:szCs w:val="20"/>
        </w:rPr>
        <w:t>gained</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they</w:t>
      </w:r>
      <w:proofErr w:type="spellEnd"/>
      <w:r w:rsidRPr="00CB1EAA">
        <w:rPr>
          <w:rFonts w:ascii="Verdana" w:hAnsi="Verdana"/>
          <w:sz w:val="20"/>
          <w:szCs w:val="20"/>
        </w:rPr>
        <w:t xml:space="preserve"> </w:t>
      </w:r>
      <w:proofErr w:type="spellStart"/>
      <w:r w:rsidRPr="00CB1EAA">
        <w:rPr>
          <w:rFonts w:ascii="Verdana" w:hAnsi="Verdana"/>
          <w:sz w:val="20"/>
          <w:szCs w:val="20"/>
        </w:rPr>
        <w:t>have</w:t>
      </w:r>
      <w:proofErr w:type="spellEnd"/>
      <w:r w:rsidRPr="00CB1EAA">
        <w:rPr>
          <w:rFonts w:ascii="Verdana" w:hAnsi="Verdana"/>
          <w:sz w:val="20"/>
          <w:szCs w:val="20"/>
        </w:rPr>
        <w:t xml:space="preserve"> </w:t>
      </w:r>
      <w:proofErr w:type="spellStart"/>
      <w:r w:rsidRPr="00CB1EAA">
        <w:rPr>
          <w:rFonts w:ascii="Verdana" w:hAnsi="Verdana"/>
          <w:sz w:val="20"/>
          <w:szCs w:val="20"/>
        </w:rPr>
        <w:t>significant</w:t>
      </w:r>
      <w:proofErr w:type="spellEnd"/>
      <w:r w:rsidRPr="00CB1EAA">
        <w:rPr>
          <w:rFonts w:ascii="Verdana" w:hAnsi="Verdana"/>
          <w:sz w:val="20"/>
          <w:szCs w:val="20"/>
        </w:rPr>
        <w:t xml:space="preserve"> </w:t>
      </w:r>
      <w:proofErr w:type="spellStart"/>
      <w:r w:rsidRPr="00CB1EAA">
        <w:rPr>
          <w:rFonts w:ascii="Verdana" w:hAnsi="Verdana"/>
          <w:sz w:val="20"/>
          <w:szCs w:val="20"/>
        </w:rPr>
        <w:t>independence</w:t>
      </w:r>
      <w:proofErr w:type="spellEnd"/>
      <w:r w:rsidRPr="00CB1EAA">
        <w:rPr>
          <w:rFonts w:ascii="Verdana" w:hAnsi="Verdana"/>
          <w:sz w:val="20"/>
          <w:szCs w:val="20"/>
        </w:rPr>
        <w:t xml:space="preserve"> in </w:t>
      </w:r>
      <w:proofErr w:type="spellStart"/>
      <w:r w:rsidRPr="00CB1EAA">
        <w:rPr>
          <w:rFonts w:ascii="Verdana" w:hAnsi="Verdana"/>
          <w:sz w:val="20"/>
          <w:szCs w:val="20"/>
        </w:rPr>
        <w:t>terms</w:t>
      </w:r>
      <w:proofErr w:type="spellEnd"/>
      <w:r w:rsidRPr="00CB1EAA">
        <w:rPr>
          <w:rFonts w:ascii="Verdana" w:hAnsi="Verdana"/>
          <w:sz w:val="20"/>
          <w:szCs w:val="20"/>
        </w:rPr>
        <w:t xml:space="preserve"> of </w:t>
      </w:r>
      <w:proofErr w:type="spellStart"/>
      <w:r w:rsidRPr="00CB1EAA">
        <w:rPr>
          <w:rFonts w:ascii="Verdana" w:hAnsi="Verdana"/>
          <w:sz w:val="20"/>
          <w:szCs w:val="20"/>
        </w:rPr>
        <w:t>coming</w:t>
      </w:r>
      <w:proofErr w:type="spellEnd"/>
      <w:r w:rsidRPr="00CB1EAA">
        <w:rPr>
          <w:rFonts w:ascii="Verdana" w:hAnsi="Verdana"/>
          <w:sz w:val="20"/>
          <w:szCs w:val="20"/>
        </w:rPr>
        <w:t xml:space="preserve"> </w:t>
      </w:r>
      <w:proofErr w:type="spellStart"/>
      <w:r w:rsidRPr="00CB1EAA">
        <w:rPr>
          <w:rFonts w:ascii="Verdana" w:hAnsi="Verdana"/>
          <w:sz w:val="20"/>
          <w:szCs w:val="20"/>
        </w:rPr>
        <w:t>up</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problems</w:t>
      </w:r>
      <w:proofErr w:type="spellEnd"/>
      <w:r w:rsidRPr="00CB1EAA">
        <w:rPr>
          <w:rFonts w:ascii="Verdana" w:hAnsi="Verdana"/>
          <w:sz w:val="20"/>
          <w:szCs w:val="20"/>
        </w:rPr>
        <w:t xml:space="preserve"> and </w:t>
      </w:r>
      <w:proofErr w:type="spellStart"/>
      <w:r w:rsidRPr="00CB1EAA">
        <w:rPr>
          <w:rFonts w:ascii="Verdana" w:hAnsi="Verdana"/>
          <w:sz w:val="20"/>
          <w:szCs w:val="20"/>
        </w:rPr>
        <w:t>elaborating</w:t>
      </w:r>
      <w:proofErr w:type="spellEnd"/>
      <w:r w:rsidRPr="00CB1EAA">
        <w:rPr>
          <w:rFonts w:ascii="Verdana" w:hAnsi="Verdana"/>
          <w:sz w:val="20"/>
          <w:szCs w:val="20"/>
        </w:rPr>
        <w:t xml:space="preserve"> </w:t>
      </w:r>
      <w:proofErr w:type="spellStart"/>
      <w:r w:rsidRPr="00CB1EAA">
        <w:rPr>
          <w:rFonts w:ascii="Verdana" w:hAnsi="Verdana"/>
          <w:sz w:val="20"/>
          <w:szCs w:val="20"/>
        </w:rPr>
        <w:t>special</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questions</w:t>
      </w:r>
      <w:proofErr w:type="spellEnd"/>
      <w:r w:rsidRPr="00CB1EAA">
        <w:rPr>
          <w:rFonts w:ascii="Verdana" w:hAnsi="Verdana"/>
          <w:sz w:val="20"/>
          <w:szCs w:val="20"/>
        </w:rPr>
        <w:t>.</w:t>
      </w:r>
    </w:p>
    <w:p w14:paraId="54BA7DEA"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p>
    <w:p w14:paraId="117D6CBA"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13C0D292"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
          <w:sz w:val="20"/>
          <w:szCs w:val="20"/>
          <w:lang w:val="en-GB"/>
        </w:rPr>
      </w:pPr>
      <w:proofErr w:type="spellStart"/>
      <w:r w:rsidRPr="00CB1EAA">
        <w:rPr>
          <w:rFonts w:ascii="Verdana" w:hAnsi="Verdana"/>
          <w:sz w:val="20"/>
          <w:szCs w:val="20"/>
        </w:rPr>
        <w:t>Searches</w:t>
      </w:r>
      <w:proofErr w:type="spellEnd"/>
      <w:r w:rsidRPr="00CB1EAA">
        <w:rPr>
          <w:rFonts w:ascii="Verdana" w:hAnsi="Verdana"/>
          <w:sz w:val="20"/>
          <w:szCs w:val="20"/>
        </w:rPr>
        <w:t xml:space="preserve"> and </w:t>
      </w:r>
      <w:proofErr w:type="spellStart"/>
      <w:r w:rsidRPr="00CB1EAA">
        <w:rPr>
          <w:rFonts w:ascii="Verdana" w:hAnsi="Verdana"/>
          <w:sz w:val="20"/>
          <w:szCs w:val="20"/>
        </w:rPr>
        <w:t>applies</w:t>
      </w:r>
      <w:proofErr w:type="spellEnd"/>
      <w:r w:rsidRPr="00CB1EAA">
        <w:rPr>
          <w:rFonts w:ascii="Verdana" w:hAnsi="Verdana"/>
          <w:sz w:val="20"/>
          <w:szCs w:val="20"/>
        </w:rPr>
        <w:t xml:space="preserve"> </w:t>
      </w:r>
      <w:proofErr w:type="spellStart"/>
      <w:r w:rsidRPr="00CB1EAA">
        <w:rPr>
          <w:rFonts w:ascii="Verdana" w:hAnsi="Verdana"/>
          <w:sz w:val="20"/>
          <w:szCs w:val="20"/>
        </w:rPr>
        <w:t>those</w:t>
      </w:r>
      <w:proofErr w:type="spellEnd"/>
      <w:r w:rsidRPr="00CB1EAA">
        <w:rPr>
          <w:rFonts w:ascii="Verdana" w:hAnsi="Verdana"/>
          <w:sz w:val="20"/>
          <w:szCs w:val="20"/>
        </w:rPr>
        <w:t xml:space="preserve"> </w:t>
      </w:r>
      <w:proofErr w:type="spellStart"/>
      <w:r w:rsidRPr="00CB1EAA">
        <w:rPr>
          <w:rFonts w:ascii="Verdana" w:hAnsi="Verdana"/>
          <w:sz w:val="20"/>
          <w:szCs w:val="20"/>
        </w:rPr>
        <w:t>methods</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help</w:t>
      </w:r>
      <w:proofErr w:type="spellEnd"/>
      <w:r w:rsidRPr="00CB1EAA">
        <w:rPr>
          <w:rFonts w:ascii="Verdana" w:hAnsi="Verdana"/>
          <w:sz w:val="20"/>
          <w:szCs w:val="20"/>
        </w:rPr>
        <w:t xml:space="preserve"> of </w:t>
      </w:r>
      <w:proofErr w:type="spellStart"/>
      <w:r w:rsidRPr="00CB1EAA">
        <w:rPr>
          <w:rFonts w:ascii="Verdana" w:hAnsi="Verdana"/>
          <w:sz w:val="20"/>
          <w:szCs w:val="20"/>
        </w:rPr>
        <w:t>which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problems</w:t>
      </w:r>
      <w:proofErr w:type="spellEnd"/>
      <w:r w:rsidRPr="00CB1EAA">
        <w:rPr>
          <w:rFonts w:ascii="Verdana" w:hAnsi="Verdana"/>
          <w:sz w:val="20"/>
          <w:szCs w:val="20"/>
        </w:rPr>
        <w:t xml:space="preserve"> </w:t>
      </w:r>
      <w:proofErr w:type="spellStart"/>
      <w:r w:rsidRPr="00CB1EAA">
        <w:rPr>
          <w:rFonts w:ascii="Verdana" w:hAnsi="Verdana"/>
          <w:sz w:val="20"/>
          <w:szCs w:val="20"/>
        </w:rPr>
        <w:t>can</w:t>
      </w:r>
      <w:proofErr w:type="spellEnd"/>
      <w:r w:rsidRPr="00CB1EAA">
        <w:rPr>
          <w:rFonts w:ascii="Verdana" w:hAnsi="Verdana"/>
          <w:sz w:val="20"/>
          <w:szCs w:val="20"/>
        </w:rPr>
        <w:t xml:space="preserve"> be </w:t>
      </w:r>
      <w:proofErr w:type="spellStart"/>
      <w:r w:rsidRPr="00CB1EAA">
        <w:rPr>
          <w:rFonts w:ascii="Verdana" w:hAnsi="Verdana"/>
          <w:sz w:val="20"/>
          <w:szCs w:val="20"/>
        </w:rPr>
        <w:t>solved</w:t>
      </w:r>
      <w:proofErr w:type="spellEnd"/>
      <w:r w:rsidRPr="00CB1EAA">
        <w:rPr>
          <w:rFonts w:ascii="Verdana" w:hAnsi="Verdana"/>
          <w:sz w:val="20"/>
          <w:szCs w:val="20"/>
        </w:rPr>
        <w:t xml:space="preserve"> </w:t>
      </w:r>
      <w:r w:rsidRPr="00CB1EAA">
        <w:rPr>
          <w:rFonts w:ascii="Verdana" w:hAnsi="Verdana"/>
          <w:sz w:val="20"/>
          <w:szCs w:val="20"/>
        </w:rPr>
        <w:lastRenderedPageBreak/>
        <w:t xml:space="preserve">and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questions</w:t>
      </w:r>
      <w:proofErr w:type="spellEnd"/>
      <w:r w:rsidRPr="00CB1EAA">
        <w:rPr>
          <w:rFonts w:ascii="Verdana" w:hAnsi="Verdana"/>
          <w:sz w:val="20"/>
          <w:szCs w:val="20"/>
        </w:rPr>
        <w:t xml:space="preserve"> </w:t>
      </w:r>
      <w:proofErr w:type="spellStart"/>
      <w:r w:rsidRPr="00CB1EAA">
        <w:rPr>
          <w:rFonts w:ascii="Verdana" w:hAnsi="Verdana"/>
          <w:sz w:val="20"/>
          <w:szCs w:val="20"/>
        </w:rPr>
        <w:t>can</w:t>
      </w:r>
      <w:proofErr w:type="spellEnd"/>
      <w:r w:rsidRPr="00CB1EAA">
        <w:rPr>
          <w:rFonts w:ascii="Verdana" w:hAnsi="Verdana"/>
          <w:sz w:val="20"/>
          <w:szCs w:val="20"/>
        </w:rPr>
        <w:t xml:space="preserve"> be </w:t>
      </w:r>
      <w:proofErr w:type="spellStart"/>
      <w:r w:rsidRPr="00CB1EAA">
        <w:rPr>
          <w:rFonts w:ascii="Verdana" w:hAnsi="Verdana"/>
          <w:sz w:val="20"/>
          <w:szCs w:val="20"/>
        </w:rPr>
        <w:t>answered</w:t>
      </w:r>
      <w:proofErr w:type="spellEnd"/>
      <w:r w:rsidRPr="00CB1EAA">
        <w:rPr>
          <w:rFonts w:ascii="Verdana" w:hAnsi="Verdana"/>
          <w:sz w:val="20"/>
          <w:szCs w:val="20"/>
        </w:rPr>
        <w:t>.</w:t>
      </w:r>
    </w:p>
    <w:p w14:paraId="675AEAF3" w14:textId="77777777" w:rsidR="003C2327" w:rsidRPr="00CB1EAA" w:rsidRDefault="003C2327" w:rsidP="003C2327">
      <w:pPr>
        <w:widowControl w:val="0"/>
        <w:spacing w:before="120" w:after="120" w:line="240" w:lineRule="auto"/>
        <w:jc w:val="both"/>
        <w:rPr>
          <w:rFonts w:ascii="Verdana" w:eastAsia="Times New Roman" w:hAnsi="Verdana" w:cs="Times New Roman"/>
          <w:sz w:val="20"/>
          <w:szCs w:val="20"/>
          <w:lang w:val="en-GB"/>
        </w:rPr>
      </w:pPr>
    </w:p>
    <w:p w14:paraId="25F46A29" w14:textId="3274F507" w:rsidR="003C2327" w:rsidRPr="00CB1EAA" w:rsidRDefault="003C2327" w:rsidP="00555AD3">
      <w:pPr>
        <w:widowControl w:val="0"/>
        <w:numPr>
          <w:ilvl w:val="0"/>
          <w:numId w:val="55"/>
        </w:numPr>
        <w:tabs>
          <w:tab w:val="num" w:pos="567"/>
        </w:tabs>
        <w:spacing w:before="120" w:after="120" w:line="240" w:lineRule="auto"/>
        <w:ind w:left="426" w:hanging="142"/>
        <w:jc w:val="both"/>
        <w:rPr>
          <w:rFonts w:ascii="Verdana" w:eastAsia="Times New Roman" w:hAnsi="Verdana" w:cs="Times New Roman"/>
          <w:bCs/>
          <w:i/>
          <w:color w:val="FF0000"/>
          <w:sz w:val="20"/>
          <w:szCs w:val="20"/>
        </w:rPr>
      </w:pPr>
      <w:r w:rsidRPr="00CB1EAA">
        <w:rPr>
          <w:rFonts w:ascii="Verdana" w:eastAsia="Times New Roman" w:hAnsi="Verdana" w:cs="Times New Roman"/>
          <w:b/>
          <w:bCs/>
          <w:sz w:val="20"/>
          <w:szCs w:val="20"/>
        </w:rPr>
        <w:t xml:space="preserve">Előtanulmányi követelmények: </w:t>
      </w:r>
      <w:r w:rsidR="00A13D91">
        <w:rPr>
          <w:rFonts w:ascii="Verdana" w:eastAsia="Times New Roman" w:hAnsi="Verdana" w:cs="Times New Roman"/>
          <w:sz w:val="20"/>
          <w:szCs w:val="20"/>
        </w:rPr>
        <w:t>-</w:t>
      </w:r>
    </w:p>
    <w:p w14:paraId="2C99605E" w14:textId="77777777" w:rsidR="003C2327" w:rsidRPr="00CB1EAA" w:rsidRDefault="003C2327" w:rsidP="00555AD3">
      <w:pPr>
        <w:widowControl w:val="0"/>
        <w:numPr>
          <w:ilvl w:val="0"/>
          <w:numId w:val="55"/>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1312B5D7" w14:textId="77777777" w:rsidR="003C2327" w:rsidRPr="00CB1EAA" w:rsidRDefault="003C2327" w:rsidP="00555AD3">
      <w:pPr>
        <w:widowControl w:val="0"/>
        <w:numPr>
          <w:ilvl w:val="1"/>
          <w:numId w:val="55"/>
        </w:numPr>
        <w:tabs>
          <w:tab w:val="clear" w:pos="858"/>
          <w:tab w:val="left" w:pos="709"/>
          <w:tab w:val="left" w:pos="993"/>
          <w:tab w:val="num" w:pos="1134"/>
          <w:tab w:val="num" w:pos="3977"/>
        </w:tabs>
        <w:spacing w:before="120" w:after="120" w:line="240" w:lineRule="auto"/>
        <w:ind w:left="426" w:firstLine="0"/>
        <w:jc w:val="both"/>
        <w:rPr>
          <w:rFonts w:ascii="Verdana" w:eastAsia="Times New Roman" w:hAnsi="Verdana" w:cs="Times New Roman"/>
          <w:b/>
          <w:sz w:val="20"/>
          <w:szCs w:val="20"/>
        </w:rPr>
      </w:pPr>
    </w:p>
    <w:p w14:paraId="4FD6BBB7" w14:textId="77777777" w:rsidR="003C2327" w:rsidRPr="00CB1EAA" w:rsidRDefault="003C2327" w:rsidP="003C2327">
      <w:pPr>
        <w:spacing w:after="0" w:line="240" w:lineRule="auto"/>
        <w:ind w:firstLine="641"/>
        <w:jc w:val="both"/>
        <w:rPr>
          <w:rFonts w:ascii="Verdana" w:hAnsi="Verdana"/>
          <w:bCs/>
          <w:sz w:val="20"/>
          <w:szCs w:val="20"/>
        </w:rPr>
      </w:pPr>
      <w:r w:rsidRPr="00CB1EAA">
        <w:rPr>
          <w:rFonts w:ascii="Verdana" w:hAnsi="Verdana"/>
          <w:bCs/>
          <w:sz w:val="20"/>
          <w:szCs w:val="20"/>
        </w:rPr>
        <w:t>1. Közlekedési kockázatelemzés</w:t>
      </w:r>
    </w:p>
    <w:p w14:paraId="7BEC47AC" w14:textId="77777777" w:rsidR="003C2327" w:rsidRPr="00CB1EAA" w:rsidRDefault="003C2327" w:rsidP="003C2327">
      <w:pPr>
        <w:spacing w:after="0" w:line="240" w:lineRule="auto"/>
        <w:ind w:firstLine="641"/>
        <w:jc w:val="both"/>
        <w:rPr>
          <w:rFonts w:ascii="Verdana" w:hAnsi="Verdana"/>
          <w:bCs/>
          <w:sz w:val="20"/>
          <w:szCs w:val="20"/>
        </w:rPr>
      </w:pPr>
      <w:r w:rsidRPr="00CB1EAA">
        <w:rPr>
          <w:rFonts w:ascii="Verdana" w:hAnsi="Verdana"/>
          <w:bCs/>
          <w:sz w:val="20"/>
          <w:szCs w:val="20"/>
        </w:rPr>
        <w:t>2. Elemzés-értékelés, mint a közterületi szolgálat alapja</w:t>
      </w:r>
    </w:p>
    <w:p w14:paraId="32869CC7" w14:textId="77777777" w:rsidR="003C2327" w:rsidRPr="00CB1EAA" w:rsidRDefault="003C2327" w:rsidP="003C2327">
      <w:pPr>
        <w:spacing w:after="0" w:line="240" w:lineRule="auto"/>
        <w:ind w:firstLine="641"/>
        <w:jc w:val="both"/>
        <w:rPr>
          <w:rFonts w:ascii="Verdana" w:hAnsi="Verdana"/>
          <w:sz w:val="20"/>
          <w:szCs w:val="20"/>
        </w:rPr>
      </w:pPr>
      <w:r w:rsidRPr="00CB1EAA">
        <w:rPr>
          <w:rFonts w:ascii="Verdana" w:hAnsi="Verdana"/>
          <w:bCs/>
          <w:sz w:val="20"/>
          <w:szCs w:val="20"/>
        </w:rPr>
        <w:t>3. Helyzetértékelés szerepe a csapatszolgálati tevékenységben</w:t>
      </w:r>
    </w:p>
    <w:p w14:paraId="71394B8B" w14:textId="77777777" w:rsidR="003C2327" w:rsidRPr="00CB1EAA" w:rsidRDefault="003C2327" w:rsidP="003C2327">
      <w:pPr>
        <w:spacing w:after="0" w:line="240" w:lineRule="auto"/>
        <w:ind w:firstLine="641"/>
        <w:jc w:val="both"/>
        <w:rPr>
          <w:rFonts w:ascii="Verdana" w:hAnsi="Verdana"/>
          <w:sz w:val="20"/>
          <w:szCs w:val="20"/>
        </w:rPr>
      </w:pPr>
      <w:r w:rsidRPr="00CB1EAA">
        <w:rPr>
          <w:rFonts w:ascii="Verdana" w:hAnsi="Verdana"/>
          <w:sz w:val="20"/>
          <w:szCs w:val="20"/>
        </w:rPr>
        <w:t>4. A térinformatika és a kartográfia által kínált rendészeti elemzési módszerek.</w:t>
      </w:r>
    </w:p>
    <w:p w14:paraId="3E13F7C0" w14:textId="77777777" w:rsidR="003C2327" w:rsidRPr="00CB1EAA" w:rsidRDefault="003C2327" w:rsidP="003C2327">
      <w:pPr>
        <w:spacing w:after="0" w:line="240" w:lineRule="auto"/>
        <w:ind w:left="641"/>
        <w:jc w:val="both"/>
        <w:rPr>
          <w:rFonts w:ascii="Verdana" w:hAnsi="Verdana"/>
          <w:sz w:val="20"/>
          <w:szCs w:val="20"/>
        </w:rPr>
      </w:pPr>
      <w:r w:rsidRPr="00CB1EAA">
        <w:rPr>
          <w:rFonts w:ascii="Verdana" w:hAnsi="Verdana"/>
          <w:sz w:val="20"/>
          <w:szCs w:val="20"/>
        </w:rPr>
        <w:t>5. A rendészeti értékelő-elemző munka során vizsgált legfontosabb tényezők. Az értékelő-elemző munka rendészeti aspektusai</w:t>
      </w:r>
    </w:p>
    <w:p w14:paraId="1F145C17" w14:textId="77777777" w:rsidR="003C2327" w:rsidRPr="00CB1EAA" w:rsidRDefault="003C2327" w:rsidP="003C2327">
      <w:pPr>
        <w:spacing w:after="0" w:line="240" w:lineRule="auto"/>
        <w:ind w:left="641"/>
        <w:jc w:val="both"/>
        <w:rPr>
          <w:rFonts w:ascii="Verdana" w:hAnsi="Verdana"/>
          <w:sz w:val="20"/>
          <w:szCs w:val="20"/>
        </w:rPr>
      </w:pPr>
      <w:r w:rsidRPr="00CB1EAA">
        <w:rPr>
          <w:rFonts w:ascii="Verdana" w:hAnsi="Verdana"/>
          <w:sz w:val="20"/>
          <w:szCs w:val="20"/>
        </w:rPr>
        <w:t xml:space="preserve">6. A </w:t>
      </w:r>
      <w:proofErr w:type="spellStart"/>
      <w:r w:rsidRPr="00CB1EAA">
        <w:rPr>
          <w:rFonts w:ascii="Verdana" w:hAnsi="Verdana"/>
          <w:sz w:val="20"/>
          <w:szCs w:val="20"/>
        </w:rPr>
        <w:t>predikció</w:t>
      </w:r>
      <w:proofErr w:type="spellEnd"/>
      <w:r w:rsidRPr="00CB1EAA">
        <w:rPr>
          <w:rFonts w:ascii="Verdana" w:hAnsi="Verdana"/>
          <w:sz w:val="20"/>
          <w:szCs w:val="20"/>
        </w:rPr>
        <w:t xml:space="preserve"> szerepe a rendészeti értékelő-elemző munkában </w:t>
      </w:r>
    </w:p>
    <w:p w14:paraId="6B1DA1F0" w14:textId="77777777" w:rsidR="003C2327" w:rsidRPr="00CB1EAA" w:rsidRDefault="003C2327" w:rsidP="003C2327">
      <w:pPr>
        <w:spacing w:after="0" w:line="240" w:lineRule="auto"/>
        <w:ind w:left="641"/>
        <w:jc w:val="both"/>
        <w:rPr>
          <w:rFonts w:ascii="Verdana" w:hAnsi="Verdana"/>
          <w:sz w:val="20"/>
          <w:szCs w:val="20"/>
        </w:rPr>
      </w:pPr>
      <w:r w:rsidRPr="00CB1EAA">
        <w:rPr>
          <w:rFonts w:ascii="Verdana" w:hAnsi="Verdana"/>
          <w:sz w:val="20"/>
          <w:szCs w:val="20"/>
        </w:rPr>
        <w:t>7. A térfigyelő kamerák és rendészet</w:t>
      </w:r>
    </w:p>
    <w:p w14:paraId="6ADA6E3E" w14:textId="77777777" w:rsidR="003C2327" w:rsidRPr="00CB1EAA" w:rsidRDefault="003C2327" w:rsidP="003C2327">
      <w:pPr>
        <w:widowControl w:val="0"/>
        <w:spacing w:after="0" w:line="240" w:lineRule="auto"/>
        <w:ind w:left="641"/>
        <w:jc w:val="both"/>
        <w:rPr>
          <w:rFonts w:ascii="Verdana" w:eastAsia="Times New Roman" w:hAnsi="Verdana" w:cs="Times New Roman"/>
          <w:b/>
          <w:bCs/>
          <w:sz w:val="20"/>
          <w:szCs w:val="20"/>
        </w:rPr>
      </w:pPr>
      <w:r w:rsidRPr="00CB1EAA">
        <w:rPr>
          <w:rFonts w:ascii="Verdana" w:hAnsi="Verdana"/>
          <w:sz w:val="20"/>
          <w:szCs w:val="20"/>
        </w:rPr>
        <w:t xml:space="preserve">8. A Robotzsaru NEO használatának lehetőségei a rendészeti elemzések és a rendészeti teljesítményértékelések során.  </w:t>
      </w:r>
    </w:p>
    <w:p w14:paraId="58C43CAE" w14:textId="77777777" w:rsidR="003C2327" w:rsidRPr="00CB1EAA" w:rsidRDefault="003C2327" w:rsidP="003C2327">
      <w:pPr>
        <w:widowControl w:val="0"/>
        <w:tabs>
          <w:tab w:val="left" w:pos="993"/>
          <w:tab w:val="num" w:pos="1134"/>
        </w:tabs>
        <w:spacing w:before="120" w:after="120" w:line="240" w:lineRule="auto"/>
        <w:ind w:left="720"/>
        <w:contextualSpacing/>
        <w:jc w:val="both"/>
        <w:rPr>
          <w:rFonts w:ascii="Verdana" w:eastAsia="Times New Roman" w:hAnsi="Verdana" w:cs="Times New Roman"/>
          <w:bCs/>
          <w:sz w:val="20"/>
          <w:szCs w:val="20"/>
        </w:rPr>
      </w:pPr>
    </w:p>
    <w:p w14:paraId="7B58B84C" w14:textId="77777777" w:rsidR="003C2327" w:rsidRPr="00CB1EAA" w:rsidRDefault="003C2327" w:rsidP="00555AD3">
      <w:pPr>
        <w:widowControl w:val="0"/>
        <w:numPr>
          <w:ilvl w:val="1"/>
          <w:numId w:val="55"/>
        </w:numPr>
        <w:tabs>
          <w:tab w:val="clear" w:pos="858"/>
          <w:tab w:val="left" w:pos="709"/>
          <w:tab w:val="left" w:pos="993"/>
          <w:tab w:val="num" w:pos="1134"/>
          <w:tab w:val="num" w:pos="3977"/>
        </w:tabs>
        <w:spacing w:before="120" w:after="120" w:line="240" w:lineRule="auto"/>
        <w:ind w:left="426" w:firstLine="0"/>
        <w:jc w:val="both"/>
        <w:rPr>
          <w:rFonts w:ascii="Verdana" w:eastAsia="Times New Roman" w:hAnsi="Verdana" w:cs="Times New Roman"/>
          <w:sz w:val="20"/>
          <w:szCs w:val="20"/>
        </w:rPr>
      </w:pPr>
    </w:p>
    <w:p w14:paraId="15A33AB1" w14:textId="77777777" w:rsidR="003C2327" w:rsidRPr="00CB1EAA" w:rsidRDefault="003C2327" w:rsidP="00555AD3">
      <w:pPr>
        <w:numPr>
          <w:ilvl w:val="0"/>
          <w:numId w:val="52"/>
        </w:numPr>
        <w:spacing w:before="120" w:line="259" w:lineRule="auto"/>
        <w:contextualSpacing/>
        <w:jc w:val="both"/>
        <w:rPr>
          <w:rFonts w:ascii="Verdana" w:hAnsi="Verdana"/>
          <w:bCs/>
          <w:sz w:val="20"/>
          <w:szCs w:val="20"/>
        </w:rPr>
      </w:pPr>
      <w:bookmarkStart w:id="23" w:name="_Hlk152220984"/>
      <w:proofErr w:type="spellStart"/>
      <w:r w:rsidRPr="00CB1EAA">
        <w:rPr>
          <w:rFonts w:ascii="Verdana" w:hAnsi="Verdana"/>
          <w:bCs/>
          <w:sz w:val="20"/>
          <w:szCs w:val="20"/>
        </w:rPr>
        <w:t>Traffic</w:t>
      </w:r>
      <w:proofErr w:type="spellEnd"/>
      <w:r w:rsidRPr="00CB1EAA">
        <w:rPr>
          <w:rFonts w:ascii="Verdana" w:hAnsi="Verdana"/>
          <w:bCs/>
          <w:sz w:val="20"/>
          <w:szCs w:val="20"/>
        </w:rPr>
        <w:t xml:space="preserve"> </w:t>
      </w:r>
      <w:proofErr w:type="spellStart"/>
      <w:r w:rsidRPr="00CB1EAA">
        <w:rPr>
          <w:rFonts w:ascii="Verdana" w:hAnsi="Verdana"/>
          <w:bCs/>
          <w:sz w:val="20"/>
          <w:szCs w:val="20"/>
        </w:rPr>
        <w:t>risk</w:t>
      </w:r>
      <w:proofErr w:type="spellEnd"/>
      <w:r w:rsidRPr="00CB1EAA">
        <w:rPr>
          <w:rFonts w:ascii="Verdana" w:hAnsi="Verdana"/>
          <w:bCs/>
          <w:sz w:val="20"/>
          <w:szCs w:val="20"/>
        </w:rPr>
        <w:t xml:space="preserve"> </w:t>
      </w:r>
      <w:proofErr w:type="spellStart"/>
      <w:r w:rsidRPr="00CB1EAA">
        <w:rPr>
          <w:rFonts w:ascii="Verdana" w:hAnsi="Verdana"/>
          <w:bCs/>
          <w:sz w:val="20"/>
          <w:szCs w:val="20"/>
        </w:rPr>
        <w:t>analysis</w:t>
      </w:r>
      <w:proofErr w:type="spellEnd"/>
    </w:p>
    <w:p w14:paraId="320F4E2D" w14:textId="77777777" w:rsidR="003C2327" w:rsidRPr="00CB1EAA" w:rsidRDefault="003C2327" w:rsidP="00555AD3">
      <w:pPr>
        <w:numPr>
          <w:ilvl w:val="0"/>
          <w:numId w:val="52"/>
        </w:numPr>
        <w:spacing w:before="120" w:line="259" w:lineRule="auto"/>
        <w:contextualSpacing/>
        <w:jc w:val="both"/>
        <w:rPr>
          <w:rFonts w:ascii="Verdana" w:hAnsi="Verdana"/>
          <w:bCs/>
          <w:sz w:val="20"/>
          <w:szCs w:val="20"/>
        </w:rPr>
      </w:pPr>
      <w:proofErr w:type="spellStart"/>
      <w:r w:rsidRPr="00CB1EAA">
        <w:rPr>
          <w:rFonts w:ascii="Verdana" w:hAnsi="Verdana"/>
          <w:bCs/>
          <w:sz w:val="20"/>
          <w:szCs w:val="20"/>
        </w:rPr>
        <w:t>Analysis-assessment</w:t>
      </w:r>
      <w:proofErr w:type="spellEnd"/>
      <w:r w:rsidRPr="00CB1EAA">
        <w:rPr>
          <w:rFonts w:ascii="Verdana" w:hAnsi="Verdana"/>
          <w:bCs/>
          <w:sz w:val="20"/>
          <w:szCs w:val="20"/>
        </w:rPr>
        <w:t xml:space="preserve"> </w:t>
      </w:r>
      <w:proofErr w:type="spellStart"/>
      <w:r w:rsidRPr="00CB1EAA">
        <w:rPr>
          <w:rFonts w:ascii="Verdana" w:hAnsi="Verdana"/>
          <w:bCs/>
          <w:sz w:val="20"/>
          <w:szCs w:val="20"/>
        </w:rPr>
        <w:t>as</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basis</w:t>
      </w:r>
      <w:proofErr w:type="spellEnd"/>
      <w:r w:rsidRPr="00CB1EAA">
        <w:rPr>
          <w:rFonts w:ascii="Verdana" w:hAnsi="Verdana"/>
          <w:bCs/>
          <w:sz w:val="20"/>
          <w:szCs w:val="20"/>
        </w:rPr>
        <w:t xml:space="preserve"> of </w:t>
      </w:r>
      <w:proofErr w:type="spellStart"/>
      <w:r w:rsidRPr="00CB1EAA">
        <w:rPr>
          <w:rFonts w:ascii="Verdana" w:hAnsi="Verdana"/>
          <w:bCs/>
          <w:sz w:val="20"/>
          <w:szCs w:val="20"/>
        </w:rPr>
        <w:t>public</w:t>
      </w:r>
      <w:proofErr w:type="spellEnd"/>
      <w:r w:rsidRPr="00CB1EAA">
        <w:rPr>
          <w:rFonts w:ascii="Verdana" w:hAnsi="Verdana"/>
          <w:bCs/>
          <w:sz w:val="20"/>
          <w:szCs w:val="20"/>
        </w:rPr>
        <w:t xml:space="preserve"> </w:t>
      </w:r>
      <w:proofErr w:type="spellStart"/>
      <w:r w:rsidRPr="00CB1EAA">
        <w:rPr>
          <w:rFonts w:ascii="Verdana" w:hAnsi="Verdana"/>
          <w:bCs/>
          <w:sz w:val="20"/>
          <w:szCs w:val="20"/>
        </w:rPr>
        <w:t>domain</w:t>
      </w:r>
      <w:proofErr w:type="spellEnd"/>
      <w:r w:rsidRPr="00CB1EAA">
        <w:rPr>
          <w:rFonts w:ascii="Verdana" w:hAnsi="Verdana"/>
          <w:bCs/>
          <w:sz w:val="20"/>
          <w:szCs w:val="20"/>
        </w:rPr>
        <w:t xml:space="preserve"> </w:t>
      </w:r>
      <w:proofErr w:type="spellStart"/>
      <w:r w:rsidRPr="00CB1EAA">
        <w:rPr>
          <w:rFonts w:ascii="Verdana" w:hAnsi="Verdana"/>
          <w:bCs/>
          <w:sz w:val="20"/>
          <w:szCs w:val="20"/>
        </w:rPr>
        <w:t>service</w:t>
      </w:r>
      <w:proofErr w:type="spellEnd"/>
    </w:p>
    <w:p w14:paraId="1036DED4" w14:textId="77777777" w:rsidR="003C2327" w:rsidRPr="00CB1EAA" w:rsidRDefault="003C2327" w:rsidP="00555AD3">
      <w:pPr>
        <w:numPr>
          <w:ilvl w:val="0"/>
          <w:numId w:val="52"/>
        </w:numPr>
        <w:spacing w:before="120" w:line="259" w:lineRule="auto"/>
        <w:contextualSpacing/>
        <w:jc w:val="both"/>
        <w:rPr>
          <w:rFonts w:ascii="Verdana" w:hAnsi="Verdana"/>
          <w:sz w:val="20"/>
          <w:szCs w:val="20"/>
        </w:rPr>
      </w:pPr>
      <w:r w:rsidRPr="00CB1EAA">
        <w:rPr>
          <w:rFonts w:ascii="Verdana" w:hAnsi="Verdana"/>
          <w:bCs/>
          <w:sz w:val="20"/>
          <w:szCs w:val="20"/>
        </w:rPr>
        <w:t xml:space="preserve">The </w:t>
      </w:r>
      <w:proofErr w:type="spellStart"/>
      <w:r w:rsidRPr="00CB1EAA">
        <w:rPr>
          <w:rFonts w:ascii="Verdana" w:hAnsi="Verdana"/>
          <w:bCs/>
          <w:sz w:val="20"/>
          <w:szCs w:val="20"/>
        </w:rPr>
        <w:t>role</w:t>
      </w:r>
      <w:proofErr w:type="spellEnd"/>
      <w:r w:rsidRPr="00CB1EAA">
        <w:rPr>
          <w:rFonts w:ascii="Verdana" w:hAnsi="Verdana"/>
          <w:bCs/>
          <w:sz w:val="20"/>
          <w:szCs w:val="20"/>
        </w:rPr>
        <w:t xml:space="preserve"> of </w:t>
      </w:r>
      <w:proofErr w:type="spellStart"/>
      <w:r w:rsidRPr="00CB1EAA">
        <w:rPr>
          <w:rFonts w:ascii="Verdana" w:hAnsi="Verdana"/>
          <w:bCs/>
          <w:sz w:val="20"/>
          <w:szCs w:val="20"/>
        </w:rPr>
        <w:t>situation</w:t>
      </w:r>
      <w:proofErr w:type="spellEnd"/>
      <w:r w:rsidRPr="00CB1EAA">
        <w:rPr>
          <w:rFonts w:ascii="Verdana" w:hAnsi="Verdana"/>
          <w:bCs/>
          <w:sz w:val="20"/>
          <w:szCs w:val="20"/>
        </w:rPr>
        <w:t xml:space="preserve"> </w:t>
      </w:r>
      <w:proofErr w:type="spellStart"/>
      <w:r w:rsidRPr="00CB1EAA">
        <w:rPr>
          <w:rFonts w:ascii="Verdana" w:hAnsi="Verdana"/>
          <w:bCs/>
          <w:sz w:val="20"/>
          <w:szCs w:val="20"/>
        </w:rPr>
        <w:t>assesment</w:t>
      </w:r>
      <w:proofErr w:type="spellEnd"/>
      <w:r w:rsidRPr="00CB1EAA">
        <w:rPr>
          <w:rFonts w:ascii="Verdana" w:hAnsi="Verdana"/>
          <w:bCs/>
          <w:sz w:val="20"/>
          <w:szCs w:val="20"/>
        </w:rPr>
        <w:t xml:space="preserve"> in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group</w:t>
      </w:r>
      <w:proofErr w:type="spellEnd"/>
      <w:r w:rsidRPr="00CB1EAA">
        <w:rPr>
          <w:rFonts w:ascii="Verdana" w:hAnsi="Verdana"/>
          <w:bCs/>
          <w:sz w:val="20"/>
          <w:szCs w:val="20"/>
        </w:rPr>
        <w:t xml:space="preserve"> </w:t>
      </w:r>
      <w:proofErr w:type="spellStart"/>
      <w:r w:rsidRPr="00CB1EAA">
        <w:rPr>
          <w:rFonts w:ascii="Verdana" w:hAnsi="Verdana"/>
          <w:bCs/>
          <w:sz w:val="20"/>
          <w:szCs w:val="20"/>
        </w:rPr>
        <w:t>service</w:t>
      </w:r>
      <w:proofErr w:type="spellEnd"/>
      <w:r w:rsidRPr="00CB1EAA">
        <w:rPr>
          <w:rFonts w:ascii="Verdana" w:hAnsi="Verdana"/>
          <w:bCs/>
          <w:sz w:val="20"/>
          <w:szCs w:val="20"/>
        </w:rPr>
        <w:t xml:space="preserve"> </w:t>
      </w:r>
      <w:proofErr w:type="spellStart"/>
      <w:r w:rsidRPr="00CB1EAA">
        <w:rPr>
          <w:rFonts w:ascii="Verdana" w:hAnsi="Verdana"/>
          <w:bCs/>
          <w:sz w:val="20"/>
          <w:szCs w:val="20"/>
        </w:rPr>
        <w:t>activity</w:t>
      </w:r>
      <w:proofErr w:type="spellEnd"/>
      <w:r w:rsidRPr="00CB1EAA">
        <w:rPr>
          <w:rFonts w:ascii="Verdana" w:hAnsi="Verdana"/>
          <w:bCs/>
          <w:sz w:val="20"/>
          <w:szCs w:val="20"/>
        </w:rPr>
        <w:t xml:space="preserve"> </w:t>
      </w:r>
    </w:p>
    <w:p w14:paraId="240F33A0" w14:textId="77777777" w:rsidR="003C2327" w:rsidRPr="00CB1EAA" w:rsidRDefault="003C2327" w:rsidP="00555AD3">
      <w:pPr>
        <w:numPr>
          <w:ilvl w:val="0"/>
          <w:numId w:val="52"/>
        </w:numPr>
        <w:spacing w:before="120" w:line="259" w:lineRule="auto"/>
        <w:contextualSpacing/>
        <w:jc w:val="both"/>
        <w:rPr>
          <w:rFonts w:ascii="Verdana" w:hAnsi="Verdana"/>
          <w:sz w:val="20"/>
          <w:szCs w:val="20"/>
        </w:rPr>
      </w:pPr>
      <w:proofErr w:type="spellStart"/>
      <w:r w:rsidRPr="00CB1EAA">
        <w:rPr>
          <w:rFonts w:ascii="Verdana" w:hAnsi="Verdana"/>
          <w:sz w:val="20"/>
          <w:szCs w:val="20"/>
        </w:rPr>
        <w:t>Police</w:t>
      </w:r>
      <w:proofErr w:type="spellEnd"/>
      <w:r w:rsidRPr="00CB1EAA">
        <w:rPr>
          <w:rFonts w:ascii="Verdana" w:hAnsi="Verdana"/>
          <w:sz w:val="20"/>
          <w:szCs w:val="20"/>
        </w:rPr>
        <w:t xml:space="preserve"> </w:t>
      </w:r>
      <w:proofErr w:type="spellStart"/>
      <w:r w:rsidRPr="00CB1EAA">
        <w:rPr>
          <w:rFonts w:ascii="Verdana" w:hAnsi="Verdana"/>
          <w:sz w:val="20"/>
          <w:szCs w:val="20"/>
        </w:rPr>
        <w:t>analysis</w:t>
      </w:r>
      <w:proofErr w:type="spellEnd"/>
      <w:r w:rsidRPr="00CB1EAA">
        <w:rPr>
          <w:rFonts w:ascii="Verdana" w:hAnsi="Verdana"/>
          <w:sz w:val="20"/>
          <w:szCs w:val="20"/>
        </w:rPr>
        <w:t xml:space="preserve"> </w:t>
      </w:r>
      <w:proofErr w:type="spellStart"/>
      <w:r w:rsidRPr="00CB1EAA">
        <w:rPr>
          <w:rFonts w:ascii="Verdana" w:hAnsi="Verdana"/>
          <w:sz w:val="20"/>
          <w:szCs w:val="20"/>
        </w:rPr>
        <w:t>methods</w:t>
      </w:r>
      <w:proofErr w:type="spellEnd"/>
      <w:r w:rsidRPr="00CB1EAA">
        <w:rPr>
          <w:rFonts w:ascii="Verdana" w:hAnsi="Verdana"/>
          <w:sz w:val="20"/>
          <w:szCs w:val="20"/>
        </w:rPr>
        <w:t xml:space="preserve"> </w:t>
      </w:r>
      <w:proofErr w:type="spellStart"/>
      <w:r w:rsidRPr="00CB1EAA">
        <w:rPr>
          <w:rFonts w:ascii="Verdana" w:hAnsi="Verdana"/>
          <w:sz w:val="20"/>
          <w:szCs w:val="20"/>
        </w:rPr>
        <w:t>offered</w:t>
      </w:r>
      <w:proofErr w:type="spellEnd"/>
      <w:r w:rsidRPr="00CB1EAA">
        <w:rPr>
          <w:rFonts w:ascii="Verdana" w:hAnsi="Verdana"/>
          <w:sz w:val="20"/>
          <w:szCs w:val="20"/>
        </w:rPr>
        <w:t xml:space="preserve"> </w:t>
      </w:r>
      <w:proofErr w:type="spellStart"/>
      <w:r w:rsidRPr="00CB1EAA">
        <w:rPr>
          <w:rFonts w:ascii="Verdana" w:hAnsi="Verdana"/>
          <w:sz w:val="20"/>
          <w:szCs w:val="20"/>
        </w:rPr>
        <w:t>by</w:t>
      </w:r>
      <w:proofErr w:type="spellEnd"/>
      <w:r w:rsidRPr="00CB1EAA">
        <w:rPr>
          <w:rFonts w:ascii="Verdana" w:hAnsi="Verdana"/>
          <w:sz w:val="20"/>
          <w:szCs w:val="20"/>
        </w:rPr>
        <w:t xml:space="preserve"> GIS and </w:t>
      </w:r>
      <w:proofErr w:type="spellStart"/>
      <w:r w:rsidRPr="00CB1EAA">
        <w:rPr>
          <w:rFonts w:ascii="Verdana" w:hAnsi="Verdana"/>
          <w:sz w:val="20"/>
          <w:szCs w:val="20"/>
        </w:rPr>
        <w:t>cartography</w:t>
      </w:r>
      <w:proofErr w:type="spellEnd"/>
    </w:p>
    <w:p w14:paraId="763C34F9" w14:textId="77777777" w:rsidR="003C2327" w:rsidRPr="00CB1EAA" w:rsidRDefault="003C2327" w:rsidP="00555AD3">
      <w:pPr>
        <w:numPr>
          <w:ilvl w:val="0"/>
          <w:numId w:val="52"/>
        </w:numPr>
        <w:spacing w:before="120" w:line="259" w:lineRule="auto"/>
        <w:contextualSpacing/>
        <w:jc w:val="both"/>
        <w:rPr>
          <w:rFonts w:ascii="Verdana" w:hAnsi="Verdana"/>
          <w:sz w:val="20"/>
          <w:szCs w:val="20"/>
        </w:rPr>
      </w:pPr>
      <w:r w:rsidRPr="00CB1EAA">
        <w:rPr>
          <w:rFonts w:ascii="Verdana" w:hAnsi="Verdana"/>
          <w:sz w:val="20"/>
          <w:szCs w:val="20"/>
        </w:rPr>
        <w:t xml:space="preserve">The most </w:t>
      </w:r>
      <w:proofErr w:type="spellStart"/>
      <w:r w:rsidRPr="00CB1EAA">
        <w:rPr>
          <w:rFonts w:ascii="Verdana" w:hAnsi="Verdana"/>
          <w:sz w:val="20"/>
          <w:szCs w:val="20"/>
        </w:rPr>
        <w:t>important</w:t>
      </w:r>
      <w:proofErr w:type="spellEnd"/>
      <w:r w:rsidRPr="00CB1EAA">
        <w:rPr>
          <w:rFonts w:ascii="Verdana" w:hAnsi="Verdana"/>
          <w:sz w:val="20"/>
          <w:szCs w:val="20"/>
        </w:rPr>
        <w:t xml:space="preserve"> </w:t>
      </w:r>
      <w:proofErr w:type="spellStart"/>
      <w:r w:rsidRPr="00CB1EAA">
        <w:rPr>
          <w:rFonts w:ascii="Verdana" w:hAnsi="Verdana"/>
          <w:sz w:val="20"/>
          <w:szCs w:val="20"/>
        </w:rPr>
        <w:t>factors</w:t>
      </w:r>
      <w:proofErr w:type="spellEnd"/>
      <w:r w:rsidRPr="00CB1EAA">
        <w:rPr>
          <w:rFonts w:ascii="Verdana" w:hAnsi="Verdana"/>
          <w:sz w:val="20"/>
          <w:szCs w:val="20"/>
        </w:rPr>
        <w:t xml:space="preserve"> </w:t>
      </w:r>
      <w:proofErr w:type="spellStart"/>
      <w:r w:rsidRPr="00CB1EAA">
        <w:rPr>
          <w:rFonts w:ascii="Verdana" w:hAnsi="Verdana"/>
          <w:sz w:val="20"/>
          <w:szCs w:val="20"/>
        </w:rPr>
        <w:t>examined</w:t>
      </w:r>
      <w:proofErr w:type="spellEnd"/>
      <w:r w:rsidRPr="00CB1EAA">
        <w:rPr>
          <w:rFonts w:ascii="Verdana" w:hAnsi="Verdana"/>
          <w:sz w:val="20"/>
          <w:szCs w:val="20"/>
        </w:rPr>
        <w:t xml:space="preserve"> </w:t>
      </w:r>
      <w:proofErr w:type="spellStart"/>
      <w:r w:rsidRPr="00CB1EAA">
        <w:rPr>
          <w:rFonts w:ascii="Verdana" w:hAnsi="Verdana"/>
          <w:sz w:val="20"/>
          <w:szCs w:val="20"/>
        </w:rPr>
        <w:t>during</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police</w:t>
      </w:r>
      <w:proofErr w:type="spellEnd"/>
      <w:r w:rsidRPr="00CB1EAA">
        <w:rPr>
          <w:rFonts w:ascii="Verdana" w:hAnsi="Verdana"/>
          <w:sz w:val="20"/>
          <w:szCs w:val="20"/>
        </w:rPr>
        <w:t xml:space="preserve"> </w:t>
      </w:r>
      <w:proofErr w:type="spellStart"/>
      <w:r w:rsidRPr="00CB1EAA">
        <w:rPr>
          <w:rFonts w:ascii="Verdana" w:hAnsi="Verdana"/>
          <w:sz w:val="20"/>
          <w:szCs w:val="20"/>
        </w:rPr>
        <w:t>assesment-analysis</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 xml:space="preserve">. The </w:t>
      </w:r>
      <w:proofErr w:type="spellStart"/>
      <w:r w:rsidRPr="00CB1EAA">
        <w:rPr>
          <w:rFonts w:ascii="Verdana" w:hAnsi="Verdana"/>
          <w:sz w:val="20"/>
          <w:szCs w:val="20"/>
        </w:rPr>
        <w:t>policing</w:t>
      </w:r>
      <w:proofErr w:type="spellEnd"/>
      <w:r w:rsidRPr="00CB1EAA">
        <w:rPr>
          <w:rFonts w:ascii="Verdana" w:hAnsi="Verdana"/>
          <w:sz w:val="20"/>
          <w:szCs w:val="20"/>
        </w:rPr>
        <w:t xml:space="preserve"> </w:t>
      </w:r>
      <w:proofErr w:type="spellStart"/>
      <w:r w:rsidRPr="00CB1EAA">
        <w:rPr>
          <w:rFonts w:ascii="Verdana" w:hAnsi="Verdana"/>
          <w:sz w:val="20"/>
          <w:szCs w:val="20"/>
        </w:rPr>
        <w:t>aspects</w:t>
      </w:r>
      <w:proofErr w:type="spellEnd"/>
      <w:r w:rsidRPr="00CB1EAA">
        <w:rPr>
          <w:rFonts w:ascii="Verdana" w:hAnsi="Verdana"/>
          <w:sz w:val="20"/>
          <w:szCs w:val="20"/>
        </w:rPr>
        <w:t xml:space="preserve"> of </w:t>
      </w:r>
      <w:proofErr w:type="spellStart"/>
      <w:r w:rsidRPr="00CB1EAA">
        <w:rPr>
          <w:rFonts w:ascii="Verdana" w:hAnsi="Verdana"/>
          <w:sz w:val="20"/>
          <w:szCs w:val="20"/>
        </w:rPr>
        <w:t>assesment-analysis</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p>
    <w:p w14:paraId="7EC928F8" w14:textId="77777777" w:rsidR="003C2327" w:rsidRPr="00CB1EAA" w:rsidRDefault="003C2327" w:rsidP="00555AD3">
      <w:pPr>
        <w:numPr>
          <w:ilvl w:val="0"/>
          <w:numId w:val="52"/>
        </w:numPr>
        <w:spacing w:before="120" w:line="259" w:lineRule="auto"/>
        <w:contextualSpacing/>
        <w:jc w:val="both"/>
        <w:rPr>
          <w:rFonts w:ascii="Verdana" w:hAnsi="Verdana"/>
          <w:sz w:val="20"/>
          <w:szCs w:val="20"/>
        </w:rPr>
      </w:pPr>
      <w:r w:rsidRPr="00CB1EAA">
        <w:rPr>
          <w:rFonts w:ascii="Verdana" w:hAnsi="Verdana"/>
          <w:sz w:val="20"/>
          <w:szCs w:val="20"/>
        </w:rPr>
        <w:t xml:space="preserve">The </w:t>
      </w:r>
      <w:proofErr w:type="spellStart"/>
      <w:r w:rsidRPr="00CB1EAA">
        <w:rPr>
          <w:rFonts w:ascii="Verdana" w:hAnsi="Verdana"/>
          <w:sz w:val="20"/>
          <w:szCs w:val="20"/>
        </w:rPr>
        <w:t>role</w:t>
      </w:r>
      <w:proofErr w:type="spellEnd"/>
      <w:r w:rsidRPr="00CB1EAA">
        <w:rPr>
          <w:rFonts w:ascii="Verdana" w:hAnsi="Verdana"/>
          <w:sz w:val="20"/>
          <w:szCs w:val="20"/>
        </w:rPr>
        <w:t xml:space="preserve"> of </w:t>
      </w:r>
      <w:proofErr w:type="spellStart"/>
      <w:r w:rsidRPr="00CB1EAA">
        <w:rPr>
          <w:rFonts w:ascii="Verdana" w:hAnsi="Verdana"/>
          <w:sz w:val="20"/>
          <w:szCs w:val="20"/>
        </w:rPr>
        <w:t>prediction</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assesment-analysis</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p>
    <w:p w14:paraId="06359D52" w14:textId="77777777" w:rsidR="003C2327" w:rsidRPr="00CB1EAA" w:rsidRDefault="003C2327" w:rsidP="00555AD3">
      <w:pPr>
        <w:numPr>
          <w:ilvl w:val="0"/>
          <w:numId w:val="52"/>
        </w:numPr>
        <w:spacing w:before="120" w:line="259" w:lineRule="auto"/>
        <w:contextualSpacing/>
        <w:jc w:val="both"/>
        <w:rPr>
          <w:rFonts w:ascii="Verdana" w:hAnsi="Verdana"/>
          <w:sz w:val="20"/>
          <w:szCs w:val="20"/>
        </w:rPr>
      </w:pPr>
      <w:proofErr w:type="spellStart"/>
      <w:r w:rsidRPr="00CB1EAA">
        <w:rPr>
          <w:rFonts w:ascii="Verdana" w:hAnsi="Verdana"/>
          <w:sz w:val="20"/>
          <w:szCs w:val="20"/>
        </w:rPr>
        <w:t>Surveillance</w:t>
      </w:r>
      <w:proofErr w:type="spellEnd"/>
      <w:r w:rsidRPr="00CB1EAA">
        <w:rPr>
          <w:rFonts w:ascii="Verdana" w:hAnsi="Verdana"/>
          <w:sz w:val="20"/>
          <w:szCs w:val="20"/>
        </w:rPr>
        <w:t xml:space="preserve"> </w:t>
      </w:r>
      <w:proofErr w:type="spellStart"/>
      <w:r w:rsidRPr="00CB1EAA">
        <w:rPr>
          <w:rFonts w:ascii="Verdana" w:hAnsi="Verdana"/>
          <w:sz w:val="20"/>
          <w:szCs w:val="20"/>
        </w:rPr>
        <w:t>cameras</w:t>
      </w:r>
      <w:proofErr w:type="spellEnd"/>
      <w:r w:rsidRPr="00CB1EAA">
        <w:rPr>
          <w:rFonts w:ascii="Verdana" w:hAnsi="Verdana"/>
          <w:sz w:val="20"/>
          <w:szCs w:val="20"/>
        </w:rPr>
        <w:t xml:space="preserve"> and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p>
    <w:p w14:paraId="51E10391" w14:textId="77777777" w:rsidR="003C2327" w:rsidRPr="00CB1EAA" w:rsidRDefault="003C2327" w:rsidP="00555AD3">
      <w:pPr>
        <w:numPr>
          <w:ilvl w:val="0"/>
          <w:numId w:val="52"/>
        </w:numPr>
        <w:spacing w:before="120" w:line="259" w:lineRule="auto"/>
        <w:contextualSpacing/>
        <w:jc w:val="both"/>
        <w:rPr>
          <w:rFonts w:ascii="Verdana" w:hAnsi="Verdana"/>
          <w:sz w:val="20"/>
          <w:szCs w:val="20"/>
        </w:rPr>
      </w:pPr>
      <w:r w:rsidRPr="00CB1EAA">
        <w:rPr>
          <w:rFonts w:ascii="Verdana" w:hAnsi="Verdana"/>
          <w:sz w:val="20"/>
          <w:szCs w:val="20"/>
        </w:rPr>
        <w:t xml:space="preserve">The </w:t>
      </w:r>
      <w:proofErr w:type="spellStart"/>
      <w:r w:rsidRPr="00CB1EAA">
        <w:rPr>
          <w:rFonts w:ascii="Verdana" w:hAnsi="Verdana"/>
          <w:sz w:val="20"/>
          <w:szCs w:val="20"/>
        </w:rPr>
        <w:t>possibilities</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use</w:t>
      </w:r>
      <w:proofErr w:type="spellEnd"/>
      <w:r w:rsidRPr="00CB1EAA">
        <w:rPr>
          <w:rFonts w:ascii="Verdana" w:hAnsi="Verdana"/>
          <w:sz w:val="20"/>
          <w:szCs w:val="20"/>
        </w:rPr>
        <w:t xml:space="preserve"> Robotzsaru NEO </w:t>
      </w:r>
      <w:proofErr w:type="spellStart"/>
      <w:r w:rsidRPr="00CB1EAA">
        <w:rPr>
          <w:rFonts w:ascii="Verdana" w:hAnsi="Verdana"/>
          <w:sz w:val="20"/>
          <w:szCs w:val="20"/>
        </w:rPr>
        <w:t>during</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analysis</w:t>
      </w:r>
      <w:proofErr w:type="spellEnd"/>
      <w:r w:rsidRPr="00CB1EAA">
        <w:rPr>
          <w:rFonts w:ascii="Verdana" w:hAnsi="Verdana"/>
          <w:sz w:val="20"/>
          <w:szCs w:val="20"/>
        </w:rPr>
        <w:t xml:space="preserve"> and </w:t>
      </w:r>
      <w:proofErr w:type="spellStart"/>
      <w:r w:rsidRPr="00CB1EAA">
        <w:rPr>
          <w:rFonts w:ascii="Verdana" w:hAnsi="Verdana"/>
          <w:sz w:val="20"/>
          <w:szCs w:val="20"/>
        </w:rPr>
        <w:t>police</w:t>
      </w:r>
      <w:proofErr w:type="spellEnd"/>
      <w:r w:rsidRPr="00CB1EAA">
        <w:rPr>
          <w:rFonts w:ascii="Verdana" w:hAnsi="Verdana"/>
          <w:sz w:val="20"/>
          <w:szCs w:val="20"/>
        </w:rPr>
        <w:t xml:space="preserve"> performance </w:t>
      </w:r>
      <w:proofErr w:type="spellStart"/>
      <w:r w:rsidRPr="00CB1EAA">
        <w:rPr>
          <w:rFonts w:ascii="Verdana" w:hAnsi="Verdana"/>
          <w:sz w:val="20"/>
          <w:szCs w:val="20"/>
        </w:rPr>
        <w:t>evaluation</w:t>
      </w:r>
      <w:bookmarkEnd w:id="23"/>
      <w:proofErr w:type="spellEnd"/>
    </w:p>
    <w:p w14:paraId="4052B508" w14:textId="77777777" w:rsidR="003C2327" w:rsidRPr="00CB1EAA" w:rsidRDefault="003C2327" w:rsidP="003C2327">
      <w:pPr>
        <w:spacing w:before="120" w:line="259" w:lineRule="auto"/>
        <w:ind w:left="720"/>
        <w:contextualSpacing/>
        <w:jc w:val="both"/>
        <w:rPr>
          <w:rFonts w:ascii="Verdana" w:hAnsi="Verdana"/>
          <w:sz w:val="20"/>
          <w:szCs w:val="20"/>
        </w:rPr>
      </w:pPr>
    </w:p>
    <w:p w14:paraId="3FF7C833" w14:textId="77777777" w:rsidR="003C2327" w:rsidRPr="00CB1EAA" w:rsidRDefault="003C2327" w:rsidP="00555AD3">
      <w:pPr>
        <w:widowControl w:val="0"/>
        <w:numPr>
          <w:ilvl w:val="0"/>
          <w:numId w:val="55"/>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eastAsia="Times New Roman" w:hAnsi="Verdana" w:cs="Times New Roman"/>
          <w:sz w:val="20"/>
          <w:szCs w:val="20"/>
        </w:rPr>
        <w:t>2. félév (tavaszi félév)</w:t>
      </w:r>
    </w:p>
    <w:p w14:paraId="1FC833A2" w14:textId="77777777" w:rsidR="003C2327" w:rsidRPr="00CB1EAA" w:rsidRDefault="003C2327" w:rsidP="00555AD3">
      <w:pPr>
        <w:widowControl w:val="0"/>
        <w:numPr>
          <w:ilvl w:val="0"/>
          <w:numId w:val="55"/>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5E717EEE"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Cs/>
          <w:sz w:val="20"/>
          <w:szCs w:val="20"/>
          <w:highlight w:val="lightGray"/>
        </w:rPr>
      </w:pPr>
      <w:r w:rsidRPr="00CB1EAA">
        <w:rPr>
          <w:rFonts w:ascii="Verdana" w:hAnsi="Verdana" w:cs="Times New Roman"/>
          <w:bCs/>
          <w:sz w:val="20"/>
          <w:szCs w:val="20"/>
        </w:rPr>
        <w:t>A hallgató köteles a foglalkozások legalább 75 %-án részt venni. Mulasztás esetén a hallgató köteles a pótlás koordinálása érdekében egyéni konzultációt kezdeményezni.</w:t>
      </w:r>
    </w:p>
    <w:p w14:paraId="431F4953" w14:textId="77777777" w:rsidR="003C2327" w:rsidRPr="00CB1EAA" w:rsidRDefault="003C2327" w:rsidP="00555AD3">
      <w:pPr>
        <w:widowControl w:val="0"/>
        <w:numPr>
          <w:ilvl w:val="0"/>
          <w:numId w:val="55"/>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 xml:space="preserve">Félévközi feladatok, ismeretek ellenőrzésének rendje: </w:t>
      </w:r>
      <w:r w:rsidRPr="00CB1EAA">
        <w:rPr>
          <w:rFonts w:ascii="Verdana" w:eastAsia="Times New Roman" w:hAnsi="Verdana" w:cs="Times New Roman"/>
          <w:bCs/>
          <w:sz w:val="20"/>
          <w:szCs w:val="20"/>
        </w:rPr>
        <w:t>A félévközi ismeretek ellenőrzésének módja a tantárgyi tematikában felsorolt elméleti tananyagból írandó zárthelyi dolgozat. A zárthelyi dolgozat ismeretanyaga az órai előadásokra, valamint a kötelező irodalomra épül.</w:t>
      </w:r>
    </w:p>
    <w:p w14:paraId="224CDF54" w14:textId="77777777" w:rsidR="003C2327" w:rsidRPr="00CB1EAA" w:rsidRDefault="003C2327" w:rsidP="003C2327">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zárthelyi dolgozat értékelése: ötfokozatú értékelés a következő skála szerint: 0-60 % elégtelen; 61-70 % elégséges; 71-80 % közepes; 81-90 % jó; 91-100 % jeles osztályzat. Elégtelen értékelés esetén egy esetben javító dolgozat írható.</w:t>
      </w:r>
    </w:p>
    <w:p w14:paraId="7A205BC0" w14:textId="77777777" w:rsidR="003C2327" w:rsidRPr="00CB1EAA" w:rsidRDefault="003C2327" w:rsidP="00555AD3">
      <w:pPr>
        <w:widowControl w:val="0"/>
        <w:numPr>
          <w:ilvl w:val="0"/>
          <w:numId w:val="55"/>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466CC478" w14:textId="77777777" w:rsidR="003C2327" w:rsidRPr="00CB1EAA" w:rsidRDefault="003C2327" w:rsidP="00555AD3">
      <w:pPr>
        <w:widowControl w:val="0"/>
        <w:numPr>
          <w:ilvl w:val="1"/>
          <w:numId w:val="55"/>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 xml:space="preserve">Az aláírás megszerzésének feltételei: </w:t>
      </w:r>
      <w:r w:rsidRPr="00CB1EAA">
        <w:rPr>
          <w:rFonts w:ascii="Verdana" w:eastAsia="Times New Roman" w:hAnsi="Verdana" w:cs="Times New Roman"/>
          <w:sz w:val="20"/>
          <w:szCs w:val="20"/>
        </w:rPr>
        <w:t xml:space="preserve">A félév aláírásának feltétele a tantárgy előadásain való legalább 75 %-os részvétel. </w:t>
      </w:r>
    </w:p>
    <w:p w14:paraId="55BA02D7" w14:textId="77777777" w:rsidR="003C2327" w:rsidRPr="00CB1EAA" w:rsidRDefault="003C2327" w:rsidP="00555AD3">
      <w:pPr>
        <w:widowControl w:val="0"/>
        <w:numPr>
          <w:ilvl w:val="1"/>
          <w:numId w:val="55"/>
        </w:numPr>
        <w:tabs>
          <w:tab w:val="clear" w:pos="858"/>
          <w:tab w:val="left" w:pos="709"/>
          <w:tab w:val="left" w:pos="993"/>
          <w:tab w:val="num" w:pos="1276"/>
          <w:tab w:val="num" w:pos="3977"/>
        </w:tabs>
        <w:spacing w:before="120" w:after="120" w:line="276" w:lineRule="auto"/>
        <w:ind w:left="426" w:firstLine="0"/>
        <w:jc w:val="both"/>
        <w:rPr>
          <w:rFonts w:ascii="Verdana" w:hAnsi="Verdana"/>
          <w:sz w:val="20"/>
          <w:szCs w:val="20"/>
        </w:rPr>
      </w:pPr>
      <w:r w:rsidRPr="00CB1EAA">
        <w:rPr>
          <w:rFonts w:ascii="Verdana" w:eastAsia="Times New Roman" w:hAnsi="Verdana" w:cs="Times New Roman"/>
          <w:b/>
          <w:sz w:val="20"/>
          <w:szCs w:val="20"/>
        </w:rPr>
        <w:t xml:space="preserve">Az értékelés: </w:t>
      </w:r>
      <w:r w:rsidRPr="00CB1EAA">
        <w:rPr>
          <w:rFonts w:ascii="Verdana" w:hAnsi="Verdana"/>
          <w:sz w:val="20"/>
          <w:szCs w:val="20"/>
        </w:rPr>
        <w:t>Az értékelés típusa: évközi értékelés.</w:t>
      </w:r>
    </w:p>
    <w:p w14:paraId="5C0BC460" w14:textId="77777777" w:rsidR="003C2327" w:rsidRPr="00CB1EAA" w:rsidRDefault="003C2327" w:rsidP="00555AD3">
      <w:pPr>
        <w:widowControl w:val="0"/>
        <w:numPr>
          <w:ilvl w:val="1"/>
          <w:numId w:val="55"/>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A kreditek megszerzésének feltétele az aláírás megszerzése és legalább elégséges dolgozat.</w:t>
      </w:r>
    </w:p>
    <w:p w14:paraId="4A7981A6" w14:textId="77777777" w:rsidR="003C2327" w:rsidRPr="00CB1EAA" w:rsidRDefault="003C2327" w:rsidP="003C2327">
      <w:pPr>
        <w:widowControl w:val="0"/>
        <w:tabs>
          <w:tab w:val="left" w:pos="993"/>
          <w:tab w:val="num" w:pos="2069"/>
        </w:tabs>
        <w:spacing w:before="120" w:after="120" w:line="240" w:lineRule="auto"/>
        <w:ind w:left="426"/>
        <w:jc w:val="both"/>
        <w:rPr>
          <w:rFonts w:ascii="Verdana" w:eastAsia="Times New Roman" w:hAnsi="Verdana" w:cs="Times New Roman"/>
          <w:sz w:val="20"/>
          <w:szCs w:val="20"/>
        </w:rPr>
      </w:pPr>
    </w:p>
    <w:p w14:paraId="326F90ED" w14:textId="77777777" w:rsidR="003C2327" w:rsidRPr="00CB1EAA" w:rsidRDefault="003C2327" w:rsidP="00555AD3">
      <w:pPr>
        <w:widowControl w:val="0"/>
        <w:numPr>
          <w:ilvl w:val="0"/>
          <w:numId w:val="55"/>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lastRenderedPageBreak/>
        <w:t>Irodalomjegyzék:</w:t>
      </w:r>
    </w:p>
    <w:p w14:paraId="7D17A2D8" w14:textId="77777777" w:rsidR="003C2327" w:rsidRPr="00CB1EAA" w:rsidRDefault="003C2327" w:rsidP="00555AD3">
      <w:pPr>
        <w:widowControl w:val="0"/>
        <w:numPr>
          <w:ilvl w:val="1"/>
          <w:numId w:val="55"/>
        </w:numPr>
        <w:tabs>
          <w:tab w:val="clear" w:pos="858"/>
          <w:tab w:val="left" w:pos="567"/>
          <w:tab w:val="left" w:pos="851"/>
          <w:tab w:val="num" w:pos="993"/>
          <w:tab w:val="num" w:pos="397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Kötelező irodalom:</w:t>
      </w:r>
    </w:p>
    <w:p w14:paraId="0ECF3501" w14:textId="77777777" w:rsidR="003C2327" w:rsidRPr="00CB1EAA" w:rsidRDefault="003C2327" w:rsidP="00555AD3">
      <w:pPr>
        <w:numPr>
          <w:ilvl w:val="0"/>
          <w:numId w:val="54"/>
        </w:numPr>
        <w:spacing w:after="0" w:line="240" w:lineRule="auto"/>
        <w:contextualSpacing/>
        <w:jc w:val="both"/>
        <w:rPr>
          <w:rFonts w:ascii="Verdana" w:hAnsi="Verdana" w:cs="Times New Roman"/>
          <w:sz w:val="20"/>
          <w:szCs w:val="20"/>
        </w:rPr>
      </w:pPr>
      <w:r w:rsidRPr="00CB1EAA">
        <w:rPr>
          <w:rFonts w:ascii="Verdana" w:hAnsi="Verdana" w:cs="Times New Roman"/>
          <w:sz w:val="20"/>
          <w:szCs w:val="20"/>
        </w:rPr>
        <w:t xml:space="preserve">Mátyás Szabolcs: Bűnözésföldrajz. </w:t>
      </w:r>
      <w:proofErr w:type="spellStart"/>
      <w:r w:rsidRPr="00CB1EAA">
        <w:rPr>
          <w:rFonts w:ascii="Verdana" w:hAnsi="Verdana" w:cs="Times New Roman"/>
          <w:sz w:val="20"/>
          <w:szCs w:val="20"/>
        </w:rPr>
        <w:t>Didakt</w:t>
      </w:r>
      <w:proofErr w:type="spellEnd"/>
      <w:r w:rsidRPr="00CB1EAA">
        <w:rPr>
          <w:rFonts w:ascii="Verdana" w:hAnsi="Verdana" w:cs="Times New Roman"/>
          <w:sz w:val="20"/>
          <w:szCs w:val="20"/>
        </w:rPr>
        <w:t xml:space="preserve"> Kiadó, Debrecen, 2020. </w:t>
      </w:r>
      <w:r w:rsidRPr="00CB1EAA">
        <w:rPr>
          <w:rFonts w:ascii="Verdana" w:hAnsi="Verdana"/>
          <w:sz w:val="20"/>
          <w:szCs w:val="20"/>
        </w:rPr>
        <w:t>ISBN 978-615-</w:t>
      </w:r>
      <w:r w:rsidRPr="00CB1EAA">
        <w:rPr>
          <w:rFonts w:ascii="Verdana" w:hAnsi="Verdana" w:cs="Times New Roman"/>
          <w:sz w:val="20"/>
          <w:szCs w:val="20"/>
        </w:rPr>
        <w:t>5212-86-4</w:t>
      </w:r>
    </w:p>
    <w:p w14:paraId="3E3116A5" w14:textId="77777777" w:rsidR="003C2327" w:rsidRPr="00CB1EAA" w:rsidRDefault="00000000" w:rsidP="00555AD3">
      <w:pPr>
        <w:numPr>
          <w:ilvl w:val="0"/>
          <w:numId w:val="54"/>
        </w:numPr>
        <w:spacing w:after="0" w:line="240" w:lineRule="auto"/>
        <w:contextualSpacing/>
        <w:jc w:val="both"/>
        <w:rPr>
          <w:rFonts w:ascii="Verdana" w:hAnsi="Verdana" w:cs="Times New Roman"/>
          <w:sz w:val="20"/>
          <w:szCs w:val="20"/>
        </w:rPr>
      </w:pPr>
      <w:hyperlink r:id="rId15" w:tgtFrame="_blank" w:history="1">
        <w:r w:rsidR="003C2327" w:rsidRPr="00CB1EAA">
          <w:rPr>
            <w:rFonts w:ascii="Verdana" w:hAnsi="Verdana" w:cs="Times New Roman"/>
            <w:sz w:val="20"/>
            <w:szCs w:val="20"/>
          </w:rPr>
          <w:t>Major Róbert</w:t>
        </w:r>
      </w:hyperlink>
      <w:r w:rsidR="003C2327" w:rsidRPr="00CB1EAA">
        <w:rPr>
          <w:rFonts w:ascii="Verdana" w:hAnsi="Verdana" w:cs="Times New Roman"/>
          <w:sz w:val="20"/>
          <w:szCs w:val="20"/>
        </w:rPr>
        <w:t xml:space="preserve">: </w:t>
      </w:r>
      <w:hyperlink r:id="rId16" w:tgtFrame="_blank" w:history="1">
        <w:r w:rsidR="003C2327" w:rsidRPr="00CB1EAA">
          <w:rPr>
            <w:rFonts w:ascii="Verdana" w:hAnsi="Verdana" w:cs="Times New Roman"/>
            <w:sz w:val="20"/>
            <w:szCs w:val="20"/>
          </w:rPr>
          <w:t>A közlekedés kriminológiája</w:t>
        </w:r>
      </w:hyperlink>
      <w:r w:rsidR="003C2327" w:rsidRPr="00CB1EAA">
        <w:rPr>
          <w:rFonts w:ascii="Verdana" w:hAnsi="Verdana" w:cs="Times New Roman"/>
          <w:sz w:val="20"/>
          <w:szCs w:val="20"/>
        </w:rPr>
        <w:t>. In: Barabás A. Tünde (szerk.): </w:t>
      </w:r>
      <w:hyperlink r:id="rId17" w:tgtFrame="_blank" w:history="1">
        <w:r w:rsidR="003C2327" w:rsidRPr="00CB1EAA">
          <w:rPr>
            <w:rFonts w:ascii="Verdana" w:hAnsi="Verdana" w:cs="Times New Roman"/>
            <w:sz w:val="20"/>
            <w:szCs w:val="20"/>
          </w:rPr>
          <w:t>Alkalmazott kriminológia</w:t>
        </w:r>
      </w:hyperlink>
      <w:r w:rsidR="003C2327" w:rsidRPr="00CB1EAA">
        <w:rPr>
          <w:rFonts w:ascii="Verdana" w:hAnsi="Verdana" w:cs="Times New Roman"/>
          <w:sz w:val="20"/>
          <w:szCs w:val="20"/>
        </w:rPr>
        <w:t>. Ludovika Egyetemi Kiadó, Budapest, 2020</w:t>
      </w:r>
    </w:p>
    <w:p w14:paraId="7C3E8304" w14:textId="77777777" w:rsidR="003C2327" w:rsidRPr="00CB1EAA" w:rsidRDefault="00000000" w:rsidP="00555AD3">
      <w:pPr>
        <w:numPr>
          <w:ilvl w:val="0"/>
          <w:numId w:val="54"/>
        </w:numPr>
        <w:spacing w:after="0" w:line="240" w:lineRule="auto"/>
        <w:contextualSpacing/>
        <w:jc w:val="both"/>
        <w:rPr>
          <w:rFonts w:ascii="Verdana" w:hAnsi="Verdana" w:cs="Times New Roman"/>
          <w:sz w:val="20"/>
          <w:szCs w:val="20"/>
        </w:rPr>
      </w:pPr>
      <w:hyperlink r:id="rId18" w:tgtFrame="_blank" w:history="1">
        <w:r w:rsidR="003C2327" w:rsidRPr="00CB1EAA">
          <w:rPr>
            <w:rFonts w:ascii="Verdana" w:hAnsi="Verdana" w:cs="Times New Roman"/>
            <w:sz w:val="20"/>
            <w:szCs w:val="20"/>
          </w:rPr>
          <w:t>Papp Dávid</w:t>
        </w:r>
      </w:hyperlink>
      <w:r w:rsidR="003C2327" w:rsidRPr="00CB1EAA">
        <w:rPr>
          <w:rFonts w:ascii="Verdana" w:hAnsi="Verdana" w:cs="Times New Roman"/>
          <w:sz w:val="20"/>
          <w:szCs w:val="20"/>
        </w:rPr>
        <w:t xml:space="preserve">: </w:t>
      </w:r>
      <w:hyperlink r:id="rId19" w:tgtFrame="_blank" w:history="1">
        <w:r w:rsidR="003C2327" w:rsidRPr="00CB1EAA">
          <w:rPr>
            <w:rFonts w:ascii="Verdana" w:hAnsi="Verdana" w:cs="Times New Roman"/>
            <w:sz w:val="20"/>
            <w:szCs w:val="20"/>
          </w:rPr>
          <w:t>Körzeti megbízotti szolgálat</w:t>
        </w:r>
      </w:hyperlink>
      <w:r w:rsidR="003C2327" w:rsidRPr="00CB1EAA">
        <w:rPr>
          <w:rFonts w:ascii="Verdana" w:hAnsi="Verdana" w:cs="Times New Roman"/>
          <w:sz w:val="20"/>
          <w:szCs w:val="20"/>
        </w:rPr>
        <w:t>. In: Tihanyi Miklós (szerk.): </w:t>
      </w:r>
      <w:hyperlink r:id="rId20" w:tgtFrame="_blank" w:history="1">
        <w:r w:rsidR="003C2327" w:rsidRPr="00CB1EAA">
          <w:rPr>
            <w:rFonts w:ascii="Verdana" w:hAnsi="Verdana" w:cs="Times New Roman"/>
            <w:sz w:val="20"/>
            <w:szCs w:val="20"/>
          </w:rPr>
          <w:t>Közrendvédelem</w:t>
        </w:r>
      </w:hyperlink>
      <w:r w:rsidR="003C2327" w:rsidRPr="00CB1EAA">
        <w:rPr>
          <w:rFonts w:ascii="Verdana" w:hAnsi="Verdana" w:cs="Times New Roman"/>
          <w:sz w:val="20"/>
          <w:szCs w:val="20"/>
        </w:rPr>
        <w:t>. Ludovika Egyetemi Kiadó, Budapest, 2022</w:t>
      </w:r>
    </w:p>
    <w:p w14:paraId="053530CF" w14:textId="77777777" w:rsidR="003C2327" w:rsidRPr="00CB1EAA" w:rsidRDefault="003C2327" w:rsidP="003C2327">
      <w:pPr>
        <w:spacing w:after="0" w:line="240" w:lineRule="auto"/>
        <w:jc w:val="both"/>
        <w:rPr>
          <w:rFonts w:ascii="Verdana" w:hAnsi="Verdana" w:cs="Times New Roman"/>
          <w:sz w:val="20"/>
          <w:szCs w:val="20"/>
        </w:rPr>
      </w:pPr>
    </w:p>
    <w:p w14:paraId="649E2E84" w14:textId="77777777" w:rsidR="003C2327" w:rsidRPr="00CB1EAA" w:rsidRDefault="003C2327" w:rsidP="00555AD3">
      <w:pPr>
        <w:widowControl w:val="0"/>
        <w:numPr>
          <w:ilvl w:val="1"/>
          <w:numId w:val="55"/>
        </w:numPr>
        <w:tabs>
          <w:tab w:val="clear" w:pos="858"/>
          <w:tab w:val="num" w:pos="567"/>
          <w:tab w:val="num" w:pos="2069"/>
          <w:tab w:val="num" w:pos="3977"/>
        </w:tabs>
        <w:spacing w:before="120" w:after="120" w:line="240" w:lineRule="auto"/>
        <w:ind w:left="993" w:hanging="709"/>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Ajánlott irodalom:</w:t>
      </w:r>
    </w:p>
    <w:p w14:paraId="236B7C6F" w14:textId="77777777" w:rsidR="003C2327" w:rsidRPr="00CB1EAA" w:rsidRDefault="003C2327" w:rsidP="00555AD3">
      <w:pPr>
        <w:numPr>
          <w:ilvl w:val="0"/>
          <w:numId w:val="53"/>
        </w:numPr>
        <w:spacing w:after="0" w:line="240" w:lineRule="auto"/>
        <w:contextualSpacing/>
        <w:jc w:val="both"/>
        <w:rPr>
          <w:rFonts w:ascii="Verdana" w:hAnsi="Verdana" w:cs="Times New Roman"/>
          <w:bCs/>
          <w:color w:val="FF0000"/>
          <w:sz w:val="20"/>
          <w:szCs w:val="20"/>
        </w:rPr>
      </w:pPr>
      <w:r w:rsidRPr="00CB1EAA">
        <w:rPr>
          <w:rFonts w:ascii="Verdana" w:hAnsi="Verdana" w:cs="Times New Roman"/>
          <w:sz w:val="20"/>
          <w:szCs w:val="20"/>
        </w:rPr>
        <w:t>Sallai János – Tihanyi Miklós – Vári Vince – Mátyás Szabolcs: A Jó állam – jó rendészet speciális jelentés kiindulási alapjai. Magyar Rendészet 2018/2. pp. 181-189.</w:t>
      </w:r>
    </w:p>
    <w:p w14:paraId="6D91792D" w14:textId="77777777" w:rsidR="003C2327" w:rsidRPr="00CB1EAA" w:rsidRDefault="003C2327" w:rsidP="00555AD3">
      <w:pPr>
        <w:numPr>
          <w:ilvl w:val="0"/>
          <w:numId w:val="53"/>
        </w:numPr>
        <w:spacing w:after="0" w:line="240" w:lineRule="auto"/>
        <w:contextualSpacing/>
        <w:jc w:val="both"/>
        <w:rPr>
          <w:rFonts w:ascii="Verdana" w:hAnsi="Verdana" w:cs="Times New Roman"/>
          <w:sz w:val="20"/>
          <w:szCs w:val="20"/>
        </w:rPr>
      </w:pPr>
      <w:proofErr w:type="spellStart"/>
      <w:r w:rsidRPr="00CB1EAA">
        <w:rPr>
          <w:rFonts w:ascii="Verdana" w:hAnsi="Verdana" w:cs="Times New Roman"/>
          <w:bCs/>
          <w:sz w:val="20"/>
          <w:szCs w:val="20"/>
        </w:rPr>
        <w:t>Korinek</w:t>
      </w:r>
      <w:proofErr w:type="spellEnd"/>
      <w:r w:rsidRPr="00CB1EAA">
        <w:rPr>
          <w:rFonts w:ascii="Verdana" w:hAnsi="Verdana" w:cs="Times New Roman"/>
          <w:bCs/>
          <w:sz w:val="20"/>
          <w:szCs w:val="20"/>
        </w:rPr>
        <w:t xml:space="preserve"> László</w:t>
      </w:r>
      <w:r w:rsidRPr="00CB1EAA">
        <w:rPr>
          <w:rFonts w:ascii="Verdana" w:hAnsi="Verdana" w:cs="Times New Roman"/>
          <w:sz w:val="20"/>
          <w:szCs w:val="20"/>
        </w:rPr>
        <w:t xml:space="preserve"> (szerk.): Értekezések a rendészetről. Nemzeti Közszolgálati Egyetem, Budapest, 2014, ISBN 978-615-5305-91-7</w:t>
      </w:r>
    </w:p>
    <w:p w14:paraId="00E29ECD" w14:textId="77777777" w:rsidR="003C2327" w:rsidRPr="00CB1EAA" w:rsidRDefault="003C2327" w:rsidP="003C2327">
      <w:pPr>
        <w:spacing w:after="0" w:line="240" w:lineRule="auto"/>
        <w:ind w:left="720"/>
        <w:contextualSpacing/>
        <w:jc w:val="both"/>
        <w:rPr>
          <w:rFonts w:ascii="Verdana" w:hAnsi="Verdana" w:cs="Times New Roman"/>
          <w:bCs/>
          <w:color w:val="FF0000"/>
          <w:sz w:val="20"/>
          <w:szCs w:val="20"/>
        </w:rPr>
      </w:pPr>
    </w:p>
    <w:p w14:paraId="10F2BDDF" w14:textId="77777777" w:rsidR="003C2327" w:rsidRPr="00CB1EAA" w:rsidRDefault="003C2327" w:rsidP="003C2327">
      <w:pPr>
        <w:spacing w:after="0" w:line="240" w:lineRule="auto"/>
        <w:jc w:val="both"/>
        <w:rPr>
          <w:rFonts w:ascii="Verdana" w:hAnsi="Verdana" w:cs="Times New Roman"/>
          <w:sz w:val="20"/>
          <w:szCs w:val="20"/>
        </w:rPr>
      </w:pPr>
    </w:p>
    <w:p w14:paraId="4B6ACB9C" w14:textId="77777777" w:rsidR="003C2327" w:rsidRPr="00CB1EAA" w:rsidRDefault="003C2327" w:rsidP="003C2327">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Budapest, </w:t>
      </w:r>
      <w:r w:rsidR="00EC5B61">
        <w:rPr>
          <w:rFonts w:ascii="Verdana" w:eastAsia="Times New Roman" w:hAnsi="Verdana" w:cs="Times New Roman"/>
          <w:bCs/>
          <w:sz w:val="20"/>
          <w:szCs w:val="20"/>
        </w:rPr>
        <w:t>2025.</w:t>
      </w:r>
    </w:p>
    <w:p w14:paraId="5B11FC78" w14:textId="77777777" w:rsidR="003C2327" w:rsidRPr="00CB1EAA" w:rsidRDefault="003C2327" w:rsidP="003C2327">
      <w:pPr>
        <w:widowControl w:val="0"/>
        <w:spacing w:before="120" w:after="120" w:line="240" w:lineRule="auto"/>
        <w:jc w:val="both"/>
        <w:rPr>
          <w:rFonts w:ascii="Verdana" w:eastAsia="Times New Roman" w:hAnsi="Verdana" w:cs="Times New Roman"/>
          <w:bCs/>
          <w:sz w:val="20"/>
          <w:szCs w:val="20"/>
        </w:rPr>
      </w:pPr>
    </w:p>
    <w:p w14:paraId="5C0F7330" w14:textId="77777777" w:rsidR="003C2327" w:rsidRPr="00CB1EAA" w:rsidRDefault="003C2327" w:rsidP="003C2327">
      <w:pPr>
        <w:widowControl w:val="0"/>
        <w:spacing w:before="120" w:after="120" w:line="240" w:lineRule="auto"/>
        <w:ind w:left="495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Dr. Mátyás Szabolcs, </w:t>
      </w:r>
      <w:proofErr w:type="spellStart"/>
      <w:r w:rsidRPr="00CB1EAA">
        <w:rPr>
          <w:rFonts w:ascii="Verdana" w:eastAsia="Times New Roman" w:hAnsi="Verdana" w:cs="Times New Roman"/>
          <w:bCs/>
          <w:sz w:val="20"/>
          <w:szCs w:val="20"/>
        </w:rPr>
        <w:t>Ph.D</w:t>
      </w:r>
      <w:proofErr w:type="spellEnd"/>
      <w:r w:rsidRPr="00CB1EAA">
        <w:rPr>
          <w:rFonts w:ascii="Verdana" w:eastAsia="Times New Roman" w:hAnsi="Verdana" w:cs="Times New Roman"/>
          <w:bCs/>
          <w:sz w:val="20"/>
          <w:szCs w:val="20"/>
        </w:rPr>
        <w:t>., r. őrnagy</w:t>
      </w:r>
    </w:p>
    <w:p w14:paraId="57C2F258" w14:textId="77777777" w:rsidR="003C2327" w:rsidRPr="00CB1EAA" w:rsidRDefault="003C2327" w:rsidP="003C2327">
      <w:pPr>
        <w:widowControl w:val="0"/>
        <w:spacing w:before="120" w:after="120" w:line="240" w:lineRule="auto"/>
        <w:ind w:left="4956" w:firstLine="708"/>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egyetemi docens, </w:t>
      </w: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6CD8081C" w14:textId="77777777" w:rsidR="007E5155" w:rsidRDefault="007E5155">
      <w:pPr>
        <w:spacing w:line="259" w:lineRule="auto"/>
        <w:rPr>
          <w:rFonts w:ascii="Verdana" w:eastAsia="Times New Roman" w:hAnsi="Verdana" w:cs="Times New Roman"/>
          <w:bCs/>
          <w:sz w:val="20"/>
          <w:szCs w:val="20"/>
        </w:rPr>
      </w:pPr>
      <w:r>
        <w:rPr>
          <w:rFonts w:ascii="Verdana" w:eastAsia="Times New Roman" w:hAnsi="Verdana" w:cs="Times New Roman"/>
          <w:bCs/>
          <w:sz w:val="20"/>
          <w:szCs w:val="20"/>
        </w:rPr>
        <w:br w:type="page"/>
      </w:r>
    </w:p>
    <w:p w14:paraId="36BC1AD3" w14:textId="77777777" w:rsidR="003C2327" w:rsidRPr="00CB1EAA" w:rsidRDefault="003C2327" w:rsidP="003C2327">
      <w:pPr>
        <w:widowControl w:val="0"/>
        <w:spacing w:before="120" w:after="120" w:line="240" w:lineRule="auto"/>
        <w:jc w:val="right"/>
        <w:rPr>
          <w:rFonts w:ascii="Verdana" w:eastAsia="Times New Roman" w:hAnsi="Verdana" w:cs="Times New Roman"/>
          <w:bCs/>
          <w:sz w:val="20"/>
          <w:szCs w:val="20"/>
        </w:rPr>
      </w:pPr>
    </w:p>
    <w:p w14:paraId="695DE5D8" w14:textId="77777777" w:rsidR="00AB72E9" w:rsidRPr="00CB1EAA" w:rsidRDefault="00AB72E9">
      <w:pPr>
        <w:rPr>
          <w:rFonts w:ascii="Verdana" w:hAnsi="Verdana"/>
          <w:sz w:val="20"/>
          <w:szCs w:val="20"/>
        </w:rPr>
      </w:pPr>
    </w:p>
    <w:tbl>
      <w:tblPr>
        <w:tblW w:w="9072" w:type="dxa"/>
        <w:tblInd w:w="113" w:type="dxa"/>
        <w:tblLook w:val="01E0" w:firstRow="1" w:lastRow="1" w:firstColumn="1" w:lastColumn="1" w:noHBand="0" w:noVBand="0"/>
      </w:tblPr>
      <w:tblGrid>
        <w:gridCol w:w="4855"/>
        <w:gridCol w:w="1620"/>
        <w:gridCol w:w="2597"/>
      </w:tblGrid>
      <w:tr w:rsidR="00500873" w:rsidRPr="00CB1EAA" w14:paraId="332548B0" w14:textId="77777777" w:rsidTr="00500873">
        <w:tc>
          <w:tcPr>
            <w:tcW w:w="4855" w:type="dxa"/>
            <w:tcBorders>
              <w:top w:val="nil"/>
              <w:left w:val="nil"/>
              <w:bottom w:val="single" w:sz="4" w:space="0" w:color="auto"/>
              <w:right w:val="nil"/>
            </w:tcBorders>
            <w:hideMark/>
          </w:tcPr>
          <w:p w14:paraId="52477D76" w14:textId="77777777" w:rsidR="00500873" w:rsidRPr="00CB1EAA" w:rsidRDefault="00500873" w:rsidP="00500873">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1BA50A96" w14:textId="77777777" w:rsidR="00500873" w:rsidRPr="00CB1EAA" w:rsidRDefault="00500873" w:rsidP="00500873">
            <w:pPr>
              <w:spacing w:after="0" w:line="240" w:lineRule="auto"/>
              <w:jc w:val="both"/>
              <w:rPr>
                <w:rFonts w:ascii="Verdana" w:eastAsia="Times New Roman" w:hAnsi="Verdana" w:cs="Times New Roman"/>
                <w:sz w:val="20"/>
                <w:szCs w:val="20"/>
                <w:lang w:eastAsia="hu-HU"/>
              </w:rPr>
            </w:pPr>
          </w:p>
        </w:tc>
        <w:tc>
          <w:tcPr>
            <w:tcW w:w="2597" w:type="dxa"/>
          </w:tcPr>
          <w:p w14:paraId="2593D37E" w14:textId="77777777" w:rsidR="00500873" w:rsidRPr="00CB1EAA" w:rsidRDefault="00500873" w:rsidP="00500873">
            <w:pPr>
              <w:spacing w:after="0" w:line="240" w:lineRule="auto"/>
              <w:jc w:val="right"/>
              <w:rPr>
                <w:rFonts w:ascii="Verdana" w:eastAsia="Times New Roman" w:hAnsi="Verdana" w:cs="Times New Roman"/>
                <w:sz w:val="20"/>
                <w:szCs w:val="20"/>
                <w:lang w:eastAsia="hu-HU"/>
              </w:rPr>
            </w:pPr>
          </w:p>
        </w:tc>
      </w:tr>
      <w:tr w:rsidR="00500873" w:rsidRPr="00CB1EAA" w14:paraId="5143E633" w14:textId="77777777" w:rsidTr="00500873">
        <w:tc>
          <w:tcPr>
            <w:tcW w:w="4855" w:type="dxa"/>
            <w:tcBorders>
              <w:top w:val="single" w:sz="4" w:space="0" w:color="auto"/>
              <w:left w:val="nil"/>
              <w:bottom w:val="nil"/>
              <w:right w:val="nil"/>
            </w:tcBorders>
            <w:hideMark/>
          </w:tcPr>
          <w:p w14:paraId="38625F74" w14:textId="77777777" w:rsidR="00500873" w:rsidRPr="00CB1EAA" w:rsidRDefault="00500873" w:rsidP="00500873">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30F4C4FA" w14:textId="77777777" w:rsidR="00500873" w:rsidRPr="00CB1EAA" w:rsidRDefault="00500873" w:rsidP="00500873">
            <w:pPr>
              <w:spacing w:after="0" w:line="240" w:lineRule="auto"/>
              <w:jc w:val="both"/>
              <w:rPr>
                <w:rFonts w:ascii="Verdana" w:eastAsia="Times New Roman" w:hAnsi="Verdana" w:cs="Times New Roman"/>
                <w:sz w:val="20"/>
                <w:szCs w:val="20"/>
                <w:lang w:eastAsia="hu-HU"/>
              </w:rPr>
            </w:pPr>
          </w:p>
        </w:tc>
        <w:tc>
          <w:tcPr>
            <w:tcW w:w="2597" w:type="dxa"/>
          </w:tcPr>
          <w:p w14:paraId="39356A83" w14:textId="77777777" w:rsidR="00500873" w:rsidRPr="00CB1EAA" w:rsidRDefault="00500873" w:rsidP="00500873">
            <w:pPr>
              <w:spacing w:after="0" w:line="240" w:lineRule="auto"/>
              <w:jc w:val="both"/>
              <w:rPr>
                <w:rFonts w:ascii="Verdana" w:eastAsia="Times New Roman" w:hAnsi="Verdana" w:cs="Times New Roman"/>
                <w:sz w:val="20"/>
                <w:szCs w:val="20"/>
                <w:lang w:eastAsia="hu-HU"/>
              </w:rPr>
            </w:pPr>
          </w:p>
        </w:tc>
      </w:tr>
    </w:tbl>
    <w:p w14:paraId="34E31EBA" w14:textId="77777777" w:rsidR="00500873" w:rsidRPr="00CB1EAA" w:rsidRDefault="00500873" w:rsidP="00500873">
      <w:pPr>
        <w:widowControl w:val="0"/>
        <w:spacing w:before="120" w:after="120" w:line="240" w:lineRule="auto"/>
        <w:ind w:left="426" w:hanging="142"/>
        <w:jc w:val="center"/>
        <w:rPr>
          <w:rFonts w:ascii="Verdana" w:eastAsia="Times New Roman" w:hAnsi="Verdana" w:cs="Times New Roman"/>
          <w:b/>
          <w:bCs/>
          <w:sz w:val="20"/>
          <w:szCs w:val="20"/>
        </w:rPr>
      </w:pPr>
    </w:p>
    <w:p w14:paraId="081E8424" w14:textId="77777777" w:rsidR="00500873" w:rsidRPr="00CB1EAA" w:rsidRDefault="00500873" w:rsidP="00500873">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15BFFFE5" w14:textId="77777777" w:rsidR="00500873" w:rsidRPr="00CB1EAA" w:rsidRDefault="00500873" w:rsidP="00555AD3">
      <w:pPr>
        <w:widowControl w:val="0"/>
        <w:numPr>
          <w:ilvl w:val="0"/>
          <w:numId w:val="57"/>
        </w:numPr>
        <w:tabs>
          <w:tab w:val="clear" w:pos="720"/>
        </w:tabs>
        <w:spacing w:before="120" w:after="120" w:line="240" w:lineRule="auto"/>
        <w:ind w:left="567" w:hanging="283"/>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sz w:val="20"/>
          <w:szCs w:val="20"/>
        </w:rPr>
        <w:t>RKMTM03</w:t>
      </w:r>
    </w:p>
    <w:p w14:paraId="01C8AB1E" w14:textId="77777777" w:rsidR="00500873" w:rsidRPr="00CB1EAA" w:rsidRDefault="00500873" w:rsidP="00555AD3">
      <w:pPr>
        <w:widowControl w:val="0"/>
        <w:numPr>
          <w:ilvl w:val="0"/>
          <w:numId w:val="57"/>
        </w:numPr>
        <w:tabs>
          <w:tab w:val="clear" w:pos="720"/>
        </w:tabs>
        <w:spacing w:before="120" w:after="120" w:line="240" w:lineRule="auto"/>
        <w:ind w:left="567" w:hanging="283"/>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Összehasonlító gyakorlati nyomozástan</w:t>
      </w:r>
    </w:p>
    <w:p w14:paraId="0A5956D9" w14:textId="77777777" w:rsidR="00500873" w:rsidRPr="00CB1EAA" w:rsidRDefault="00500873" w:rsidP="00555AD3">
      <w:pPr>
        <w:widowControl w:val="0"/>
        <w:numPr>
          <w:ilvl w:val="0"/>
          <w:numId w:val="57"/>
        </w:numPr>
        <w:tabs>
          <w:tab w:val="clear" w:pos="720"/>
        </w:tabs>
        <w:spacing w:before="120" w:after="120" w:line="240" w:lineRule="auto"/>
        <w:ind w:left="567" w:hanging="283"/>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hAnsi="Verdana"/>
          <w:bCs/>
          <w:sz w:val="20"/>
          <w:szCs w:val="20"/>
        </w:rPr>
        <w:t>Comparative</w:t>
      </w:r>
      <w:proofErr w:type="spellEnd"/>
      <w:r w:rsidRPr="00CB1EAA">
        <w:rPr>
          <w:rFonts w:ascii="Verdana" w:hAnsi="Verdana"/>
          <w:bCs/>
          <w:sz w:val="20"/>
          <w:szCs w:val="20"/>
        </w:rPr>
        <w:t xml:space="preserve"> </w:t>
      </w:r>
      <w:proofErr w:type="spellStart"/>
      <w:r w:rsidRPr="00CB1EAA">
        <w:rPr>
          <w:rFonts w:ascii="Verdana" w:hAnsi="Verdana"/>
          <w:bCs/>
          <w:sz w:val="20"/>
          <w:szCs w:val="20"/>
        </w:rPr>
        <w:t>practical</w:t>
      </w:r>
      <w:proofErr w:type="spellEnd"/>
      <w:r w:rsidRPr="00CB1EAA">
        <w:rPr>
          <w:rFonts w:ascii="Verdana" w:hAnsi="Verdana"/>
          <w:bCs/>
          <w:sz w:val="20"/>
          <w:szCs w:val="20"/>
        </w:rPr>
        <w:t xml:space="preserve"> </w:t>
      </w:r>
      <w:proofErr w:type="spellStart"/>
      <w:r w:rsidRPr="00CB1EAA">
        <w:rPr>
          <w:rFonts w:ascii="Verdana" w:hAnsi="Verdana"/>
          <w:bCs/>
          <w:sz w:val="20"/>
          <w:szCs w:val="20"/>
        </w:rPr>
        <w:t>study</w:t>
      </w:r>
      <w:proofErr w:type="spellEnd"/>
      <w:r w:rsidRPr="00CB1EAA">
        <w:rPr>
          <w:rFonts w:ascii="Verdana" w:hAnsi="Verdana"/>
          <w:bCs/>
          <w:sz w:val="20"/>
          <w:szCs w:val="20"/>
        </w:rPr>
        <w:t xml:space="preserve"> of </w:t>
      </w:r>
      <w:proofErr w:type="spellStart"/>
      <w:r w:rsidRPr="00CB1EAA">
        <w:rPr>
          <w:rFonts w:ascii="Verdana" w:hAnsi="Verdana"/>
          <w:bCs/>
          <w:sz w:val="20"/>
          <w:szCs w:val="20"/>
        </w:rPr>
        <w:t>criminal</w:t>
      </w:r>
      <w:proofErr w:type="spellEnd"/>
      <w:r w:rsidRPr="00CB1EAA">
        <w:rPr>
          <w:rFonts w:ascii="Verdana" w:hAnsi="Verdana"/>
          <w:bCs/>
          <w:sz w:val="20"/>
          <w:szCs w:val="20"/>
        </w:rPr>
        <w:t xml:space="preserve"> </w:t>
      </w:r>
      <w:proofErr w:type="spellStart"/>
      <w:r w:rsidRPr="00CB1EAA">
        <w:rPr>
          <w:rFonts w:ascii="Verdana" w:hAnsi="Verdana"/>
          <w:bCs/>
          <w:sz w:val="20"/>
          <w:szCs w:val="20"/>
        </w:rPr>
        <w:t>investigations</w:t>
      </w:r>
      <w:proofErr w:type="spellEnd"/>
    </w:p>
    <w:p w14:paraId="2065781C" w14:textId="77777777" w:rsidR="00500873" w:rsidRPr="00CB1EAA" w:rsidRDefault="00500873" w:rsidP="00555AD3">
      <w:pPr>
        <w:widowControl w:val="0"/>
        <w:numPr>
          <w:ilvl w:val="0"/>
          <w:numId w:val="57"/>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6FBD9A42" w14:textId="77777777" w:rsidR="00500873" w:rsidRPr="00CB1EAA" w:rsidRDefault="00500873" w:rsidP="00555AD3">
      <w:pPr>
        <w:widowControl w:val="0"/>
        <w:numPr>
          <w:ilvl w:val="1"/>
          <w:numId w:val="57"/>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2 kredit</w:t>
      </w:r>
    </w:p>
    <w:p w14:paraId="57D3CD99" w14:textId="77777777" w:rsidR="00500873" w:rsidRPr="00CB1EAA" w:rsidRDefault="00500873" w:rsidP="00555AD3">
      <w:pPr>
        <w:widowControl w:val="0"/>
        <w:numPr>
          <w:ilvl w:val="1"/>
          <w:numId w:val="57"/>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0% gyakorlat, 100% elmélet</w:t>
      </w:r>
    </w:p>
    <w:p w14:paraId="7383534D" w14:textId="77777777" w:rsidR="00500873" w:rsidRPr="00CB1EAA" w:rsidRDefault="00500873" w:rsidP="00555AD3">
      <w:pPr>
        <w:widowControl w:val="0"/>
        <w:numPr>
          <w:ilvl w:val="0"/>
          <w:numId w:val="57"/>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szak(ok), </w:t>
      </w:r>
      <w:r w:rsidRPr="00CB1EAA">
        <w:rPr>
          <w:rFonts w:ascii="Verdana" w:eastAsia="Times New Roman" w:hAnsi="Verdana" w:cs="Times New Roman"/>
          <w:b/>
          <w:bCs/>
          <w:sz w:val="20"/>
          <w:szCs w:val="20"/>
          <w:highlight w:val="lightGray"/>
        </w:rPr>
        <w:t>szakirányok/specializációk</w:t>
      </w:r>
      <w:r w:rsidRPr="00CB1EAA">
        <w:rPr>
          <w:rFonts w:ascii="Verdana" w:eastAsia="Times New Roman" w:hAnsi="Verdana" w:cs="Times New Roman"/>
          <w:b/>
          <w:bCs/>
          <w:sz w:val="20"/>
          <w:szCs w:val="20"/>
        </w:rPr>
        <w:t xml:space="preserve"> megnevezése (ahol oktatják):</w:t>
      </w:r>
      <w:r w:rsidRPr="00CB1EAA">
        <w:rPr>
          <w:rFonts w:ascii="Verdana" w:eastAsia="Times New Roman" w:hAnsi="Verdana" w:cs="Times New Roman"/>
          <w:bCs/>
          <w:sz w:val="20"/>
          <w:szCs w:val="20"/>
        </w:rPr>
        <w:t xml:space="preserve"> Kriminalisztika Mesterképzési Szak</w:t>
      </w:r>
    </w:p>
    <w:p w14:paraId="101FA052" w14:textId="77777777" w:rsidR="00500873" w:rsidRPr="004B4E0E" w:rsidRDefault="00500873" w:rsidP="00555AD3">
      <w:pPr>
        <w:widowControl w:val="0"/>
        <w:numPr>
          <w:ilvl w:val="0"/>
          <w:numId w:val="57"/>
        </w:numPr>
        <w:tabs>
          <w:tab w:val="num" w:pos="567"/>
        </w:tabs>
        <w:spacing w:before="120" w:after="120" w:line="240" w:lineRule="auto"/>
        <w:ind w:left="426" w:hanging="142"/>
        <w:jc w:val="both"/>
        <w:rPr>
          <w:rFonts w:ascii="Verdana" w:eastAsia="Times New Roman" w:hAnsi="Verdana" w:cs="Times New Roman"/>
          <w:bCs/>
          <w:sz w:val="20"/>
          <w:szCs w:val="20"/>
          <w:highlight w:val="yellow"/>
        </w:rPr>
      </w:pPr>
      <w:r w:rsidRPr="00CB1EAA">
        <w:rPr>
          <w:rFonts w:ascii="Verdana" w:eastAsia="Times New Roman" w:hAnsi="Verdana" w:cs="Times New Roman"/>
          <w:b/>
          <w:bCs/>
          <w:sz w:val="20"/>
          <w:szCs w:val="20"/>
        </w:rPr>
        <w:t xml:space="preserve">Az oktatásért felelős oktatási szervezeti egység megnevezése: </w:t>
      </w:r>
      <w:proofErr w:type="spellStart"/>
      <w:r w:rsidR="004B4E0E" w:rsidRPr="004B4E0E">
        <w:rPr>
          <w:rFonts w:ascii="Verdana" w:eastAsia="Times New Roman" w:hAnsi="Verdana" w:cs="Times New Roman"/>
          <w:bCs/>
          <w:sz w:val="20"/>
          <w:szCs w:val="20"/>
          <w:highlight w:val="yellow"/>
        </w:rPr>
        <w:t>Krimináltaktikai</w:t>
      </w:r>
      <w:proofErr w:type="spellEnd"/>
      <w:r w:rsidR="004B4E0E" w:rsidRPr="004B4E0E">
        <w:rPr>
          <w:rFonts w:ascii="Verdana" w:eastAsia="Times New Roman" w:hAnsi="Verdana" w:cs="Times New Roman"/>
          <w:bCs/>
          <w:sz w:val="20"/>
          <w:szCs w:val="20"/>
          <w:highlight w:val="yellow"/>
        </w:rPr>
        <w:t xml:space="preserve"> és </w:t>
      </w:r>
      <w:proofErr w:type="spellStart"/>
      <w:r w:rsidR="004B4E0E" w:rsidRPr="004B4E0E">
        <w:rPr>
          <w:rFonts w:ascii="Verdana" w:eastAsia="Times New Roman" w:hAnsi="Verdana" w:cs="Times New Roman"/>
          <w:bCs/>
          <w:sz w:val="20"/>
          <w:szCs w:val="20"/>
          <w:highlight w:val="yellow"/>
        </w:rPr>
        <w:t>Kriminálmetodikai</w:t>
      </w:r>
      <w:proofErr w:type="spellEnd"/>
      <w:r w:rsidR="004B4E0E" w:rsidRPr="004B4E0E">
        <w:rPr>
          <w:rFonts w:ascii="Verdana" w:eastAsia="Times New Roman" w:hAnsi="Verdana" w:cs="Times New Roman"/>
          <w:bCs/>
          <w:sz w:val="20"/>
          <w:szCs w:val="20"/>
          <w:highlight w:val="yellow"/>
        </w:rPr>
        <w:t xml:space="preserve"> Tanszék</w:t>
      </w:r>
    </w:p>
    <w:p w14:paraId="28561A45" w14:textId="77777777" w:rsidR="00500873" w:rsidRPr="004B4E0E" w:rsidRDefault="00500873" w:rsidP="00555AD3">
      <w:pPr>
        <w:widowControl w:val="0"/>
        <w:numPr>
          <w:ilvl w:val="0"/>
          <w:numId w:val="57"/>
        </w:numPr>
        <w:tabs>
          <w:tab w:val="num" w:pos="567"/>
        </w:tabs>
        <w:spacing w:before="120" w:after="120" w:line="240" w:lineRule="auto"/>
        <w:ind w:left="426" w:hanging="142"/>
        <w:jc w:val="both"/>
        <w:rPr>
          <w:rFonts w:ascii="Verdana" w:eastAsia="Times New Roman" w:hAnsi="Verdana" w:cs="Times New Roman"/>
          <w:bCs/>
          <w:sz w:val="20"/>
          <w:szCs w:val="20"/>
          <w:highlight w:val="yellow"/>
        </w:rPr>
      </w:pPr>
      <w:r w:rsidRPr="00CB1EAA">
        <w:rPr>
          <w:rFonts w:ascii="Verdana" w:eastAsia="Times New Roman" w:hAnsi="Verdana" w:cs="Times New Roman"/>
          <w:b/>
          <w:bCs/>
          <w:sz w:val="20"/>
          <w:szCs w:val="20"/>
        </w:rPr>
        <w:t>A tantárgyfelelős oktató neve, beosztása, tudományos fokozata:</w:t>
      </w:r>
      <w:r w:rsidRPr="00CB1EAA">
        <w:rPr>
          <w:rFonts w:ascii="Verdana" w:eastAsia="Times New Roman" w:hAnsi="Verdana" w:cs="Times New Roman"/>
          <w:bCs/>
          <w:sz w:val="20"/>
          <w:szCs w:val="20"/>
        </w:rPr>
        <w:t xml:space="preserve"> </w:t>
      </w:r>
      <w:r w:rsidRPr="004B4E0E">
        <w:rPr>
          <w:rFonts w:ascii="Verdana" w:eastAsia="Times New Roman" w:hAnsi="Verdana" w:cs="Times New Roman"/>
          <w:bCs/>
          <w:sz w:val="20"/>
          <w:szCs w:val="20"/>
          <w:highlight w:val="yellow"/>
        </w:rPr>
        <w:t xml:space="preserve">Dr. </w:t>
      </w:r>
      <w:r w:rsidR="004B4E0E" w:rsidRPr="004B4E0E">
        <w:rPr>
          <w:rFonts w:ascii="Verdana" w:eastAsia="Times New Roman" w:hAnsi="Verdana" w:cs="Times New Roman"/>
          <w:bCs/>
          <w:sz w:val="20"/>
          <w:szCs w:val="20"/>
          <w:highlight w:val="yellow"/>
        </w:rPr>
        <w:t xml:space="preserve">Mészáros Bence PhD, </w:t>
      </w:r>
      <w:proofErr w:type="gramStart"/>
      <w:r w:rsidR="004B4E0E" w:rsidRPr="004B4E0E">
        <w:rPr>
          <w:rFonts w:ascii="Verdana" w:eastAsia="Times New Roman" w:hAnsi="Verdana" w:cs="Times New Roman"/>
          <w:bCs/>
          <w:sz w:val="20"/>
          <w:szCs w:val="20"/>
          <w:highlight w:val="yellow"/>
        </w:rPr>
        <w:t>r.ezredes</w:t>
      </w:r>
      <w:proofErr w:type="gramEnd"/>
      <w:r w:rsidRPr="004B4E0E">
        <w:rPr>
          <w:rFonts w:ascii="Verdana" w:eastAsia="Times New Roman" w:hAnsi="Verdana" w:cs="Times New Roman"/>
          <w:bCs/>
          <w:sz w:val="20"/>
          <w:szCs w:val="20"/>
          <w:highlight w:val="yellow"/>
        </w:rPr>
        <w:t>, egyetemi docens</w:t>
      </w:r>
      <w:r w:rsidR="004B4E0E" w:rsidRPr="004B4E0E">
        <w:rPr>
          <w:rFonts w:ascii="Verdana" w:eastAsia="Times New Roman" w:hAnsi="Verdana" w:cs="Times New Roman"/>
          <w:bCs/>
          <w:sz w:val="20"/>
          <w:szCs w:val="20"/>
          <w:highlight w:val="yellow"/>
        </w:rPr>
        <w:t>, tanszékvezető</w:t>
      </w:r>
      <w:r w:rsidRPr="004B4E0E">
        <w:rPr>
          <w:rFonts w:ascii="Verdana" w:eastAsia="Times New Roman" w:hAnsi="Verdana" w:cs="Times New Roman"/>
          <w:bCs/>
          <w:sz w:val="20"/>
          <w:szCs w:val="20"/>
          <w:highlight w:val="yellow"/>
        </w:rPr>
        <w:t xml:space="preserve"> </w:t>
      </w:r>
    </w:p>
    <w:p w14:paraId="0A3A908D" w14:textId="77777777" w:rsidR="00500873" w:rsidRPr="00CB1EAA" w:rsidRDefault="00500873" w:rsidP="00555AD3">
      <w:pPr>
        <w:widowControl w:val="0"/>
        <w:numPr>
          <w:ilvl w:val="0"/>
          <w:numId w:val="57"/>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03C82FA4" w14:textId="77777777" w:rsidR="00500873" w:rsidRPr="00CB1EAA" w:rsidRDefault="00500873" w:rsidP="00555AD3">
      <w:pPr>
        <w:widowControl w:val="0"/>
        <w:numPr>
          <w:ilvl w:val="1"/>
          <w:numId w:val="57"/>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 18</w:t>
      </w:r>
    </w:p>
    <w:p w14:paraId="31D865D2" w14:textId="77777777" w:rsidR="00500873" w:rsidRPr="00CB1EAA" w:rsidRDefault="00500873" w:rsidP="00555AD3">
      <w:pPr>
        <w:widowControl w:val="0"/>
        <w:numPr>
          <w:ilvl w:val="2"/>
          <w:numId w:val="57"/>
        </w:numPr>
        <w:tabs>
          <w:tab w:val="clear" w:pos="1800"/>
          <w:tab w:val="num" w:pos="709"/>
          <w:tab w:val="num" w:pos="1134"/>
          <w:tab w:val="num" w:pos="1560"/>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nappali munkarend: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EA +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SZ +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GY)</w:t>
      </w:r>
    </w:p>
    <w:p w14:paraId="55C6E874" w14:textId="77777777" w:rsidR="00500873" w:rsidRPr="00CB1EAA" w:rsidRDefault="00500873" w:rsidP="00555AD3">
      <w:pPr>
        <w:widowControl w:val="0"/>
        <w:numPr>
          <w:ilvl w:val="2"/>
          <w:numId w:val="57"/>
        </w:numPr>
        <w:tabs>
          <w:tab w:val="clear" w:pos="1800"/>
          <w:tab w:val="num" w:pos="709"/>
          <w:tab w:val="num" w:pos="1134"/>
          <w:tab w:val="num" w:pos="1560"/>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18 (18 EA + 0 SZ + 0 GY)</w:t>
      </w:r>
    </w:p>
    <w:p w14:paraId="4AD088B3" w14:textId="77777777" w:rsidR="00500873" w:rsidRPr="00CB1EAA" w:rsidRDefault="00500873" w:rsidP="00555AD3">
      <w:pPr>
        <w:widowControl w:val="0"/>
        <w:numPr>
          <w:ilvl w:val="1"/>
          <w:numId w:val="57"/>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0</w:t>
      </w:r>
    </w:p>
    <w:p w14:paraId="3D191DB5" w14:textId="77777777" w:rsidR="00500873" w:rsidRPr="00CB1EAA" w:rsidRDefault="00500873" w:rsidP="00555AD3">
      <w:pPr>
        <w:widowControl w:val="0"/>
        <w:numPr>
          <w:ilvl w:val="1"/>
          <w:numId w:val="57"/>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hAnsi="Verdana" w:cs="Times New Roman"/>
          <w:sz w:val="20"/>
          <w:szCs w:val="20"/>
        </w:rPr>
        <w:t>Az ismeret átadásában alkalmazandó további sajátos módok, jellemzők:</w:t>
      </w:r>
    </w:p>
    <w:p w14:paraId="07958B10" w14:textId="77777777" w:rsidR="00500873" w:rsidRPr="00CB1EAA" w:rsidRDefault="00500873" w:rsidP="00555AD3">
      <w:pPr>
        <w:widowControl w:val="0"/>
        <w:numPr>
          <w:ilvl w:val="0"/>
          <w:numId w:val="57"/>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r w:rsidRPr="00CB1EAA">
        <w:rPr>
          <w:rFonts w:ascii="Verdana" w:eastAsia="Times New Roman" w:hAnsi="Verdana" w:cs="Times New Roman"/>
          <w:bCs/>
          <w:sz w:val="20"/>
          <w:szCs w:val="20"/>
        </w:rPr>
        <w:t xml:space="preserve"> </w:t>
      </w:r>
      <w:r w:rsidRPr="00CB1EAA">
        <w:rPr>
          <w:rFonts w:ascii="Verdana" w:hAnsi="Verdana"/>
          <w:bCs/>
          <w:sz w:val="20"/>
          <w:szCs w:val="20"/>
        </w:rPr>
        <w:t>A tantárgy célja egyes bűncselekményfajták nyomozásának nemzetközi összehasonlító módszertanának ismertetése. Elsőként tehát a hallgató a hazai gyakorlati nyomozástan területén, a hatályos magyar jogszabályok naprakész szinten tartásával szerezzen ismereteket a leggyakrabban megvalósuló bűncselekmények felderítési és bizonyítási lehetőségeiről, a vonatkozó illetékességi és hatásköri szabályok szerint legyen képes az egyes bűncselekmények anyagi és eljárásjogi szabályait felhasználva önálló nyomozati tevékenység végzésére.</w:t>
      </w:r>
    </w:p>
    <w:p w14:paraId="0F04A448"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Cs/>
          <w:sz w:val="20"/>
          <w:szCs w:val="20"/>
        </w:rPr>
      </w:pPr>
    </w:p>
    <w:p w14:paraId="401F0BDD" w14:textId="77777777" w:rsidR="00500873" w:rsidRPr="00CB1EAA" w:rsidRDefault="00500873" w:rsidP="00500873">
      <w:pPr>
        <w:widowControl w:val="0"/>
        <w:spacing w:before="120" w:after="120" w:line="240" w:lineRule="auto"/>
        <w:ind w:left="426"/>
        <w:jc w:val="both"/>
        <w:rPr>
          <w:rFonts w:ascii="Verdana" w:eastAsia="Times New Roman" w:hAnsi="Verdana" w:cs="Courier New"/>
          <w:color w:val="202124"/>
          <w:sz w:val="20"/>
          <w:szCs w:val="20"/>
          <w:lang w:val="en" w:eastAsia="hu-HU"/>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 xml:space="preserve">): </w:t>
      </w:r>
      <w:r w:rsidRPr="00CB1EAA">
        <w:rPr>
          <w:rFonts w:ascii="Verdana" w:hAnsi="Verdana"/>
          <w:bCs/>
          <w:sz w:val="20"/>
          <w:szCs w:val="20"/>
        </w:rPr>
        <w:t xml:space="preserve">The main </w:t>
      </w:r>
      <w:proofErr w:type="spellStart"/>
      <w:r w:rsidRPr="00CB1EAA">
        <w:rPr>
          <w:rFonts w:ascii="Verdana" w:hAnsi="Verdana"/>
          <w:bCs/>
          <w:sz w:val="20"/>
          <w:szCs w:val="20"/>
        </w:rPr>
        <w:t>purpose</w:t>
      </w:r>
      <w:proofErr w:type="spellEnd"/>
      <w:r w:rsidRPr="00CB1EAA">
        <w:rPr>
          <w:rFonts w:ascii="Verdana" w:hAnsi="Verdana"/>
          <w:bCs/>
          <w:sz w:val="20"/>
          <w:szCs w:val="20"/>
        </w:rPr>
        <w:t xml:space="preserve"> of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course</w:t>
      </w:r>
      <w:proofErr w:type="spellEnd"/>
      <w:r w:rsidRPr="00CB1EAA">
        <w:rPr>
          <w:rFonts w:ascii="Verdana" w:hAnsi="Verdana"/>
          <w:bCs/>
          <w:sz w:val="20"/>
          <w:szCs w:val="20"/>
        </w:rPr>
        <w:t xml:space="preserve"> is </w:t>
      </w:r>
      <w:proofErr w:type="spellStart"/>
      <w:r w:rsidRPr="00CB1EAA">
        <w:rPr>
          <w:rFonts w:ascii="Verdana" w:hAnsi="Verdana"/>
          <w:bCs/>
          <w:sz w:val="20"/>
          <w:szCs w:val="20"/>
        </w:rPr>
        <w:t>to</w:t>
      </w:r>
      <w:proofErr w:type="spellEnd"/>
      <w:r w:rsidRPr="00CB1EAA">
        <w:rPr>
          <w:rFonts w:ascii="Verdana" w:hAnsi="Verdana"/>
          <w:bCs/>
          <w:sz w:val="20"/>
          <w:szCs w:val="20"/>
        </w:rPr>
        <w:t xml:space="preserve"> </w:t>
      </w:r>
      <w:proofErr w:type="spellStart"/>
      <w:r w:rsidRPr="00CB1EAA">
        <w:rPr>
          <w:rFonts w:ascii="Verdana" w:hAnsi="Verdana"/>
          <w:bCs/>
          <w:sz w:val="20"/>
          <w:szCs w:val="20"/>
        </w:rPr>
        <w:t>descript</w:t>
      </w:r>
      <w:proofErr w:type="spellEnd"/>
      <w:r w:rsidRPr="00CB1EAA">
        <w:rPr>
          <w:rFonts w:ascii="Verdana" w:hAnsi="Verdana"/>
          <w:bCs/>
          <w:sz w:val="20"/>
          <w:szCs w:val="20"/>
        </w:rPr>
        <w:t xml:space="preserve"> </w:t>
      </w:r>
      <w:proofErr w:type="spellStart"/>
      <w:r w:rsidRPr="00CB1EAA">
        <w:rPr>
          <w:rFonts w:ascii="Verdana" w:hAnsi="Verdana"/>
          <w:bCs/>
          <w:sz w:val="20"/>
          <w:szCs w:val="20"/>
        </w:rPr>
        <w:t>certain</w:t>
      </w:r>
      <w:proofErr w:type="spellEnd"/>
      <w:r w:rsidRPr="00CB1EAA">
        <w:rPr>
          <w:rFonts w:ascii="Verdana" w:hAnsi="Verdana"/>
          <w:bCs/>
          <w:sz w:val="20"/>
          <w:szCs w:val="20"/>
        </w:rPr>
        <w:t xml:space="preserve"> </w:t>
      </w:r>
      <w:proofErr w:type="spellStart"/>
      <w:r w:rsidRPr="00CB1EAA">
        <w:rPr>
          <w:rFonts w:ascii="Verdana" w:hAnsi="Verdana"/>
          <w:bCs/>
          <w:sz w:val="20"/>
          <w:szCs w:val="20"/>
        </w:rPr>
        <w:t>types</w:t>
      </w:r>
      <w:proofErr w:type="spellEnd"/>
      <w:r w:rsidRPr="00CB1EAA">
        <w:rPr>
          <w:rFonts w:ascii="Verdana" w:hAnsi="Verdana"/>
          <w:bCs/>
          <w:sz w:val="20"/>
          <w:szCs w:val="20"/>
        </w:rPr>
        <w:t xml:space="preserve"> of </w:t>
      </w:r>
      <w:proofErr w:type="spellStart"/>
      <w:r w:rsidRPr="00CB1EAA">
        <w:rPr>
          <w:rFonts w:ascii="Verdana" w:hAnsi="Verdana"/>
          <w:bCs/>
          <w:sz w:val="20"/>
          <w:szCs w:val="20"/>
        </w:rPr>
        <w:t>offenses</w:t>
      </w:r>
      <w:proofErr w:type="spellEnd"/>
      <w:r w:rsidRPr="00CB1EAA">
        <w:rPr>
          <w:rFonts w:ascii="Verdana" w:hAnsi="Verdana"/>
          <w:bCs/>
          <w:sz w:val="20"/>
          <w:szCs w:val="20"/>
        </w:rPr>
        <w:t xml:space="preserve"> of an </w:t>
      </w:r>
      <w:proofErr w:type="spellStart"/>
      <w:r w:rsidRPr="00CB1EAA">
        <w:rPr>
          <w:rFonts w:ascii="Verdana" w:hAnsi="Verdana"/>
          <w:bCs/>
          <w:sz w:val="20"/>
          <w:szCs w:val="20"/>
        </w:rPr>
        <w:t>international</w:t>
      </w:r>
      <w:proofErr w:type="spellEnd"/>
      <w:r w:rsidRPr="00CB1EAA">
        <w:rPr>
          <w:rFonts w:ascii="Verdana" w:hAnsi="Verdana"/>
          <w:bCs/>
          <w:sz w:val="20"/>
          <w:szCs w:val="20"/>
        </w:rPr>
        <w:t xml:space="preserve"> </w:t>
      </w:r>
      <w:proofErr w:type="spellStart"/>
      <w:r w:rsidRPr="00CB1EAA">
        <w:rPr>
          <w:rFonts w:ascii="Verdana" w:hAnsi="Verdana"/>
          <w:bCs/>
          <w:sz w:val="20"/>
          <w:szCs w:val="20"/>
        </w:rPr>
        <w:t>comparative</w:t>
      </w:r>
      <w:proofErr w:type="spellEnd"/>
      <w:r w:rsidRPr="00CB1EAA">
        <w:rPr>
          <w:rFonts w:ascii="Verdana" w:hAnsi="Verdana"/>
          <w:bCs/>
          <w:sz w:val="20"/>
          <w:szCs w:val="20"/>
        </w:rPr>
        <w:t xml:space="preserve"> </w:t>
      </w:r>
      <w:proofErr w:type="spellStart"/>
      <w:r w:rsidRPr="00CB1EAA">
        <w:rPr>
          <w:rFonts w:ascii="Verdana" w:hAnsi="Verdana"/>
          <w:bCs/>
          <w:sz w:val="20"/>
          <w:szCs w:val="20"/>
        </w:rPr>
        <w:t>investigation</w:t>
      </w:r>
      <w:proofErr w:type="spellEnd"/>
      <w:r w:rsidRPr="00CB1EAA">
        <w:rPr>
          <w:rFonts w:ascii="Verdana" w:hAnsi="Verdana"/>
          <w:bCs/>
          <w:sz w:val="20"/>
          <w:szCs w:val="20"/>
        </w:rPr>
        <w:t xml:space="preserve"> </w:t>
      </w:r>
      <w:proofErr w:type="spellStart"/>
      <w:r w:rsidRPr="00CB1EAA">
        <w:rPr>
          <w:rFonts w:ascii="Verdana" w:hAnsi="Verdana"/>
          <w:bCs/>
          <w:sz w:val="20"/>
          <w:szCs w:val="20"/>
        </w:rPr>
        <w:t>methodology</w:t>
      </w:r>
      <w:proofErr w:type="spellEnd"/>
      <w:r w:rsidRPr="00CB1EAA">
        <w:rPr>
          <w:rFonts w:ascii="Verdana" w:hAnsi="Verdana"/>
          <w:bCs/>
          <w:sz w:val="20"/>
          <w:szCs w:val="20"/>
        </w:rPr>
        <w:t xml:space="preserve">. </w:t>
      </w:r>
      <w:proofErr w:type="spellStart"/>
      <w:r w:rsidRPr="00CB1EAA">
        <w:rPr>
          <w:rFonts w:ascii="Verdana" w:hAnsi="Verdana"/>
          <w:bCs/>
          <w:sz w:val="20"/>
          <w:szCs w:val="20"/>
        </w:rPr>
        <w:t>Firstly</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student</w:t>
      </w:r>
      <w:proofErr w:type="spellEnd"/>
      <w:r w:rsidRPr="00CB1EAA">
        <w:rPr>
          <w:rFonts w:ascii="Verdana" w:hAnsi="Verdana"/>
          <w:bCs/>
          <w:sz w:val="20"/>
          <w:szCs w:val="20"/>
        </w:rPr>
        <w:t xml:space="preserve"> </w:t>
      </w:r>
      <w:proofErr w:type="spellStart"/>
      <w:r w:rsidRPr="00CB1EAA">
        <w:rPr>
          <w:rFonts w:ascii="Verdana" w:hAnsi="Verdana"/>
          <w:bCs/>
          <w:sz w:val="20"/>
          <w:szCs w:val="20"/>
        </w:rPr>
        <w:t>get</w:t>
      </w:r>
      <w:proofErr w:type="spellEnd"/>
      <w:r w:rsidRPr="00CB1EAA">
        <w:rPr>
          <w:rFonts w:ascii="Verdana" w:hAnsi="Verdana"/>
          <w:bCs/>
          <w:sz w:val="20"/>
          <w:szCs w:val="20"/>
        </w:rPr>
        <w:t xml:space="preserve"> </w:t>
      </w:r>
      <w:proofErr w:type="spellStart"/>
      <w:r w:rsidRPr="00CB1EAA">
        <w:rPr>
          <w:rFonts w:ascii="Verdana" w:hAnsi="Verdana"/>
          <w:bCs/>
          <w:sz w:val="20"/>
          <w:szCs w:val="20"/>
        </w:rPr>
        <w:t>to</w:t>
      </w:r>
      <w:proofErr w:type="spellEnd"/>
      <w:r w:rsidRPr="00CB1EAA">
        <w:rPr>
          <w:rFonts w:ascii="Verdana" w:hAnsi="Verdana"/>
          <w:bCs/>
          <w:sz w:val="20"/>
          <w:szCs w:val="20"/>
        </w:rPr>
        <w:t xml:space="preserve"> </w:t>
      </w:r>
      <w:proofErr w:type="spellStart"/>
      <w:r w:rsidRPr="00CB1EAA">
        <w:rPr>
          <w:rFonts w:ascii="Verdana" w:hAnsi="Verdana"/>
          <w:bCs/>
          <w:sz w:val="20"/>
          <w:szCs w:val="20"/>
        </w:rPr>
        <w:t>know</w:t>
      </w:r>
      <w:proofErr w:type="spellEnd"/>
      <w:r w:rsidRPr="00CB1EAA">
        <w:rPr>
          <w:rFonts w:ascii="Verdana" w:hAnsi="Verdana"/>
          <w:bCs/>
          <w:sz w:val="20"/>
          <w:szCs w:val="20"/>
        </w:rPr>
        <w:t xml:space="preserve"> </w:t>
      </w:r>
      <w:proofErr w:type="spellStart"/>
      <w:r w:rsidRPr="00CB1EAA">
        <w:rPr>
          <w:rFonts w:ascii="Verdana" w:hAnsi="Verdana"/>
          <w:bCs/>
          <w:sz w:val="20"/>
          <w:szCs w:val="20"/>
        </w:rPr>
        <w:t>information</w:t>
      </w:r>
      <w:proofErr w:type="spellEnd"/>
      <w:r w:rsidRPr="00CB1EAA">
        <w:rPr>
          <w:rFonts w:ascii="Verdana" w:hAnsi="Verdana"/>
          <w:bCs/>
          <w:sz w:val="20"/>
          <w:szCs w:val="20"/>
        </w:rPr>
        <w:t xml:space="preserve"> </w:t>
      </w:r>
      <w:proofErr w:type="spellStart"/>
      <w:r w:rsidRPr="00CB1EAA">
        <w:rPr>
          <w:rFonts w:ascii="Verdana" w:hAnsi="Verdana"/>
          <w:bCs/>
          <w:sz w:val="20"/>
          <w:szCs w:val="20"/>
        </w:rPr>
        <w:t>about</w:t>
      </w:r>
      <w:proofErr w:type="spellEnd"/>
      <w:r w:rsidRPr="00CB1EAA">
        <w:rPr>
          <w:rFonts w:ascii="Verdana" w:hAnsi="Verdana"/>
          <w:bCs/>
          <w:sz w:val="20"/>
          <w:szCs w:val="20"/>
        </w:rPr>
        <w:t xml:space="preserve"> </w:t>
      </w:r>
      <w:proofErr w:type="spellStart"/>
      <w:r w:rsidRPr="00CB1EAA">
        <w:rPr>
          <w:rFonts w:ascii="Verdana" w:hAnsi="Verdana"/>
          <w:bCs/>
          <w:sz w:val="20"/>
          <w:szCs w:val="20"/>
        </w:rPr>
        <w:t>practical</w:t>
      </w:r>
      <w:proofErr w:type="spellEnd"/>
      <w:r w:rsidRPr="00CB1EAA">
        <w:rPr>
          <w:rFonts w:ascii="Verdana" w:hAnsi="Verdana"/>
          <w:bCs/>
          <w:sz w:val="20"/>
          <w:szCs w:val="20"/>
        </w:rPr>
        <w:t xml:space="preserve"> </w:t>
      </w:r>
      <w:proofErr w:type="spellStart"/>
      <w:r w:rsidRPr="00CB1EAA">
        <w:rPr>
          <w:rFonts w:ascii="Verdana" w:hAnsi="Verdana"/>
          <w:bCs/>
          <w:sz w:val="20"/>
          <w:szCs w:val="20"/>
        </w:rPr>
        <w:t>inquiry</w:t>
      </w:r>
      <w:proofErr w:type="spellEnd"/>
      <w:r w:rsidRPr="00CB1EAA">
        <w:rPr>
          <w:rFonts w:ascii="Verdana" w:hAnsi="Verdana"/>
          <w:bCs/>
          <w:sz w:val="20"/>
          <w:szCs w:val="20"/>
        </w:rPr>
        <w:t xml:space="preserve"> </w:t>
      </w:r>
      <w:proofErr w:type="spellStart"/>
      <w:r w:rsidRPr="00CB1EAA">
        <w:rPr>
          <w:rFonts w:ascii="Verdana" w:hAnsi="Verdana"/>
          <w:bCs/>
          <w:sz w:val="20"/>
          <w:szCs w:val="20"/>
        </w:rPr>
        <w:t>methods</w:t>
      </w:r>
      <w:proofErr w:type="spellEnd"/>
      <w:r w:rsidRPr="00CB1EAA">
        <w:rPr>
          <w:rFonts w:ascii="Verdana" w:hAnsi="Verdana"/>
          <w:bCs/>
          <w:sz w:val="20"/>
          <w:szCs w:val="20"/>
        </w:rPr>
        <w:t xml:space="preserve"> in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field</w:t>
      </w:r>
      <w:proofErr w:type="spellEnd"/>
      <w:r w:rsidRPr="00CB1EAA">
        <w:rPr>
          <w:rFonts w:ascii="Verdana" w:hAnsi="Verdana"/>
          <w:bCs/>
          <w:sz w:val="20"/>
          <w:szCs w:val="20"/>
        </w:rPr>
        <w:t xml:space="preserve">, </w:t>
      </w:r>
      <w:proofErr w:type="spellStart"/>
      <w:r w:rsidRPr="00CB1EAA">
        <w:rPr>
          <w:rFonts w:ascii="Verdana" w:hAnsi="Verdana"/>
          <w:bCs/>
          <w:sz w:val="20"/>
          <w:szCs w:val="20"/>
        </w:rPr>
        <w:t>keeping</w:t>
      </w:r>
      <w:proofErr w:type="spellEnd"/>
      <w:r w:rsidRPr="00CB1EAA">
        <w:rPr>
          <w:rFonts w:ascii="Verdana" w:hAnsi="Verdana"/>
          <w:bCs/>
          <w:sz w:val="20"/>
          <w:szCs w:val="20"/>
        </w:rPr>
        <w:t xml:space="preserve"> </w:t>
      </w:r>
      <w:proofErr w:type="spellStart"/>
      <w:r w:rsidRPr="00CB1EAA">
        <w:rPr>
          <w:rFonts w:ascii="Verdana" w:hAnsi="Verdana"/>
          <w:bCs/>
          <w:sz w:val="20"/>
          <w:szCs w:val="20"/>
        </w:rPr>
        <w:t>up</w:t>
      </w:r>
      <w:proofErr w:type="spellEnd"/>
      <w:r w:rsidRPr="00CB1EAA">
        <w:rPr>
          <w:rFonts w:ascii="Verdana" w:hAnsi="Verdana"/>
          <w:bCs/>
          <w:sz w:val="20"/>
          <w:szCs w:val="20"/>
        </w:rPr>
        <w:t xml:space="preserve"> </w:t>
      </w:r>
      <w:proofErr w:type="spellStart"/>
      <w:r w:rsidRPr="00CB1EAA">
        <w:rPr>
          <w:rFonts w:ascii="Verdana" w:hAnsi="Verdana"/>
          <w:bCs/>
          <w:sz w:val="20"/>
          <w:szCs w:val="20"/>
        </w:rPr>
        <w:t>to</w:t>
      </w:r>
      <w:proofErr w:type="spellEnd"/>
      <w:r w:rsidRPr="00CB1EAA">
        <w:rPr>
          <w:rFonts w:ascii="Verdana" w:hAnsi="Verdana"/>
          <w:bCs/>
          <w:sz w:val="20"/>
          <w:szCs w:val="20"/>
        </w:rPr>
        <w:t xml:space="preserve"> </w:t>
      </w:r>
      <w:proofErr w:type="spellStart"/>
      <w:r w:rsidRPr="00CB1EAA">
        <w:rPr>
          <w:rFonts w:ascii="Verdana" w:hAnsi="Verdana"/>
          <w:bCs/>
          <w:sz w:val="20"/>
          <w:szCs w:val="20"/>
        </w:rPr>
        <w:t>date</w:t>
      </w:r>
      <w:proofErr w:type="spellEnd"/>
      <w:r w:rsidRPr="00CB1EAA">
        <w:rPr>
          <w:rFonts w:ascii="Verdana" w:hAnsi="Verdana"/>
          <w:bCs/>
          <w:sz w:val="20"/>
          <w:szCs w:val="20"/>
        </w:rPr>
        <w:t xml:space="preserve"> </w:t>
      </w:r>
      <w:proofErr w:type="spellStart"/>
      <w:r w:rsidRPr="00CB1EAA">
        <w:rPr>
          <w:rFonts w:ascii="Verdana" w:hAnsi="Verdana"/>
          <w:bCs/>
          <w:sz w:val="20"/>
          <w:szCs w:val="20"/>
        </w:rPr>
        <w:t>about</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Hungarian</w:t>
      </w:r>
      <w:proofErr w:type="spellEnd"/>
      <w:r w:rsidRPr="00CB1EAA">
        <w:rPr>
          <w:rFonts w:ascii="Verdana" w:hAnsi="Verdana"/>
          <w:bCs/>
          <w:sz w:val="20"/>
          <w:szCs w:val="20"/>
        </w:rPr>
        <w:t xml:space="preserve"> </w:t>
      </w:r>
      <w:proofErr w:type="spellStart"/>
      <w:r w:rsidRPr="00CB1EAA">
        <w:rPr>
          <w:rFonts w:ascii="Verdana" w:hAnsi="Verdana"/>
          <w:bCs/>
          <w:sz w:val="20"/>
          <w:szCs w:val="20"/>
        </w:rPr>
        <w:t>legislation</w:t>
      </w:r>
      <w:proofErr w:type="spellEnd"/>
      <w:r w:rsidRPr="00CB1EAA">
        <w:rPr>
          <w:rFonts w:ascii="Verdana" w:hAnsi="Verdana"/>
          <w:bCs/>
          <w:sz w:val="20"/>
          <w:szCs w:val="20"/>
        </w:rPr>
        <w:t xml:space="preserve"> </w:t>
      </w:r>
      <w:proofErr w:type="spellStart"/>
      <w:r w:rsidRPr="00CB1EAA">
        <w:rPr>
          <w:rFonts w:ascii="Verdana" w:hAnsi="Verdana"/>
          <w:bCs/>
          <w:sz w:val="20"/>
          <w:szCs w:val="20"/>
        </w:rPr>
        <w:t>to</w:t>
      </w:r>
      <w:proofErr w:type="spellEnd"/>
      <w:r w:rsidRPr="00CB1EAA">
        <w:rPr>
          <w:rFonts w:ascii="Verdana" w:hAnsi="Verdana"/>
          <w:bCs/>
          <w:sz w:val="20"/>
          <w:szCs w:val="20"/>
        </w:rPr>
        <w:t xml:space="preserve"> </w:t>
      </w:r>
      <w:proofErr w:type="spellStart"/>
      <w:r w:rsidRPr="00CB1EAA">
        <w:rPr>
          <w:rFonts w:ascii="Verdana" w:hAnsi="Verdana"/>
          <w:bCs/>
          <w:sz w:val="20"/>
          <w:szCs w:val="20"/>
        </w:rPr>
        <w:t>obtain</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student's</w:t>
      </w:r>
      <w:proofErr w:type="spellEnd"/>
      <w:r w:rsidRPr="00CB1EAA">
        <w:rPr>
          <w:rFonts w:ascii="Verdana" w:hAnsi="Verdana"/>
          <w:bCs/>
          <w:sz w:val="20"/>
          <w:szCs w:val="20"/>
        </w:rPr>
        <w:t xml:space="preserve"> </w:t>
      </w:r>
      <w:proofErr w:type="spellStart"/>
      <w:r w:rsidRPr="00CB1EAA">
        <w:rPr>
          <w:rFonts w:ascii="Verdana" w:hAnsi="Verdana"/>
          <w:bCs/>
          <w:sz w:val="20"/>
          <w:szCs w:val="20"/>
        </w:rPr>
        <w:t>knowledge</w:t>
      </w:r>
      <w:proofErr w:type="spellEnd"/>
      <w:r w:rsidRPr="00CB1EAA">
        <w:rPr>
          <w:rFonts w:ascii="Verdana" w:hAnsi="Verdana"/>
          <w:bCs/>
          <w:sz w:val="20"/>
          <w:szCs w:val="20"/>
        </w:rPr>
        <w:t xml:space="preserve"> of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crimes</w:t>
      </w:r>
      <w:proofErr w:type="spellEnd"/>
      <w:r w:rsidRPr="00CB1EAA">
        <w:rPr>
          <w:rFonts w:ascii="Verdana" w:hAnsi="Verdana"/>
          <w:bCs/>
          <w:sz w:val="20"/>
          <w:szCs w:val="20"/>
        </w:rPr>
        <w:t xml:space="preserve"> most </w:t>
      </w:r>
      <w:proofErr w:type="spellStart"/>
      <w:r w:rsidRPr="00CB1EAA">
        <w:rPr>
          <w:rFonts w:ascii="Verdana" w:hAnsi="Verdana"/>
          <w:bCs/>
          <w:sz w:val="20"/>
          <w:szCs w:val="20"/>
        </w:rPr>
        <w:t>often</w:t>
      </w:r>
      <w:proofErr w:type="spellEnd"/>
      <w:r w:rsidRPr="00CB1EAA">
        <w:rPr>
          <w:rFonts w:ascii="Verdana" w:hAnsi="Verdana"/>
          <w:bCs/>
          <w:sz w:val="20"/>
          <w:szCs w:val="20"/>
        </w:rPr>
        <w:t xml:space="preserve"> </w:t>
      </w:r>
      <w:proofErr w:type="spellStart"/>
      <w:r w:rsidRPr="00CB1EAA">
        <w:rPr>
          <w:rFonts w:ascii="Verdana" w:hAnsi="Verdana"/>
          <w:bCs/>
          <w:sz w:val="20"/>
          <w:szCs w:val="20"/>
        </w:rPr>
        <w:t>carried</w:t>
      </w:r>
      <w:proofErr w:type="spellEnd"/>
      <w:r w:rsidRPr="00CB1EAA">
        <w:rPr>
          <w:rFonts w:ascii="Verdana" w:hAnsi="Verdana"/>
          <w:bCs/>
          <w:sz w:val="20"/>
          <w:szCs w:val="20"/>
        </w:rPr>
        <w:t xml:space="preserve"> out </w:t>
      </w:r>
      <w:proofErr w:type="spellStart"/>
      <w:r w:rsidRPr="00CB1EAA">
        <w:rPr>
          <w:rFonts w:ascii="Verdana" w:hAnsi="Verdana"/>
          <w:bCs/>
          <w:sz w:val="20"/>
          <w:szCs w:val="20"/>
        </w:rPr>
        <w:t>reconnaissance</w:t>
      </w:r>
      <w:proofErr w:type="spellEnd"/>
      <w:r w:rsidRPr="00CB1EAA">
        <w:rPr>
          <w:rFonts w:ascii="Verdana" w:hAnsi="Verdana"/>
          <w:bCs/>
          <w:sz w:val="20"/>
          <w:szCs w:val="20"/>
        </w:rPr>
        <w:t xml:space="preserve"> and </w:t>
      </w:r>
      <w:proofErr w:type="spellStart"/>
      <w:r w:rsidRPr="00CB1EAA">
        <w:rPr>
          <w:rFonts w:ascii="Verdana" w:hAnsi="Verdana"/>
          <w:bCs/>
          <w:sz w:val="20"/>
          <w:szCs w:val="20"/>
        </w:rPr>
        <w:t>proof</w:t>
      </w:r>
      <w:proofErr w:type="spellEnd"/>
      <w:r w:rsidRPr="00CB1EAA">
        <w:rPr>
          <w:rFonts w:ascii="Verdana" w:hAnsi="Verdana"/>
          <w:bCs/>
          <w:sz w:val="20"/>
          <w:szCs w:val="20"/>
        </w:rPr>
        <w:t xml:space="preserve"> </w:t>
      </w:r>
      <w:proofErr w:type="spellStart"/>
      <w:r w:rsidRPr="00CB1EAA">
        <w:rPr>
          <w:rFonts w:ascii="Verdana" w:hAnsi="Verdana"/>
          <w:bCs/>
          <w:sz w:val="20"/>
          <w:szCs w:val="20"/>
        </w:rPr>
        <w:t>opportunities</w:t>
      </w:r>
      <w:proofErr w:type="spellEnd"/>
      <w:r w:rsidRPr="00CB1EAA">
        <w:rPr>
          <w:rFonts w:ascii="Verdana" w:hAnsi="Verdana"/>
          <w:bCs/>
          <w:sz w:val="20"/>
          <w:szCs w:val="20"/>
        </w:rPr>
        <w:t xml:space="preserve">, </w:t>
      </w:r>
      <w:proofErr w:type="spellStart"/>
      <w:r w:rsidRPr="00CB1EAA">
        <w:rPr>
          <w:rFonts w:ascii="Verdana" w:hAnsi="Verdana"/>
          <w:bCs/>
          <w:sz w:val="20"/>
          <w:szCs w:val="20"/>
        </w:rPr>
        <w:t>according</w:t>
      </w:r>
      <w:proofErr w:type="spellEnd"/>
      <w:r w:rsidRPr="00CB1EAA">
        <w:rPr>
          <w:rFonts w:ascii="Verdana" w:hAnsi="Verdana"/>
          <w:bCs/>
          <w:sz w:val="20"/>
          <w:szCs w:val="20"/>
        </w:rPr>
        <w:t xml:space="preserve"> </w:t>
      </w:r>
      <w:proofErr w:type="spellStart"/>
      <w:r w:rsidRPr="00CB1EAA">
        <w:rPr>
          <w:rFonts w:ascii="Verdana" w:hAnsi="Verdana"/>
          <w:bCs/>
          <w:sz w:val="20"/>
          <w:szCs w:val="20"/>
        </w:rPr>
        <w:t>to</w:t>
      </w:r>
      <w:proofErr w:type="spellEnd"/>
      <w:r w:rsidRPr="00CB1EAA">
        <w:rPr>
          <w:rFonts w:ascii="Verdana" w:hAnsi="Verdana"/>
          <w:bCs/>
          <w:sz w:val="20"/>
          <w:szCs w:val="20"/>
        </w:rPr>
        <w:t xml:space="preserve"> </w:t>
      </w:r>
      <w:proofErr w:type="spellStart"/>
      <w:r w:rsidRPr="00CB1EAA">
        <w:rPr>
          <w:rFonts w:ascii="Verdana" w:hAnsi="Verdana"/>
          <w:bCs/>
          <w:sz w:val="20"/>
          <w:szCs w:val="20"/>
        </w:rPr>
        <w:t>competence</w:t>
      </w:r>
      <w:proofErr w:type="spellEnd"/>
      <w:r w:rsidRPr="00CB1EAA">
        <w:rPr>
          <w:rFonts w:ascii="Verdana" w:hAnsi="Verdana"/>
          <w:bCs/>
          <w:sz w:val="20"/>
          <w:szCs w:val="20"/>
        </w:rPr>
        <w:t xml:space="preserve"> and </w:t>
      </w:r>
      <w:proofErr w:type="spellStart"/>
      <w:r w:rsidRPr="00CB1EAA">
        <w:rPr>
          <w:rFonts w:ascii="Verdana" w:hAnsi="Verdana"/>
          <w:bCs/>
          <w:sz w:val="20"/>
          <w:szCs w:val="20"/>
        </w:rPr>
        <w:t>jurisdiction</w:t>
      </w:r>
      <w:proofErr w:type="spellEnd"/>
      <w:r w:rsidRPr="00CB1EAA">
        <w:rPr>
          <w:rFonts w:ascii="Verdana" w:hAnsi="Verdana"/>
          <w:bCs/>
          <w:sz w:val="20"/>
          <w:szCs w:val="20"/>
        </w:rPr>
        <w:t xml:space="preserve"> of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relevant</w:t>
      </w:r>
      <w:proofErr w:type="spellEnd"/>
      <w:r w:rsidRPr="00CB1EAA">
        <w:rPr>
          <w:rFonts w:ascii="Verdana" w:hAnsi="Verdana"/>
          <w:bCs/>
          <w:sz w:val="20"/>
          <w:szCs w:val="20"/>
        </w:rPr>
        <w:t xml:space="preserve"> </w:t>
      </w:r>
      <w:proofErr w:type="spellStart"/>
      <w:r w:rsidRPr="00CB1EAA">
        <w:rPr>
          <w:rFonts w:ascii="Verdana" w:hAnsi="Verdana"/>
          <w:bCs/>
          <w:sz w:val="20"/>
          <w:szCs w:val="20"/>
        </w:rPr>
        <w:t>should</w:t>
      </w:r>
      <w:proofErr w:type="spellEnd"/>
      <w:r w:rsidRPr="00CB1EAA">
        <w:rPr>
          <w:rFonts w:ascii="Verdana" w:hAnsi="Verdana"/>
          <w:bCs/>
          <w:sz w:val="20"/>
          <w:szCs w:val="20"/>
        </w:rPr>
        <w:t xml:space="preserve"> be </w:t>
      </w:r>
      <w:proofErr w:type="spellStart"/>
      <w:r w:rsidRPr="00CB1EAA">
        <w:rPr>
          <w:rFonts w:ascii="Verdana" w:hAnsi="Verdana"/>
          <w:bCs/>
          <w:sz w:val="20"/>
          <w:szCs w:val="20"/>
        </w:rPr>
        <w:t>able</w:t>
      </w:r>
      <w:proofErr w:type="spellEnd"/>
      <w:r w:rsidRPr="00CB1EAA">
        <w:rPr>
          <w:rFonts w:ascii="Verdana" w:hAnsi="Verdana"/>
          <w:bCs/>
          <w:sz w:val="20"/>
          <w:szCs w:val="20"/>
        </w:rPr>
        <w:t xml:space="preserve"> </w:t>
      </w:r>
      <w:proofErr w:type="spellStart"/>
      <w:r w:rsidRPr="00CB1EAA">
        <w:rPr>
          <w:rFonts w:ascii="Verdana" w:hAnsi="Verdana"/>
          <w:bCs/>
          <w:sz w:val="20"/>
          <w:szCs w:val="20"/>
        </w:rPr>
        <w:t>to</w:t>
      </w:r>
      <w:proofErr w:type="spellEnd"/>
      <w:r w:rsidRPr="00CB1EAA">
        <w:rPr>
          <w:rFonts w:ascii="Verdana" w:hAnsi="Verdana"/>
          <w:bCs/>
          <w:sz w:val="20"/>
          <w:szCs w:val="20"/>
        </w:rPr>
        <w:t xml:space="preserve"> </w:t>
      </w:r>
      <w:proofErr w:type="spellStart"/>
      <w:r w:rsidRPr="00CB1EAA">
        <w:rPr>
          <w:rFonts w:ascii="Verdana" w:hAnsi="Verdana"/>
          <w:bCs/>
          <w:sz w:val="20"/>
          <w:szCs w:val="20"/>
        </w:rPr>
        <w:t>substantive</w:t>
      </w:r>
      <w:proofErr w:type="spellEnd"/>
      <w:r w:rsidRPr="00CB1EAA">
        <w:rPr>
          <w:rFonts w:ascii="Verdana" w:hAnsi="Verdana"/>
          <w:bCs/>
          <w:sz w:val="20"/>
          <w:szCs w:val="20"/>
        </w:rPr>
        <w:t xml:space="preserve"> and </w:t>
      </w:r>
      <w:proofErr w:type="spellStart"/>
      <w:r w:rsidRPr="00CB1EAA">
        <w:rPr>
          <w:rFonts w:ascii="Verdana" w:hAnsi="Verdana"/>
          <w:bCs/>
          <w:sz w:val="20"/>
          <w:szCs w:val="20"/>
        </w:rPr>
        <w:t>procedural</w:t>
      </w:r>
      <w:proofErr w:type="spellEnd"/>
      <w:r w:rsidRPr="00CB1EAA">
        <w:rPr>
          <w:rFonts w:ascii="Verdana" w:hAnsi="Verdana"/>
          <w:bCs/>
          <w:sz w:val="20"/>
          <w:szCs w:val="20"/>
        </w:rPr>
        <w:t xml:space="preserve"> </w:t>
      </w:r>
      <w:proofErr w:type="spellStart"/>
      <w:r w:rsidRPr="00CB1EAA">
        <w:rPr>
          <w:rFonts w:ascii="Verdana" w:hAnsi="Verdana"/>
          <w:bCs/>
          <w:sz w:val="20"/>
          <w:szCs w:val="20"/>
        </w:rPr>
        <w:t>rules</w:t>
      </w:r>
      <w:proofErr w:type="spellEnd"/>
      <w:r w:rsidRPr="00CB1EAA">
        <w:rPr>
          <w:rFonts w:ascii="Verdana" w:hAnsi="Verdana"/>
          <w:bCs/>
          <w:sz w:val="20"/>
          <w:szCs w:val="20"/>
        </w:rPr>
        <w:t xml:space="preserve"> of </w:t>
      </w:r>
      <w:proofErr w:type="spellStart"/>
      <w:r w:rsidRPr="00CB1EAA">
        <w:rPr>
          <w:rFonts w:ascii="Verdana" w:hAnsi="Verdana"/>
          <w:bCs/>
          <w:sz w:val="20"/>
          <w:szCs w:val="20"/>
        </w:rPr>
        <w:t>certain</w:t>
      </w:r>
      <w:proofErr w:type="spellEnd"/>
      <w:r w:rsidRPr="00CB1EAA">
        <w:rPr>
          <w:rFonts w:ascii="Verdana" w:hAnsi="Verdana"/>
          <w:bCs/>
          <w:sz w:val="20"/>
          <w:szCs w:val="20"/>
        </w:rPr>
        <w:t xml:space="preserve"> </w:t>
      </w:r>
      <w:proofErr w:type="spellStart"/>
      <w:r w:rsidRPr="00CB1EAA">
        <w:rPr>
          <w:rFonts w:ascii="Verdana" w:hAnsi="Verdana"/>
          <w:bCs/>
          <w:sz w:val="20"/>
          <w:szCs w:val="20"/>
        </w:rPr>
        <w:t>crimes</w:t>
      </w:r>
      <w:proofErr w:type="spellEnd"/>
      <w:r w:rsidRPr="00CB1EAA">
        <w:rPr>
          <w:rFonts w:ascii="Verdana" w:hAnsi="Verdana"/>
          <w:bCs/>
          <w:sz w:val="20"/>
          <w:szCs w:val="20"/>
        </w:rPr>
        <w:t xml:space="preserve"> </w:t>
      </w:r>
      <w:proofErr w:type="spellStart"/>
      <w:r w:rsidRPr="00CB1EAA">
        <w:rPr>
          <w:rFonts w:ascii="Verdana" w:hAnsi="Verdana"/>
          <w:bCs/>
          <w:sz w:val="20"/>
          <w:szCs w:val="20"/>
        </w:rPr>
        <w:t>used</w:t>
      </w:r>
      <w:proofErr w:type="spellEnd"/>
      <w:r w:rsidRPr="00CB1EAA">
        <w:rPr>
          <w:rFonts w:ascii="Verdana" w:hAnsi="Verdana"/>
          <w:bCs/>
          <w:sz w:val="20"/>
          <w:szCs w:val="20"/>
        </w:rPr>
        <w:t xml:space="preserve"> </w:t>
      </w:r>
      <w:proofErr w:type="spellStart"/>
      <w:r w:rsidRPr="00CB1EAA">
        <w:rPr>
          <w:rFonts w:ascii="Verdana" w:hAnsi="Verdana"/>
          <w:bCs/>
          <w:sz w:val="20"/>
          <w:szCs w:val="20"/>
        </w:rPr>
        <w:t>to</w:t>
      </w:r>
      <w:proofErr w:type="spellEnd"/>
      <w:r w:rsidRPr="00CB1EAA">
        <w:rPr>
          <w:rFonts w:ascii="Verdana" w:hAnsi="Verdana"/>
          <w:bCs/>
          <w:sz w:val="20"/>
          <w:szCs w:val="20"/>
        </w:rPr>
        <w:t xml:space="preserve"> </w:t>
      </w:r>
      <w:proofErr w:type="spellStart"/>
      <w:r w:rsidRPr="00CB1EAA">
        <w:rPr>
          <w:rFonts w:ascii="Verdana" w:hAnsi="Verdana"/>
          <w:bCs/>
          <w:sz w:val="20"/>
          <w:szCs w:val="20"/>
        </w:rPr>
        <w:t>carry</w:t>
      </w:r>
      <w:proofErr w:type="spellEnd"/>
      <w:r w:rsidRPr="00CB1EAA">
        <w:rPr>
          <w:rFonts w:ascii="Verdana" w:hAnsi="Verdana"/>
          <w:bCs/>
          <w:sz w:val="20"/>
          <w:szCs w:val="20"/>
        </w:rPr>
        <w:t xml:space="preserve"> out an </w:t>
      </w:r>
      <w:proofErr w:type="spellStart"/>
      <w:r w:rsidRPr="00CB1EAA">
        <w:rPr>
          <w:rFonts w:ascii="Verdana" w:hAnsi="Verdana"/>
          <w:bCs/>
          <w:sz w:val="20"/>
          <w:szCs w:val="20"/>
        </w:rPr>
        <w:t>independent</w:t>
      </w:r>
      <w:proofErr w:type="spellEnd"/>
      <w:r w:rsidRPr="00CB1EAA">
        <w:rPr>
          <w:rFonts w:ascii="Verdana" w:hAnsi="Verdana"/>
          <w:bCs/>
          <w:sz w:val="20"/>
          <w:szCs w:val="20"/>
        </w:rPr>
        <w:t xml:space="preserve"> </w:t>
      </w:r>
      <w:proofErr w:type="spellStart"/>
      <w:r w:rsidRPr="00CB1EAA">
        <w:rPr>
          <w:rFonts w:ascii="Verdana" w:hAnsi="Verdana"/>
          <w:bCs/>
          <w:sz w:val="20"/>
          <w:szCs w:val="20"/>
        </w:rPr>
        <w:t>investigative</w:t>
      </w:r>
      <w:proofErr w:type="spellEnd"/>
      <w:r w:rsidRPr="00CB1EAA">
        <w:rPr>
          <w:rFonts w:ascii="Verdana" w:hAnsi="Verdana"/>
          <w:bCs/>
          <w:sz w:val="20"/>
          <w:szCs w:val="20"/>
        </w:rPr>
        <w:t xml:space="preserve"> </w:t>
      </w:r>
      <w:proofErr w:type="spellStart"/>
      <w:r w:rsidRPr="00CB1EAA">
        <w:rPr>
          <w:rFonts w:ascii="Verdana" w:hAnsi="Verdana"/>
          <w:bCs/>
          <w:sz w:val="20"/>
          <w:szCs w:val="20"/>
        </w:rPr>
        <w:t>activities</w:t>
      </w:r>
      <w:proofErr w:type="spellEnd"/>
      <w:r w:rsidRPr="00CB1EAA">
        <w:rPr>
          <w:rFonts w:ascii="Verdana" w:hAnsi="Verdana"/>
          <w:bCs/>
          <w:sz w:val="20"/>
          <w:szCs w:val="20"/>
        </w:rPr>
        <w:t xml:space="preserve">. </w:t>
      </w:r>
    </w:p>
    <w:p w14:paraId="0216EF7C"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Cs/>
          <w:sz w:val="20"/>
          <w:szCs w:val="20"/>
          <w:lang w:val="en-GB"/>
        </w:rPr>
      </w:pPr>
    </w:p>
    <w:p w14:paraId="44EE257D" w14:textId="77777777" w:rsidR="00500873" w:rsidRPr="00CB1EAA" w:rsidRDefault="00500873" w:rsidP="00555AD3">
      <w:pPr>
        <w:widowControl w:val="0"/>
        <w:numPr>
          <w:ilvl w:val="0"/>
          <w:numId w:val="57"/>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7F210426" w14:textId="77777777" w:rsidR="00500873" w:rsidRPr="00CB1EAA" w:rsidRDefault="00500873" w:rsidP="00500873">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30A9318C"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lastRenderedPageBreak/>
        <w:t>A képzési és kimeneti követelményekből átemelt szakmai kompetenciák:</w:t>
      </w:r>
    </w:p>
    <w:p w14:paraId="65DE988E" w14:textId="77777777" w:rsidR="00500873" w:rsidRPr="00CB1EAA" w:rsidRDefault="00500873" w:rsidP="00500873">
      <w:pPr>
        <w:spacing w:after="0" w:line="240" w:lineRule="auto"/>
        <w:ind w:left="360"/>
        <w:jc w:val="both"/>
        <w:rPr>
          <w:rFonts w:ascii="Verdana" w:hAnsi="Verdana"/>
          <w:sz w:val="20"/>
          <w:szCs w:val="20"/>
        </w:rPr>
      </w:pPr>
      <w:r w:rsidRPr="00CB1EAA">
        <w:rPr>
          <w:rFonts w:ascii="Verdana" w:hAnsi="Verdana"/>
          <w:sz w:val="20"/>
          <w:szCs w:val="20"/>
        </w:rPr>
        <w:t>Ismeri a bűnüldözés területén alkalmazott legkorszerűbb technikai eszközöket és alkalmazásuk lehetőségeit.</w:t>
      </w:r>
    </w:p>
    <w:p w14:paraId="278F717B" w14:textId="77777777" w:rsidR="00500873" w:rsidRPr="00CB1EAA" w:rsidRDefault="00500873" w:rsidP="00500873">
      <w:pPr>
        <w:tabs>
          <w:tab w:val="left" w:pos="284"/>
        </w:tabs>
        <w:ind w:left="360"/>
        <w:contextualSpacing/>
        <w:jc w:val="both"/>
        <w:rPr>
          <w:rFonts w:ascii="Verdana" w:hAnsi="Verdana"/>
          <w:sz w:val="20"/>
          <w:szCs w:val="20"/>
        </w:rPr>
      </w:pPr>
      <w:r w:rsidRPr="00CB1EAA">
        <w:rPr>
          <w:rFonts w:ascii="Verdana" w:hAnsi="Verdana"/>
          <w:sz w:val="20"/>
          <w:szCs w:val="20"/>
        </w:rPr>
        <w:t>Rendelkezik a bűnüldözői tevékenység önálló végzéséhez szükséges ismeretekkel, egyben átlátja az együttműködés és a csoportmunka előnyeit.</w:t>
      </w:r>
    </w:p>
    <w:p w14:paraId="450132C2" w14:textId="77777777" w:rsidR="00500873" w:rsidRPr="00CB1EAA" w:rsidRDefault="00500873" w:rsidP="00500873">
      <w:pPr>
        <w:spacing w:after="0" w:line="240" w:lineRule="auto"/>
        <w:ind w:left="360"/>
        <w:jc w:val="both"/>
        <w:rPr>
          <w:rFonts w:ascii="Verdana" w:hAnsi="Verdana"/>
          <w:sz w:val="20"/>
          <w:szCs w:val="20"/>
        </w:rPr>
      </w:pPr>
    </w:p>
    <w:p w14:paraId="5A05035C"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0D5EB3D2" w14:textId="77777777" w:rsidR="00500873" w:rsidRPr="00CB1EAA" w:rsidRDefault="00500873" w:rsidP="00500873">
      <w:pPr>
        <w:widowControl w:val="0"/>
        <w:autoSpaceDE w:val="0"/>
        <w:autoSpaceDN w:val="0"/>
        <w:adjustRightInd w:val="0"/>
        <w:spacing w:after="0" w:line="240" w:lineRule="auto"/>
        <w:ind w:left="360"/>
        <w:jc w:val="both"/>
        <w:rPr>
          <w:rFonts w:ascii="Verdana" w:hAnsi="Verdana"/>
          <w:sz w:val="20"/>
          <w:szCs w:val="20"/>
        </w:rPr>
      </w:pPr>
      <w:r w:rsidRPr="00CB1EAA">
        <w:rPr>
          <w:rFonts w:ascii="Verdana" w:hAnsi="Verdana"/>
          <w:sz w:val="20"/>
          <w:szCs w:val="20"/>
        </w:rPr>
        <w:t>Részletesen ismeri a rendészeti terület ismeretszerzési és probléma-megoldási módszereit, a kutatási lehetőségeket.</w:t>
      </w:r>
    </w:p>
    <w:p w14:paraId="05253923"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hAnsi="Verdana"/>
          <w:sz w:val="20"/>
          <w:szCs w:val="20"/>
        </w:rPr>
        <w:t>Rendelkezik a rendészet szakterületére jellemző szaknyelvi ismeretekkel.</w:t>
      </w:r>
    </w:p>
    <w:p w14:paraId="000DAFE3"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sz w:val="20"/>
          <w:szCs w:val="20"/>
          <w:highlight w:val="yellow"/>
          <w:lang w:eastAsia="hu-HU"/>
        </w:rPr>
      </w:pPr>
    </w:p>
    <w:p w14:paraId="28214579" w14:textId="77777777" w:rsidR="00500873" w:rsidRPr="00CB1EAA" w:rsidRDefault="00500873" w:rsidP="00500873">
      <w:pPr>
        <w:widowControl w:val="0"/>
        <w:autoSpaceDE w:val="0"/>
        <w:autoSpaceDN w:val="0"/>
        <w:adjustRightInd w:val="0"/>
        <w:spacing w:after="0" w:line="240" w:lineRule="auto"/>
        <w:ind w:firstLine="360"/>
        <w:jc w:val="both"/>
        <w:rPr>
          <w:rFonts w:ascii="Verdana" w:eastAsia="Times New Roman" w:hAnsi="Verdana" w:cs="Times New Roman"/>
          <w:b/>
          <w:color w:val="000000"/>
          <w:sz w:val="20"/>
          <w:szCs w:val="20"/>
          <w:lang w:eastAsia="hu-HU"/>
        </w:rPr>
      </w:pPr>
      <w:r w:rsidRPr="00CB1EAA">
        <w:rPr>
          <w:rFonts w:ascii="Verdana" w:eastAsia="Times New Roman" w:hAnsi="Verdana" w:cs="Times New Roman"/>
          <w:b/>
          <w:sz w:val="20"/>
          <w:szCs w:val="20"/>
          <w:lang w:eastAsia="hu-HU"/>
        </w:rPr>
        <w:t>Képességei</w:t>
      </w:r>
    </w:p>
    <w:p w14:paraId="1F72FAAB"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19072CB8" w14:textId="77777777" w:rsidR="00500873" w:rsidRPr="00CB1EAA" w:rsidRDefault="00500873" w:rsidP="00500873">
      <w:pPr>
        <w:spacing w:after="0" w:line="240" w:lineRule="auto"/>
        <w:ind w:left="360"/>
        <w:jc w:val="both"/>
        <w:rPr>
          <w:rFonts w:ascii="Verdana" w:hAnsi="Verdana"/>
          <w:sz w:val="20"/>
          <w:szCs w:val="20"/>
        </w:rPr>
      </w:pPr>
      <w:r w:rsidRPr="00CB1EAA">
        <w:rPr>
          <w:rFonts w:ascii="Verdana" w:hAnsi="Verdana"/>
          <w:sz w:val="20"/>
          <w:szCs w:val="20"/>
        </w:rPr>
        <w:t>Képes a bűnüldözés ismeretrendszerének komplex módon történő áttekintésére, a részterületek közötti összefüggések feltárására és azok összegző módú elemzésére.</w:t>
      </w:r>
    </w:p>
    <w:p w14:paraId="434B43F8" w14:textId="77777777" w:rsidR="00500873" w:rsidRPr="00CB1EAA" w:rsidRDefault="00500873" w:rsidP="00500873">
      <w:pPr>
        <w:spacing w:after="0" w:line="240" w:lineRule="auto"/>
        <w:ind w:left="360"/>
        <w:jc w:val="both"/>
        <w:rPr>
          <w:rFonts w:ascii="Verdana" w:hAnsi="Verdana"/>
          <w:sz w:val="20"/>
          <w:szCs w:val="20"/>
        </w:rPr>
      </w:pPr>
      <w:r w:rsidRPr="00CB1EAA">
        <w:rPr>
          <w:rFonts w:ascii="Verdana" w:hAnsi="Verdana"/>
          <w:sz w:val="20"/>
          <w:szCs w:val="20"/>
        </w:rPr>
        <w:t>Képes a bűnügyi nyilvántartások és egyéb adatbázisok, valamint a rendelkezésre álló társadalmi tudáskomplexum információinak értelmezésére, összekapcsolására, tendenciák feltárására;</w:t>
      </w:r>
    </w:p>
    <w:p w14:paraId="397B529E" w14:textId="77777777" w:rsidR="00500873" w:rsidRPr="00CB1EAA" w:rsidRDefault="00500873" w:rsidP="00500873">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4B1D42DA"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3C9A7BAA" w14:textId="77777777" w:rsidR="00500873" w:rsidRPr="00CB1EAA" w:rsidRDefault="00500873" w:rsidP="00500873">
      <w:pPr>
        <w:spacing w:after="0" w:line="240" w:lineRule="auto"/>
        <w:ind w:left="360"/>
        <w:jc w:val="both"/>
        <w:rPr>
          <w:rFonts w:ascii="Verdana" w:hAnsi="Verdana"/>
          <w:sz w:val="20"/>
          <w:szCs w:val="20"/>
        </w:rPr>
      </w:pPr>
      <w:r w:rsidRPr="00CB1EAA">
        <w:rPr>
          <w:rFonts w:ascii="Verdana" w:hAnsi="Verdana"/>
          <w:sz w:val="20"/>
          <w:szCs w:val="20"/>
        </w:rPr>
        <w:t>Szakterületéhez, annak részterületeihez köthetően képes magas színvonalú elemző munkára, szaktudományos formájú összefoglalók, elemzések készítésére.</w:t>
      </w:r>
    </w:p>
    <w:p w14:paraId="0D86F3C4" w14:textId="77777777" w:rsidR="00500873" w:rsidRPr="00CB1EAA" w:rsidRDefault="00500873" w:rsidP="00500873">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p>
    <w:p w14:paraId="0D4252DD" w14:textId="77777777" w:rsidR="00500873" w:rsidRPr="00CB1EAA" w:rsidRDefault="00500873" w:rsidP="00500873">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4471A5A7"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56ECC871" w14:textId="77777777" w:rsidR="00500873" w:rsidRPr="00CB1EAA" w:rsidRDefault="00500873" w:rsidP="00500873">
      <w:pPr>
        <w:spacing w:after="0" w:line="240" w:lineRule="auto"/>
        <w:ind w:left="360"/>
        <w:jc w:val="both"/>
        <w:rPr>
          <w:rFonts w:ascii="Verdana" w:hAnsi="Verdana"/>
          <w:sz w:val="20"/>
          <w:szCs w:val="20"/>
        </w:rPr>
      </w:pPr>
      <w:r w:rsidRPr="00CB1EAA">
        <w:rPr>
          <w:rFonts w:ascii="Verdana" w:hAnsi="Verdana"/>
          <w:sz w:val="20"/>
          <w:szCs w:val="20"/>
        </w:rPr>
        <w:t xml:space="preserve">Munkavégzése kapcsán tisztában van a bűnüldözői tevékenység sajátosságaiból adódó </w:t>
      </w:r>
      <w:proofErr w:type="spellStart"/>
      <w:r w:rsidRPr="00CB1EAA">
        <w:rPr>
          <w:rFonts w:ascii="Verdana" w:hAnsi="Verdana"/>
          <w:sz w:val="20"/>
          <w:szCs w:val="20"/>
        </w:rPr>
        <w:t>többletterhekkel</w:t>
      </w:r>
      <w:proofErr w:type="spellEnd"/>
      <w:r w:rsidRPr="00CB1EAA">
        <w:rPr>
          <w:rFonts w:ascii="Verdana" w:hAnsi="Verdana"/>
          <w:sz w:val="20"/>
          <w:szCs w:val="20"/>
        </w:rPr>
        <w:t>, többletfeladatokkal.</w:t>
      </w:r>
    </w:p>
    <w:p w14:paraId="54D2698C" w14:textId="77777777" w:rsidR="00500873" w:rsidRPr="00CB1EAA" w:rsidRDefault="00500873" w:rsidP="00500873">
      <w:pPr>
        <w:spacing w:after="0" w:line="240" w:lineRule="auto"/>
        <w:ind w:left="360"/>
        <w:jc w:val="both"/>
        <w:rPr>
          <w:rFonts w:ascii="Verdana" w:hAnsi="Verdana"/>
          <w:sz w:val="20"/>
          <w:szCs w:val="20"/>
        </w:rPr>
      </w:pPr>
      <w:r w:rsidRPr="00CB1EAA">
        <w:rPr>
          <w:rFonts w:ascii="Verdana" w:hAnsi="Verdana"/>
          <w:sz w:val="20"/>
          <w:szCs w:val="20"/>
        </w:rPr>
        <w:t>Szakmai érdeklődése folyamatos, szemléletmódja révén nyitott az újdonságokra és azok elemző módon történő befogadására.</w:t>
      </w:r>
    </w:p>
    <w:p w14:paraId="2727F92D" w14:textId="77777777" w:rsidR="00500873" w:rsidRPr="00CB1EAA" w:rsidRDefault="00500873" w:rsidP="00500873">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438EFA9B"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5F30DC2E" w14:textId="77777777" w:rsidR="00500873" w:rsidRPr="00CB1EAA" w:rsidRDefault="00500873" w:rsidP="00500873">
      <w:pPr>
        <w:spacing w:after="0" w:line="240" w:lineRule="auto"/>
        <w:ind w:firstLine="360"/>
        <w:jc w:val="both"/>
        <w:rPr>
          <w:rFonts w:ascii="Verdana" w:hAnsi="Verdana"/>
          <w:sz w:val="20"/>
          <w:szCs w:val="20"/>
        </w:rPr>
      </w:pPr>
      <w:r w:rsidRPr="00CB1EAA">
        <w:rPr>
          <w:rFonts w:ascii="Verdana" w:hAnsi="Verdana"/>
          <w:sz w:val="20"/>
          <w:szCs w:val="20"/>
        </w:rPr>
        <w:t>Munkáját a kreativitás, a rugalmasság és az interdiszciplináris látásmód jellemzi.</w:t>
      </w:r>
    </w:p>
    <w:p w14:paraId="707BC2AD" w14:textId="77777777" w:rsidR="00500873" w:rsidRPr="00CB1EAA" w:rsidRDefault="00500873" w:rsidP="00500873">
      <w:pPr>
        <w:widowControl w:val="0"/>
        <w:autoSpaceDE w:val="0"/>
        <w:autoSpaceDN w:val="0"/>
        <w:adjustRightInd w:val="0"/>
        <w:spacing w:after="0" w:line="240" w:lineRule="auto"/>
        <w:jc w:val="both"/>
        <w:rPr>
          <w:rFonts w:ascii="Verdana" w:eastAsia="Times New Roman" w:hAnsi="Verdana" w:cs="Times New Roman"/>
          <w:b/>
          <w:sz w:val="20"/>
          <w:szCs w:val="20"/>
          <w:highlight w:val="yellow"/>
          <w:lang w:eastAsia="hu-HU"/>
        </w:rPr>
      </w:pPr>
    </w:p>
    <w:p w14:paraId="56E84B40" w14:textId="77777777" w:rsidR="00500873" w:rsidRPr="00CB1EAA" w:rsidRDefault="00500873" w:rsidP="00500873">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289BBF60"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7A0999A4" w14:textId="77777777" w:rsidR="00500873" w:rsidRPr="00CB1EAA" w:rsidRDefault="00500873" w:rsidP="00500873">
      <w:pPr>
        <w:spacing w:after="0" w:line="240" w:lineRule="auto"/>
        <w:ind w:left="360"/>
        <w:jc w:val="both"/>
        <w:rPr>
          <w:rFonts w:ascii="Verdana" w:hAnsi="Verdana"/>
          <w:sz w:val="20"/>
          <w:szCs w:val="20"/>
        </w:rPr>
      </w:pPr>
      <w:r w:rsidRPr="00CB1EAA">
        <w:rPr>
          <w:rFonts w:ascii="Verdana" w:hAnsi="Verdana"/>
          <w:sz w:val="20"/>
          <w:szCs w:val="20"/>
        </w:rPr>
        <w:t>A bűnüldözés területén szerzett gyakorlati és elméleti ismeretei alapján jelentős mértékű önállósággal rendelkezik a problémafelvetésben és a speciális szakmai kérdések kidolgozásában.</w:t>
      </w:r>
    </w:p>
    <w:p w14:paraId="5D582BA0"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1A8E8D7E"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69D6D19E" w14:textId="77777777" w:rsidR="00500873" w:rsidRPr="00CB1EAA" w:rsidRDefault="00500873" w:rsidP="00500873">
      <w:pPr>
        <w:spacing w:after="0" w:line="240" w:lineRule="auto"/>
        <w:ind w:left="360"/>
        <w:rPr>
          <w:rFonts w:ascii="Verdana" w:hAnsi="Verdana"/>
          <w:sz w:val="20"/>
          <w:szCs w:val="20"/>
        </w:rPr>
      </w:pPr>
      <w:r w:rsidRPr="00CB1EAA">
        <w:rPr>
          <w:rFonts w:ascii="Verdana" w:hAnsi="Verdana"/>
          <w:sz w:val="20"/>
          <w:szCs w:val="20"/>
        </w:rPr>
        <w:t>Megkeresi és alkalmazza azokat a módszereket, melyek segítségével sikeresen megoldhatók a felmerült problémák, megválaszolhatók a kérdések.</w:t>
      </w:r>
    </w:p>
    <w:p w14:paraId="71349919" w14:textId="77777777" w:rsidR="00500873" w:rsidRPr="00CB1EAA" w:rsidRDefault="00500873" w:rsidP="00500873">
      <w:pPr>
        <w:widowControl w:val="0"/>
        <w:spacing w:before="120" w:after="120" w:line="240" w:lineRule="auto"/>
        <w:jc w:val="both"/>
        <w:rPr>
          <w:rFonts w:ascii="Verdana" w:eastAsia="Times New Roman" w:hAnsi="Verdana" w:cs="Times New Roman"/>
          <w:b/>
          <w:bCs/>
          <w:sz w:val="20"/>
          <w:szCs w:val="20"/>
        </w:rPr>
      </w:pPr>
    </w:p>
    <w:p w14:paraId="09E25A35" w14:textId="77777777" w:rsidR="00500873" w:rsidRPr="00CB1EAA" w:rsidRDefault="00500873" w:rsidP="00500873">
      <w:pPr>
        <w:widowControl w:val="0"/>
        <w:spacing w:before="120" w:after="120" w:line="240" w:lineRule="auto"/>
        <w:ind w:firstLine="360"/>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4BAB5C20" w14:textId="77777777" w:rsidR="00500873" w:rsidRPr="00CB1EAA" w:rsidRDefault="00500873" w:rsidP="00500873">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Knowledge</w:t>
      </w:r>
    </w:p>
    <w:p w14:paraId="07FA0C4C"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1EB67CD4"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
          <w:sz w:val="20"/>
          <w:szCs w:val="20"/>
          <w:lang w:val="en-GB"/>
        </w:rPr>
      </w:pPr>
      <w:proofErr w:type="spellStart"/>
      <w:r w:rsidRPr="00CB1EAA">
        <w:rPr>
          <w:rFonts w:ascii="Verdana" w:hAnsi="Verdana"/>
          <w:sz w:val="20"/>
          <w:szCs w:val="20"/>
        </w:rPr>
        <w:t>Knows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most </w:t>
      </w:r>
      <w:proofErr w:type="spellStart"/>
      <w:r w:rsidRPr="00CB1EAA">
        <w:rPr>
          <w:rFonts w:ascii="Verdana" w:hAnsi="Verdana"/>
          <w:sz w:val="20"/>
          <w:szCs w:val="20"/>
        </w:rPr>
        <w:t>advanced</w:t>
      </w:r>
      <w:proofErr w:type="spellEnd"/>
      <w:r w:rsidRPr="00CB1EAA">
        <w:rPr>
          <w:rFonts w:ascii="Verdana" w:hAnsi="Verdana"/>
          <w:sz w:val="20"/>
          <w:szCs w:val="20"/>
        </w:rPr>
        <w:t xml:space="preserve"> </w:t>
      </w:r>
      <w:proofErr w:type="spellStart"/>
      <w:r w:rsidRPr="00CB1EAA">
        <w:rPr>
          <w:rFonts w:ascii="Verdana" w:hAnsi="Verdana"/>
          <w:sz w:val="20"/>
          <w:szCs w:val="20"/>
        </w:rPr>
        <w:t>technical</w:t>
      </w:r>
      <w:proofErr w:type="spellEnd"/>
      <w:r w:rsidRPr="00CB1EAA">
        <w:rPr>
          <w:rFonts w:ascii="Verdana" w:hAnsi="Verdana"/>
          <w:sz w:val="20"/>
          <w:szCs w:val="20"/>
        </w:rPr>
        <w:t xml:space="preserve"> </w:t>
      </w:r>
      <w:proofErr w:type="spellStart"/>
      <w:r w:rsidRPr="00CB1EAA">
        <w:rPr>
          <w:rFonts w:ascii="Verdana" w:hAnsi="Verdana"/>
          <w:sz w:val="20"/>
          <w:szCs w:val="20"/>
        </w:rPr>
        <w:t>equipment</w:t>
      </w:r>
      <w:proofErr w:type="spellEnd"/>
      <w:r w:rsidRPr="00CB1EAA">
        <w:rPr>
          <w:rFonts w:ascii="Verdana" w:hAnsi="Verdana"/>
          <w:sz w:val="20"/>
          <w:szCs w:val="20"/>
        </w:rPr>
        <w:t xml:space="preserve"> </w:t>
      </w:r>
      <w:proofErr w:type="spellStart"/>
      <w:r w:rsidRPr="00CB1EAA">
        <w:rPr>
          <w:rFonts w:ascii="Verdana" w:hAnsi="Verdana"/>
          <w:sz w:val="20"/>
          <w:szCs w:val="20"/>
        </w:rPr>
        <w:t>that</w:t>
      </w:r>
      <w:proofErr w:type="spellEnd"/>
      <w:r w:rsidRPr="00CB1EAA">
        <w:rPr>
          <w:rFonts w:ascii="Verdana" w:hAnsi="Verdana"/>
          <w:sz w:val="20"/>
          <w:szCs w:val="20"/>
        </w:rPr>
        <w:t xml:space="preserve"> </w:t>
      </w:r>
      <w:proofErr w:type="spellStart"/>
      <w:r w:rsidRPr="00CB1EAA">
        <w:rPr>
          <w:rFonts w:ascii="Verdana" w:hAnsi="Verdana"/>
          <w:sz w:val="20"/>
          <w:szCs w:val="20"/>
        </w:rPr>
        <w:t>are</w:t>
      </w:r>
      <w:proofErr w:type="spellEnd"/>
      <w:r w:rsidRPr="00CB1EAA">
        <w:rPr>
          <w:rFonts w:ascii="Verdana" w:hAnsi="Verdana"/>
          <w:sz w:val="20"/>
          <w:szCs w:val="20"/>
        </w:rPr>
        <w:t xml:space="preserve"> </w:t>
      </w:r>
      <w:proofErr w:type="spellStart"/>
      <w:r w:rsidRPr="00CB1EAA">
        <w:rPr>
          <w:rFonts w:ascii="Verdana" w:hAnsi="Verdana"/>
          <w:sz w:val="20"/>
          <w:szCs w:val="20"/>
        </w:rPr>
        <w:t>applied</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area</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and </w:t>
      </w:r>
      <w:proofErr w:type="spellStart"/>
      <w:r w:rsidRPr="00CB1EAA">
        <w:rPr>
          <w:rFonts w:ascii="Verdana" w:hAnsi="Verdana"/>
          <w:sz w:val="20"/>
          <w:szCs w:val="20"/>
        </w:rPr>
        <w:t>how</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use</w:t>
      </w:r>
      <w:proofErr w:type="spellEnd"/>
      <w:r w:rsidRPr="00CB1EAA">
        <w:rPr>
          <w:rFonts w:ascii="Verdana" w:hAnsi="Verdana"/>
          <w:sz w:val="20"/>
          <w:szCs w:val="20"/>
        </w:rPr>
        <w:t xml:space="preserve"> </w:t>
      </w:r>
      <w:proofErr w:type="spellStart"/>
      <w:r w:rsidRPr="00CB1EAA">
        <w:rPr>
          <w:rFonts w:ascii="Verdana" w:hAnsi="Verdana"/>
          <w:sz w:val="20"/>
          <w:szCs w:val="20"/>
        </w:rPr>
        <w:t>them</w:t>
      </w:r>
      <w:proofErr w:type="spellEnd"/>
      <w:r w:rsidRPr="00CB1EAA">
        <w:rPr>
          <w:rFonts w:ascii="Verdana" w:hAnsi="Verdana"/>
          <w:sz w:val="20"/>
          <w:szCs w:val="20"/>
        </w:rPr>
        <w:t xml:space="preserve"> </w:t>
      </w:r>
      <w:proofErr w:type="spellStart"/>
      <w:r w:rsidRPr="00CB1EAA">
        <w:rPr>
          <w:rFonts w:ascii="Verdana" w:hAnsi="Verdana"/>
          <w:sz w:val="20"/>
          <w:szCs w:val="20"/>
        </w:rPr>
        <w:t>properly</w:t>
      </w:r>
      <w:proofErr w:type="spellEnd"/>
      <w:r w:rsidRPr="00CB1EAA">
        <w:rPr>
          <w:rFonts w:ascii="Verdana" w:hAnsi="Verdana"/>
          <w:sz w:val="20"/>
          <w:szCs w:val="20"/>
        </w:rPr>
        <w:t xml:space="preserve">. </w:t>
      </w:r>
    </w:p>
    <w:p w14:paraId="59DF93DA"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hAnsi="Verdana"/>
          <w:sz w:val="20"/>
          <w:szCs w:val="20"/>
        </w:rPr>
        <w:t xml:space="preserve">He has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necessary</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carry</w:t>
      </w:r>
      <w:proofErr w:type="spellEnd"/>
      <w:r w:rsidRPr="00CB1EAA">
        <w:rPr>
          <w:rFonts w:ascii="Verdana" w:hAnsi="Verdana"/>
          <w:sz w:val="20"/>
          <w:szCs w:val="20"/>
        </w:rPr>
        <w:t xml:space="preserve"> out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activities</w:t>
      </w:r>
      <w:proofErr w:type="spellEnd"/>
      <w:r w:rsidRPr="00CB1EAA">
        <w:rPr>
          <w:rFonts w:ascii="Verdana" w:hAnsi="Verdana"/>
          <w:sz w:val="20"/>
          <w:szCs w:val="20"/>
        </w:rPr>
        <w:t xml:space="preserve"> </w:t>
      </w:r>
      <w:proofErr w:type="spellStart"/>
      <w:r w:rsidRPr="00CB1EAA">
        <w:rPr>
          <w:rFonts w:ascii="Verdana" w:hAnsi="Verdana"/>
          <w:sz w:val="20"/>
          <w:szCs w:val="20"/>
        </w:rPr>
        <w:t>independently</w:t>
      </w:r>
      <w:proofErr w:type="spellEnd"/>
      <w:r w:rsidRPr="00CB1EAA">
        <w:rPr>
          <w:rFonts w:ascii="Verdana" w:hAnsi="Verdana"/>
          <w:sz w:val="20"/>
          <w:szCs w:val="20"/>
        </w:rPr>
        <w:t xml:space="preserve">, and </w:t>
      </w:r>
      <w:proofErr w:type="spellStart"/>
      <w:r w:rsidRPr="00CB1EAA">
        <w:rPr>
          <w:rFonts w:ascii="Verdana" w:hAnsi="Verdana"/>
          <w:sz w:val="20"/>
          <w:szCs w:val="20"/>
        </w:rPr>
        <w:t>at</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same</w:t>
      </w:r>
      <w:proofErr w:type="spellEnd"/>
      <w:r w:rsidRPr="00CB1EAA">
        <w:rPr>
          <w:rFonts w:ascii="Verdana" w:hAnsi="Verdana"/>
          <w:sz w:val="20"/>
          <w:szCs w:val="20"/>
        </w:rPr>
        <w:t xml:space="preserve"> </w:t>
      </w:r>
      <w:proofErr w:type="spellStart"/>
      <w:r w:rsidRPr="00CB1EAA">
        <w:rPr>
          <w:rFonts w:ascii="Verdana" w:hAnsi="Verdana"/>
          <w:sz w:val="20"/>
          <w:szCs w:val="20"/>
        </w:rPr>
        <w:t>time</w:t>
      </w:r>
      <w:proofErr w:type="spellEnd"/>
      <w:r w:rsidRPr="00CB1EAA">
        <w:rPr>
          <w:rFonts w:ascii="Verdana" w:hAnsi="Verdana"/>
          <w:sz w:val="20"/>
          <w:szCs w:val="20"/>
        </w:rPr>
        <w:t xml:space="preserve"> </w:t>
      </w:r>
      <w:proofErr w:type="spellStart"/>
      <w:r w:rsidRPr="00CB1EAA">
        <w:rPr>
          <w:rFonts w:ascii="Verdana" w:hAnsi="Verdana"/>
          <w:sz w:val="20"/>
          <w:szCs w:val="20"/>
        </w:rPr>
        <w:t>sees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advantages</w:t>
      </w:r>
      <w:proofErr w:type="spellEnd"/>
      <w:r w:rsidRPr="00CB1EAA">
        <w:rPr>
          <w:rFonts w:ascii="Verdana" w:hAnsi="Verdana"/>
          <w:sz w:val="20"/>
          <w:szCs w:val="20"/>
        </w:rPr>
        <w:t xml:space="preserve"> of </w:t>
      </w:r>
      <w:proofErr w:type="spellStart"/>
      <w:r w:rsidRPr="00CB1EAA">
        <w:rPr>
          <w:rFonts w:ascii="Verdana" w:hAnsi="Verdana"/>
          <w:sz w:val="20"/>
          <w:szCs w:val="20"/>
        </w:rPr>
        <w:t>cooperation</w:t>
      </w:r>
      <w:proofErr w:type="spellEnd"/>
      <w:r w:rsidRPr="00CB1EAA">
        <w:rPr>
          <w:rFonts w:ascii="Verdana" w:hAnsi="Verdana"/>
          <w:sz w:val="20"/>
          <w:szCs w:val="20"/>
        </w:rPr>
        <w:t xml:space="preserve"> and </w:t>
      </w:r>
      <w:proofErr w:type="spellStart"/>
      <w:r w:rsidRPr="00CB1EAA">
        <w:rPr>
          <w:rFonts w:ascii="Verdana" w:hAnsi="Verdana"/>
          <w:sz w:val="20"/>
          <w:szCs w:val="20"/>
        </w:rPr>
        <w:t>teamwork</w:t>
      </w:r>
      <w:proofErr w:type="spellEnd"/>
      <w:r w:rsidRPr="00CB1EAA">
        <w:rPr>
          <w:rFonts w:ascii="Verdana" w:hAnsi="Verdana"/>
          <w:sz w:val="20"/>
          <w:szCs w:val="20"/>
        </w:rPr>
        <w:t>.</w:t>
      </w:r>
    </w:p>
    <w:p w14:paraId="7137ECEE" w14:textId="77777777" w:rsidR="00500873" w:rsidRPr="00CB1EAA" w:rsidRDefault="00500873" w:rsidP="00500873">
      <w:pPr>
        <w:widowControl w:val="0"/>
        <w:spacing w:before="120" w:after="120" w:line="240" w:lineRule="auto"/>
        <w:ind w:firstLine="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09896565"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
          <w:sz w:val="20"/>
          <w:szCs w:val="20"/>
          <w:lang w:val="en-GB"/>
        </w:rPr>
      </w:pPr>
      <w:proofErr w:type="spellStart"/>
      <w:r w:rsidRPr="00CB1EAA">
        <w:rPr>
          <w:rFonts w:ascii="Verdana" w:hAnsi="Verdana"/>
          <w:sz w:val="20"/>
          <w:szCs w:val="20"/>
        </w:rPr>
        <w:t>One</w:t>
      </w:r>
      <w:proofErr w:type="spellEnd"/>
      <w:r w:rsidRPr="00CB1EAA">
        <w:rPr>
          <w:rFonts w:ascii="Verdana" w:hAnsi="Verdana"/>
          <w:sz w:val="20"/>
          <w:szCs w:val="20"/>
        </w:rPr>
        <w:t xml:space="preserve"> has </w:t>
      </w:r>
      <w:proofErr w:type="spellStart"/>
      <w:r w:rsidRPr="00CB1EAA">
        <w:rPr>
          <w:rFonts w:ascii="Verdana" w:eastAsia="Times New Roman" w:hAnsi="Verdana" w:cs="Times New Roman"/>
          <w:sz w:val="20"/>
          <w:szCs w:val="20"/>
        </w:rPr>
        <w:t>detailed</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knowledge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methods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acquiring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knowledge</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problem-solving</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field</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law</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enforcement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well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research</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possibilities</w:t>
      </w:r>
      <w:proofErr w:type="spellEnd"/>
      <w:r w:rsidRPr="00CB1EAA">
        <w:rPr>
          <w:rFonts w:ascii="Verdana" w:eastAsia="Times New Roman" w:hAnsi="Verdana" w:cs="Times New Roman"/>
          <w:sz w:val="20"/>
          <w:szCs w:val="20"/>
        </w:rPr>
        <w:t xml:space="preserve">. </w:t>
      </w:r>
    </w:p>
    <w:p w14:paraId="77037BC6"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sz w:val="20"/>
          <w:szCs w:val="20"/>
        </w:rPr>
        <w:lastRenderedPageBreak/>
        <w:t xml:space="preserve">He has </w:t>
      </w:r>
      <w:proofErr w:type="spellStart"/>
      <w:r w:rsidRPr="00CB1EAA">
        <w:rPr>
          <w:rFonts w:ascii="Verdana" w:eastAsia="Times New Roman" w:hAnsi="Verdana" w:cs="Times New Roman"/>
          <w:sz w:val="20"/>
          <w:szCs w:val="20"/>
        </w:rPr>
        <w:t>language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skills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specific</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to</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field</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law</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enforcement</w:t>
      </w:r>
      <w:proofErr w:type="spellEnd"/>
      <w:r w:rsidRPr="00CB1EAA">
        <w:rPr>
          <w:rFonts w:ascii="Verdana" w:eastAsia="Times New Roman" w:hAnsi="Verdana" w:cs="Times New Roman"/>
          <w:sz w:val="20"/>
          <w:szCs w:val="20"/>
        </w:rPr>
        <w:t>.</w:t>
      </w:r>
    </w:p>
    <w:p w14:paraId="5BB061F3" w14:textId="77777777" w:rsidR="00500873" w:rsidRPr="00CB1EAA" w:rsidRDefault="00500873" w:rsidP="00500873">
      <w:pPr>
        <w:widowControl w:val="0"/>
        <w:spacing w:before="120" w:after="120" w:line="240" w:lineRule="auto"/>
        <w:ind w:left="426"/>
        <w:jc w:val="both"/>
        <w:rPr>
          <w:rFonts w:ascii="Verdana" w:eastAsia="Times New Roman" w:hAnsi="Verdana" w:cs="Times New Roman"/>
          <w:sz w:val="20"/>
          <w:szCs w:val="20"/>
          <w:lang w:val="en-GB"/>
        </w:rPr>
      </w:pPr>
    </w:p>
    <w:p w14:paraId="18AA8D68" w14:textId="77777777" w:rsidR="00500873" w:rsidRPr="00CB1EAA" w:rsidRDefault="00500873" w:rsidP="00500873">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61FF985C"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2584E980"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The person is able to review the knowledge system of law enforcement in a complex way, as well as revealing the connections between the sections and analyse them in a summing way.</w:t>
      </w:r>
    </w:p>
    <w:p w14:paraId="76FE9270"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The person is able to interpret, connect and reveal tendencies of the criminal records and other databases as well as the information of the social knowledge complex available.</w:t>
      </w:r>
    </w:p>
    <w:p w14:paraId="1F44C2B5" w14:textId="77777777" w:rsidR="00500873" w:rsidRPr="00CB1EAA" w:rsidRDefault="00500873" w:rsidP="00500873">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2BEE6283"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7345FD60" w14:textId="77777777" w:rsidR="00500873" w:rsidRPr="00CB1EAA" w:rsidRDefault="00500873" w:rsidP="00500873">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Able to achieve high standard analysis work connected to their professional fields and its sections as well as to make analyses and scientific summaries.</w:t>
      </w:r>
    </w:p>
    <w:p w14:paraId="5F163825" w14:textId="77777777" w:rsidR="00500873" w:rsidRPr="00CB1EAA" w:rsidRDefault="00500873" w:rsidP="00500873">
      <w:pPr>
        <w:widowControl w:val="0"/>
        <w:spacing w:before="120" w:after="120" w:line="240" w:lineRule="auto"/>
        <w:ind w:left="426"/>
        <w:jc w:val="both"/>
        <w:rPr>
          <w:rFonts w:ascii="Verdana" w:eastAsia="Times New Roman" w:hAnsi="Verdana" w:cs="Times New Roman"/>
          <w:sz w:val="20"/>
          <w:szCs w:val="20"/>
          <w:lang w:val="en-GB"/>
        </w:rPr>
      </w:pPr>
    </w:p>
    <w:p w14:paraId="7274CF69" w14:textId="77777777" w:rsidR="00500873" w:rsidRPr="00CB1EAA" w:rsidRDefault="00500873" w:rsidP="0050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p>
    <w:p w14:paraId="0645E589"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42836BF2" w14:textId="77777777" w:rsidR="00500873" w:rsidRPr="00CB1EAA" w:rsidRDefault="00500873" w:rsidP="00500873">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hAnsi="Verdana"/>
          <w:sz w:val="20"/>
          <w:szCs w:val="20"/>
        </w:rPr>
        <w:t xml:space="preserve">The </w:t>
      </w:r>
      <w:proofErr w:type="spellStart"/>
      <w:r w:rsidRPr="00CB1EAA">
        <w:rPr>
          <w:rFonts w:ascii="Verdana" w:hAnsi="Verdana"/>
          <w:sz w:val="20"/>
          <w:szCs w:val="20"/>
        </w:rPr>
        <w:t>person</w:t>
      </w:r>
      <w:proofErr w:type="spellEnd"/>
      <w:r w:rsidRPr="00CB1EAA">
        <w:rPr>
          <w:rFonts w:ascii="Verdana" w:hAnsi="Verdana"/>
          <w:sz w:val="20"/>
          <w:szCs w:val="20"/>
        </w:rPr>
        <w:t xml:space="preserve"> is </w:t>
      </w:r>
      <w:proofErr w:type="spellStart"/>
      <w:r w:rsidRPr="00CB1EAA">
        <w:rPr>
          <w:rFonts w:ascii="Verdana" w:hAnsi="Verdana"/>
          <w:sz w:val="20"/>
          <w:szCs w:val="20"/>
        </w:rPr>
        <w:t>familiar</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extra </w:t>
      </w:r>
      <w:proofErr w:type="spellStart"/>
      <w:r w:rsidRPr="00CB1EAA">
        <w:rPr>
          <w:rFonts w:ascii="Verdana" w:hAnsi="Verdana"/>
          <w:sz w:val="20"/>
          <w:szCs w:val="20"/>
        </w:rPr>
        <w:t>burdens</w:t>
      </w:r>
      <w:proofErr w:type="spellEnd"/>
      <w:r w:rsidRPr="00CB1EAA">
        <w:rPr>
          <w:rFonts w:ascii="Verdana" w:hAnsi="Verdana"/>
          <w:sz w:val="20"/>
          <w:szCs w:val="20"/>
        </w:rPr>
        <w:t xml:space="preserve"> and extra </w:t>
      </w:r>
      <w:proofErr w:type="spellStart"/>
      <w:r w:rsidRPr="00CB1EAA">
        <w:rPr>
          <w:rFonts w:ascii="Verdana" w:hAnsi="Verdana"/>
          <w:sz w:val="20"/>
          <w:szCs w:val="20"/>
        </w:rPr>
        <w:t>tasks</w:t>
      </w:r>
      <w:proofErr w:type="spellEnd"/>
      <w:r w:rsidRPr="00CB1EAA">
        <w:rPr>
          <w:rFonts w:ascii="Verdana" w:hAnsi="Verdana"/>
          <w:sz w:val="20"/>
          <w:szCs w:val="20"/>
        </w:rPr>
        <w:t xml:space="preserve"> </w:t>
      </w:r>
      <w:proofErr w:type="spellStart"/>
      <w:r w:rsidRPr="00CB1EAA">
        <w:rPr>
          <w:rFonts w:ascii="Verdana" w:hAnsi="Verdana"/>
          <w:sz w:val="20"/>
          <w:szCs w:val="20"/>
        </w:rPr>
        <w:t>which</w:t>
      </w:r>
      <w:proofErr w:type="spellEnd"/>
      <w:r w:rsidRPr="00CB1EAA">
        <w:rPr>
          <w:rFonts w:ascii="Verdana" w:hAnsi="Verdana"/>
          <w:sz w:val="20"/>
          <w:szCs w:val="20"/>
        </w:rPr>
        <w:t xml:space="preserve"> </w:t>
      </w:r>
      <w:proofErr w:type="spellStart"/>
      <w:r w:rsidRPr="00CB1EAA">
        <w:rPr>
          <w:rFonts w:ascii="Verdana" w:hAnsi="Verdana"/>
          <w:sz w:val="20"/>
          <w:szCs w:val="20"/>
        </w:rPr>
        <w:t>stem</w:t>
      </w:r>
      <w:proofErr w:type="spellEnd"/>
      <w:r w:rsidRPr="00CB1EAA">
        <w:rPr>
          <w:rFonts w:ascii="Verdana" w:hAnsi="Verdana"/>
          <w:sz w:val="20"/>
          <w:szCs w:val="20"/>
        </w:rPr>
        <w:t xml:space="preserve"> </w:t>
      </w:r>
      <w:proofErr w:type="spellStart"/>
      <w:r w:rsidRPr="00CB1EAA">
        <w:rPr>
          <w:rFonts w:ascii="Verdana" w:hAnsi="Verdana"/>
          <w:sz w:val="20"/>
          <w:szCs w:val="20"/>
        </w:rPr>
        <w:t>from</w:t>
      </w:r>
      <w:proofErr w:type="spellEnd"/>
      <w:r w:rsidRPr="00CB1EAA">
        <w:rPr>
          <w:rFonts w:ascii="Verdana" w:hAnsi="Verdana"/>
          <w:sz w:val="20"/>
          <w:szCs w:val="20"/>
        </w:rPr>
        <w:t xml:space="preserve"> </w:t>
      </w:r>
      <w:proofErr w:type="spellStart"/>
      <w:proofErr w:type="gram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peculiarities</w:t>
      </w:r>
      <w:proofErr w:type="spellEnd"/>
      <w:proofErr w:type="gram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during</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w:t>
      </w:r>
    </w:p>
    <w:p w14:paraId="46D0FF13" w14:textId="77777777" w:rsidR="00500873" w:rsidRPr="00CB1EAA" w:rsidRDefault="00500873" w:rsidP="00500873">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hAnsi="Verdana"/>
          <w:sz w:val="20"/>
          <w:szCs w:val="20"/>
        </w:rPr>
        <w:t xml:space="preserve">Has a </w:t>
      </w:r>
      <w:proofErr w:type="spellStart"/>
      <w:r w:rsidRPr="00CB1EAA">
        <w:rPr>
          <w:rFonts w:ascii="Verdana" w:hAnsi="Verdana"/>
          <w:sz w:val="20"/>
          <w:szCs w:val="20"/>
        </w:rPr>
        <w:t>continuous</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interest and has an </w:t>
      </w:r>
      <w:proofErr w:type="spellStart"/>
      <w:r w:rsidRPr="00CB1EAA">
        <w:rPr>
          <w:rFonts w:ascii="Verdana" w:hAnsi="Verdana"/>
          <w:sz w:val="20"/>
          <w:szCs w:val="20"/>
        </w:rPr>
        <w:t>open-minded</w:t>
      </w:r>
      <w:proofErr w:type="spellEnd"/>
      <w:r w:rsidRPr="00CB1EAA">
        <w:rPr>
          <w:rFonts w:ascii="Verdana" w:hAnsi="Verdana"/>
          <w:sz w:val="20"/>
          <w:szCs w:val="20"/>
        </w:rPr>
        <w:t xml:space="preserve"> </w:t>
      </w:r>
      <w:proofErr w:type="spellStart"/>
      <w:r w:rsidRPr="00CB1EAA">
        <w:rPr>
          <w:rFonts w:ascii="Verdana" w:hAnsi="Verdana"/>
          <w:sz w:val="20"/>
          <w:szCs w:val="20"/>
        </w:rPr>
        <w:t>attitude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novelties</w:t>
      </w:r>
      <w:proofErr w:type="spellEnd"/>
      <w:r w:rsidRPr="00CB1EAA">
        <w:rPr>
          <w:rFonts w:ascii="Verdana" w:hAnsi="Verdana"/>
          <w:sz w:val="20"/>
          <w:szCs w:val="20"/>
        </w:rPr>
        <w:t xml:space="preserve"> and </w:t>
      </w:r>
      <w:proofErr w:type="spellStart"/>
      <w:r w:rsidRPr="00CB1EAA">
        <w:rPr>
          <w:rFonts w:ascii="Verdana" w:hAnsi="Verdana"/>
          <w:sz w:val="20"/>
          <w:szCs w:val="20"/>
        </w:rPr>
        <w:t>adopt</w:t>
      </w:r>
      <w:proofErr w:type="spellEnd"/>
      <w:r w:rsidRPr="00CB1EAA">
        <w:rPr>
          <w:rFonts w:ascii="Verdana" w:hAnsi="Verdana"/>
          <w:sz w:val="20"/>
          <w:szCs w:val="20"/>
        </w:rPr>
        <w:t xml:space="preserve"> </w:t>
      </w:r>
      <w:proofErr w:type="spellStart"/>
      <w:r w:rsidRPr="00CB1EAA">
        <w:rPr>
          <w:rFonts w:ascii="Verdana" w:hAnsi="Verdana"/>
          <w:sz w:val="20"/>
          <w:szCs w:val="20"/>
        </w:rPr>
        <w:t>them</w:t>
      </w:r>
      <w:proofErr w:type="spellEnd"/>
      <w:r w:rsidRPr="00CB1EAA">
        <w:rPr>
          <w:rFonts w:ascii="Verdana" w:hAnsi="Verdana"/>
          <w:sz w:val="20"/>
          <w:szCs w:val="20"/>
        </w:rPr>
        <w:t xml:space="preserve"> in an </w:t>
      </w:r>
      <w:proofErr w:type="spellStart"/>
      <w:r w:rsidRPr="00CB1EAA">
        <w:rPr>
          <w:rFonts w:ascii="Verdana" w:hAnsi="Verdana"/>
          <w:sz w:val="20"/>
          <w:szCs w:val="20"/>
        </w:rPr>
        <w:t>analytical</w:t>
      </w:r>
      <w:proofErr w:type="spellEnd"/>
      <w:r w:rsidRPr="00CB1EAA">
        <w:rPr>
          <w:rFonts w:ascii="Verdana" w:hAnsi="Verdana"/>
          <w:sz w:val="20"/>
          <w:szCs w:val="20"/>
        </w:rPr>
        <w:t xml:space="preserve"> </w:t>
      </w:r>
      <w:proofErr w:type="spellStart"/>
      <w:r w:rsidRPr="00CB1EAA">
        <w:rPr>
          <w:rFonts w:ascii="Verdana" w:hAnsi="Verdana"/>
          <w:sz w:val="20"/>
          <w:szCs w:val="20"/>
        </w:rPr>
        <w:t>way</w:t>
      </w:r>
      <w:proofErr w:type="spellEnd"/>
      <w:r w:rsidRPr="00CB1EAA">
        <w:rPr>
          <w:rFonts w:ascii="Verdana" w:hAnsi="Verdana"/>
          <w:sz w:val="20"/>
          <w:szCs w:val="20"/>
        </w:rPr>
        <w:t>.</w:t>
      </w:r>
    </w:p>
    <w:p w14:paraId="5AD665C6" w14:textId="77777777" w:rsidR="00500873" w:rsidRPr="00CB1EAA" w:rsidRDefault="00500873" w:rsidP="00500873">
      <w:pPr>
        <w:widowControl w:val="0"/>
        <w:spacing w:before="120" w:after="120" w:line="240" w:lineRule="auto"/>
        <w:jc w:val="both"/>
        <w:rPr>
          <w:rFonts w:ascii="Verdana" w:eastAsia="Times New Roman" w:hAnsi="Verdana" w:cs="Times New Roman"/>
          <w:b/>
          <w:sz w:val="20"/>
          <w:szCs w:val="20"/>
          <w:lang w:val="en-GB"/>
        </w:rPr>
      </w:pPr>
    </w:p>
    <w:p w14:paraId="6E0B5004"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4309A9A8" w14:textId="77777777" w:rsidR="00500873" w:rsidRPr="00CB1EAA" w:rsidRDefault="00500873" w:rsidP="00500873">
      <w:pPr>
        <w:widowControl w:val="0"/>
        <w:autoSpaceDE w:val="0"/>
        <w:autoSpaceDN w:val="0"/>
        <w:adjustRightInd w:val="0"/>
        <w:spacing w:after="0" w:line="240" w:lineRule="auto"/>
        <w:ind w:firstLine="426"/>
        <w:jc w:val="both"/>
        <w:rPr>
          <w:rFonts w:ascii="Verdana" w:eastAsia="Times New Roman" w:hAnsi="Verdana" w:cs="Times New Roman"/>
          <w:sz w:val="20"/>
          <w:szCs w:val="20"/>
          <w:lang w:eastAsia="ar-SA"/>
        </w:rPr>
      </w:pPr>
      <w:proofErr w:type="spellStart"/>
      <w:r w:rsidRPr="00CB1EAA">
        <w:rPr>
          <w:rFonts w:ascii="Verdana" w:hAnsi="Verdana"/>
          <w:sz w:val="20"/>
          <w:szCs w:val="20"/>
        </w:rPr>
        <w:t>Their</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 xml:space="preserve"> is </w:t>
      </w:r>
      <w:proofErr w:type="spellStart"/>
      <w:r w:rsidRPr="00CB1EAA">
        <w:rPr>
          <w:rFonts w:ascii="Verdana" w:hAnsi="Verdana"/>
          <w:sz w:val="20"/>
          <w:szCs w:val="20"/>
        </w:rPr>
        <w:t>characterised</w:t>
      </w:r>
      <w:proofErr w:type="spellEnd"/>
      <w:r w:rsidRPr="00CB1EAA">
        <w:rPr>
          <w:rFonts w:ascii="Verdana" w:hAnsi="Verdana"/>
          <w:sz w:val="20"/>
          <w:szCs w:val="20"/>
        </w:rPr>
        <w:t xml:space="preserve"> </w:t>
      </w:r>
      <w:proofErr w:type="spellStart"/>
      <w:r w:rsidRPr="00CB1EAA">
        <w:rPr>
          <w:rFonts w:ascii="Verdana" w:hAnsi="Verdana"/>
          <w:sz w:val="20"/>
          <w:szCs w:val="20"/>
        </w:rPr>
        <w:t>by</w:t>
      </w:r>
      <w:proofErr w:type="spellEnd"/>
      <w:r w:rsidRPr="00CB1EAA">
        <w:rPr>
          <w:rFonts w:ascii="Verdana" w:hAnsi="Verdana"/>
          <w:sz w:val="20"/>
          <w:szCs w:val="20"/>
        </w:rPr>
        <w:t xml:space="preserve"> </w:t>
      </w:r>
      <w:proofErr w:type="spellStart"/>
      <w:r w:rsidRPr="00CB1EAA">
        <w:rPr>
          <w:rFonts w:ascii="Verdana" w:hAnsi="Verdana"/>
          <w:sz w:val="20"/>
          <w:szCs w:val="20"/>
        </w:rPr>
        <w:t>creativity</w:t>
      </w:r>
      <w:proofErr w:type="spellEnd"/>
      <w:r w:rsidRPr="00CB1EAA">
        <w:rPr>
          <w:rFonts w:ascii="Verdana" w:hAnsi="Verdana"/>
          <w:sz w:val="20"/>
          <w:szCs w:val="20"/>
        </w:rPr>
        <w:t xml:space="preserve">, </w:t>
      </w:r>
      <w:proofErr w:type="spellStart"/>
      <w:r w:rsidRPr="00CB1EAA">
        <w:rPr>
          <w:rFonts w:ascii="Verdana" w:hAnsi="Verdana"/>
          <w:sz w:val="20"/>
          <w:szCs w:val="20"/>
        </w:rPr>
        <w:t>flexibility</w:t>
      </w:r>
      <w:proofErr w:type="spellEnd"/>
      <w:r w:rsidRPr="00CB1EAA">
        <w:rPr>
          <w:rFonts w:ascii="Verdana" w:hAnsi="Verdana"/>
          <w:sz w:val="20"/>
          <w:szCs w:val="20"/>
        </w:rPr>
        <w:t xml:space="preserve"> and </w:t>
      </w:r>
      <w:proofErr w:type="spellStart"/>
      <w:r w:rsidRPr="00CB1EAA">
        <w:rPr>
          <w:rFonts w:ascii="Verdana" w:hAnsi="Verdana"/>
          <w:sz w:val="20"/>
          <w:szCs w:val="20"/>
        </w:rPr>
        <w:t>interdisciplinary</w:t>
      </w:r>
      <w:proofErr w:type="spellEnd"/>
      <w:r w:rsidRPr="00CB1EAA">
        <w:rPr>
          <w:rFonts w:ascii="Verdana" w:hAnsi="Verdana"/>
          <w:sz w:val="20"/>
          <w:szCs w:val="20"/>
        </w:rPr>
        <w:t xml:space="preserve"> </w:t>
      </w:r>
      <w:proofErr w:type="spellStart"/>
      <w:r w:rsidRPr="00CB1EAA">
        <w:rPr>
          <w:rFonts w:ascii="Verdana" w:hAnsi="Verdana"/>
          <w:sz w:val="20"/>
          <w:szCs w:val="20"/>
        </w:rPr>
        <w:t>approach</w:t>
      </w:r>
      <w:proofErr w:type="spellEnd"/>
      <w:r w:rsidRPr="00CB1EAA">
        <w:rPr>
          <w:rFonts w:ascii="Verdana" w:hAnsi="Verdana"/>
          <w:sz w:val="20"/>
          <w:szCs w:val="20"/>
        </w:rPr>
        <w:t xml:space="preserve">. </w:t>
      </w:r>
    </w:p>
    <w:p w14:paraId="64BE63C7" w14:textId="77777777" w:rsidR="00500873" w:rsidRPr="00CB1EAA" w:rsidRDefault="00500873" w:rsidP="0050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p>
    <w:p w14:paraId="7706A9A6" w14:textId="77777777" w:rsidR="00500873" w:rsidRPr="00CB1EAA" w:rsidRDefault="00500873" w:rsidP="00500873">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55A735C5"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0AC6B923" w14:textId="77777777" w:rsidR="00500873" w:rsidRPr="00CB1EAA" w:rsidRDefault="00500873" w:rsidP="00500873">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proofErr w:type="spellStart"/>
      <w:r w:rsidRPr="00CB1EAA">
        <w:rPr>
          <w:rFonts w:ascii="Verdana" w:hAnsi="Verdana"/>
          <w:sz w:val="20"/>
          <w:szCs w:val="20"/>
        </w:rPr>
        <w:t>Based</w:t>
      </w:r>
      <w:proofErr w:type="spellEnd"/>
      <w:r w:rsidRPr="00CB1EAA">
        <w:rPr>
          <w:rFonts w:ascii="Verdana" w:hAnsi="Verdana"/>
          <w:sz w:val="20"/>
          <w:szCs w:val="20"/>
        </w:rPr>
        <w:t xml:space="preserve"> </w:t>
      </w:r>
      <w:proofErr w:type="spellStart"/>
      <w:r w:rsidRPr="00CB1EAA">
        <w:rPr>
          <w:rFonts w:ascii="Verdana" w:hAnsi="Verdana"/>
          <w:sz w:val="20"/>
          <w:szCs w:val="20"/>
        </w:rPr>
        <w:t>on</w:t>
      </w:r>
      <w:proofErr w:type="spellEnd"/>
      <w:r w:rsidRPr="00CB1EAA">
        <w:rPr>
          <w:rFonts w:ascii="Verdana" w:hAnsi="Verdana"/>
          <w:sz w:val="20"/>
          <w:szCs w:val="20"/>
        </w:rPr>
        <w:t xml:space="preserve"> </w:t>
      </w:r>
      <w:proofErr w:type="spellStart"/>
      <w:r w:rsidRPr="00CB1EAA">
        <w:rPr>
          <w:rFonts w:ascii="Verdana" w:hAnsi="Verdana"/>
          <w:sz w:val="20"/>
          <w:szCs w:val="20"/>
        </w:rPr>
        <w:t>their</w:t>
      </w:r>
      <w:proofErr w:type="spellEnd"/>
      <w:r w:rsidRPr="00CB1EAA">
        <w:rPr>
          <w:rFonts w:ascii="Verdana" w:hAnsi="Verdana"/>
          <w:sz w:val="20"/>
          <w:szCs w:val="20"/>
        </w:rPr>
        <w:t xml:space="preserve"> </w:t>
      </w:r>
      <w:proofErr w:type="spellStart"/>
      <w:r w:rsidRPr="00CB1EAA">
        <w:rPr>
          <w:rFonts w:ascii="Verdana" w:hAnsi="Verdana"/>
          <w:sz w:val="20"/>
          <w:szCs w:val="20"/>
        </w:rPr>
        <w:t>practical</w:t>
      </w:r>
      <w:proofErr w:type="spellEnd"/>
      <w:r w:rsidRPr="00CB1EAA">
        <w:rPr>
          <w:rFonts w:ascii="Verdana" w:hAnsi="Verdana"/>
          <w:sz w:val="20"/>
          <w:szCs w:val="20"/>
        </w:rPr>
        <w:t xml:space="preserve"> and </w:t>
      </w:r>
      <w:proofErr w:type="spellStart"/>
      <w:r w:rsidRPr="00CB1EAA">
        <w:rPr>
          <w:rFonts w:ascii="Verdana" w:hAnsi="Verdana"/>
          <w:sz w:val="20"/>
          <w:szCs w:val="20"/>
        </w:rPr>
        <w:t>theoretical</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w:t>
      </w:r>
      <w:proofErr w:type="spellStart"/>
      <w:r w:rsidRPr="00CB1EAA">
        <w:rPr>
          <w:rFonts w:ascii="Verdana" w:hAnsi="Verdana"/>
          <w:sz w:val="20"/>
          <w:szCs w:val="20"/>
        </w:rPr>
        <w:t>gained</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they</w:t>
      </w:r>
      <w:proofErr w:type="spellEnd"/>
      <w:r w:rsidRPr="00CB1EAA">
        <w:rPr>
          <w:rFonts w:ascii="Verdana" w:hAnsi="Verdana"/>
          <w:sz w:val="20"/>
          <w:szCs w:val="20"/>
        </w:rPr>
        <w:t xml:space="preserve"> </w:t>
      </w:r>
      <w:proofErr w:type="spellStart"/>
      <w:r w:rsidRPr="00CB1EAA">
        <w:rPr>
          <w:rFonts w:ascii="Verdana" w:hAnsi="Verdana"/>
          <w:sz w:val="20"/>
          <w:szCs w:val="20"/>
        </w:rPr>
        <w:t>have</w:t>
      </w:r>
      <w:proofErr w:type="spellEnd"/>
      <w:r w:rsidRPr="00CB1EAA">
        <w:rPr>
          <w:rFonts w:ascii="Verdana" w:hAnsi="Verdana"/>
          <w:sz w:val="20"/>
          <w:szCs w:val="20"/>
        </w:rPr>
        <w:t xml:space="preserve"> </w:t>
      </w:r>
      <w:proofErr w:type="spellStart"/>
      <w:r w:rsidRPr="00CB1EAA">
        <w:rPr>
          <w:rFonts w:ascii="Verdana" w:hAnsi="Verdana"/>
          <w:sz w:val="20"/>
          <w:szCs w:val="20"/>
        </w:rPr>
        <w:t>significant</w:t>
      </w:r>
      <w:proofErr w:type="spellEnd"/>
      <w:r w:rsidRPr="00CB1EAA">
        <w:rPr>
          <w:rFonts w:ascii="Verdana" w:hAnsi="Verdana"/>
          <w:sz w:val="20"/>
          <w:szCs w:val="20"/>
        </w:rPr>
        <w:t xml:space="preserve"> </w:t>
      </w:r>
      <w:proofErr w:type="spellStart"/>
      <w:r w:rsidRPr="00CB1EAA">
        <w:rPr>
          <w:rFonts w:ascii="Verdana" w:hAnsi="Verdana"/>
          <w:sz w:val="20"/>
          <w:szCs w:val="20"/>
        </w:rPr>
        <w:t>independence</w:t>
      </w:r>
      <w:proofErr w:type="spellEnd"/>
      <w:r w:rsidRPr="00CB1EAA">
        <w:rPr>
          <w:rFonts w:ascii="Verdana" w:hAnsi="Verdana"/>
          <w:sz w:val="20"/>
          <w:szCs w:val="20"/>
        </w:rPr>
        <w:t xml:space="preserve"> in </w:t>
      </w:r>
      <w:proofErr w:type="spellStart"/>
      <w:r w:rsidRPr="00CB1EAA">
        <w:rPr>
          <w:rFonts w:ascii="Verdana" w:hAnsi="Verdana"/>
          <w:sz w:val="20"/>
          <w:szCs w:val="20"/>
        </w:rPr>
        <w:t>terms</w:t>
      </w:r>
      <w:proofErr w:type="spellEnd"/>
      <w:r w:rsidRPr="00CB1EAA">
        <w:rPr>
          <w:rFonts w:ascii="Verdana" w:hAnsi="Verdana"/>
          <w:sz w:val="20"/>
          <w:szCs w:val="20"/>
        </w:rPr>
        <w:t xml:space="preserve"> of </w:t>
      </w:r>
      <w:proofErr w:type="spellStart"/>
      <w:r w:rsidRPr="00CB1EAA">
        <w:rPr>
          <w:rFonts w:ascii="Verdana" w:hAnsi="Verdana"/>
          <w:sz w:val="20"/>
          <w:szCs w:val="20"/>
        </w:rPr>
        <w:t>coming</w:t>
      </w:r>
      <w:proofErr w:type="spellEnd"/>
      <w:r w:rsidRPr="00CB1EAA">
        <w:rPr>
          <w:rFonts w:ascii="Verdana" w:hAnsi="Verdana"/>
          <w:sz w:val="20"/>
          <w:szCs w:val="20"/>
        </w:rPr>
        <w:t xml:space="preserve"> </w:t>
      </w:r>
      <w:proofErr w:type="spellStart"/>
      <w:r w:rsidRPr="00CB1EAA">
        <w:rPr>
          <w:rFonts w:ascii="Verdana" w:hAnsi="Verdana"/>
          <w:sz w:val="20"/>
          <w:szCs w:val="20"/>
        </w:rPr>
        <w:t>up</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problems</w:t>
      </w:r>
      <w:proofErr w:type="spellEnd"/>
      <w:r w:rsidRPr="00CB1EAA">
        <w:rPr>
          <w:rFonts w:ascii="Verdana" w:hAnsi="Verdana"/>
          <w:sz w:val="20"/>
          <w:szCs w:val="20"/>
        </w:rPr>
        <w:t xml:space="preserve"> and </w:t>
      </w:r>
      <w:proofErr w:type="spellStart"/>
      <w:r w:rsidRPr="00CB1EAA">
        <w:rPr>
          <w:rFonts w:ascii="Verdana" w:hAnsi="Verdana"/>
          <w:sz w:val="20"/>
          <w:szCs w:val="20"/>
        </w:rPr>
        <w:t>elaborating</w:t>
      </w:r>
      <w:proofErr w:type="spellEnd"/>
      <w:r w:rsidRPr="00CB1EAA">
        <w:rPr>
          <w:rFonts w:ascii="Verdana" w:hAnsi="Verdana"/>
          <w:sz w:val="20"/>
          <w:szCs w:val="20"/>
        </w:rPr>
        <w:t xml:space="preserve"> </w:t>
      </w:r>
      <w:proofErr w:type="spellStart"/>
      <w:r w:rsidRPr="00CB1EAA">
        <w:rPr>
          <w:rFonts w:ascii="Verdana" w:hAnsi="Verdana"/>
          <w:sz w:val="20"/>
          <w:szCs w:val="20"/>
        </w:rPr>
        <w:t>special</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questions</w:t>
      </w:r>
      <w:proofErr w:type="spellEnd"/>
      <w:r w:rsidRPr="00CB1EAA">
        <w:rPr>
          <w:rFonts w:ascii="Verdana" w:hAnsi="Verdana"/>
          <w:sz w:val="20"/>
          <w:szCs w:val="20"/>
        </w:rPr>
        <w:t>.</w:t>
      </w:r>
    </w:p>
    <w:p w14:paraId="04B91CC8"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
          <w:sz w:val="20"/>
          <w:szCs w:val="20"/>
          <w:lang w:val="en-GB"/>
        </w:rPr>
      </w:pPr>
    </w:p>
    <w:p w14:paraId="4C91C673"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0F77008C"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
          <w:sz w:val="20"/>
          <w:szCs w:val="20"/>
          <w:lang w:val="en-GB"/>
        </w:rPr>
      </w:pPr>
      <w:proofErr w:type="spellStart"/>
      <w:r w:rsidRPr="00CB1EAA">
        <w:rPr>
          <w:rFonts w:ascii="Verdana" w:hAnsi="Verdana"/>
          <w:sz w:val="20"/>
          <w:szCs w:val="20"/>
        </w:rPr>
        <w:t>Searches</w:t>
      </w:r>
      <w:proofErr w:type="spellEnd"/>
      <w:r w:rsidRPr="00CB1EAA">
        <w:rPr>
          <w:rFonts w:ascii="Verdana" w:hAnsi="Verdana"/>
          <w:sz w:val="20"/>
          <w:szCs w:val="20"/>
        </w:rPr>
        <w:t xml:space="preserve"> and </w:t>
      </w:r>
      <w:proofErr w:type="spellStart"/>
      <w:r w:rsidRPr="00CB1EAA">
        <w:rPr>
          <w:rFonts w:ascii="Verdana" w:hAnsi="Verdana"/>
          <w:sz w:val="20"/>
          <w:szCs w:val="20"/>
        </w:rPr>
        <w:t>applies</w:t>
      </w:r>
      <w:proofErr w:type="spellEnd"/>
      <w:r w:rsidRPr="00CB1EAA">
        <w:rPr>
          <w:rFonts w:ascii="Verdana" w:hAnsi="Verdana"/>
          <w:sz w:val="20"/>
          <w:szCs w:val="20"/>
        </w:rPr>
        <w:t xml:space="preserve"> </w:t>
      </w:r>
      <w:proofErr w:type="spellStart"/>
      <w:r w:rsidRPr="00CB1EAA">
        <w:rPr>
          <w:rFonts w:ascii="Verdana" w:hAnsi="Verdana"/>
          <w:sz w:val="20"/>
          <w:szCs w:val="20"/>
        </w:rPr>
        <w:t>those</w:t>
      </w:r>
      <w:proofErr w:type="spellEnd"/>
      <w:r w:rsidRPr="00CB1EAA">
        <w:rPr>
          <w:rFonts w:ascii="Verdana" w:hAnsi="Verdana"/>
          <w:sz w:val="20"/>
          <w:szCs w:val="20"/>
        </w:rPr>
        <w:t xml:space="preserve"> </w:t>
      </w:r>
      <w:proofErr w:type="spellStart"/>
      <w:r w:rsidRPr="00CB1EAA">
        <w:rPr>
          <w:rFonts w:ascii="Verdana" w:hAnsi="Verdana"/>
          <w:sz w:val="20"/>
          <w:szCs w:val="20"/>
        </w:rPr>
        <w:t>methods</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help</w:t>
      </w:r>
      <w:proofErr w:type="spellEnd"/>
      <w:r w:rsidRPr="00CB1EAA">
        <w:rPr>
          <w:rFonts w:ascii="Verdana" w:hAnsi="Verdana"/>
          <w:sz w:val="20"/>
          <w:szCs w:val="20"/>
        </w:rPr>
        <w:t xml:space="preserve"> of </w:t>
      </w:r>
      <w:proofErr w:type="spellStart"/>
      <w:r w:rsidRPr="00CB1EAA">
        <w:rPr>
          <w:rFonts w:ascii="Verdana" w:hAnsi="Verdana"/>
          <w:sz w:val="20"/>
          <w:szCs w:val="20"/>
        </w:rPr>
        <w:t>which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problems</w:t>
      </w:r>
      <w:proofErr w:type="spellEnd"/>
      <w:r w:rsidRPr="00CB1EAA">
        <w:rPr>
          <w:rFonts w:ascii="Verdana" w:hAnsi="Verdana"/>
          <w:sz w:val="20"/>
          <w:szCs w:val="20"/>
        </w:rPr>
        <w:t xml:space="preserve"> </w:t>
      </w:r>
      <w:proofErr w:type="spellStart"/>
      <w:r w:rsidRPr="00CB1EAA">
        <w:rPr>
          <w:rFonts w:ascii="Verdana" w:hAnsi="Verdana"/>
          <w:sz w:val="20"/>
          <w:szCs w:val="20"/>
        </w:rPr>
        <w:t>can</w:t>
      </w:r>
      <w:proofErr w:type="spellEnd"/>
      <w:r w:rsidRPr="00CB1EAA">
        <w:rPr>
          <w:rFonts w:ascii="Verdana" w:hAnsi="Verdana"/>
          <w:sz w:val="20"/>
          <w:szCs w:val="20"/>
        </w:rPr>
        <w:t xml:space="preserve"> be </w:t>
      </w:r>
      <w:proofErr w:type="spellStart"/>
      <w:r w:rsidRPr="00CB1EAA">
        <w:rPr>
          <w:rFonts w:ascii="Verdana" w:hAnsi="Verdana"/>
          <w:sz w:val="20"/>
          <w:szCs w:val="20"/>
        </w:rPr>
        <w:t>solved</w:t>
      </w:r>
      <w:proofErr w:type="spellEnd"/>
      <w:r w:rsidRPr="00CB1EAA">
        <w:rPr>
          <w:rFonts w:ascii="Verdana" w:hAnsi="Verdana"/>
          <w:sz w:val="20"/>
          <w:szCs w:val="20"/>
        </w:rPr>
        <w:t xml:space="preserve"> and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questions</w:t>
      </w:r>
      <w:proofErr w:type="spellEnd"/>
      <w:r w:rsidRPr="00CB1EAA">
        <w:rPr>
          <w:rFonts w:ascii="Verdana" w:hAnsi="Verdana"/>
          <w:sz w:val="20"/>
          <w:szCs w:val="20"/>
        </w:rPr>
        <w:t xml:space="preserve"> </w:t>
      </w:r>
      <w:proofErr w:type="spellStart"/>
      <w:r w:rsidRPr="00CB1EAA">
        <w:rPr>
          <w:rFonts w:ascii="Verdana" w:hAnsi="Verdana"/>
          <w:sz w:val="20"/>
          <w:szCs w:val="20"/>
        </w:rPr>
        <w:t>can</w:t>
      </w:r>
      <w:proofErr w:type="spellEnd"/>
      <w:r w:rsidRPr="00CB1EAA">
        <w:rPr>
          <w:rFonts w:ascii="Verdana" w:hAnsi="Verdana"/>
          <w:sz w:val="20"/>
          <w:szCs w:val="20"/>
        </w:rPr>
        <w:t xml:space="preserve"> be </w:t>
      </w:r>
      <w:proofErr w:type="spellStart"/>
      <w:r w:rsidRPr="00CB1EAA">
        <w:rPr>
          <w:rFonts w:ascii="Verdana" w:hAnsi="Verdana"/>
          <w:sz w:val="20"/>
          <w:szCs w:val="20"/>
        </w:rPr>
        <w:t>answered</w:t>
      </w:r>
      <w:proofErr w:type="spellEnd"/>
      <w:r w:rsidRPr="00CB1EAA">
        <w:rPr>
          <w:rFonts w:ascii="Verdana" w:hAnsi="Verdana"/>
          <w:sz w:val="20"/>
          <w:szCs w:val="20"/>
        </w:rPr>
        <w:t>.</w:t>
      </w:r>
    </w:p>
    <w:p w14:paraId="635CBB5F" w14:textId="41F73228" w:rsidR="00500873" w:rsidRPr="00CB1EAA" w:rsidRDefault="00500873" w:rsidP="00555AD3">
      <w:pPr>
        <w:widowControl w:val="0"/>
        <w:numPr>
          <w:ilvl w:val="0"/>
          <w:numId w:val="57"/>
        </w:numPr>
        <w:tabs>
          <w:tab w:val="num" w:pos="567"/>
        </w:tabs>
        <w:spacing w:before="120" w:after="120" w:line="240" w:lineRule="auto"/>
        <w:ind w:left="426" w:hanging="142"/>
        <w:jc w:val="both"/>
        <w:rPr>
          <w:rFonts w:ascii="Verdana" w:eastAsia="Times New Roman" w:hAnsi="Verdana" w:cs="Times New Roman"/>
          <w:bCs/>
          <w:i/>
          <w:color w:val="FF0000"/>
          <w:sz w:val="20"/>
          <w:szCs w:val="20"/>
        </w:rPr>
      </w:pPr>
      <w:r w:rsidRPr="00CB1EAA">
        <w:rPr>
          <w:rFonts w:ascii="Verdana" w:eastAsia="Times New Roman" w:hAnsi="Verdana" w:cs="Times New Roman"/>
          <w:b/>
          <w:bCs/>
          <w:sz w:val="20"/>
          <w:szCs w:val="20"/>
        </w:rPr>
        <w:t xml:space="preserve">Előtanulmányi követelmények: </w:t>
      </w:r>
      <w:r w:rsidR="00C210CF">
        <w:rPr>
          <w:rFonts w:ascii="Verdana" w:eastAsia="Times New Roman" w:hAnsi="Verdana" w:cs="Times New Roman"/>
          <w:sz w:val="20"/>
          <w:szCs w:val="20"/>
        </w:rPr>
        <w:t>-</w:t>
      </w:r>
    </w:p>
    <w:p w14:paraId="778D1469" w14:textId="77777777" w:rsidR="00500873" w:rsidRPr="00CB1EAA" w:rsidRDefault="00500873" w:rsidP="00555AD3">
      <w:pPr>
        <w:widowControl w:val="0"/>
        <w:numPr>
          <w:ilvl w:val="0"/>
          <w:numId w:val="57"/>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7A54E55F" w14:textId="77777777" w:rsidR="00500873" w:rsidRPr="00CB1EAA" w:rsidRDefault="00500873" w:rsidP="00500873">
      <w:pPr>
        <w:spacing w:before="120" w:after="120"/>
        <w:ind w:firstLine="426"/>
        <w:jc w:val="both"/>
        <w:rPr>
          <w:rFonts w:ascii="Verdana" w:hAnsi="Verdana"/>
          <w:sz w:val="20"/>
          <w:szCs w:val="20"/>
        </w:rPr>
      </w:pPr>
      <w:r w:rsidRPr="00CB1EAA">
        <w:rPr>
          <w:rFonts w:ascii="Verdana" w:hAnsi="Verdana"/>
          <w:sz w:val="20"/>
          <w:szCs w:val="20"/>
        </w:rPr>
        <w:t>12.1. Hazai nyomozástörténet (</w:t>
      </w:r>
      <w:proofErr w:type="spellStart"/>
      <w:r w:rsidRPr="00CB1EAA">
        <w:rPr>
          <w:rFonts w:ascii="Verdana" w:hAnsi="Verdana"/>
          <w:sz w:val="20"/>
          <w:szCs w:val="20"/>
        </w:rPr>
        <w:t>History</w:t>
      </w:r>
      <w:proofErr w:type="spellEnd"/>
      <w:r w:rsidRPr="00CB1EAA">
        <w:rPr>
          <w:rFonts w:ascii="Verdana" w:hAnsi="Verdana"/>
          <w:sz w:val="20"/>
          <w:szCs w:val="20"/>
        </w:rPr>
        <w:t xml:space="preserve"> of </w:t>
      </w:r>
      <w:proofErr w:type="spellStart"/>
      <w:r w:rsidRPr="00CB1EAA">
        <w:rPr>
          <w:rFonts w:ascii="Verdana" w:hAnsi="Verdana"/>
          <w:sz w:val="20"/>
          <w:szCs w:val="20"/>
        </w:rPr>
        <w:t>investigation</w:t>
      </w:r>
      <w:proofErr w:type="spellEnd"/>
      <w:r w:rsidRPr="00CB1EAA">
        <w:rPr>
          <w:rFonts w:ascii="Verdana" w:hAnsi="Verdana"/>
          <w:sz w:val="20"/>
          <w:szCs w:val="20"/>
        </w:rPr>
        <w:t xml:space="preserve"> in Hungary)</w:t>
      </w:r>
    </w:p>
    <w:p w14:paraId="25F056A3" w14:textId="77777777" w:rsidR="00500873" w:rsidRPr="00CB1EAA" w:rsidRDefault="00500873" w:rsidP="00500873">
      <w:pPr>
        <w:spacing w:before="120" w:after="120"/>
        <w:ind w:left="426"/>
        <w:jc w:val="both"/>
        <w:rPr>
          <w:rFonts w:ascii="Verdana" w:hAnsi="Verdana"/>
          <w:sz w:val="20"/>
          <w:szCs w:val="20"/>
        </w:rPr>
      </w:pPr>
      <w:r w:rsidRPr="00CB1EAA">
        <w:rPr>
          <w:rFonts w:ascii="Verdana" w:hAnsi="Verdana"/>
          <w:sz w:val="20"/>
          <w:szCs w:val="20"/>
        </w:rPr>
        <w:t>12.2. Szervezett bűnözés elleni fellépés lehetőségei (</w:t>
      </w:r>
      <w:proofErr w:type="spellStart"/>
      <w:r w:rsidRPr="00CB1EAA">
        <w:rPr>
          <w:rFonts w:ascii="Verdana" w:hAnsi="Verdana"/>
          <w:sz w:val="20"/>
          <w:szCs w:val="20"/>
        </w:rPr>
        <w:t>Opportunities</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fight</w:t>
      </w:r>
      <w:proofErr w:type="spellEnd"/>
      <w:r w:rsidRPr="00CB1EAA">
        <w:rPr>
          <w:rFonts w:ascii="Verdana" w:hAnsi="Verdana"/>
          <w:sz w:val="20"/>
          <w:szCs w:val="20"/>
        </w:rPr>
        <w:t xml:space="preserve"> </w:t>
      </w:r>
      <w:proofErr w:type="spellStart"/>
      <w:r w:rsidRPr="00CB1EAA">
        <w:rPr>
          <w:rFonts w:ascii="Verdana" w:hAnsi="Verdana"/>
          <w:sz w:val="20"/>
          <w:szCs w:val="20"/>
        </w:rPr>
        <w:t>organized</w:t>
      </w:r>
      <w:proofErr w:type="spellEnd"/>
      <w:r w:rsidRPr="00CB1EAA">
        <w:rPr>
          <w:rFonts w:ascii="Verdana" w:hAnsi="Verdana"/>
          <w:sz w:val="20"/>
          <w:szCs w:val="20"/>
        </w:rPr>
        <w:t xml:space="preserve"> </w:t>
      </w:r>
      <w:proofErr w:type="spellStart"/>
      <w:r w:rsidRPr="00CB1EAA">
        <w:rPr>
          <w:rFonts w:ascii="Verdana" w:hAnsi="Verdana"/>
          <w:sz w:val="20"/>
          <w:szCs w:val="20"/>
        </w:rPr>
        <w:t>crime</w:t>
      </w:r>
      <w:proofErr w:type="spellEnd"/>
      <w:r w:rsidRPr="00CB1EAA">
        <w:rPr>
          <w:rFonts w:ascii="Verdana" w:hAnsi="Verdana"/>
          <w:sz w:val="20"/>
          <w:szCs w:val="20"/>
        </w:rPr>
        <w:t>)</w:t>
      </w:r>
    </w:p>
    <w:p w14:paraId="10387F10" w14:textId="77777777" w:rsidR="00500873" w:rsidRPr="00CB1EAA" w:rsidRDefault="00500873" w:rsidP="00500873">
      <w:pPr>
        <w:spacing w:before="120" w:after="120"/>
        <w:ind w:left="426"/>
        <w:rPr>
          <w:rFonts w:ascii="Verdana" w:hAnsi="Verdana"/>
          <w:sz w:val="20"/>
          <w:szCs w:val="20"/>
          <w:lang w:val="en"/>
        </w:rPr>
      </w:pPr>
      <w:r w:rsidRPr="00CB1EAA">
        <w:rPr>
          <w:rFonts w:ascii="Verdana" w:hAnsi="Verdana"/>
          <w:sz w:val="20"/>
          <w:szCs w:val="20"/>
        </w:rPr>
        <w:t xml:space="preserve">12.3. </w:t>
      </w:r>
      <w:proofErr w:type="spellStart"/>
      <w:r w:rsidRPr="00CB1EAA">
        <w:rPr>
          <w:rFonts w:ascii="Verdana" w:hAnsi="Verdana"/>
          <w:sz w:val="20"/>
          <w:szCs w:val="20"/>
        </w:rPr>
        <w:t>Interoperabilitási</w:t>
      </w:r>
      <w:proofErr w:type="spellEnd"/>
      <w:r w:rsidRPr="00CB1EAA">
        <w:rPr>
          <w:rFonts w:ascii="Verdana" w:hAnsi="Verdana"/>
          <w:sz w:val="20"/>
          <w:szCs w:val="20"/>
        </w:rPr>
        <w:t xml:space="preserve"> e-nyomozás (raszter nyomozás). „Okos város” és az „okos rendőrség” kapcsolata. (</w:t>
      </w:r>
      <w:r w:rsidRPr="00CB1EAA">
        <w:rPr>
          <w:rFonts w:ascii="Verdana" w:hAnsi="Verdana"/>
          <w:sz w:val="20"/>
          <w:szCs w:val="20"/>
          <w:lang w:val="en"/>
        </w:rPr>
        <w:t xml:space="preserve">Interoperability e-investigation (raster investigation). The relationship between “smart city” and “smart police”). </w:t>
      </w:r>
      <w:proofErr w:type="spellStart"/>
      <w:r w:rsidRPr="00CB1EAA">
        <w:rPr>
          <w:rFonts w:ascii="Verdana" w:hAnsi="Verdana"/>
          <w:sz w:val="20"/>
          <w:szCs w:val="20"/>
          <w:lang w:val="en"/>
        </w:rPr>
        <w:t>Hálózatkutatás</w:t>
      </w:r>
      <w:proofErr w:type="spellEnd"/>
      <w:r w:rsidRPr="00CB1EAA">
        <w:rPr>
          <w:rFonts w:ascii="Verdana" w:hAnsi="Verdana"/>
          <w:sz w:val="20"/>
          <w:szCs w:val="20"/>
          <w:lang w:val="en"/>
        </w:rPr>
        <w:t xml:space="preserve">, </w:t>
      </w:r>
      <w:proofErr w:type="spellStart"/>
      <w:r w:rsidRPr="00CB1EAA">
        <w:rPr>
          <w:rFonts w:ascii="Verdana" w:hAnsi="Verdana"/>
          <w:sz w:val="20"/>
          <w:szCs w:val="20"/>
          <w:lang w:val="en"/>
        </w:rPr>
        <w:t>digitális</w:t>
      </w:r>
      <w:proofErr w:type="spellEnd"/>
      <w:r w:rsidRPr="00CB1EAA">
        <w:rPr>
          <w:rFonts w:ascii="Verdana" w:hAnsi="Verdana"/>
          <w:sz w:val="20"/>
          <w:szCs w:val="20"/>
          <w:lang w:val="en"/>
        </w:rPr>
        <w:t xml:space="preserve"> </w:t>
      </w:r>
      <w:proofErr w:type="spellStart"/>
      <w:proofErr w:type="gramStart"/>
      <w:r w:rsidRPr="00CB1EAA">
        <w:rPr>
          <w:rFonts w:ascii="Verdana" w:hAnsi="Verdana"/>
          <w:sz w:val="20"/>
          <w:szCs w:val="20"/>
          <w:lang w:val="en"/>
        </w:rPr>
        <w:t>profilakotás</w:t>
      </w:r>
      <w:proofErr w:type="spellEnd"/>
      <w:r w:rsidRPr="00CB1EAA">
        <w:rPr>
          <w:rFonts w:ascii="Verdana" w:hAnsi="Verdana"/>
          <w:sz w:val="20"/>
          <w:szCs w:val="20"/>
          <w:lang w:val="en"/>
        </w:rPr>
        <w:t xml:space="preserve">  (</w:t>
      </w:r>
      <w:proofErr w:type="gramEnd"/>
      <w:r w:rsidRPr="00CB1EAA">
        <w:rPr>
          <w:rFonts w:ascii="Verdana" w:hAnsi="Verdana"/>
          <w:sz w:val="20"/>
          <w:szCs w:val="20"/>
          <w:lang w:val="en"/>
        </w:rPr>
        <w:t>Network research, digital profiling)</w:t>
      </w:r>
    </w:p>
    <w:p w14:paraId="626F461A" w14:textId="77777777" w:rsidR="00500873" w:rsidRPr="00CB1EAA" w:rsidRDefault="00500873" w:rsidP="00500873">
      <w:pPr>
        <w:spacing w:before="120" w:after="120"/>
        <w:ind w:left="426"/>
        <w:rPr>
          <w:rFonts w:ascii="Verdana" w:hAnsi="Verdana"/>
          <w:sz w:val="20"/>
          <w:szCs w:val="20"/>
        </w:rPr>
      </w:pPr>
      <w:r w:rsidRPr="00CB1EAA">
        <w:rPr>
          <w:rFonts w:ascii="Verdana" w:hAnsi="Verdana"/>
          <w:sz w:val="20"/>
          <w:szCs w:val="20"/>
        </w:rPr>
        <w:lastRenderedPageBreak/>
        <w:t>12.4. Nemzeti adatvagyon és a digitális eszközök szerepe a bűnüldözésben (</w:t>
      </w:r>
      <w:r w:rsidRPr="00CB1EAA">
        <w:rPr>
          <w:rFonts w:ascii="Verdana" w:hAnsi="Verdana"/>
          <w:sz w:val="20"/>
          <w:szCs w:val="20"/>
          <w:lang w:val="en"/>
        </w:rPr>
        <w:t>The role of national data assets and digital assets in law enforcement)</w:t>
      </w:r>
    </w:p>
    <w:p w14:paraId="61E1439C" w14:textId="77777777" w:rsidR="00500873" w:rsidRPr="00CB1EAA" w:rsidRDefault="00500873" w:rsidP="00500873">
      <w:pPr>
        <w:spacing w:before="120" w:after="120"/>
        <w:ind w:left="426"/>
        <w:jc w:val="both"/>
        <w:rPr>
          <w:rFonts w:ascii="Verdana" w:hAnsi="Verdana"/>
          <w:sz w:val="20"/>
          <w:szCs w:val="20"/>
        </w:rPr>
      </w:pPr>
      <w:r w:rsidRPr="00CB1EAA">
        <w:rPr>
          <w:rFonts w:ascii="Verdana" w:hAnsi="Verdana"/>
          <w:sz w:val="20"/>
          <w:szCs w:val="20"/>
        </w:rPr>
        <w:t xml:space="preserve">12.5. Robbantásos bűncselekmények és a lőfegyverrel elkövetett bűncselekmények sajátosságai </w:t>
      </w:r>
      <w:proofErr w:type="spellStart"/>
      <w:r w:rsidRPr="00CB1EAA">
        <w:rPr>
          <w:rFonts w:ascii="Verdana" w:hAnsi="Verdana"/>
          <w:sz w:val="20"/>
          <w:szCs w:val="20"/>
        </w:rPr>
        <w:t>Characteristics</w:t>
      </w:r>
      <w:proofErr w:type="spellEnd"/>
      <w:r w:rsidRPr="00CB1EAA">
        <w:rPr>
          <w:rFonts w:ascii="Verdana" w:hAnsi="Verdana"/>
          <w:sz w:val="20"/>
          <w:szCs w:val="20"/>
        </w:rPr>
        <w:t xml:space="preserve"> of </w:t>
      </w:r>
      <w:proofErr w:type="spellStart"/>
      <w:r w:rsidRPr="00CB1EAA">
        <w:rPr>
          <w:rFonts w:ascii="Verdana" w:hAnsi="Verdana"/>
          <w:sz w:val="20"/>
          <w:szCs w:val="20"/>
        </w:rPr>
        <w:t>blasting</w:t>
      </w:r>
      <w:proofErr w:type="spellEnd"/>
      <w:r w:rsidRPr="00CB1EAA">
        <w:rPr>
          <w:rFonts w:ascii="Verdana" w:hAnsi="Verdana"/>
          <w:sz w:val="20"/>
          <w:szCs w:val="20"/>
        </w:rPr>
        <w:t xml:space="preserve"> </w:t>
      </w:r>
      <w:proofErr w:type="spellStart"/>
      <w:r w:rsidRPr="00CB1EAA">
        <w:rPr>
          <w:rFonts w:ascii="Verdana" w:hAnsi="Verdana"/>
          <w:sz w:val="20"/>
          <w:szCs w:val="20"/>
        </w:rPr>
        <w:t>offenses</w:t>
      </w:r>
      <w:proofErr w:type="spellEnd"/>
      <w:r w:rsidRPr="00CB1EAA">
        <w:rPr>
          <w:rFonts w:ascii="Verdana" w:hAnsi="Verdana"/>
          <w:sz w:val="20"/>
          <w:szCs w:val="20"/>
        </w:rPr>
        <w:t>)</w:t>
      </w:r>
    </w:p>
    <w:p w14:paraId="19EBB4A8" w14:textId="77777777" w:rsidR="00500873" w:rsidRPr="00CB1EAA" w:rsidRDefault="00500873" w:rsidP="00500873">
      <w:pPr>
        <w:spacing w:before="120" w:after="120"/>
        <w:ind w:left="426"/>
        <w:jc w:val="both"/>
        <w:rPr>
          <w:rFonts w:ascii="Verdana" w:hAnsi="Verdana"/>
          <w:sz w:val="20"/>
          <w:szCs w:val="20"/>
        </w:rPr>
      </w:pPr>
      <w:r w:rsidRPr="00CB1EAA">
        <w:rPr>
          <w:rFonts w:ascii="Verdana" w:hAnsi="Verdana"/>
          <w:sz w:val="20"/>
          <w:szCs w:val="20"/>
        </w:rPr>
        <w:t>12.6. Gépjárműbűnözés: nemzetközi trendek és a bűnügyi felderítés specialitásai (</w:t>
      </w:r>
      <w:proofErr w:type="spellStart"/>
      <w:r w:rsidRPr="00CB1EAA">
        <w:rPr>
          <w:rFonts w:ascii="Verdana" w:hAnsi="Verdana"/>
          <w:sz w:val="20"/>
          <w:szCs w:val="20"/>
        </w:rPr>
        <w:t>Vehicle</w:t>
      </w:r>
      <w:proofErr w:type="spellEnd"/>
      <w:r w:rsidRPr="00CB1EAA">
        <w:rPr>
          <w:rFonts w:ascii="Verdana" w:hAnsi="Verdana"/>
          <w:sz w:val="20"/>
          <w:szCs w:val="20"/>
        </w:rPr>
        <w:t xml:space="preserve"> </w:t>
      </w:r>
      <w:proofErr w:type="spellStart"/>
      <w:r w:rsidRPr="00CB1EAA">
        <w:rPr>
          <w:rFonts w:ascii="Verdana" w:hAnsi="Verdana"/>
          <w:sz w:val="20"/>
          <w:szCs w:val="20"/>
        </w:rPr>
        <w:t>crimes</w:t>
      </w:r>
      <w:proofErr w:type="spellEnd"/>
      <w:r w:rsidRPr="00CB1EAA">
        <w:rPr>
          <w:rFonts w:ascii="Verdana" w:hAnsi="Verdana"/>
          <w:sz w:val="20"/>
          <w:szCs w:val="20"/>
        </w:rPr>
        <w:t xml:space="preserve">: </w:t>
      </w:r>
      <w:proofErr w:type="spellStart"/>
      <w:r w:rsidRPr="00CB1EAA">
        <w:rPr>
          <w:rFonts w:ascii="Verdana" w:hAnsi="Verdana"/>
          <w:sz w:val="20"/>
          <w:szCs w:val="20"/>
        </w:rPr>
        <w:t>international</w:t>
      </w:r>
      <w:proofErr w:type="spellEnd"/>
      <w:r w:rsidRPr="00CB1EAA">
        <w:rPr>
          <w:rFonts w:ascii="Verdana" w:hAnsi="Verdana"/>
          <w:sz w:val="20"/>
          <w:szCs w:val="20"/>
        </w:rPr>
        <w:t xml:space="preserve"> </w:t>
      </w:r>
      <w:proofErr w:type="spellStart"/>
      <w:r w:rsidRPr="00CB1EAA">
        <w:rPr>
          <w:rFonts w:ascii="Verdana" w:hAnsi="Verdana"/>
          <w:sz w:val="20"/>
          <w:szCs w:val="20"/>
        </w:rPr>
        <w:t>trends</w:t>
      </w:r>
      <w:proofErr w:type="spellEnd"/>
      <w:r w:rsidRPr="00CB1EAA">
        <w:rPr>
          <w:rFonts w:ascii="Verdana" w:hAnsi="Verdana"/>
          <w:sz w:val="20"/>
          <w:szCs w:val="20"/>
        </w:rPr>
        <w:t xml:space="preserve"> and </w:t>
      </w:r>
      <w:proofErr w:type="spellStart"/>
      <w:r w:rsidRPr="00CB1EAA">
        <w:rPr>
          <w:rFonts w:ascii="Verdana" w:hAnsi="Verdana"/>
          <w:sz w:val="20"/>
          <w:szCs w:val="20"/>
        </w:rPr>
        <w:t>specialties</w:t>
      </w:r>
      <w:proofErr w:type="spellEnd"/>
      <w:r w:rsidRPr="00CB1EAA">
        <w:rPr>
          <w:rFonts w:ascii="Verdana" w:hAnsi="Verdana"/>
          <w:sz w:val="20"/>
          <w:szCs w:val="20"/>
        </w:rPr>
        <w:t xml:space="preserve"> in </w:t>
      </w:r>
      <w:proofErr w:type="spellStart"/>
      <w:r w:rsidRPr="00CB1EAA">
        <w:rPr>
          <w:rFonts w:ascii="Verdana" w:hAnsi="Verdana"/>
          <w:sz w:val="20"/>
          <w:szCs w:val="20"/>
        </w:rPr>
        <w:t>criminal</w:t>
      </w:r>
      <w:proofErr w:type="spellEnd"/>
      <w:r w:rsidRPr="00CB1EAA">
        <w:rPr>
          <w:rFonts w:ascii="Verdana" w:hAnsi="Verdana"/>
          <w:sz w:val="20"/>
          <w:szCs w:val="20"/>
        </w:rPr>
        <w:t xml:space="preserve"> </w:t>
      </w:r>
      <w:proofErr w:type="spellStart"/>
      <w:r w:rsidRPr="00CB1EAA">
        <w:rPr>
          <w:rFonts w:ascii="Verdana" w:hAnsi="Verdana"/>
          <w:sz w:val="20"/>
          <w:szCs w:val="20"/>
        </w:rPr>
        <w:t>intelligence</w:t>
      </w:r>
      <w:proofErr w:type="spellEnd"/>
      <w:r w:rsidRPr="00CB1EAA">
        <w:rPr>
          <w:rFonts w:ascii="Verdana" w:hAnsi="Verdana"/>
          <w:sz w:val="20"/>
          <w:szCs w:val="20"/>
        </w:rPr>
        <w:t>)</w:t>
      </w:r>
    </w:p>
    <w:p w14:paraId="027E439D" w14:textId="77777777" w:rsidR="00500873" w:rsidRPr="00CB1EAA" w:rsidRDefault="00500873" w:rsidP="00500873">
      <w:pPr>
        <w:spacing w:before="120" w:after="120"/>
        <w:ind w:left="426"/>
        <w:jc w:val="both"/>
        <w:rPr>
          <w:rFonts w:ascii="Verdana" w:hAnsi="Verdana"/>
          <w:sz w:val="20"/>
          <w:szCs w:val="20"/>
        </w:rPr>
      </w:pPr>
      <w:r w:rsidRPr="00CB1EAA">
        <w:rPr>
          <w:rFonts w:ascii="Verdana" w:hAnsi="Verdana"/>
          <w:sz w:val="20"/>
          <w:szCs w:val="20"/>
        </w:rPr>
        <w:t xml:space="preserve">12.7. Kábítószer elleni küzdelem itthon és </w:t>
      </w:r>
      <w:proofErr w:type="gramStart"/>
      <w:r w:rsidRPr="00CB1EAA">
        <w:rPr>
          <w:rFonts w:ascii="Verdana" w:hAnsi="Verdana"/>
          <w:sz w:val="20"/>
          <w:szCs w:val="20"/>
        </w:rPr>
        <w:t>külföldön  (</w:t>
      </w:r>
      <w:proofErr w:type="spellStart"/>
      <w:proofErr w:type="gramEnd"/>
      <w:r w:rsidRPr="00CB1EAA">
        <w:rPr>
          <w:rFonts w:ascii="Verdana" w:hAnsi="Verdana"/>
          <w:sz w:val="20"/>
          <w:szCs w:val="20"/>
        </w:rPr>
        <w:t>Fight</w:t>
      </w:r>
      <w:proofErr w:type="spellEnd"/>
      <w:r w:rsidRPr="00CB1EAA">
        <w:rPr>
          <w:rFonts w:ascii="Verdana" w:hAnsi="Verdana"/>
          <w:sz w:val="20"/>
          <w:szCs w:val="20"/>
        </w:rPr>
        <w:t xml:space="preserve"> </w:t>
      </w:r>
      <w:proofErr w:type="spellStart"/>
      <w:r w:rsidRPr="00CB1EAA">
        <w:rPr>
          <w:rFonts w:ascii="Verdana" w:hAnsi="Verdana"/>
          <w:sz w:val="20"/>
          <w:szCs w:val="20"/>
        </w:rPr>
        <w:t>against</w:t>
      </w:r>
      <w:proofErr w:type="spellEnd"/>
      <w:r w:rsidRPr="00CB1EAA">
        <w:rPr>
          <w:rFonts w:ascii="Verdana" w:hAnsi="Verdana"/>
          <w:sz w:val="20"/>
          <w:szCs w:val="20"/>
        </w:rPr>
        <w:t xml:space="preserve"> </w:t>
      </w:r>
      <w:proofErr w:type="spellStart"/>
      <w:r w:rsidRPr="00CB1EAA">
        <w:rPr>
          <w:rFonts w:ascii="Verdana" w:hAnsi="Verdana"/>
          <w:sz w:val="20"/>
          <w:szCs w:val="20"/>
        </w:rPr>
        <w:t>drugs</w:t>
      </w:r>
      <w:proofErr w:type="spellEnd"/>
      <w:r w:rsidRPr="00CB1EAA">
        <w:rPr>
          <w:rFonts w:ascii="Verdana" w:hAnsi="Verdana"/>
          <w:sz w:val="20"/>
          <w:szCs w:val="20"/>
        </w:rPr>
        <w:t xml:space="preserve"> </w:t>
      </w:r>
      <w:proofErr w:type="spellStart"/>
      <w:r w:rsidRPr="00CB1EAA">
        <w:rPr>
          <w:rFonts w:ascii="Verdana" w:hAnsi="Verdana"/>
          <w:sz w:val="20"/>
          <w:szCs w:val="20"/>
        </w:rPr>
        <w:t>at</w:t>
      </w:r>
      <w:proofErr w:type="spellEnd"/>
      <w:r w:rsidRPr="00CB1EAA">
        <w:rPr>
          <w:rFonts w:ascii="Verdana" w:hAnsi="Verdana"/>
          <w:sz w:val="20"/>
          <w:szCs w:val="20"/>
        </w:rPr>
        <w:t xml:space="preserve"> </w:t>
      </w:r>
      <w:proofErr w:type="spellStart"/>
      <w:r w:rsidRPr="00CB1EAA">
        <w:rPr>
          <w:rFonts w:ascii="Verdana" w:hAnsi="Verdana"/>
          <w:sz w:val="20"/>
          <w:szCs w:val="20"/>
        </w:rPr>
        <w:t>home</w:t>
      </w:r>
      <w:proofErr w:type="spellEnd"/>
      <w:r w:rsidRPr="00CB1EAA">
        <w:rPr>
          <w:rFonts w:ascii="Verdana" w:hAnsi="Verdana"/>
          <w:sz w:val="20"/>
          <w:szCs w:val="20"/>
        </w:rPr>
        <w:t xml:space="preserve"> and </w:t>
      </w:r>
      <w:proofErr w:type="spellStart"/>
      <w:r w:rsidRPr="00CB1EAA">
        <w:rPr>
          <w:rFonts w:ascii="Verdana" w:hAnsi="Verdana"/>
          <w:sz w:val="20"/>
          <w:szCs w:val="20"/>
        </w:rPr>
        <w:t>abroad</w:t>
      </w:r>
      <w:proofErr w:type="spellEnd"/>
      <w:r w:rsidRPr="00CB1EAA">
        <w:rPr>
          <w:rFonts w:ascii="Verdana" w:hAnsi="Verdana"/>
          <w:sz w:val="20"/>
          <w:szCs w:val="20"/>
        </w:rPr>
        <w:t xml:space="preserve">) </w:t>
      </w:r>
    </w:p>
    <w:p w14:paraId="40F48273" w14:textId="77777777" w:rsidR="00500873" w:rsidRPr="00CB1EAA" w:rsidRDefault="00500873" w:rsidP="00500873">
      <w:pPr>
        <w:spacing w:before="120" w:after="120"/>
        <w:ind w:left="426"/>
        <w:jc w:val="both"/>
        <w:rPr>
          <w:rFonts w:ascii="Verdana" w:hAnsi="Verdana"/>
          <w:sz w:val="20"/>
          <w:szCs w:val="20"/>
        </w:rPr>
      </w:pPr>
      <w:r w:rsidRPr="00CB1EAA">
        <w:rPr>
          <w:rFonts w:ascii="Verdana" w:hAnsi="Verdana"/>
          <w:sz w:val="20"/>
          <w:szCs w:val="20"/>
        </w:rPr>
        <w:t>12.8. Nemi erkölcs és nemi élet szabadsága elleni bűncselekmények nyomozása (</w:t>
      </w:r>
      <w:proofErr w:type="spellStart"/>
      <w:r w:rsidRPr="00CB1EAA">
        <w:rPr>
          <w:rFonts w:ascii="Verdana" w:hAnsi="Verdana"/>
          <w:sz w:val="20"/>
          <w:szCs w:val="20"/>
        </w:rPr>
        <w:t>Investigation</w:t>
      </w:r>
      <w:proofErr w:type="spellEnd"/>
      <w:r w:rsidRPr="00CB1EAA">
        <w:rPr>
          <w:rFonts w:ascii="Verdana" w:hAnsi="Verdana"/>
          <w:sz w:val="20"/>
          <w:szCs w:val="20"/>
        </w:rPr>
        <w:t xml:space="preserve"> of </w:t>
      </w:r>
      <w:proofErr w:type="spellStart"/>
      <w:r w:rsidRPr="00CB1EAA">
        <w:rPr>
          <w:rFonts w:ascii="Verdana" w:hAnsi="Verdana"/>
          <w:sz w:val="20"/>
          <w:szCs w:val="20"/>
        </w:rPr>
        <w:t>crimes</w:t>
      </w:r>
      <w:proofErr w:type="spellEnd"/>
      <w:r w:rsidRPr="00CB1EAA">
        <w:rPr>
          <w:rFonts w:ascii="Verdana" w:hAnsi="Verdana"/>
          <w:sz w:val="20"/>
          <w:szCs w:val="20"/>
        </w:rPr>
        <w:t xml:space="preserve"> </w:t>
      </w:r>
      <w:proofErr w:type="spellStart"/>
      <w:r w:rsidRPr="00CB1EAA">
        <w:rPr>
          <w:rFonts w:ascii="Verdana" w:hAnsi="Verdana"/>
          <w:sz w:val="20"/>
          <w:szCs w:val="20"/>
        </w:rPr>
        <w:t>against</w:t>
      </w:r>
      <w:proofErr w:type="spellEnd"/>
      <w:r w:rsidRPr="00CB1EAA">
        <w:rPr>
          <w:rFonts w:ascii="Verdana" w:hAnsi="Verdana"/>
          <w:sz w:val="20"/>
          <w:szCs w:val="20"/>
        </w:rPr>
        <w:t xml:space="preserve"> </w:t>
      </w:r>
      <w:proofErr w:type="spellStart"/>
      <w:r w:rsidRPr="00CB1EAA">
        <w:rPr>
          <w:rFonts w:ascii="Verdana" w:hAnsi="Verdana"/>
          <w:sz w:val="20"/>
          <w:szCs w:val="20"/>
        </w:rPr>
        <w:t>moral</w:t>
      </w:r>
      <w:proofErr w:type="spellEnd"/>
      <w:r w:rsidRPr="00CB1EAA">
        <w:rPr>
          <w:rFonts w:ascii="Verdana" w:hAnsi="Verdana"/>
          <w:sz w:val="20"/>
          <w:szCs w:val="20"/>
        </w:rPr>
        <w:t xml:space="preserve"> and </w:t>
      </w:r>
      <w:proofErr w:type="spellStart"/>
      <w:r w:rsidRPr="00CB1EAA">
        <w:rPr>
          <w:rFonts w:ascii="Verdana" w:hAnsi="Verdana"/>
          <w:sz w:val="20"/>
          <w:szCs w:val="20"/>
        </w:rPr>
        <w:t>sexual</w:t>
      </w:r>
      <w:proofErr w:type="spellEnd"/>
      <w:r w:rsidRPr="00CB1EAA">
        <w:rPr>
          <w:rFonts w:ascii="Verdana" w:hAnsi="Verdana"/>
          <w:sz w:val="20"/>
          <w:szCs w:val="20"/>
        </w:rPr>
        <w:t xml:space="preserve"> </w:t>
      </w:r>
      <w:proofErr w:type="spellStart"/>
      <w:r w:rsidRPr="00CB1EAA">
        <w:rPr>
          <w:rFonts w:ascii="Verdana" w:hAnsi="Verdana"/>
          <w:sz w:val="20"/>
          <w:szCs w:val="20"/>
        </w:rPr>
        <w:t>freedom</w:t>
      </w:r>
      <w:proofErr w:type="spellEnd"/>
      <w:r w:rsidRPr="00CB1EAA">
        <w:rPr>
          <w:rFonts w:ascii="Verdana" w:hAnsi="Verdana"/>
          <w:sz w:val="20"/>
          <w:szCs w:val="20"/>
        </w:rPr>
        <w:t>)</w:t>
      </w:r>
    </w:p>
    <w:p w14:paraId="7F3D5A41" w14:textId="77777777" w:rsidR="00500873" w:rsidRPr="00CB1EAA" w:rsidRDefault="00500873" w:rsidP="00500873">
      <w:pPr>
        <w:spacing w:before="120" w:after="120"/>
        <w:ind w:left="426"/>
        <w:jc w:val="both"/>
        <w:rPr>
          <w:rFonts w:ascii="Verdana" w:hAnsi="Verdana"/>
          <w:sz w:val="20"/>
          <w:szCs w:val="20"/>
        </w:rPr>
      </w:pPr>
      <w:r w:rsidRPr="00CB1EAA">
        <w:rPr>
          <w:rFonts w:ascii="Verdana" w:hAnsi="Verdana"/>
          <w:sz w:val="20"/>
          <w:szCs w:val="20"/>
        </w:rPr>
        <w:t>12.9. Egyes vagyon elleni bűncselekmények nyomozása (</w:t>
      </w:r>
      <w:proofErr w:type="spellStart"/>
      <w:r w:rsidRPr="00CB1EAA">
        <w:rPr>
          <w:rFonts w:ascii="Verdana" w:hAnsi="Verdana"/>
          <w:sz w:val="20"/>
          <w:szCs w:val="20"/>
        </w:rPr>
        <w:t>Investigation</w:t>
      </w:r>
      <w:proofErr w:type="spellEnd"/>
      <w:r w:rsidRPr="00CB1EAA">
        <w:rPr>
          <w:rFonts w:ascii="Verdana" w:hAnsi="Verdana"/>
          <w:sz w:val="20"/>
          <w:szCs w:val="20"/>
        </w:rPr>
        <w:t xml:space="preserve"> of </w:t>
      </w:r>
      <w:proofErr w:type="spellStart"/>
      <w:r w:rsidRPr="00CB1EAA">
        <w:rPr>
          <w:rFonts w:ascii="Verdana" w:hAnsi="Verdana"/>
          <w:sz w:val="20"/>
          <w:szCs w:val="20"/>
        </w:rPr>
        <w:t>crimes</w:t>
      </w:r>
      <w:proofErr w:type="spellEnd"/>
      <w:r w:rsidRPr="00CB1EAA">
        <w:rPr>
          <w:rFonts w:ascii="Verdana" w:hAnsi="Verdana"/>
          <w:sz w:val="20"/>
          <w:szCs w:val="20"/>
        </w:rPr>
        <w:t xml:space="preserve"> </w:t>
      </w:r>
      <w:proofErr w:type="spellStart"/>
      <w:r w:rsidRPr="00CB1EAA">
        <w:rPr>
          <w:rFonts w:ascii="Verdana" w:hAnsi="Verdana"/>
          <w:sz w:val="20"/>
          <w:szCs w:val="20"/>
        </w:rPr>
        <w:t>against</w:t>
      </w:r>
      <w:proofErr w:type="spellEnd"/>
      <w:r w:rsidRPr="00CB1EAA">
        <w:rPr>
          <w:rFonts w:ascii="Verdana" w:hAnsi="Verdana"/>
          <w:sz w:val="20"/>
          <w:szCs w:val="20"/>
        </w:rPr>
        <w:t xml:space="preserve"> </w:t>
      </w:r>
      <w:proofErr w:type="spellStart"/>
      <w:r w:rsidRPr="00CB1EAA">
        <w:rPr>
          <w:rFonts w:ascii="Verdana" w:hAnsi="Verdana"/>
          <w:sz w:val="20"/>
          <w:szCs w:val="20"/>
        </w:rPr>
        <w:t>property</w:t>
      </w:r>
      <w:proofErr w:type="spellEnd"/>
      <w:r w:rsidRPr="00CB1EAA">
        <w:rPr>
          <w:rFonts w:ascii="Verdana" w:hAnsi="Verdana"/>
          <w:sz w:val="20"/>
          <w:szCs w:val="20"/>
        </w:rPr>
        <w:t>)</w:t>
      </w:r>
    </w:p>
    <w:p w14:paraId="6FBC76B5" w14:textId="77777777" w:rsidR="00500873" w:rsidRPr="00CB1EAA" w:rsidRDefault="00500873" w:rsidP="00500873">
      <w:pPr>
        <w:spacing w:before="120" w:after="120"/>
        <w:ind w:left="284"/>
        <w:rPr>
          <w:rFonts w:ascii="Verdana" w:hAnsi="Verdana"/>
          <w:sz w:val="20"/>
          <w:szCs w:val="20"/>
        </w:rPr>
      </w:pPr>
      <w:r w:rsidRPr="00CB1EAA">
        <w:rPr>
          <w:rFonts w:ascii="Verdana" w:hAnsi="Verdana"/>
          <w:sz w:val="20"/>
          <w:szCs w:val="20"/>
        </w:rPr>
        <w:t>12.10. Környezet elleni bűncselekmények hazai és nemzetközi vonatkozásai (</w:t>
      </w:r>
      <w:proofErr w:type="spellStart"/>
      <w:r w:rsidRPr="00CB1EAA">
        <w:rPr>
          <w:rFonts w:ascii="Verdana" w:hAnsi="Verdana"/>
          <w:sz w:val="20"/>
          <w:szCs w:val="20"/>
        </w:rPr>
        <w:t>Domestic</w:t>
      </w:r>
      <w:proofErr w:type="spellEnd"/>
      <w:r w:rsidRPr="00CB1EAA">
        <w:rPr>
          <w:rFonts w:ascii="Verdana" w:hAnsi="Verdana"/>
          <w:sz w:val="20"/>
          <w:szCs w:val="20"/>
        </w:rPr>
        <w:t xml:space="preserve"> and </w:t>
      </w:r>
      <w:proofErr w:type="spellStart"/>
      <w:r w:rsidRPr="00CB1EAA">
        <w:rPr>
          <w:rFonts w:ascii="Verdana" w:hAnsi="Verdana"/>
          <w:sz w:val="20"/>
          <w:szCs w:val="20"/>
        </w:rPr>
        <w:t>international</w:t>
      </w:r>
      <w:proofErr w:type="spellEnd"/>
      <w:r w:rsidRPr="00CB1EAA">
        <w:rPr>
          <w:rFonts w:ascii="Verdana" w:hAnsi="Verdana"/>
          <w:sz w:val="20"/>
          <w:szCs w:val="20"/>
        </w:rPr>
        <w:t xml:space="preserve"> </w:t>
      </w:r>
      <w:proofErr w:type="spellStart"/>
      <w:r w:rsidRPr="00CB1EAA">
        <w:rPr>
          <w:rFonts w:ascii="Verdana" w:hAnsi="Verdana"/>
          <w:sz w:val="20"/>
          <w:szCs w:val="20"/>
        </w:rPr>
        <w:t>aspects</w:t>
      </w:r>
      <w:proofErr w:type="spellEnd"/>
      <w:r w:rsidRPr="00CB1EAA">
        <w:rPr>
          <w:rFonts w:ascii="Verdana" w:hAnsi="Verdana"/>
          <w:sz w:val="20"/>
          <w:szCs w:val="20"/>
        </w:rPr>
        <w:t xml:space="preserve"> of </w:t>
      </w:r>
      <w:proofErr w:type="spellStart"/>
      <w:r w:rsidRPr="00CB1EAA">
        <w:rPr>
          <w:rFonts w:ascii="Verdana" w:hAnsi="Verdana"/>
          <w:sz w:val="20"/>
          <w:szCs w:val="20"/>
        </w:rPr>
        <w:t>environmental</w:t>
      </w:r>
      <w:proofErr w:type="spellEnd"/>
      <w:r w:rsidRPr="00CB1EAA">
        <w:rPr>
          <w:rFonts w:ascii="Verdana" w:hAnsi="Verdana"/>
          <w:sz w:val="20"/>
          <w:szCs w:val="20"/>
        </w:rPr>
        <w:t xml:space="preserve"> </w:t>
      </w:r>
      <w:proofErr w:type="spellStart"/>
      <w:r w:rsidRPr="00CB1EAA">
        <w:rPr>
          <w:rFonts w:ascii="Verdana" w:hAnsi="Verdana"/>
          <w:sz w:val="20"/>
          <w:szCs w:val="20"/>
        </w:rPr>
        <w:t>crime</w:t>
      </w:r>
      <w:proofErr w:type="spellEnd"/>
      <w:r w:rsidRPr="00CB1EAA">
        <w:rPr>
          <w:rFonts w:ascii="Verdana" w:hAnsi="Verdana"/>
          <w:sz w:val="20"/>
          <w:szCs w:val="20"/>
        </w:rPr>
        <w:t>)</w:t>
      </w:r>
    </w:p>
    <w:p w14:paraId="2C22EAC7" w14:textId="77777777" w:rsidR="00500873" w:rsidRPr="00CB1EAA" w:rsidRDefault="00500873" w:rsidP="00555AD3">
      <w:pPr>
        <w:widowControl w:val="0"/>
        <w:numPr>
          <w:ilvl w:val="0"/>
          <w:numId w:val="57"/>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eastAsia="Times New Roman" w:hAnsi="Verdana" w:cs="Times New Roman"/>
          <w:sz w:val="20"/>
          <w:szCs w:val="20"/>
        </w:rPr>
        <w:t>4 félév (őszi félév)</w:t>
      </w:r>
    </w:p>
    <w:p w14:paraId="529592DB" w14:textId="77777777" w:rsidR="00500873" w:rsidRPr="00CB1EAA" w:rsidRDefault="00500873" w:rsidP="00555AD3">
      <w:pPr>
        <w:widowControl w:val="0"/>
        <w:numPr>
          <w:ilvl w:val="0"/>
          <w:numId w:val="57"/>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4F2FCF19"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Cs/>
          <w:sz w:val="20"/>
          <w:szCs w:val="20"/>
          <w:highlight w:val="lightGray"/>
        </w:rPr>
      </w:pPr>
      <w:r w:rsidRPr="00CB1EAA">
        <w:rPr>
          <w:rFonts w:ascii="Verdana" w:hAnsi="Verdana" w:cs="Times New Roman"/>
          <w:bCs/>
          <w:sz w:val="20"/>
          <w:szCs w:val="20"/>
        </w:rPr>
        <w:t>A hallgató köteles a foglalkozások legalább 75 %-án részt venni. Mulasztás esetén a hallgató köteles a pótlás koordinálása érdekében egyéni konzultációt kezdeményezni.</w:t>
      </w:r>
    </w:p>
    <w:p w14:paraId="7828CF5D" w14:textId="77777777" w:rsidR="00500873" w:rsidRPr="00CB1EAA" w:rsidRDefault="00500873" w:rsidP="00555AD3">
      <w:pPr>
        <w:widowControl w:val="0"/>
        <w:numPr>
          <w:ilvl w:val="0"/>
          <w:numId w:val="57"/>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 xml:space="preserve">Félévközi feladatok, ismeretek ellenőrzésének rendje: </w:t>
      </w:r>
      <w:r w:rsidRPr="00CB1EAA">
        <w:rPr>
          <w:rFonts w:ascii="Verdana" w:eastAsia="Times New Roman" w:hAnsi="Verdana" w:cs="Times New Roman"/>
          <w:bCs/>
          <w:sz w:val="20"/>
          <w:szCs w:val="20"/>
        </w:rPr>
        <w:t>A félévközi ismeretek ellenőrzésének módja a tantárgyi tematikában felsorolt elméleti tananyagból írandó zárthelyi dolgozat. A zárthelyi dolgozat ismeretanyaga az órai előadásokra, valamint a kötelező irodalomra épül.</w:t>
      </w:r>
    </w:p>
    <w:p w14:paraId="50A82875"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zárthelyi dolgozat értékelése: ötfokozatú értékelés a következő skála szerint: 0-60 % elégtelen; 61-70 % elégséges; 71-80 % közepes; 81-90 % jó; 91-100 % jeles osztályzat. Elégtelen értékelés esetén egy esetben javító dolgozat írható.</w:t>
      </w:r>
    </w:p>
    <w:p w14:paraId="5E24EC24" w14:textId="77777777" w:rsidR="00500873" w:rsidRPr="00CB1EAA" w:rsidRDefault="00500873" w:rsidP="00555AD3">
      <w:pPr>
        <w:widowControl w:val="0"/>
        <w:numPr>
          <w:ilvl w:val="0"/>
          <w:numId w:val="57"/>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49840089" w14:textId="77777777" w:rsidR="00500873" w:rsidRPr="00CB1EAA" w:rsidRDefault="00500873" w:rsidP="00555AD3">
      <w:pPr>
        <w:widowControl w:val="0"/>
        <w:numPr>
          <w:ilvl w:val="1"/>
          <w:numId w:val="57"/>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 xml:space="preserve">Az aláírás megszerzésének feltételei: </w:t>
      </w:r>
      <w:r w:rsidRPr="00CB1EAA">
        <w:rPr>
          <w:rFonts w:ascii="Verdana" w:eastAsia="Times New Roman" w:hAnsi="Verdana" w:cs="Times New Roman"/>
          <w:sz w:val="20"/>
          <w:szCs w:val="20"/>
        </w:rPr>
        <w:t xml:space="preserve">A félév aláírásának feltétele a tantárgy előadásain való legalább 75 %-os részvétel. </w:t>
      </w:r>
    </w:p>
    <w:p w14:paraId="68157157" w14:textId="77777777" w:rsidR="00500873" w:rsidRPr="00CB1EAA" w:rsidRDefault="00500873" w:rsidP="00555AD3">
      <w:pPr>
        <w:widowControl w:val="0"/>
        <w:numPr>
          <w:ilvl w:val="1"/>
          <w:numId w:val="57"/>
        </w:numPr>
        <w:tabs>
          <w:tab w:val="clear" w:pos="858"/>
          <w:tab w:val="left" w:pos="709"/>
          <w:tab w:val="left" w:pos="993"/>
          <w:tab w:val="num" w:pos="1276"/>
          <w:tab w:val="num" w:pos="3977"/>
        </w:tabs>
        <w:spacing w:before="120" w:after="120" w:line="276" w:lineRule="auto"/>
        <w:ind w:left="426" w:firstLine="0"/>
        <w:jc w:val="both"/>
        <w:rPr>
          <w:rFonts w:ascii="Verdana" w:hAnsi="Verdana"/>
          <w:sz w:val="20"/>
          <w:szCs w:val="20"/>
        </w:rPr>
      </w:pPr>
      <w:r w:rsidRPr="00CB1EAA">
        <w:rPr>
          <w:rFonts w:ascii="Verdana" w:eastAsia="Times New Roman" w:hAnsi="Verdana" w:cs="Times New Roman"/>
          <w:b/>
          <w:sz w:val="20"/>
          <w:szCs w:val="20"/>
        </w:rPr>
        <w:t xml:space="preserve">Az értékelés: </w:t>
      </w:r>
      <w:r w:rsidRPr="00CB1EAA">
        <w:rPr>
          <w:rFonts w:ascii="Verdana" w:hAnsi="Verdana"/>
          <w:sz w:val="20"/>
          <w:szCs w:val="20"/>
        </w:rPr>
        <w:t>Az értékelés típusa: évközi értékelés.</w:t>
      </w:r>
    </w:p>
    <w:p w14:paraId="19AA1430" w14:textId="77777777" w:rsidR="00500873" w:rsidRPr="00CB1EAA" w:rsidRDefault="00500873" w:rsidP="00555AD3">
      <w:pPr>
        <w:widowControl w:val="0"/>
        <w:numPr>
          <w:ilvl w:val="1"/>
          <w:numId w:val="57"/>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A kreditek megszerzésének feltétele az aláírás megszerzése és legalább elégséges dolgozat.</w:t>
      </w:r>
    </w:p>
    <w:p w14:paraId="2CD53966" w14:textId="77777777" w:rsidR="00500873" w:rsidRPr="00CB1EAA" w:rsidRDefault="00500873" w:rsidP="00555AD3">
      <w:pPr>
        <w:widowControl w:val="0"/>
        <w:numPr>
          <w:ilvl w:val="0"/>
          <w:numId w:val="57"/>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0B07CE3B" w14:textId="77777777" w:rsidR="00500873" w:rsidRPr="00CB1EAA" w:rsidRDefault="00500873" w:rsidP="00555AD3">
      <w:pPr>
        <w:widowControl w:val="0"/>
        <w:numPr>
          <w:ilvl w:val="1"/>
          <w:numId w:val="57"/>
        </w:numPr>
        <w:tabs>
          <w:tab w:val="clear" w:pos="858"/>
          <w:tab w:val="left" w:pos="567"/>
          <w:tab w:val="left" w:pos="851"/>
          <w:tab w:val="num" w:pos="993"/>
          <w:tab w:val="num" w:pos="397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Kötelező irodalom:</w:t>
      </w:r>
    </w:p>
    <w:p w14:paraId="457F6E8C" w14:textId="77777777" w:rsidR="00500873" w:rsidRPr="00CB1EAA" w:rsidRDefault="00500873" w:rsidP="00555AD3">
      <w:pPr>
        <w:numPr>
          <w:ilvl w:val="0"/>
          <w:numId w:val="58"/>
        </w:numPr>
        <w:spacing w:before="120" w:after="120"/>
        <w:contextualSpacing/>
        <w:jc w:val="both"/>
        <w:rPr>
          <w:rFonts w:ascii="Verdana" w:hAnsi="Verdana"/>
          <w:sz w:val="20"/>
          <w:szCs w:val="20"/>
        </w:rPr>
      </w:pPr>
      <w:r w:rsidRPr="00CB1EAA">
        <w:rPr>
          <w:rFonts w:ascii="Verdana" w:hAnsi="Verdana"/>
          <w:sz w:val="20"/>
          <w:szCs w:val="20"/>
        </w:rPr>
        <w:t xml:space="preserve">Zsigmond Csaba-Mátyás Szabolcs </w:t>
      </w:r>
      <w:proofErr w:type="spellStart"/>
      <w:r w:rsidRPr="00CB1EAA">
        <w:rPr>
          <w:rFonts w:ascii="Verdana" w:hAnsi="Verdana"/>
          <w:sz w:val="20"/>
          <w:szCs w:val="20"/>
        </w:rPr>
        <w:t>et</w:t>
      </w:r>
      <w:proofErr w:type="spellEnd"/>
      <w:r w:rsidRPr="00CB1EAA">
        <w:rPr>
          <w:rFonts w:ascii="Verdana" w:hAnsi="Verdana"/>
          <w:sz w:val="20"/>
          <w:szCs w:val="20"/>
        </w:rPr>
        <w:t xml:space="preserve"> </w:t>
      </w:r>
      <w:proofErr w:type="spellStart"/>
      <w:r w:rsidRPr="00CB1EAA">
        <w:rPr>
          <w:rFonts w:ascii="Verdana" w:hAnsi="Verdana"/>
          <w:sz w:val="20"/>
          <w:szCs w:val="20"/>
        </w:rPr>
        <w:t>al</w:t>
      </w:r>
      <w:proofErr w:type="spellEnd"/>
      <w:r w:rsidRPr="00CB1EAA">
        <w:rPr>
          <w:rFonts w:ascii="Verdana" w:hAnsi="Verdana"/>
          <w:sz w:val="20"/>
          <w:szCs w:val="20"/>
        </w:rPr>
        <w:t>.: Nemzetközi jellegű szervezett bűnözés nyomozásának kutatása információáramlási szempontból, Tanulmánykötet I-II., Szerk.: Frigyer László, Budapest, Nemzeti Közszolgálati Egyetem, 2018., ISBN: 978-963-498-013-1</w:t>
      </w:r>
    </w:p>
    <w:p w14:paraId="44C0C4C7" w14:textId="77777777" w:rsidR="00500873" w:rsidRPr="00CB1EAA" w:rsidRDefault="00500873" w:rsidP="00555AD3">
      <w:pPr>
        <w:numPr>
          <w:ilvl w:val="0"/>
          <w:numId w:val="58"/>
        </w:numPr>
        <w:spacing w:before="120" w:after="120"/>
        <w:contextualSpacing/>
        <w:jc w:val="both"/>
        <w:rPr>
          <w:rFonts w:ascii="Verdana" w:hAnsi="Verdana"/>
          <w:sz w:val="20"/>
          <w:szCs w:val="20"/>
        </w:rPr>
      </w:pPr>
      <w:r w:rsidRPr="00CB1EAA">
        <w:rPr>
          <w:rFonts w:ascii="Verdana" w:hAnsi="Verdana"/>
          <w:sz w:val="20"/>
          <w:szCs w:val="20"/>
        </w:rPr>
        <w:t>Farkasné dr. Halász Henrietta: A környezeti bűncselekmények joganyagáról, [</w:t>
      </w:r>
      <w:proofErr w:type="spellStart"/>
      <w:r w:rsidRPr="00CB1EAA">
        <w:rPr>
          <w:rFonts w:ascii="Verdana" w:hAnsi="Verdana"/>
          <w:sz w:val="20"/>
          <w:szCs w:val="20"/>
        </w:rPr>
        <w:t>Legislation</w:t>
      </w:r>
      <w:proofErr w:type="spellEnd"/>
      <w:r w:rsidRPr="00CB1EAA">
        <w:rPr>
          <w:rFonts w:ascii="Verdana" w:hAnsi="Verdana"/>
          <w:sz w:val="20"/>
          <w:szCs w:val="20"/>
        </w:rPr>
        <w:t xml:space="preserve"> </w:t>
      </w:r>
      <w:proofErr w:type="spellStart"/>
      <w:r w:rsidRPr="00CB1EAA">
        <w:rPr>
          <w:rFonts w:ascii="Verdana" w:hAnsi="Verdana"/>
          <w:sz w:val="20"/>
          <w:szCs w:val="20"/>
        </w:rPr>
        <w:t>on</w:t>
      </w:r>
      <w:proofErr w:type="spellEnd"/>
      <w:r w:rsidRPr="00CB1EAA">
        <w:rPr>
          <w:rFonts w:ascii="Verdana" w:hAnsi="Verdana"/>
          <w:sz w:val="20"/>
          <w:szCs w:val="20"/>
        </w:rPr>
        <w:t xml:space="preserve"> </w:t>
      </w:r>
      <w:proofErr w:type="spellStart"/>
      <w:r w:rsidRPr="00CB1EAA">
        <w:rPr>
          <w:rFonts w:ascii="Verdana" w:hAnsi="Verdana"/>
          <w:sz w:val="20"/>
          <w:szCs w:val="20"/>
        </w:rPr>
        <w:t>environmental</w:t>
      </w:r>
      <w:proofErr w:type="spellEnd"/>
      <w:r w:rsidRPr="00CB1EAA">
        <w:rPr>
          <w:rFonts w:ascii="Verdana" w:hAnsi="Verdana"/>
          <w:sz w:val="20"/>
          <w:szCs w:val="20"/>
        </w:rPr>
        <w:t xml:space="preserve"> </w:t>
      </w:r>
      <w:proofErr w:type="spellStart"/>
      <w:r w:rsidRPr="00CB1EAA">
        <w:rPr>
          <w:rFonts w:ascii="Verdana" w:hAnsi="Verdana"/>
          <w:sz w:val="20"/>
          <w:szCs w:val="20"/>
        </w:rPr>
        <w:t>crime</w:t>
      </w:r>
      <w:proofErr w:type="spellEnd"/>
      <w:r w:rsidRPr="00CB1EAA">
        <w:rPr>
          <w:rFonts w:ascii="Verdana" w:hAnsi="Verdana"/>
          <w:sz w:val="20"/>
          <w:szCs w:val="20"/>
        </w:rPr>
        <w:t>], Pécsi Határőr Tudományos Közlemények XVI. Pécs 2015. pp.157-160. ISBN: 978-963-12-7484-47</w:t>
      </w:r>
    </w:p>
    <w:p w14:paraId="3249F0EB" w14:textId="77777777" w:rsidR="00500873" w:rsidRPr="00CB1EAA" w:rsidRDefault="00000000" w:rsidP="00555AD3">
      <w:pPr>
        <w:numPr>
          <w:ilvl w:val="0"/>
          <w:numId w:val="58"/>
        </w:numPr>
        <w:spacing w:before="120" w:after="120"/>
        <w:contextualSpacing/>
        <w:jc w:val="both"/>
        <w:rPr>
          <w:rFonts w:ascii="Verdana" w:hAnsi="Verdana"/>
          <w:sz w:val="20"/>
          <w:szCs w:val="20"/>
        </w:rPr>
      </w:pPr>
      <w:hyperlink r:id="rId21" w:tgtFrame="_blank" w:history="1">
        <w:r w:rsidR="00500873" w:rsidRPr="00CB1EAA">
          <w:rPr>
            <w:rFonts w:ascii="Verdana" w:hAnsi="Verdana"/>
            <w:color w:val="000000" w:themeColor="text1"/>
            <w:sz w:val="20"/>
            <w:szCs w:val="20"/>
          </w:rPr>
          <w:t>Nyitrai Endre</w:t>
        </w:r>
      </w:hyperlink>
      <w:r w:rsidR="00500873" w:rsidRPr="00CB1EAA">
        <w:rPr>
          <w:rFonts w:ascii="Verdana" w:hAnsi="Verdana"/>
          <w:color w:val="000000" w:themeColor="text1"/>
          <w:sz w:val="20"/>
          <w:szCs w:val="20"/>
        </w:rPr>
        <w:t xml:space="preserve"> : </w:t>
      </w:r>
      <w:hyperlink r:id="rId22" w:tgtFrame="_blank" w:history="1">
        <w:r w:rsidR="00500873" w:rsidRPr="00CB1EAA">
          <w:rPr>
            <w:rFonts w:ascii="Verdana" w:hAnsi="Verdana"/>
            <w:color w:val="000000" w:themeColor="text1"/>
            <w:sz w:val="20"/>
            <w:szCs w:val="20"/>
          </w:rPr>
          <w:t>A magyar nemzeti adatvagyon jelentősége a bűnüldöző szervek munkája során</w:t>
        </w:r>
      </w:hyperlink>
      <w:r w:rsidR="00500873" w:rsidRPr="00CB1EAA">
        <w:rPr>
          <w:rFonts w:ascii="Verdana" w:hAnsi="Verdana"/>
          <w:color w:val="000000" w:themeColor="text1"/>
          <w:sz w:val="20"/>
          <w:szCs w:val="20"/>
        </w:rPr>
        <w:t xml:space="preserve">, Információs Társadalom, </w:t>
      </w:r>
      <w:proofErr w:type="spellStart"/>
      <w:r w:rsidR="00500873" w:rsidRPr="00CB1EAA">
        <w:rPr>
          <w:rFonts w:ascii="Verdana" w:hAnsi="Verdana"/>
          <w:bCs/>
          <w:color w:val="000000" w:themeColor="text1"/>
          <w:sz w:val="20"/>
          <w:szCs w:val="20"/>
        </w:rPr>
        <w:t>Infonia</w:t>
      </w:r>
      <w:proofErr w:type="spellEnd"/>
      <w:r w:rsidR="00500873" w:rsidRPr="00CB1EAA">
        <w:rPr>
          <w:rFonts w:ascii="Verdana" w:hAnsi="Verdana"/>
          <w:bCs/>
          <w:color w:val="000000" w:themeColor="text1"/>
          <w:sz w:val="20"/>
          <w:szCs w:val="20"/>
        </w:rPr>
        <w:t xml:space="preserve"> Alapítvány,</w:t>
      </w:r>
      <w:r w:rsidR="00500873" w:rsidRPr="00CB1EAA">
        <w:rPr>
          <w:rFonts w:ascii="Verdana" w:hAnsi="Verdana"/>
          <w:b/>
          <w:bCs/>
          <w:color w:val="000000" w:themeColor="text1"/>
          <w:sz w:val="20"/>
          <w:szCs w:val="20"/>
        </w:rPr>
        <w:t xml:space="preserve"> </w:t>
      </w:r>
      <w:r w:rsidR="00500873" w:rsidRPr="00CB1EAA">
        <w:rPr>
          <w:rFonts w:ascii="Verdana" w:hAnsi="Verdana"/>
          <w:color w:val="000000" w:themeColor="text1"/>
          <w:sz w:val="20"/>
          <w:szCs w:val="20"/>
        </w:rPr>
        <w:t>Budapest, 2022 pp. 67-80.  ISSN 1587-869</w:t>
      </w:r>
    </w:p>
    <w:p w14:paraId="59AC2D0E" w14:textId="77777777" w:rsidR="00500873" w:rsidRPr="00CB1EAA" w:rsidRDefault="00500873" w:rsidP="00555AD3">
      <w:pPr>
        <w:numPr>
          <w:ilvl w:val="0"/>
          <w:numId w:val="58"/>
        </w:numPr>
        <w:spacing w:before="120" w:after="120"/>
        <w:contextualSpacing/>
        <w:jc w:val="both"/>
        <w:rPr>
          <w:rFonts w:ascii="Verdana" w:hAnsi="Verdana"/>
          <w:sz w:val="20"/>
          <w:szCs w:val="20"/>
        </w:rPr>
      </w:pPr>
      <w:r w:rsidRPr="00CB1EAA">
        <w:rPr>
          <w:rFonts w:ascii="Verdana" w:hAnsi="Verdana"/>
          <w:sz w:val="20"/>
          <w:szCs w:val="20"/>
        </w:rPr>
        <w:lastRenderedPageBreak/>
        <w:t xml:space="preserve">Nyitrai Endre: Az </w:t>
      </w:r>
      <w:proofErr w:type="spellStart"/>
      <w:r w:rsidRPr="00CB1EAA">
        <w:rPr>
          <w:rFonts w:ascii="Verdana" w:hAnsi="Verdana"/>
          <w:sz w:val="20"/>
          <w:szCs w:val="20"/>
        </w:rPr>
        <w:t>interoperabilitási</w:t>
      </w:r>
      <w:proofErr w:type="spellEnd"/>
      <w:r w:rsidRPr="00CB1EAA">
        <w:rPr>
          <w:rFonts w:ascii="Verdana" w:hAnsi="Verdana"/>
          <w:sz w:val="20"/>
          <w:szCs w:val="20"/>
        </w:rPr>
        <w:t xml:space="preserve"> e-nyomozás a jó állam tükrében, Dialóg Campus, Budapest, 2020. pp. 1-140.</w:t>
      </w:r>
    </w:p>
    <w:p w14:paraId="3D494914" w14:textId="77777777" w:rsidR="00500873" w:rsidRPr="00CB1EAA" w:rsidRDefault="00500873" w:rsidP="00555AD3">
      <w:pPr>
        <w:numPr>
          <w:ilvl w:val="0"/>
          <w:numId w:val="58"/>
        </w:numPr>
        <w:spacing w:before="120" w:after="120"/>
        <w:contextualSpacing/>
        <w:jc w:val="both"/>
        <w:rPr>
          <w:rFonts w:ascii="Verdana" w:hAnsi="Verdana"/>
          <w:sz w:val="20"/>
          <w:szCs w:val="20"/>
        </w:rPr>
      </w:pPr>
      <w:r w:rsidRPr="00CB1EAA">
        <w:rPr>
          <w:rFonts w:ascii="Verdana" w:hAnsi="Verdana"/>
          <w:sz w:val="20"/>
          <w:szCs w:val="20"/>
        </w:rPr>
        <w:t xml:space="preserve">Nyitrai Endre: Az </w:t>
      </w:r>
      <w:proofErr w:type="spellStart"/>
      <w:r w:rsidRPr="00CB1EAA">
        <w:rPr>
          <w:rFonts w:ascii="Verdana" w:hAnsi="Verdana"/>
          <w:sz w:val="20"/>
          <w:szCs w:val="20"/>
        </w:rPr>
        <w:t>interoperabilitási</w:t>
      </w:r>
      <w:proofErr w:type="spellEnd"/>
      <w:r w:rsidRPr="00CB1EAA">
        <w:rPr>
          <w:rFonts w:ascii="Verdana" w:hAnsi="Verdana"/>
          <w:sz w:val="20"/>
          <w:szCs w:val="20"/>
        </w:rPr>
        <w:t xml:space="preserve"> e-nyomozás alapjai</w:t>
      </w:r>
      <w:r w:rsidRPr="00CB1EAA">
        <w:rPr>
          <w:rFonts w:ascii="Verdana" w:hAnsi="Verdana"/>
          <w:color w:val="000000" w:themeColor="text1"/>
          <w:sz w:val="20"/>
          <w:szCs w:val="20"/>
        </w:rPr>
        <w:t>, Belügyi Szemle, 2018/10., Budapest, pp. 108-121. ISSN: 2062-9494</w:t>
      </w:r>
    </w:p>
    <w:p w14:paraId="3F8559AF" w14:textId="77777777" w:rsidR="00500873" w:rsidRPr="00CB1EAA" w:rsidRDefault="00500873" w:rsidP="00500873">
      <w:pPr>
        <w:widowControl w:val="0"/>
        <w:spacing w:after="0" w:line="240" w:lineRule="auto"/>
        <w:ind w:left="360"/>
        <w:jc w:val="both"/>
        <w:rPr>
          <w:rFonts w:ascii="Verdana" w:eastAsia="Times New Roman" w:hAnsi="Verdana" w:cs="Times New Roman"/>
          <w:sz w:val="20"/>
          <w:szCs w:val="20"/>
          <w:highlight w:val="lightGray"/>
        </w:rPr>
      </w:pPr>
    </w:p>
    <w:p w14:paraId="79CE6B1C" w14:textId="77777777" w:rsidR="00500873" w:rsidRPr="00CB1EAA" w:rsidRDefault="00500873" w:rsidP="00555AD3">
      <w:pPr>
        <w:widowControl w:val="0"/>
        <w:numPr>
          <w:ilvl w:val="1"/>
          <w:numId w:val="57"/>
        </w:numPr>
        <w:tabs>
          <w:tab w:val="clear" w:pos="858"/>
          <w:tab w:val="num" w:pos="567"/>
          <w:tab w:val="num" w:pos="2069"/>
          <w:tab w:val="num" w:pos="3977"/>
        </w:tabs>
        <w:spacing w:before="120" w:after="120" w:line="240" w:lineRule="auto"/>
        <w:ind w:left="993" w:hanging="709"/>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Ajánlott irodalom:</w:t>
      </w:r>
    </w:p>
    <w:p w14:paraId="7EEFF785" w14:textId="77777777" w:rsidR="00500873" w:rsidRPr="00CB1EAA" w:rsidRDefault="00500873" w:rsidP="00500873">
      <w:pPr>
        <w:spacing w:after="0" w:line="240" w:lineRule="auto"/>
        <w:ind w:left="720"/>
        <w:contextualSpacing/>
        <w:jc w:val="both"/>
        <w:rPr>
          <w:rFonts w:ascii="Verdana" w:hAnsi="Verdana" w:cs="Times New Roman"/>
          <w:sz w:val="20"/>
          <w:szCs w:val="20"/>
        </w:rPr>
      </w:pPr>
    </w:p>
    <w:p w14:paraId="56F7AE50" w14:textId="77777777" w:rsidR="00500873" w:rsidRPr="00CB1EAA" w:rsidRDefault="00500873" w:rsidP="00555AD3">
      <w:pPr>
        <w:numPr>
          <w:ilvl w:val="0"/>
          <w:numId w:val="56"/>
        </w:numPr>
        <w:tabs>
          <w:tab w:val="center" w:pos="4536"/>
          <w:tab w:val="right" w:pos="9072"/>
        </w:tabs>
        <w:spacing w:before="120" w:after="120" w:line="240" w:lineRule="auto"/>
        <w:jc w:val="both"/>
        <w:rPr>
          <w:rFonts w:ascii="Verdana" w:hAnsi="Verdana"/>
          <w:sz w:val="20"/>
          <w:szCs w:val="20"/>
        </w:rPr>
      </w:pPr>
      <w:r w:rsidRPr="00CB1EAA">
        <w:rPr>
          <w:rFonts w:ascii="Verdana" w:hAnsi="Verdana"/>
          <w:sz w:val="20"/>
          <w:szCs w:val="20"/>
        </w:rPr>
        <w:t>Mráz Zoltán: A digitális bizonyítási eszközök jelentősége a vagyon elleni bűncselekmények nyomozásában, [</w:t>
      </w:r>
      <w:proofErr w:type="spellStart"/>
      <w:r w:rsidRPr="00CB1EAA">
        <w:rPr>
          <w:rFonts w:ascii="Verdana" w:hAnsi="Verdana"/>
          <w:sz w:val="20"/>
          <w:szCs w:val="20"/>
        </w:rPr>
        <w:t>Importance</w:t>
      </w:r>
      <w:proofErr w:type="spellEnd"/>
      <w:r w:rsidRPr="00CB1EAA">
        <w:rPr>
          <w:rFonts w:ascii="Verdana" w:hAnsi="Verdana"/>
          <w:sz w:val="20"/>
          <w:szCs w:val="20"/>
        </w:rPr>
        <w:t xml:space="preserve"> of </w:t>
      </w:r>
      <w:proofErr w:type="spellStart"/>
      <w:r w:rsidRPr="00CB1EAA">
        <w:rPr>
          <w:rFonts w:ascii="Verdana" w:hAnsi="Verdana"/>
          <w:sz w:val="20"/>
          <w:szCs w:val="20"/>
        </w:rPr>
        <w:t>digital</w:t>
      </w:r>
      <w:proofErr w:type="spellEnd"/>
      <w:r w:rsidRPr="00CB1EAA">
        <w:rPr>
          <w:rFonts w:ascii="Verdana" w:hAnsi="Verdana"/>
          <w:sz w:val="20"/>
          <w:szCs w:val="20"/>
        </w:rPr>
        <w:t xml:space="preserve"> </w:t>
      </w:r>
      <w:proofErr w:type="spellStart"/>
      <w:r w:rsidRPr="00CB1EAA">
        <w:rPr>
          <w:rFonts w:ascii="Verdana" w:hAnsi="Verdana"/>
          <w:sz w:val="20"/>
          <w:szCs w:val="20"/>
        </w:rPr>
        <w:t>evidence</w:t>
      </w:r>
      <w:proofErr w:type="spellEnd"/>
      <w:r w:rsidRPr="00CB1EAA">
        <w:rPr>
          <w:rFonts w:ascii="Verdana" w:hAnsi="Verdana"/>
          <w:sz w:val="20"/>
          <w:szCs w:val="20"/>
        </w:rPr>
        <w:t xml:space="preserve"> in </w:t>
      </w:r>
      <w:proofErr w:type="spellStart"/>
      <w:r w:rsidRPr="00CB1EAA">
        <w:rPr>
          <w:rFonts w:ascii="Verdana" w:hAnsi="Verdana"/>
          <w:sz w:val="20"/>
          <w:szCs w:val="20"/>
        </w:rPr>
        <w:t>investigation</w:t>
      </w:r>
      <w:proofErr w:type="spellEnd"/>
      <w:r w:rsidRPr="00CB1EAA">
        <w:rPr>
          <w:rFonts w:ascii="Verdana" w:hAnsi="Verdana"/>
          <w:sz w:val="20"/>
          <w:szCs w:val="20"/>
        </w:rPr>
        <w:t xml:space="preserve"> of </w:t>
      </w:r>
      <w:proofErr w:type="spellStart"/>
      <w:r w:rsidRPr="00CB1EAA">
        <w:rPr>
          <w:rFonts w:ascii="Verdana" w:hAnsi="Verdana"/>
          <w:sz w:val="20"/>
          <w:szCs w:val="20"/>
        </w:rPr>
        <w:t>property</w:t>
      </w:r>
      <w:proofErr w:type="spellEnd"/>
      <w:r w:rsidRPr="00CB1EAA">
        <w:rPr>
          <w:rFonts w:ascii="Verdana" w:hAnsi="Verdana"/>
          <w:sz w:val="20"/>
          <w:szCs w:val="20"/>
        </w:rPr>
        <w:t xml:space="preserve"> </w:t>
      </w:r>
      <w:proofErr w:type="spellStart"/>
      <w:r w:rsidRPr="00CB1EAA">
        <w:rPr>
          <w:rFonts w:ascii="Verdana" w:hAnsi="Verdana"/>
          <w:sz w:val="20"/>
          <w:szCs w:val="20"/>
        </w:rPr>
        <w:t>crimes</w:t>
      </w:r>
      <w:proofErr w:type="spellEnd"/>
      <w:r w:rsidRPr="00CB1EAA">
        <w:rPr>
          <w:rFonts w:ascii="Verdana" w:hAnsi="Verdana"/>
          <w:sz w:val="20"/>
          <w:szCs w:val="20"/>
        </w:rPr>
        <w:t xml:space="preserve">], Belügyi szemle 2018/7-8. sz. pp. 96-105. ISSN: 2062-9494 (in </w:t>
      </w:r>
      <w:proofErr w:type="spellStart"/>
      <w:r w:rsidRPr="00CB1EAA">
        <w:rPr>
          <w:rFonts w:ascii="Verdana" w:hAnsi="Verdana"/>
          <w:sz w:val="20"/>
          <w:szCs w:val="20"/>
        </w:rPr>
        <w:t>Hungarian</w:t>
      </w:r>
      <w:proofErr w:type="spellEnd"/>
      <w:r w:rsidRPr="00CB1EAA">
        <w:rPr>
          <w:rFonts w:ascii="Verdana" w:hAnsi="Verdana"/>
          <w:sz w:val="20"/>
          <w:szCs w:val="20"/>
        </w:rPr>
        <w:t>)</w:t>
      </w:r>
    </w:p>
    <w:p w14:paraId="76E71CC9" w14:textId="77777777" w:rsidR="00500873" w:rsidRPr="00CB1EAA" w:rsidRDefault="00500873" w:rsidP="00555AD3">
      <w:pPr>
        <w:numPr>
          <w:ilvl w:val="0"/>
          <w:numId w:val="56"/>
        </w:numPr>
        <w:tabs>
          <w:tab w:val="center" w:pos="4536"/>
          <w:tab w:val="right" w:pos="9072"/>
        </w:tabs>
        <w:spacing w:before="120" w:after="120" w:line="240" w:lineRule="auto"/>
        <w:jc w:val="both"/>
        <w:rPr>
          <w:rFonts w:ascii="Verdana" w:hAnsi="Verdana"/>
          <w:sz w:val="20"/>
          <w:szCs w:val="20"/>
        </w:rPr>
      </w:pPr>
      <w:r w:rsidRPr="00CB1EAA">
        <w:rPr>
          <w:rFonts w:ascii="Verdana" w:hAnsi="Verdana"/>
          <w:sz w:val="20"/>
          <w:szCs w:val="20"/>
        </w:rPr>
        <w:t>Nagy Richárd: A kibertérben elkövetett vagyon elleni bűncselekmények nyomozásának egyes kérdései, [</w:t>
      </w:r>
      <w:proofErr w:type="spellStart"/>
      <w:r w:rsidRPr="00CB1EAA">
        <w:rPr>
          <w:rFonts w:ascii="Verdana" w:hAnsi="Verdana"/>
          <w:sz w:val="20"/>
          <w:szCs w:val="20"/>
        </w:rPr>
        <w:t>Some</w:t>
      </w:r>
      <w:proofErr w:type="spellEnd"/>
      <w:r w:rsidRPr="00CB1EAA">
        <w:rPr>
          <w:rFonts w:ascii="Verdana" w:hAnsi="Verdana"/>
          <w:sz w:val="20"/>
          <w:szCs w:val="20"/>
        </w:rPr>
        <w:t xml:space="preserve"> </w:t>
      </w:r>
      <w:proofErr w:type="spellStart"/>
      <w:r w:rsidRPr="00CB1EAA">
        <w:rPr>
          <w:rFonts w:ascii="Verdana" w:hAnsi="Verdana"/>
          <w:sz w:val="20"/>
          <w:szCs w:val="20"/>
        </w:rPr>
        <w:t>issues</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investigation</w:t>
      </w:r>
      <w:proofErr w:type="spellEnd"/>
      <w:r w:rsidRPr="00CB1EAA">
        <w:rPr>
          <w:rFonts w:ascii="Verdana" w:hAnsi="Verdana"/>
          <w:sz w:val="20"/>
          <w:szCs w:val="20"/>
        </w:rPr>
        <w:t xml:space="preserve"> of </w:t>
      </w:r>
      <w:proofErr w:type="spellStart"/>
      <w:r w:rsidRPr="00CB1EAA">
        <w:rPr>
          <w:rFonts w:ascii="Verdana" w:hAnsi="Verdana"/>
          <w:sz w:val="20"/>
          <w:szCs w:val="20"/>
        </w:rPr>
        <w:t>cybercrime</w:t>
      </w:r>
      <w:proofErr w:type="spellEnd"/>
      <w:r w:rsidRPr="00CB1EAA">
        <w:rPr>
          <w:rFonts w:ascii="Verdana" w:hAnsi="Verdana"/>
          <w:sz w:val="20"/>
          <w:szCs w:val="20"/>
        </w:rPr>
        <w:t xml:space="preserve"> </w:t>
      </w:r>
      <w:proofErr w:type="spellStart"/>
      <w:r w:rsidRPr="00CB1EAA">
        <w:rPr>
          <w:rFonts w:ascii="Verdana" w:hAnsi="Verdana"/>
          <w:sz w:val="20"/>
          <w:szCs w:val="20"/>
        </w:rPr>
        <w:t>assets</w:t>
      </w:r>
      <w:proofErr w:type="spellEnd"/>
      <w:r w:rsidRPr="00CB1EAA">
        <w:rPr>
          <w:rFonts w:ascii="Verdana" w:hAnsi="Verdana"/>
          <w:sz w:val="20"/>
          <w:szCs w:val="20"/>
        </w:rPr>
        <w:t xml:space="preserve">], Belügyi Szemle, 2018/7-8. sz. pp. 83-95. ISSN: 2062-9494 (in </w:t>
      </w:r>
      <w:proofErr w:type="spellStart"/>
      <w:r w:rsidRPr="00CB1EAA">
        <w:rPr>
          <w:rFonts w:ascii="Verdana" w:hAnsi="Verdana"/>
          <w:sz w:val="20"/>
          <w:szCs w:val="20"/>
        </w:rPr>
        <w:t>Hungarian</w:t>
      </w:r>
      <w:proofErr w:type="spellEnd"/>
      <w:r w:rsidRPr="00CB1EAA">
        <w:rPr>
          <w:rFonts w:ascii="Verdana" w:hAnsi="Verdana"/>
          <w:sz w:val="20"/>
          <w:szCs w:val="20"/>
        </w:rPr>
        <w:t>)</w:t>
      </w:r>
    </w:p>
    <w:p w14:paraId="1B48302D" w14:textId="77777777" w:rsidR="00500873" w:rsidRPr="00CB1EAA" w:rsidRDefault="00500873" w:rsidP="00555AD3">
      <w:pPr>
        <w:numPr>
          <w:ilvl w:val="0"/>
          <w:numId w:val="56"/>
        </w:numPr>
        <w:tabs>
          <w:tab w:val="center" w:pos="4536"/>
          <w:tab w:val="right" w:pos="9072"/>
        </w:tabs>
        <w:spacing w:before="120" w:after="120" w:line="240" w:lineRule="auto"/>
        <w:jc w:val="both"/>
        <w:rPr>
          <w:rFonts w:ascii="Verdana" w:hAnsi="Verdana"/>
          <w:sz w:val="20"/>
          <w:szCs w:val="20"/>
        </w:rPr>
      </w:pPr>
      <w:r w:rsidRPr="00CB1EAA">
        <w:rPr>
          <w:rFonts w:ascii="Verdana" w:hAnsi="Verdana"/>
          <w:sz w:val="20"/>
          <w:szCs w:val="20"/>
        </w:rPr>
        <w:t>Ritter Ildikó: Kábítószer-kereskedők, drogtermesztők és drogfutárok Magyarországon, [</w:t>
      </w:r>
      <w:proofErr w:type="spellStart"/>
      <w:r w:rsidRPr="00CB1EAA">
        <w:rPr>
          <w:rFonts w:ascii="Verdana" w:hAnsi="Verdana"/>
          <w:sz w:val="20"/>
          <w:szCs w:val="20"/>
        </w:rPr>
        <w:t>Drug</w:t>
      </w:r>
      <w:proofErr w:type="spellEnd"/>
      <w:r w:rsidRPr="00CB1EAA">
        <w:rPr>
          <w:rFonts w:ascii="Verdana" w:hAnsi="Verdana"/>
          <w:sz w:val="20"/>
          <w:szCs w:val="20"/>
        </w:rPr>
        <w:t xml:space="preserve"> </w:t>
      </w:r>
      <w:proofErr w:type="spellStart"/>
      <w:r w:rsidRPr="00CB1EAA">
        <w:rPr>
          <w:rFonts w:ascii="Verdana" w:hAnsi="Verdana"/>
          <w:sz w:val="20"/>
          <w:szCs w:val="20"/>
        </w:rPr>
        <w:t>dealers</w:t>
      </w:r>
      <w:proofErr w:type="spellEnd"/>
      <w:r w:rsidRPr="00CB1EAA">
        <w:rPr>
          <w:rFonts w:ascii="Verdana" w:hAnsi="Verdana"/>
          <w:sz w:val="20"/>
          <w:szCs w:val="20"/>
        </w:rPr>
        <w:t xml:space="preserve">, </w:t>
      </w:r>
      <w:proofErr w:type="spellStart"/>
      <w:r w:rsidRPr="00CB1EAA">
        <w:rPr>
          <w:rFonts w:ascii="Verdana" w:hAnsi="Verdana"/>
          <w:sz w:val="20"/>
          <w:szCs w:val="20"/>
        </w:rPr>
        <w:t>drug</w:t>
      </w:r>
      <w:proofErr w:type="spellEnd"/>
      <w:r w:rsidRPr="00CB1EAA">
        <w:rPr>
          <w:rFonts w:ascii="Verdana" w:hAnsi="Verdana"/>
          <w:sz w:val="20"/>
          <w:szCs w:val="20"/>
        </w:rPr>
        <w:t xml:space="preserve"> </w:t>
      </w:r>
      <w:proofErr w:type="spellStart"/>
      <w:r w:rsidRPr="00CB1EAA">
        <w:rPr>
          <w:rFonts w:ascii="Verdana" w:hAnsi="Verdana"/>
          <w:sz w:val="20"/>
          <w:szCs w:val="20"/>
        </w:rPr>
        <w:t>producers</w:t>
      </w:r>
      <w:proofErr w:type="spellEnd"/>
      <w:r w:rsidRPr="00CB1EAA">
        <w:rPr>
          <w:rFonts w:ascii="Verdana" w:hAnsi="Verdana"/>
          <w:sz w:val="20"/>
          <w:szCs w:val="20"/>
        </w:rPr>
        <w:t xml:space="preserve"> and </w:t>
      </w:r>
      <w:proofErr w:type="spellStart"/>
      <w:r w:rsidRPr="00CB1EAA">
        <w:rPr>
          <w:rFonts w:ascii="Verdana" w:hAnsi="Verdana"/>
          <w:sz w:val="20"/>
          <w:szCs w:val="20"/>
        </w:rPr>
        <w:t>drug</w:t>
      </w:r>
      <w:proofErr w:type="spellEnd"/>
      <w:r w:rsidRPr="00CB1EAA">
        <w:rPr>
          <w:rFonts w:ascii="Verdana" w:hAnsi="Verdana"/>
          <w:sz w:val="20"/>
          <w:szCs w:val="20"/>
        </w:rPr>
        <w:t xml:space="preserve"> </w:t>
      </w:r>
      <w:proofErr w:type="spellStart"/>
      <w:r w:rsidRPr="00CB1EAA">
        <w:rPr>
          <w:rFonts w:ascii="Verdana" w:hAnsi="Verdana"/>
          <w:sz w:val="20"/>
          <w:szCs w:val="20"/>
        </w:rPr>
        <w:t>couriers</w:t>
      </w:r>
      <w:proofErr w:type="spellEnd"/>
      <w:r w:rsidRPr="00CB1EAA">
        <w:rPr>
          <w:rFonts w:ascii="Verdana" w:hAnsi="Verdana"/>
          <w:sz w:val="20"/>
          <w:szCs w:val="20"/>
        </w:rPr>
        <w:t xml:space="preserve"> in Hungary], Ügyészségi Szemle, 2018/2. pp. 62-74. (in </w:t>
      </w:r>
      <w:proofErr w:type="spellStart"/>
      <w:r w:rsidRPr="00CB1EAA">
        <w:rPr>
          <w:rFonts w:ascii="Verdana" w:hAnsi="Verdana"/>
          <w:sz w:val="20"/>
          <w:szCs w:val="20"/>
        </w:rPr>
        <w:t>Hungarian</w:t>
      </w:r>
      <w:proofErr w:type="spellEnd"/>
      <w:r w:rsidRPr="00CB1EAA">
        <w:rPr>
          <w:rFonts w:ascii="Verdana" w:hAnsi="Verdana"/>
          <w:sz w:val="20"/>
          <w:szCs w:val="20"/>
        </w:rPr>
        <w:t>)</w:t>
      </w:r>
    </w:p>
    <w:p w14:paraId="3B6CEA37" w14:textId="77777777" w:rsidR="00500873" w:rsidRPr="00CB1EAA" w:rsidRDefault="00500873" w:rsidP="00555AD3">
      <w:pPr>
        <w:numPr>
          <w:ilvl w:val="0"/>
          <w:numId w:val="56"/>
        </w:numPr>
        <w:spacing w:before="120" w:after="120"/>
        <w:contextualSpacing/>
        <w:jc w:val="both"/>
        <w:rPr>
          <w:rFonts w:ascii="Verdana" w:hAnsi="Verdana"/>
          <w:sz w:val="20"/>
          <w:szCs w:val="20"/>
        </w:rPr>
      </w:pPr>
      <w:r w:rsidRPr="00CB1EAA">
        <w:rPr>
          <w:rFonts w:ascii="Verdana" w:hAnsi="Verdana"/>
          <w:sz w:val="20"/>
          <w:szCs w:val="20"/>
        </w:rPr>
        <w:t>Kovács Lajos, Bói László, Girhiny Kornél: Emberölések nyomozása, [</w:t>
      </w:r>
      <w:proofErr w:type="spellStart"/>
      <w:r w:rsidRPr="00CB1EAA">
        <w:rPr>
          <w:rFonts w:ascii="Verdana" w:hAnsi="Verdana"/>
          <w:sz w:val="20"/>
          <w:szCs w:val="20"/>
        </w:rPr>
        <w:t>Investigation</w:t>
      </w:r>
      <w:proofErr w:type="spellEnd"/>
      <w:r w:rsidRPr="00CB1EAA">
        <w:rPr>
          <w:rFonts w:ascii="Verdana" w:hAnsi="Verdana"/>
          <w:sz w:val="20"/>
          <w:szCs w:val="20"/>
        </w:rPr>
        <w:t xml:space="preserve"> of </w:t>
      </w:r>
      <w:proofErr w:type="spellStart"/>
      <w:r w:rsidRPr="00CB1EAA">
        <w:rPr>
          <w:rFonts w:ascii="Verdana" w:hAnsi="Verdana"/>
          <w:sz w:val="20"/>
          <w:szCs w:val="20"/>
        </w:rPr>
        <w:t>homicides</w:t>
      </w:r>
      <w:proofErr w:type="spellEnd"/>
      <w:r w:rsidRPr="00CB1EAA">
        <w:rPr>
          <w:rFonts w:ascii="Verdana" w:hAnsi="Verdana"/>
          <w:sz w:val="20"/>
          <w:szCs w:val="20"/>
        </w:rPr>
        <w:t xml:space="preserve">], Dialóg Campus Kiadó, Budapest, 2019. ISBN: 978-615-6020-01-7 (in </w:t>
      </w:r>
      <w:proofErr w:type="spellStart"/>
      <w:r w:rsidRPr="00CB1EAA">
        <w:rPr>
          <w:rFonts w:ascii="Verdana" w:hAnsi="Verdana"/>
          <w:sz w:val="20"/>
          <w:szCs w:val="20"/>
        </w:rPr>
        <w:t>Hungarian</w:t>
      </w:r>
      <w:proofErr w:type="spellEnd"/>
      <w:r w:rsidRPr="00CB1EAA">
        <w:rPr>
          <w:rFonts w:ascii="Verdana" w:hAnsi="Verdana"/>
          <w:sz w:val="20"/>
          <w:szCs w:val="20"/>
        </w:rPr>
        <w:t>)</w:t>
      </w:r>
    </w:p>
    <w:p w14:paraId="5C621ED7" w14:textId="77777777" w:rsidR="00500873" w:rsidRPr="00CB1EAA" w:rsidRDefault="00500873" w:rsidP="00500873">
      <w:pPr>
        <w:spacing w:after="0" w:line="240" w:lineRule="auto"/>
        <w:ind w:left="720"/>
        <w:contextualSpacing/>
        <w:jc w:val="both"/>
        <w:rPr>
          <w:rFonts w:ascii="Verdana" w:hAnsi="Verdana" w:cs="Times New Roman"/>
          <w:sz w:val="20"/>
          <w:szCs w:val="20"/>
        </w:rPr>
      </w:pPr>
    </w:p>
    <w:p w14:paraId="3B45F64C" w14:textId="77777777" w:rsidR="00500873" w:rsidRPr="00CB1EAA" w:rsidRDefault="00500873" w:rsidP="00500873">
      <w:pPr>
        <w:widowControl w:val="0"/>
        <w:spacing w:after="0" w:line="240" w:lineRule="auto"/>
        <w:jc w:val="both"/>
        <w:rPr>
          <w:rFonts w:ascii="Verdana" w:eastAsia="Times New Roman" w:hAnsi="Verdana" w:cs="Times New Roman"/>
          <w:sz w:val="20"/>
          <w:szCs w:val="20"/>
          <w:highlight w:val="lightGray"/>
        </w:rPr>
      </w:pPr>
    </w:p>
    <w:p w14:paraId="0606936F" w14:textId="77777777" w:rsidR="00500873" w:rsidRPr="00CB1EAA" w:rsidRDefault="00500873" w:rsidP="00500873">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Budapest, </w:t>
      </w:r>
      <w:r w:rsidR="004B4E0E">
        <w:rPr>
          <w:rFonts w:ascii="Verdana" w:eastAsia="Times New Roman" w:hAnsi="Verdana" w:cs="Times New Roman"/>
          <w:bCs/>
          <w:sz w:val="20"/>
          <w:szCs w:val="20"/>
        </w:rPr>
        <w:t>2025.</w:t>
      </w:r>
    </w:p>
    <w:p w14:paraId="4552CA49" w14:textId="77777777" w:rsidR="00500873" w:rsidRPr="00CB1EAA" w:rsidRDefault="00500873" w:rsidP="00500873">
      <w:pPr>
        <w:widowControl w:val="0"/>
        <w:spacing w:before="120" w:after="120" w:line="240" w:lineRule="auto"/>
        <w:jc w:val="both"/>
        <w:rPr>
          <w:rFonts w:ascii="Verdana" w:eastAsia="Times New Roman" w:hAnsi="Verdana" w:cs="Times New Roman"/>
          <w:bCs/>
          <w:sz w:val="20"/>
          <w:szCs w:val="20"/>
        </w:rPr>
      </w:pPr>
    </w:p>
    <w:p w14:paraId="14273EDE" w14:textId="77777777" w:rsidR="00500873" w:rsidRPr="00CB1EAA" w:rsidRDefault="00500873" w:rsidP="00500873">
      <w:pPr>
        <w:widowControl w:val="0"/>
        <w:spacing w:before="120" w:after="120" w:line="240" w:lineRule="auto"/>
        <w:ind w:left="495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Dr. </w:t>
      </w:r>
      <w:r w:rsidR="004B4E0E">
        <w:rPr>
          <w:rFonts w:ascii="Verdana" w:eastAsia="Times New Roman" w:hAnsi="Verdana" w:cs="Times New Roman"/>
          <w:bCs/>
          <w:sz w:val="20"/>
          <w:szCs w:val="20"/>
        </w:rPr>
        <w:t>Mészáros Bence</w:t>
      </w:r>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Ph.D</w:t>
      </w:r>
      <w:proofErr w:type="spellEnd"/>
      <w:r w:rsidRPr="00CB1EAA">
        <w:rPr>
          <w:rFonts w:ascii="Verdana" w:eastAsia="Times New Roman" w:hAnsi="Verdana" w:cs="Times New Roman"/>
          <w:bCs/>
          <w:sz w:val="20"/>
          <w:szCs w:val="20"/>
        </w:rPr>
        <w:t xml:space="preserve">., r. </w:t>
      </w:r>
      <w:r w:rsidR="004B4E0E">
        <w:rPr>
          <w:rFonts w:ascii="Verdana" w:eastAsia="Times New Roman" w:hAnsi="Verdana" w:cs="Times New Roman"/>
          <w:bCs/>
          <w:sz w:val="20"/>
          <w:szCs w:val="20"/>
        </w:rPr>
        <w:t>ezredes</w:t>
      </w:r>
    </w:p>
    <w:p w14:paraId="40A39727" w14:textId="77777777" w:rsidR="00500873" w:rsidRPr="00CB1EAA" w:rsidRDefault="00500873" w:rsidP="00500873">
      <w:pPr>
        <w:widowControl w:val="0"/>
        <w:spacing w:before="120" w:after="120" w:line="240" w:lineRule="auto"/>
        <w:ind w:left="4956" w:firstLine="708"/>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egyetemi docens, </w:t>
      </w: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5EEA781A" w14:textId="77777777" w:rsidR="007E5155" w:rsidRDefault="007E5155">
      <w:pPr>
        <w:spacing w:line="259" w:lineRule="auto"/>
        <w:rPr>
          <w:rFonts w:ascii="Verdana" w:eastAsia="Times New Roman" w:hAnsi="Verdana" w:cs="Times New Roman"/>
          <w:bCs/>
          <w:sz w:val="20"/>
          <w:szCs w:val="20"/>
        </w:rPr>
      </w:pPr>
      <w:r>
        <w:rPr>
          <w:rFonts w:ascii="Verdana" w:eastAsia="Times New Roman" w:hAnsi="Verdana" w:cs="Times New Roman"/>
          <w:bCs/>
          <w:sz w:val="20"/>
          <w:szCs w:val="20"/>
        </w:rPr>
        <w:br w:type="page"/>
      </w:r>
    </w:p>
    <w:p w14:paraId="640E5B7A" w14:textId="77777777" w:rsidR="00500873" w:rsidRPr="00CB1EAA" w:rsidRDefault="00500873" w:rsidP="00500873">
      <w:pPr>
        <w:widowControl w:val="0"/>
        <w:spacing w:before="120" w:after="120" w:line="240" w:lineRule="auto"/>
        <w:jc w:val="right"/>
        <w:rPr>
          <w:rFonts w:ascii="Verdana" w:eastAsia="Times New Roman" w:hAnsi="Verdana" w:cs="Times New Roman"/>
          <w:bCs/>
          <w:sz w:val="20"/>
          <w:szCs w:val="20"/>
        </w:rPr>
      </w:pPr>
    </w:p>
    <w:p w14:paraId="15D855F4" w14:textId="77777777" w:rsidR="00AB72E9" w:rsidRPr="00CB1EAA" w:rsidRDefault="00AB72E9">
      <w:pPr>
        <w:rPr>
          <w:rFonts w:ascii="Verdana" w:hAnsi="Verdana"/>
          <w:sz w:val="20"/>
          <w:szCs w:val="20"/>
        </w:rPr>
      </w:pPr>
    </w:p>
    <w:tbl>
      <w:tblPr>
        <w:tblW w:w="9072" w:type="dxa"/>
        <w:tblInd w:w="113" w:type="dxa"/>
        <w:tblLook w:val="01E0" w:firstRow="1" w:lastRow="1" w:firstColumn="1" w:lastColumn="1" w:noHBand="0" w:noVBand="0"/>
      </w:tblPr>
      <w:tblGrid>
        <w:gridCol w:w="4855"/>
        <w:gridCol w:w="1620"/>
        <w:gridCol w:w="2597"/>
      </w:tblGrid>
      <w:tr w:rsidR="00500873" w:rsidRPr="00CB1EAA" w14:paraId="39B90259" w14:textId="77777777" w:rsidTr="00500873">
        <w:tc>
          <w:tcPr>
            <w:tcW w:w="4855" w:type="dxa"/>
            <w:tcBorders>
              <w:top w:val="nil"/>
              <w:left w:val="nil"/>
              <w:bottom w:val="single" w:sz="4" w:space="0" w:color="auto"/>
              <w:right w:val="nil"/>
            </w:tcBorders>
            <w:hideMark/>
          </w:tcPr>
          <w:p w14:paraId="27662412" w14:textId="77777777" w:rsidR="00500873" w:rsidRPr="00CB1EAA" w:rsidRDefault="00500873" w:rsidP="00500873">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14828362" w14:textId="77777777" w:rsidR="00500873" w:rsidRPr="00CB1EAA" w:rsidRDefault="00500873" w:rsidP="00500873">
            <w:pPr>
              <w:spacing w:after="0" w:line="240" w:lineRule="auto"/>
              <w:jc w:val="both"/>
              <w:rPr>
                <w:rFonts w:ascii="Verdana" w:eastAsia="Times New Roman" w:hAnsi="Verdana" w:cs="Times New Roman"/>
                <w:sz w:val="20"/>
                <w:szCs w:val="20"/>
                <w:lang w:eastAsia="hu-HU"/>
              </w:rPr>
            </w:pPr>
          </w:p>
        </w:tc>
        <w:tc>
          <w:tcPr>
            <w:tcW w:w="2597" w:type="dxa"/>
          </w:tcPr>
          <w:p w14:paraId="6DF70CF5" w14:textId="77777777" w:rsidR="00500873" w:rsidRPr="00CB1EAA" w:rsidRDefault="00500873" w:rsidP="00500873">
            <w:pPr>
              <w:spacing w:after="0" w:line="240" w:lineRule="auto"/>
              <w:jc w:val="right"/>
              <w:rPr>
                <w:rFonts w:ascii="Verdana" w:eastAsia="Times New Roman" w:hAnsi="Verdana" w:cs="Times New Roman"/>
                <w:sz w:val="20"/>
                <w:szCs w:val="20"/>
                <w:lang w:eastAsia="hu-HU"/>
              </w:rPr>
            </w:pPr>
          </w:p>
        </w:tc>
      </w:tr>
      <w:tr w:rsidR="00500873" w:rsidRPr="00CB1EAA" w14:paraId="6382A659" w14:textId="77777777" w:rsidTr="00500873">
        <w:tc>
          <w:tcPr>
            <w:tcW w:w="4855" w:type="dxa"/>
            <w:tcBorders>
              <w:top w:val="single" w:sz="4" w:space="0" w:color="auto"/>
              <w:left w:val="nil"/>
              <w:bottom w:val="nil"/>
              <w:right w:val="nil"/>
            </w:tcBorders>
            <w:hideMark/>
          </w:tcPr>
          <w:p w14:paraId="099BE72D" w14:textId="77777777" w:rsidR="00500873" w:rsidRPr="00CB1EAA" w:rsidRDefault="00500873" w:rsidP="00500873">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3D0070D4" w14:textId="77777777" w:rsidR="00500873" w:rsidRPr="00CB1EAA" w:rsidRDefault="00500873" w:rsidP="00500873">
            <w:pPr>
              <w:spacing w:after="0" w:line="240" w:lineRule="auto"/>
              <w:jc w:val="both"/>
              <w:rPr>
                <w:rFonts w:ascii="Verdana" w:eastAsia="Times New Roman" w:hAnsi="Verdana" w:cs="Times New Roman"/>
                <w:sz w:val="20"/>
                <w:szCs w:val="20"/>
                <w:lang w:eastAsia="hu-HU"/>
              </w:rPr>
            </w:pPr>
          </w:p>
        </w:tc>
        <w:tc>
          <w:tcPr>
            <w:tcW w:w="2597" w:type="dxa"/>
          </w:tcPr>
          <w:p w14:paraId="54F559CB" w14:textId="77777777" w:rsidR="00500873" w:rsidRPr="00CB1EAA" w:rsidRDefault="00500873" w:rsidP="00500873">
            <w:pPr>
              <w:spacing w:after="0" w:line="240" w:lineRule="auto"/>
              <w:jc w:val="both"/>
              <w:rPr>
                <w:rFonts w:ascii="Verdana" w:eastAsia="Times New Roman" w:hAnsi="Verdana" w:cs="Times New Roman"/>
                <w:sz w:val="20"/>
                <w:szCs w:val="20"/>
                <w:lang w:eastAsia="hu-HU"/>
              </w:rPr>
            </w:pPr>
          </w:p>
        </w:tc>
      </w:tr>
    </w:tbl>
    <w:p w14:paraId="263489DD" w14:textId="77777777" w:rsidR="00500873" w:rsidRPr="00CB1EAA" w:rsidRDefault="00500873" w:rsidP="00500873">
      <w:pPr>
        <w:widowControl w:val="0"/>
        <w:spacing w:before="120" w:after="120" w:line="240" w:lineRule="auto"/>
        <w:ind w:left="426" w:hanging="142"/>
        <w:jc w:val="center"/>
        <w:rPr>
          <w:rFonts w:ascii="Verdana" w:eastAsia="Times New Roman" w:hAnsi="Verdana" w:cs="Times New Roman"/>
          <w:b/>
          <w:bCs/>
          <w:sz w:val="20"/>
          <w:szCs w:val="20"/>
        </w:rPr>
      </w:pPr>
    </w:p>
    <w:p w14:paraId="48999B7B" w14:textId="77777777" w:rsidR="00500873" w:rsidRPr="00CB1EAA" w:rsidRDefault="00500873" w:rsidP="00500873">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47EEA05D" w14:textId="77777777" w:rsidR="00500873" w:rsidRPr="00CB1EAA" w:rsidRDefault="00500873" w:rsidP="00555AD3">
      <w:pPr>
        <w:widowControl w:val="0"/>
        <w:numPr>
          <w:ilvl w:val="0"/>
          <w:numId w:val="65"/>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bCs/>
          <w:sz w:val="20"/>
          <w:szCs w:val="20"/>
        </w:rPr>
        <w:t>RBÜEM02</w:t>
      </w:r>
    </w:p>
    <w:p w14:paraId="288AF218" w14:textId="77777777" w:rsidR="00500873" w:rsidRPr="00CB1EAA" w:rsidRDefault="00500873" w:rsidP="00555AD3">
      <w:pPr>
        <w:widowControl w:val="0"/>
        <w:numPr>
          <w:ilvl w:val="0"/>
          <w:numId w:val="65"/>
        </w:numPr>
        <w:tabs>
          <w:tab w:val="num" w:pos="567"/>
        </w:tabs>
        <w:spacing w:before="120" w:after="120" w:line="240" w:lineRule="auto"/>
        <w:ind w:left="426" w:hanging="142"/>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w:t>
      </w:r>
      <w:r w:rsidRPr="00CB1EAA">
        <w:rPr>
          <w:rFonts w:ascii="Verdana" w:hAnsi="Verdana"/>
          <w:sz w:val="20"/>
          <w:szCs w:val="20"/>
        </w:rPr>
        <w:t>Nemzetközi bűnügyi együttműködés</w:t>
      </w:r>
    </w:p>
    <w:p w14:paraId="7576422E" w14:textId="77777777" w:rsidR="00500873" w:rsidRPr="00CB1EAA" w:rsidRDefault="00500873" w:rsidP="00555AD3">
      <w:pPr>
        <w:widowControl w:val="0"/>
        <w:numPr>
          <w:ilvl w:val="0"/>
          <w:numId w:val="65"/>
        </w:numPr>
        <w:tabs>
          <w:tab w:val="num" w:pos="567"/>
        </w:tabs>
        <w:spacing w:before="120" w:after="120" w:line="240" w:lineRule="auto"/>
        <w:ind w:left="426" w:hanging="142"/>
        <w:jc w:val="both"/>
        <w:rPr>
          <w:rFonts w:ascii="Verdana" w:eastAsia="Times New Roman" w:hAnsi="Verdana" w:cs="Times New Roman"/>
          <w:sz w:val="20"/>
          <w:szCs w:val="20"/>
          <w:lang w:val="en-GB"/>
        </w:rPr>
      </w:pPr>
      <w:r w:rsidRPr="00CB1EAA">
        <w:rPr>
          <w:rFonts w:ascii="Verdana" w:eastAsia="Times New Roman" w:hAnsi="Verdana" w:cs="Times New Roman"/>
          <w:b/>
          <w:bCs/>
          <w:sz w:val="20"/>
          <w:szCs w:val="20"/>
        </w:rPr>
        <w:t xml:space="preserve">A tantárgy megnevezése (angolul): </w:t>
      </w:r>
      <w:r w:rsidRPr="00CB1EAA">
        <w:rPr>
          <w:rFonts w:ascii="Verdana" w:hAnsi="Verdana"/>
          <w:sz w:val="20"/>
          <w:szCs w:val="20"/>
        </w:rPr>
        <w:t xml:space="preserve">International </w:t>
      </w:r>
      <w:proofErr w:type="spellStart"/>
      <w:r w:rsidRPr="00CB1EAA">
        <w:rPr>
          <w:rFonts w:ascii="Verdana" w:hAnsi="Verdana"/>
          <w:sz w:val="20"/>
          <w:szCs w:val="20"/>
        </w:rPr>
        <w:t>Cooperation</w:t>
      </w:r>
      <w:proofErr w:type="spellEnd"/>
      <w:r w:rsidRPr="00CB1EAA">
        <w:rPr>
          <w:rFonts w:ascii="Verdana" w:hAnsi="Verdana"/>
          <w:sz w:val="20"/>
          <w:szCs w:val="20"/>
        </w:rPr>
        <w:t xml:space="preserve"> in </w:t>
      </w:r>
      <w:proofErr w:type="spellStart"/>
      <w:r w:rsidRPr="00CB1EAA">
        <w:rPr>
          <w:rFonts w:ascii="Verdana" w:hAnsi="Verdana"/>
          <w:sz w:val="20"/>
          <w:szCs w:val="20"/>
        </w:rPr>
        <w:t>Criminal</w:t>
      </w:r>
      <w:proofErr w:type="spellEnd"/>
      <w:r w:rsidRPr="00CB1EAA">
        <w:rPr>
          <w:rFonts w:ascii="Verdana" w:hAnsi="Verdana"/>
          <w:sz w:val="20"/>
          <w:szCs w:val="20"/>
        </w:rPr>
        <w:t xml:space="preserve"> </w:t>
      </w:r>
      <w:proofErr w:type="spellStart"/>
      <w:r w:rsidRPr="00CB1EAA">
        <w:rPr>
          <w:rFonts w:ascii="Verdana" w:hAnsi="Verdana"/>
          <w:sz w:val="20"/>
          <w:szCs w:val="20"/>
        </w:rPr>
        <w:t>Matters</w:t>
      </w:r>
      <w:proofErr w:type="spellEnd"/>
    </w:p>
    <w:p w14:paraId="54D5D925" w14:textId="77777777" w:rsidR="00500873" w:rsidRPr="00CB1EAA" w:rsidRDefault="00500873" w:rsidP="00555AD3">
      <w:pPr>
        <w:widowControl w:val="0"/>
        <w:numPr>
          <w:ilvl w:val="0"/>
          <w:numId w:val="65"/>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2AF832CA" w14:textId="77777777" w:rsidR="00500873" w:rsidRPr="00CB1EAA" w:rsidRDefault="00500873" w:rsidP="00555AD3">
      <w:pPr>
        <w:widowControl w:val="0"/>
        <w:numPr>
          <w:ilvl w:val="1"/>
          <w:numId w:val="65"/>
        </w:numPr>
        <w:tabs>
          <w:tab w:val="clear" w:pos="858"/>
          <w:tab w:val="num" w:pos="1000"/>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 xml:space="preserve"> 3 kredit</w:t>
      </w:r>
    </w:p>
    <w:p w14:paraId="0EC13AC4" w14:textId="77777777" w:rsidR="00500873" w:rsidRPr="00CB1EAA" w:rsidRDefault="00500873" w:rsidP="00555AD3">
      <w:pPr>
        <w:widowControl w:val="0"/>
        <w:numPr>
          <w:ilvl w:val="1"/>
          <w:numId w:val="65"/>
        </w:numPr>
        <w:tabs>
          <w:tab w:val="clear" w:pos="858"/>
          <w:tab w:val="num" w:pos="1000"/>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 xml:space="preserve"> a tantárgy elméleti vagy gyakorlati jellegének mértéke: 0</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rPr>
        <w:t>% gyakorlat, 100 % elmélet</w:t>
      </w:r>
    </w:p>
    <w:p w14:paraId="25F81A57" w14:textId="77777777" w:rsidR="00500873" w:rsidRPr="00CB1EAA" w:rsidRDefault="00500873" w:rsidP="00555AD3">
      <w:pPr>
        <w:widowControl w:val="0"/>
        <w:numPr>
          <w:ilvl w:val="0"/>
          <w:numId w:val="65"/>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szak(ok), szakirányok/specializációk megnevezése (ahol oktatják):</w:t>
      </w:r>
      <w:r w:rsidRPr="00CB1EAA">
        <w:rPr>
          <w:rFonts w:ascii="Verdana" w:eastAsia="Times New Roman" w:hAnsi="Verdana" w:cs="Times New Roman"/>
          <w:bCs/>
          <w:sz w:val="20"/>
          <w:szCs w:val="20"/>
        </w:rPr>
        <w:t xml:space="preserve"> Kriminalisztika mesterképzési szak rendészeti és polgári szakirány</w:t>
      </w:r>
    </w:p>
    <w:p w14:paraId="3A174ABB" w14:textId="77777777" w:rsidR="00500873" w:rsidRPr="00CB1EAA" w:rsidRDefault="00500873" w:rsidP="00555AD3">
      <w:pPr>
        <w:widowControl w:val="0"/>
        <w:numPr>
          <w:ilvl w:val="0"/>
          <w:numId w:val="65"/>
        </w:numPr>
        <w:tabs>
          <w:tab w:val="num" w:pos="567"/>
        </w:tabs>
        <w:spacing w:before="120" w:after="120" w:line="240" w:lineRule="auto"/>
        <w:ind w:left="426" w:hanging="142"/>
        <w:jc w:val="both"/>
        <w:rPr>
          <w:rFonts w:ascii="Verdana" w:eastAsia="Times New Roman" w:hAnsi="Verdana" w:cs="Times New Roman"/>
          <w:sz w:val="20"/>
          <w:szCs w:val="20"/>
        </w:rPr>
      </w:pPr>
      <w:r w:rsidRPr="00CB1EAA">
        <w:rPr>
          <w:rFonts w:ascii="Verdana" w:eastAsia="Times New Roman" w:hAnsi="Verdana" w:cs="Times New Roman"/>
          <w:b/>
          <w:bCs/>
          <w:sz w:val="20"/>
          <w:szCs w:val="20"/>
        </w:rPr>
        <w:t xml:space="preserve">Az oktatásért felelős oktatási szervezeti egység megnevezése: </w:t>
      </w:r>
      <w:r w:rsidRPr="00CB1EAA">
        <w:rPr>
          <w:rFonts w:ascii="Verdana" w:eastAsia="Times New Roman" w:hAnsi="Verdana" w:cs="Times New Roman"/>
          <w:sz w:val="20"/>
          <w:szCs w:val="20"/>
        </w:rPr>
        <w:t>Büntető-eljárásjogi Tanszék</w:t>
      </w:r>
    </w:p>
    <w:p w14:paraId="2A9ABA95" w14:textId="77777777" w:rsidR="00500873" w:rsidRPr="00CB1EAA" w:rsidRDefault="00500873" w:rsidP="00555AD3">
      <w:pPr>
        <w:widowControl w:val="0"/>
        <w:numPr>
          <w:ilvl w:val="0"/>
          <w:numId w:val="65"/>
        </w:numPr>
        <w:tabs>
          <w:tab w:val="num" w:pos="567"/>
        </w:tabs>
        <w:spacing w:before="120" w:after="120" w:line="240" w:lineRule="auto"/>
        <w:ind w:left="426" w:hanging="142"/>
        <w:jc w:val="both"/>
        <w:rPr>
          <w:rFonts w:ascii="Verdana" w:eastAsia="Times New Roman" w:hAnsi="Verdana" w:cs="Times New Roman"/>
          <w:sz w:val="20"/>
          <w:szCs w:val="20"/>
        </w:rPr>
      </w:pPr>
      <w:r w:rsidRPr="00CB1EAA">
        <w:rPr>
          <w:rFonts w:ascii="Verdana" w:eastAsia="Times New Roman" w:hAnsi="Verdana" w:cs="Times New Roman"/>
          <w:b/>
          <w:bCs/>
          <w:sz w:val="20"/>
          <w:szCs w:val="20"/>
        </w:rPr>
        <w:t xml:space="preserve">A tantárgyfelelős oktató neve, beosztása, tudományos fokozata: </w:t>
      </w:r>
      <w:r w:rsidRPr="00CB1EAA">
        <w:rPr>
          <w:rFonts w:ascii="Verdana" w:eastAsia="Times New Roman" w:hAnsi="Verdana" w:cs="Times New Roman"/>
          <w:sz w:val="20"/>
          <w:szCs w:val="20"/>
        </w:rPr>
        <w:t xml:space="preserve">Dr. Budaházi Árpád, PhD, egyetemi docens </w:t>
      </w:r>
    </w:p>
    <w:p w14:paraId="0CF4A705" w14:textId="77777777" w:rsidR="00500873" w:rsidRPr="00CB1EAA" w:rsidRDefault="00500873" w:rsidP="00555AD3">
      <w:pPr>
        <w:widowControl w:val="0"/>
        <w:numPr>
          <w:ilvl w:val="0"/>
          <w:numId w:val="65"/>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20B829D5" w14:textId="77777777" w:rsidR="00500873" w:rsidRPr="00CB1EAA" w:rsidRDefault="00500873" w:rsidP="00555AD3">
      <w:pPr>
        <w:widowControl w:val="0"/>
        <w:numPr>
          <w:ilvl w:val="1"/>
          <w:numId w:val="65"/>
        </w:numPr>
        <w:tabs>
          <w:tab w:val="clear" w:pos="858"/>
          <w:tab w:val="num" w:pos="709"/>
          <w:tab w:val="num" w:pos="1000"/>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w:t>
      </w:r>
    </w:p>
    <w:p w14:paraId="5429A100" w14:textId="77777777" w:rsidR="00500873" w:rsidRPr="00CB1EAA" w:rsidRDefault="00500873" w:rsidP="00555AD3">
      <w:pPr>
        <w:widowControl w:val="0"/>
        <w:numPr>
          <w:ilvl w:val="2"/>
          <w:numId w:val="65"/>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nappali munkarend: 0 (0 EA + 0 SZ +0 GY)</w:t>
      </w:r>
    </w:p>
    <w:p w14:paraId="5C1267EC" w14:textId="77777777" w:rsidR="00500873" w:rsidRPr="00CB1EAA" w:rsidRDefault="00500873" w:rsidP="00555AD3">
      <w:pPr>
        <w:widowControl w:val="0"/>
        <w:numPr>
          <w:ilvl w:val="2"/>
          <w:numId w:val="65"/>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12 (12 EA + 0 SZ + 0 GY)</w:t>
      </w:r>
    </w:p>
    <w:p w14:paraId="4929AA4A" w14:textId="77777777" w:rsidR="00500873" w:rsidRPr="00CB1EAA" w:rsidRDefault="00500873" w:rsidP="00555AD3">
      <w:pPr>
        <w:widowControl w:val="0"/>
        <w:numPr>
          <w:ilvl w:val="1"/>
          <w:numId w:val="65"/>
        </w:numPr>
        <w:tabs>
          <w:tab w:val="clear" w:pos="858"/>
          <w:tab w:val="num" w:pos="709"/>
          <w:tab w:val="num" w:pos="1000"/>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0</w:t>
      </w:r>
    </w:p>
    <w:p w14:paraId="5E76C5C1" w14:textId="77777777" w:rsidR="00500873" w:rsidRPr="00CB1EAA" w:rsidRDefault="00500873" w:rsidP="00555AD3">
      <w:pPr>
        <w:widowControl w:val="0"/>
        <w:numPr>
          <w:ilvl w:val="1"/>
          <w:numId w:val="65"/>
        </w:numPr>
        <w:tabs>
          <w:tab w:val="clear" w:pos="858"/>
          <w:tab w:val="num" w:pos="709"/>
          <w:tab w:val="num" w:pos="1000"/>
        </w:tabs>
        <w:spacing w:before="120" w:after="120" w:line="240" w:lineRule="auto"/>
        <w:ind w:left="851" w:hanging="425"/>
        <w:jc w:val="both"/>
        <w:rPr>
          <w:rFonts w:ascii="Verdana" w:eastAsia="Times New Roman" w:hAnsi="Verdana" w:cs="Times New Roman"/>
          <w:bCs/>
          <w:color w:val="FF0000"/>
          <w:sz w:val="20"/>
          <w:szCs w:val="20"/>
        </w:rPr>
      </w:pPr>
      <w:r w:rsidRPr="00CB1EAA">
        <w:rPr>
          <w:rFonts w:ascii="Verdana" w:hAnsi="Verdana" w:cs="Times New Roman"/>
          <w:sz w:val="20"/>
          <w:szCs w:val="20"/>
        </w:rPr>
        <w:t xml:space="preserve">Az ismeret átadásában alkalmazandó további sajátos módok, jellemzők: − </w:t>
      </w:r>
    </w:p>
    <w:p w14:paraId="0D8D5409" w14:textId="77777777" w:rsidR="00500873" w:rsidRPr="00CB1EAA" w:rsidRDefault="00500873" w:rsidP="00555AD3">
      <w:pPr>
        <w:widowControl w:val="0"/>
        <w:numPr>
          <w:ilvl w:val="0"/>
          <w:numId w:val="65"/>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r w:rsidRPr="00CB1EAA">
        <w:rPr>
          <w:rFonts w:ascii="Verdana" w:hAnsi="Verdana"/>
          <w:sz w:val="20"/>
          <w:szCs w:val="20"/>
        </w:rPr>
        <w:t xml:space="preserve"> </w:t>
      </w:r>
    </w:p>
    <w:p w14:paraId="01DD855C" w14:textId="77777777" w:rsidR="00500873" w:rsidRPr="00CB1EAA" w:rsidRDefault="00500873" w:rsidP="00500873">
      <w:pPr>
        <w:widowControl w:val="0"/>
        <w:spacing w:before="120" w:after="120" w:line="240" w:lineRule="auto"/>
        <w:ind w:left="426"/>
        <w:jc w:val="both"/>
        <w:rPr>
          <w:rFonts w:ascii="Verdana" w:hAnsi="Verdana"/>
          <w:sz w:val="20"/>
          <w:szCs w:val="20"/>
        </w:rPr>
      </w:pPr>
      <w:r w:rsidRPr="00CB1EAA">
        <w:rPr>
          <w:rFonts w:ascii="Verdana" w:hAnsi="Verdana"/>
          <w:sz w:val="20"/>
          <w:szCs w:val="20"/>
        </w:rPr>
        <w:t>A tantárgy megismerteti az Európai Unió tagállamaival folytatott bűnügyi együttműködésről szóló törvényt, továbbá az ahhoz kapcsolódó jogszabályokat büntető anyagi jogi és büntető eljárásjogi aspektusból.</w:t>
      </w:r>
    </w:p>
    <w:p w14:paraId="2A51D4B8" w14:textId="77777777" w:rsidR="00500873" w:rsidRPr="00CB1EAA" w:rsidRDefault="00500873" w:rsidP="00500873">
      <w:pPr>
        <w:widowControl w:val="0"/>
        <w:spacing w:before="120" w:after="120" w:line="240" w:lineRule="auto"/>
        <w:ind w:firstLine="360"/>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 tantárgy szakmai tartalma (angolul):</w:t>
      </w:r>
    </w:p>
    <w:p w14:paraId="205A5676" w14:textId="77777777" w:rsidR="00500873" w:rsidRPr="00CB1EAA" w:rsidRDefault="00500873" w:rsidP="00500873">
      <w:pPr>
        <w:widowControl w:val="0"/>
        <w:spacing w:before="120" w:after="120" w:line="240" w:lineRule="auto"/>
        <w:ind w:left="360"/>
        <w:jc w:val="both"/>
        <w:rPr>
          <w:rFonts w:ascii="Verdana" w:eastAsia="Times New Roman" w:hAnsi="Verdana" w:cs="Times New Roman"/>
          <w:bCs/>
          <w:sz w:val="20"/>
          <w:szCs w:val="20"/>
        </w:rPr>
      </w:pPr>
      <w:r w:rsidRPr="00CB1EAA">
        <w:rPr>
          <w:rFonts w:ascii="Verdana" w:hAnsi="Verdana"/>
          <w:sz w:val="20"/>
          <w:szCs w:val="20"/>
        </w:rPr>
        <w:t xml:space="preserve">The </w:t>
      </w:r>
      <w:proofErr w:type="spellStart"/>
      <w:r w:rsidRPr="00CB1EAA">
        <w:rPr>
          <w:rFonts w:ascii="Verdana" w:hAnsi="Verdana"/>
          <w:sz w:val="20"/>
          <w:szCs w:val="20"/>
        </w:rPr>
        <w:t>course</w:t>
      </w:r>
      <w:proofErr w:type="spellEnd"/>
      <w:r w:rsidRPr="00CB1EAA">
        <w:rPr>
          <w:rFonts w:ascii="Verdana" w:hAnsi="Verdana"/>
          <w:sz w:val="20"/>
          <w:szCs w:val="20"/>
        </w:rPr>
        <w:t xml:space="preserve"> </w:t>
      </w:r>
      <w:proofErr w:type="spellStart"/>
      <w:r w:rsidRPr="00CB1EAA">
        <w:rPr>
          <w:rFonts w:ascii="Verdana" w:hAnsi="Verdana"/>
          <w:sz w:val="20"/>
          <w:szCs w:val="20"/>
        </w:rPr>
        <w:t>introduces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criminal</w:t>
      </w:r>
      <w:proofErr w:type="spellEnd"/>
      <w:r w:rsidRPr="00CB1EAA">
        <w:rPr>
          <w:rFonts w:ascii="Verdana" w:hAnsi="Verdana"/>
          <w:sz w:val="20"/>
          <w:szCs w:val="20"/>
        </w:rPr>
        <w:t xml:space="preserve">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on</w:t>
      </w:r>
      <w:proofErr w:type="spellEnd"/>
      <w:r w:rsidRPr="00CB1EAA">
        <w:rPr>
          <w:rFonts w:ascii="Verdana" w:hAnsi="Verdana"/>
          <w:sz w:val="20"/>
          <w:szCs w:val="20"/>
        </w:rPr>
        <w:t xml:space="preserve"> </w:t>
      </w:r>
      <w:proofErr w:type="spellStart"/>
      <w:r w:rsidRPr="00CB1EAA">
        <w:rPr>
          <w:rFonts w:ascii="Verdana" w:hAnsi="Verdana"/>
          <w:sz w:val="20"/>
          <w:szCs w:val="20"/>
        </w:rPr>
        <w:t>cooperation</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European Union </w:t>
      </w:r>
      <w:proofErr w:type="spellStart"/>
      <w:r w:rsidRPr="00CB1EAA">
        <w:rPr>
          <w:rFonts w:ascii="Verdana" w:hAnsi="Verdana"/>
          <w:sz w:val="20"/>
          <w:szCs w:val="20"/>
        </w:rPr>
        <w:t>Member</w:t>
      </w:r>
      <w:proofErr w:type="spellEnd"/>
      <w:r w:rsidRPr="00CB1EAA">
        <w:rPr>
          <w:rFonts w:ascii="Verdana" w:hAnsi="Verdana"/>
          <w:sz w:val="20"/>
          <w:szCs w:val="20"/>
        </w:rPr>
        <w:t xml:space="preserve"> </w:t>
      </w:r>
      <w:proofErr w:type="spellStart"/>
      <w:r w:rsidRPr="00CB1EAA">
        <w:rPr>
          <w:rFonts w:ascii="Verdana" w:hAnsi="Verdana"/>
          <w:sz w:val="20"/>
          <w:szCs w:val="20"/>
        </w:rPr>
        <w:t>States</w:t>
      </w:r>
      <w:proofErr w:type="spellEnd"/>
      <w:r w:rsidRPr="00CB1EAA">
        <w:rPr>
          <w:rFonts w:ascii="Verdana" w:hAnsi="Verdana"/>
          <w:sz w:val="20"/>
          <w:szCs w:val="20"/>
        </w:rPr>
        <w:t xml:space="preserve">, </w:t>
      </w:r>
      <w:proofErr w:type="spellStart"/>
      <w:r w:rsidRPr="00CB1EAA">
        <w:rPr>
          <w:rFonts w:ascii="Verdana" w:hAnsi="Verdana"/>
          <w:sz w:val="20"/>
          <w:szCs w:val="20"/>
        </w:rPr>
        <w:t>as</w:t>
      </w:r>
      <w:proofErr w:type="spellEnd"/>
      <w:r w:rsidRPr="00CB1EAA">
        <w:rPr>
          <w:rFonts w:ascii="Verdana" w:hAnsi="Verdana"/>
          <w:sz w:val="20"/>
          <w:szCs w:val="20"/>
        </w:rPr>
        <w:t xml:space="preserve"> </w:t>
      </w:r>
      <w:proofErr w:type="spellStart"/>
      <w:r w:rsidRPr="00CB1EAA">
        <w:rPr>
          <w:rFonts w:ascii="Verdana" w:hAnsi="Verdana"/>
          <w:sz w:val="20"/>
          <w:szCs w:val="20"/>
        </w:rPr>
        <w:t>well</w:t>
      </w:r>
      <w:proofErr w:type="spellEnd"/>
      <w:r w:rsidRPr="00CB1EAA">
        <w:rPr>
          <w:rFonts w:ascii="Verdana" w:hAnsi="Verdana"/>
          <w:sz w:val="20"/>
          <w:szCs w:val="20"/>
        </w:rPr>
        <w:t xml:space="preserve"> </w:t>
      </w:r>
      <w:proofErr w:type="spellStart"/>
      <w:r w:rsidRPr="00CB1EAA">
        <w:rPr>
          <w:rFonts w:ascii="Verdana" w:hAnsi="Verdana"/>
          <w:sz w:val="20"/>
          <w:szCs w:val="20"/>
        </w:rPr>
        <w:t>as</w:t>
      </w:r>
      <w:proofErr w:type="spellEnd"/>
      <w:r w:rsidRPr="00CB1EAA">
        <w:rPr>
          <w:rFonts w:ascii="Verdana" w:hAnsi="Verdana"/>
          <w:sz w:val="20"/>
          <w:szCs w:val="20"/>
        </w:rPr>
        <w:t xml:space="preserve"> </w:t>
      </w:r>
      <w:proofErr w:type="spellStart"/>
      <w:r w:rsidRPr="00CB1EAA">
        <w:rPr>
          <w:rFonts w:ascii="Verdana" w:hAnsi="Verdana"/>
          <w:sz w:val="20"/>
          <w:szCs w:val="20"/>
        </w:rPr>
        <w:t>related</w:t>
      </w:r>
      <w:proofErr w:type="spellEnd"/>
      <w:r w:rsidRPr="00CB1EAA">
        <w:rPr>
          <w:rFonts w:ascii="Verdana" w:hAnsi="Verdana"/>
          <w:sz w:val="20"/>
          <w:szCs w:val="20"/>
        </w:rPr>
        <w:t xml:space="preserve"> </w:t>
      </w:r>
      <w:proofErr w:type="spellStart"/>
      <w:r w:rsidRPr="00CB1EAA">
        <w:rPr>
          <w:rFonts w:ascii="Verdana" w:hAnsi="Verdana"/>
          <w:sz w:val="20"/>
          <w:szCs w:val="20"/>
        </w:rPr>
        <w:t>legislation</w:t>
      </w:r>
      <w:proofErr w:type="spellEnd"/>
      <w:r w:rsidRPr="00CB1EAA">
        <w:rPr>
          <w:rFonts w:ascii="Verdana" w:hAnsi="Verdana"/>
          <w:sz w:val="20"/>
          <w:szCs w:val="20"/>
        </w:rPr>
        <w:t xml:space="preserve"> </w:t>
      </w:r>
      <w:proofErr w:type="spellStart"/>
      <w:r w:rsidRPr="00CB1EAA">
        <w:rPr>
          <w:rFonts w:ascii="Verdana" w:hAnsi="Verdana"/>
          <w:sz w:val="20"/>
          <w:szCs w:val="20"/>
        </w:rPr>
        <w:t>on</w:t>
      </w:r>
      <w:proofErr w:type="spellEnd"/>
      <w:r w:rsidRPr="00CB1EAA">
        <w:rPr>
          <w:rFonts w:ascii="Verdana" w:hAnsi="Verdana"/>
          <w:sz w:val="20"/>
          <w:szCs w:val="20"/>
        </w:rPr>
        <w:t xml:space="preserve"> </w:t>
      </w:r>
      <w:proofErr w:type="spellStart"/>
      <w:r w:rsidRPr="00CB1EAA">
        <w:rPr>
          <w:rFonts w:ascii="Verdana" w:hAnsi="Verdana"/>
          <w:sz w:val="20"/>
          <w:szCs w:val="20"/>
        </w:rPr>
        <w:t>substantive</w:t>
      </w:r>
      <w:proofErr w:type="spellEnd"/>
      <w:r w:rsidRPr="00CB1EAA">
        <w:rPr>
          <w:rFonts w:ascii="Verdana" w:hAnsi="Verdana"/>
          <w:sz w:val="20"/>
          <w:szCs w:val="20"/>
        </w:rPr>
        <w:t xml:space="preserve"> </w:t>
      </w:r>
      <w:proofErr w:type="spellStart"/>
      <w:r w:rsidRPr="00CB1EAA">
        <w:rPr>
          <w:rFonts w:ascii="Verdana" w:hAnsi="Verdana"/>
          <w:sz w:val="20"/>
          <w:szCs w:val="20"/>
        </w:rPr>
        <w:t>criminal</w:t>
      </w:r>
      <w:proofErr w:type="spellEnd"/>
      <w:r w:rsidRPr="00CB1EAA">
        <w:rPr>
          <w:rFonts w:ascii="Verdana" w:hAnsi="Verdana"/>
          <w:sz w:val="20"/>
          <w:szCs w:val="20"/>
        </w:rPr>
        <w:t xml:space="preserve"> </w:t>
      </w:r>
      <w:proofErr w:type="spellStart"/>
      <w:r w:rsidRPr="00CB1EAA">
        <w:rPr>
          <w:rFonts w:ascii="Verdana" w:hAnsi="Verdana"/>
          <w:sz w:val="20"/>
          <w:szCs w:val="20"/>
        </w:rPr>
        <w:t>law</w:t>
      </w:r>
      <w:proofErr w:type="spellEnd"/>
      <w:r w:rsidRPr="00CB1EAA">
        <w:rPr>
          <w:rFonts w:ascii="Verdana" w:hAnsi="Verdana"/>
          <w:sz w:val="20"/>
          <w:szCs w:val="20"/>
        </w:rPr>
        <w:t xml:space="preserve"> and </w:t>
      </w:r>
      <w:proofErr w:type="spellStart"/>
      <w:r w:rsidRPr="00CB1EAA">
        <w:rPr>
          <w:rFonts w:ascii="Verdana" w:hAnsi="Verdana"/>
          <w:sz w:val="20"/>
          <w:szCs w:val="20"/>
        </w:rPr>
        <w:t>criminal</w:t>
      </w:r>
      <w:proofErr w:type="spellEnd"/>
      <w:r w:rsidRPr="00CB1EAA">
        <w:rPr>
          <w:rFonts w:ascii="Verdana" w:hAnsi="Verdana"/>
          <w:sz w:val="20"/>
          <w:szCs w:val="20"/>
        </w:rPr>
        <w:t xml:space="preserve"> </w:t>
      </w:r>
      <w:proofErr w:type="spellStart"/>
      <w:r w:rsidRPr="00CB1EAA">
        <w:rPr>
          <w:rFonts w:ascii="Verdana" w:hAnsi="Verdana"/>
          <w:sz w:val="20"/>
          <w:szCs w:val="20"/>
        </w:rPr>
        <w:t>procedural</w:t>
      </w:r>
      <w:proofErr w:type="spellEnd"/>
      <w:r w:rsidRPr="00CB1EAA">
        <w:rPr>
          <w:rFonts w:ascii="Verdana" w:hAnsi="Verdana"/>
          <w:sz w:val="20"/>
          <w:szCs w:val="20"/>
        </w:rPr>
        <w:t xml:space="preserve"> </w:t>
      </w:r>
      <w:proofErr w:type="spellStart"/>
      <w:r w:rsidRPr="00CB1EAA">
        <w:rPr>
          <w:rFonts w:ascii="Verdana" w:hAnsi="Verdana"/>
          <w:sz w:val="20"/>
          <w:szCs w:val="20"/>
        </w:rPr>
        <w:t>aspects</w:t>
      </w:r>
      <w:proofErr w:type="spellEnd"/>
      <w:r w:rsidRPr="00CB1EAA">
        <w:rPr>
          <w:rFonts w:ascii="Verdana" w:hAnsi="Verdana"/>
          <w:sz w:val="20"/>
          <w:szCs w:val="20"/>
        </w:rPr>
        <w:t>.</w:t>
      </w:r>
    </w:p>
    <w:p w14:paraId="44B3BF83" w14:textId="77777777" w:rsidR="00500873" w:rsidRPr="00CB1EAA" w:rsidRDefault="00500873" w:rsidP="00555AD3">
      <w:pPr>
        <w:widowControl w:val="0"/>
        <w:numPr>
          <w:ilvl w:val="0"/>
          <w:numId w:val="65"/>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3EC6EBD7"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bCs/>
          <w:i/>
          <w:sz w:val="20"/>
          <w:szCs w:val="20"/>
          <w:lang w:val="x-none"/>
        </w:rPr>
      </w:pPr>
    </w:p>
    <w:p w14:paraId="70527C7B" w14:textId="77777777" w:rsidR="00500873" w:rsidRPr="00CB1EAA" w:rsidRDefault="00500873" w:rsidP="00500873">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277E71AC" w14:textId="77777777" w:rsidR="00500873" w:rsidRPr="00CB1EAA" w:rsidRDefault="00500873" w:rsidP="00500873">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p>
    <w:p w14:paraId="38DB980B" w14:textId="77777777" w:rsidR="00500873" w:rsidRPr="00CB1EAA" w:rsidRDefault="00500873" w:rsidP="00500873">
      <w:pPr>
        <w:numPr>
          <w:ilvl w:val="0"/>
          <w:numId w:val="13"/>
        </w:numPr>
        <w:tabs>
          <w:tab w:val="left" w:pos="426"/>
        </w:tabs>
        <w:spacing w:line="259" w:lineRule="auto"/>
        <w:ind w:left="284" w:hanging="284"/>
        <w:contextualSpacing/>
        <w:jc w:val="both"/>
        <w:rPr>
          <w:rFonts w:ascii="Verdana" w:eastAsia="Calibri" w:hAnsi="Verdana"/>
          <w:sz w:val="20"/>
          <w:szCs w:val="20"/>
        </w:rPr>
      </w:pPr>
      <w:r w:rsidRPr="00CB1EAA">
        <w:rPr>
          <w:rFonts w:ascii="Verdana" w:eastAsia="Calibri" w:hAnsi="Verdana"/>
          <w:sz w:val="20"/>
          <w:szCs w:val="20"/>
        </w:rPr>
        <w:t>Átlátja a nemzetközi színtéren végbemenő szakmai nemzetközi rendészeti együttműködés kereteit, a rá háruló szerepeket, funkciókat, különös tekintettel a közös munkából származó feladatok teljesítésére.</w:t>
      </w:r>
    </w:p>
    <w:p w14:paraId="5B64BF8D" w14:textId="77777777" w:rsidR="00500873" w:rsidRPr="00CB1EAA" w:rsidRDefault="00500873" w:rsidP="00500873">
      <w:pPr>
        <w:numPr>
          <w:ilvl w:val="0"/>
          <w:numId w:val="13"/>
        </w:numPr>
        <w:tabs>
          <w:tab w:val="left" w:pos="426"/>
        </w:tabs>
        <w:spacing w:line="259" w:lineRule="auto"/>
        <w:ind w:left="284" w:hanging="284"/>
        <w:contextualSpacing/>
        <w:jc w:val="both"/>
        <w:rPr>
          <w:rFonts w:ascii="Verdana" w:eastAsia="Calibri" w:hAnsi="Verdana"/>
          <w:sz w:val="20"/>
          <w:szCs w:val="20"/>
        </w:rPr>
      </w:pPr>
      <w:r w:rsidRPr="00CB1EAA">
        <w:rPr>
          <w:rFonts w:ascii="Verdana" w:eastAsia="Calibri" w:hAnsi="Verdana"/>
          <w:sz w:val="20"/>
          <w:szCs w:val="20"/>
        </w:rPr>
        <w:t>Rendelkezik a bűnüldözői tevékenység önálló végzéséhez szükséges ismeretekkel, egyben átlátja az együttműködés és a csoportmunka előnyeit.</w:t>
      </w:r>
    </w:p>
    <w:p w14:paraId="43157118" w14:textId="77777777" w:rsidR="00500873" w:rsidRPr="00CB1EAA" w:rsidRDefault="00500873" w:rsidP="00500873">
      <w:pPr>
        <w:numPr>
          <w:ilvl w:val="0"/>
          <w:numId w:val="13"/>
        </w:numPr>
        <w:tabs>
          <w:tab w:val="left" w:pos="426"/>
        </w:tabs>
        <w:spacing w:line="259" w:lineRule="auto"/>
        <w:ind w:left="284" w:hanging="284"/>
        <w:contextualSpacing/>
        <w:jc w:val="both"/>
        <w:rPr>
          <w:rFonts w:ascii="Verdana" w:eastAsia="Calibri" w:hAnsi="Verdana"/>
          <w:sz w:val="20"/>
          <w:szCs w:val="20"/>
        </w:rPr>
      </w:pPr>
      <w:r w:rsidRPr="00CB1EAA">
        <w:rPr>
          <w:rFonts w:ascii="Verdana" w:eastAsia="Calibri" w:hAnsi="Verdana"/>
          <w:sz w:val="20"/>
          <w:szCs w:val="20"/>
        </w:rPr>
        <w:t>Összefüggéseiben ismeri a bűncselekmények nyomozására vonatkozó legújabb ismereteket és a bizonyításelméleti alaptéziseket.</w:t>
      </w:r>
    </w:p>
    <w:p w14:paraId="28A07CA3"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sz w:val="20"/>
          <w:szCs w:val="20"/>
          <w:highlight w:val="yellow"/>
          <w:lang w:eastAsia="hu-HU"/>
        </w:rPr>
      </w:pPr>
    </w:p>
    <w:p w14:paraId="2FDA47AB" w14:textId="77777777" w:rsidR="00500873" w:rsidRPr="00CB1EAA" w:rsidRDefault="00500873" w:rsidP="00500873">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lastRenderedPageBreak/>
        <w:t>Képességei</w:t>
      </w:r>
    </w:p>
    <w:p w14:paraId="63FC256A" w14:textId="77777777" w:rsidR="00500873" w:rsidRPr="00CB1EAA" w:rsidRDefault="00500873" w:rsidP="00500873">
      <w:pPr>
        <w:widowControl w:val="0"/>
        <w:autoSpaceDE w:val="0"/>
        <w:autoSpaceDN w:val="0"/>
        <w:adjustRightInd w:val="0"/>
        <w:spacing w:after="0" w:line="240" w:lineRule="auto"/>
        <w:ind w:firstLine="360"/>
        <w:jc w:val="both"/>
        <w:rPr>
          <w:rFonts w:ascii="Verdana" w:eastAsia="Times New Roman" w:hAnsi="Verdana" w:cs="Times New Roman"/>
          <w:b/>
          <w:color w:val="000000"/>
          <w:sz w:val="20"/>
          <w:szCs w:val="20"/>
          <w:lang w:eastAsia="hu-HU"/>
        </w:rPr>
      </w:pPr>
    </w:p>
    <w:p w14:paraId="5B34397C" w14:textId="77777777" w:rsidR="00500873" w:rsidRPr="00CB1EAA" w:rsidRDefault="00500873" w:rsidP="00555AD3">
      <w:pPr>
        <w:numPr>
          <w:ilvl w:val="0"/>
          <w:numId w:val="59"/>
        </w:numPr>
        <w:tabs>
          <w:tab w:val="left" w:pos="284"/>
        </w:tabs>
        <w:spacing w:after="0" w:line="240" w:lineRule="auto"/>
        <w:contextualSpacing/>
        <w:jc w:val="both"/>
        <w:rPr>
          <w:rFonts w:ascii="Verdana" w:eastAsia="Calibri" w:hAnsi="Verdana"/>
          <w:sz w:val="20"/>
          <w:szCs w:val="20"/>
        </w:rPr>
      </w:pPr>
      <w:r w:rsidRPr="00CB1EAA">
        <w:rPr>
          <w:rFonts w:ascii="Verdana" w:eastAsia="Calibri" w:hAnsi="Verdana"/>
          <w:sz w:val="20"/>
          <w:szCs w:val="20"/>
        </w:rPr>
        <w:t>Képes működtetni a rendészet területén érvényesülő nemzetközi tendenciák ismeretében a rendészeti együttműködés rendszereit.</w:t>
      </w:r>
    </w:p>
    <w:p w14:paraId="7D8E2C0D" w14:textId="77777777" w:rsidR="00500873" w:rsidRPr="00CB1EAA" w:rsidRDefault="00500873" w:rsidP="00555AD3">
      <w:pPr>
        <w:numPr>
          <w:ilvl w:val="0"/>
          <w:numId w:val="59"/>
        </w:numPr>
        <w:tabs>
          <w:tab w:val="left" w:pos="284"/>
        </w:tabs>
        <w:spacing w:after="0" w:line="240" w:lineRule="auto"/>
        <w:contextualSpacing/>
        <w:jc w:val="both"/>
        <w:rPr>
          <w:rFonts w:ascii="Verdana" w:eastAsia="Calibri" w:hAnsi="Verdana"/>
          <w:sz w:val="20"/>
          <w:szCs w:val="20"/>
        </w:rPr>
      </w:pPr>
      <w:r w:rsidRPr="00CB1EAA">
        <w:rPr>
          <w:rFonts w:ascii="Verdana" w:eastAsia="Calibri" w:hAnsi="Verdana"/>
          <w:sz w:val="20"/>
          <w:szCs w:val="20"/>
        </w:rPr>
        <w:t>Képes képzettsége és képességei révén nemzetközi munkakörnyezetben történő munkavégzésre, nemzetközi vonatkozású ügyek kezelésére.</w:t>
      </w:r>
    </w:p>
    <w:p w14:paraId="523CDF0A" w14:textId="77777777" w:rsidR="00500873" w:rsidRPr="00CB1EAA" w:rsidRDefault="00500873" w:rsidP="00555AD3">
      <w:pPr>
        <w:numPr>
          <w:ilvl w:val="0"/>
          <w:numId w:val="59"/>
        </w:numPr>
        <w:tabs>
          <w:tab w:val="left" w:pos="284"/>
        </w:tabs>
        <w:spacing w:after="0" w:line="240" w:lineRule="auto"/>
        <w:contextualSpacing/>
        <w:jc w:val="both"/>
        <w:rPr>
          <w:rFonts w:ascii="Verdana" w:hAnsi="Verdana"/>
          <w:sz w:val="20"/>
          <w:szCs w:val="20"/>
        </w:rPr>
      </w:pPr>
      <w:r w:rsidRPr="00CB1EAA">
        <w:rPr>
          <w:rFonts w:ascii="Verdana" w:hAnsi="Verdana"/>
          <w:sz w:val="20"/>
          <w:szCs w:val="20"/>
        </w:rPr>
        <w:t>Képes a társszervek közötti, illetve a nemzetközi együttműködés keretei között működő bűnüldöző tevékenységre.</w:t>
      </w:r>
    </w:p>
    <w:p w14:paraId="04456744" w14:textId="77777777" w:rsidR="00500873" w:rsidRPr="00CB1EAA" w:rsidRDefault="00500873" w:rsidP="00500873">
      <w:pPr>
        <w:tabs>
          <w:tab w:val="left" w:pos="284"/>
        </w:tabs>
        <w:spacing w:after="0" w:line="240" w:lineRule="auto"/>
        <w:jc w:val="both"/>
        <w:rPr>
          <w:rFonts w:ascii="Verdana" w:hAnsi="Verdana"/>
          <w:sz w:val="20"/>
          <w:szCs w:val="20"/>
        </w:rPr>
      </w:pPr>
    </w:p>
    <w:p w14:paraId="75974D01" w14:textId="77777777" w:rsidR="00500873" w:rsidRPr="00CB1EAA" w:rsidRDefault="00500873" w:rsidP="00500873">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48720D22" w14:textId="77777777" w:rsidR="00500873" w:rsidRPr="00CB1EAA" w:rsidRDefault="00500873" w:rsidP="00500873">
      <w:pPr>
        <w:spacing w:after="0" w:line="240" w:lineRule="auto"/>
        <w:ind w:left="360"/>
        <w:jc w:val="both"/>
        <w:rPr>
          <w:rFonts w:ascii="Verdana" w:eastAsia="Times New Roman" w:hAnsi="Verdana" w:cs="Times New Roman"/>
          <w:i/>
          <w:sz w:val="20"/>
          <w:szCs w:val="20"/>
          <w:highlight w:val="lightGray"/>
          <w:lang w:eastAsia="hu-HU"/>
        </w:rPr>
      </w:pPr>
    </w:p>
    <w:p w14:paraId="5A6EAF3C" w14:textId="77777777" w:rsidR="00500873" w:rsidRPr="00CB1EAA" w:rsidRDefault="00500873" w:rsidP="00555AD3">
      <w:pPr>
        <w:numPr>
          <w:ilvl w:val="0"/>
          <w:numId w:val="60"/>
        </w:numPr>
        <w:tabs>
          <w:tab w:val="left" w:pos="426"/>
        </w:tabs>
        <w:spacing w:after="0" w:line="240" w:lineRule="auto"/>
        <w:ind w:left="709" w:hanging="283"/>
        <w:contextualSpacing/>
        <w:jc w:val="both"/>
        <w:rPr>
          <w:rFonts w:ascii="Verdana" w:eastAsia="Calibri" w:hAnsi="Verdana"/>
          <w:sz w:val="20"/>
          <w:szCs w:val="20"/>
        </w:rPr>
      </w:pPr>
      <w:r w:rsidRPr="00CB1EAA">
        <w:rPr>
          <w:rFonts w:ascii="Verdana" w:eastAsia="Calibri" w:hAnsi="Verdana"/>
          <w:sz w:val="20"/>
          <w:szCs w:val="20"/>
        </w:rPr>
        <w:t>Ismeri és vállalja azt a szakmai identitást, amelyek a rendészeti szakterület sajátos karakterét, személyes és közösségi szerepét alkotják.</w:t>
      </w:r>
    </w:p>
    <w:p w14:paraId="6345817D" w14:textId="77777777" w:rsidR="00500873" w:rsidRPr="00CB1EAA" w:rsidRDefault="00500873" w:rsidP="00555AD3">
      <w:pPr>
        <w:numPr>
          <w:ilvl w:val="0"/>
          <w:numId w:val="60"/>
        </w:numPr>
        <w:tabs>
          <w:tab w:val="left" w:pos="284"/>
        </w:tabs>
        <w:spacing w:after="0" w:line="240" w:lineRule="auto"/>
        <w:ind w:left="709" w:hanging="283"/>
        <w:contextualSpacing/>
        <w:jc w:val="both"/>
        <w:rPr>
          <w:rFonts w:ascii="Verdana" w:hAnsi="Verdana"/>
          <w:sz w:val="20"/>
          <w:szCs w:val="20"/>
        </w:rPr>
      </w:pPr>
      <w:r w:rsidRPr="00CB1EAA">
        <w:rPr>
          <w:rFonts w:ascii="Verdana" w:hAnsi="Verdana"/>
          <w:sz w:val="20"/>
          <w:szCs w:val="20"/>
        </w:rPr>
        <w:t xml:space="preserve">Munkavégzése kapcsán tisztában van a bűnüldözői tevékenység sajátosságaiból adódó </w:t>
      </w:r>
      <w:proofErr w:type="spellStart"/>
      <w:r w:rsidRPr="00CB1EAA">
        <w:rPr>
          <w:rFonts w:ascii="Verdana" w:hAnsi="Verdana"/>
          <w:sz w:val="20"/>
          <w:szCs w:val="20"/>
        </w:rPr>
        <w:t>többletterhekkel</w:t>
      </w:r>
      <w:proofErr w:type="spellEnd"/>
      <w:r w:rsidRPr="00CB1EAA">
        <w:rPr>
          <w:rFonts w:ascii="Verdana" w:hAnsi="Verdana"/>
          <w:sz w:val="20"/>
          <w:szCs w:val="20"/>
        </w:rPr>
        <w:t>, többletfeladatokkal.</w:t>
      </w:r>
    </w:p>
    <w:p w14:paraId="7C857970" w14:textId="77777777" w:rsidR="00500873" w:rsidRPr="00CB1EAA" w:rsidRDefault="00500873" w:rsidP="00555AD3">
      <w:pPr>
        <w:numPr>
          <w:ilvl w:val="0"/>
          <w:numId w:val="60"/>
        </w:numPr>
        <w:tabs>
          <w:tab w:val="left" w:pos="284"/>
        </w:tabs>
        <w:spacing w:after="0" w:line="240" w:lineRule="auto"/>
        <w:ind w:left="709" w:hanging="283"/>
        <w:contextualSpacing/>
        <w:jc w:val="both"/>
        <w:rPr>
          <w:rFonts w:ascii="Verdana" w:hAnsi="Verdana"/>
          <w:sz w:val="20"/>
          <w:szCs w:val="20"/>
        </w:rPr>
      </w:pPr>
      <w:r w:rsidRPr="00CB1EAA">
        <w:rPr>
          <w:rFonts w:ascii="Verdana" w:hAnsi="Verdana"/>
          <w:sz w:val="20"/>
          <w:szCs w:val="20"/>
        </w:rPr>
        <w:t>Részleteiben, egyben komplexitásában átlátja a bűnüldözéshez kötődő összetettebb ismereteket és hitelesen közvetíti azokat más társszervek felé.</w:t>
      </w:r>
    </w:p>
    <w:p w14:paraId="2790C682" w14:textId="77777777" w:rsidR="00500873" w:rsidRPr="00CB1EAA" w:rsidRDefault="00500873" w:rsidP="00500873">
      <w:pPr>
        <w:widowControl w:val="0"/>
        <w:autoSpaceDE w:val="0"/>
        <w:autoSpaceDN w:val="0"/>
        <w:adjustRightInd w:val="0"/>
        <w:spacing w:after="0" w:line="240" w:lineRule="auto"/>
        <w:jc w:val="both"/>
        <w:rPr>
          <w:rFonts w:ascii="Verdana" w:eastAsia="Times New Roman" w:hAnsi="Verdana" w:cs="Times New Roman"/>
          <w:b/>
          <w:sz w:val="20"/>
          <w:szCs w:val="20"/>
          <w:highlight w:val="yellow"/>
          <w:lang w:eastAsia="hu-HU"/>
        </w:rPr>
      </w:pPr>
    </w:p>
    <w:p w14:paraId="781C36C6" w14:textId="77777777" w:rsidR="00500873" w:rsidRPr="00CB1EAA" w:rsidRDefault="00500873" w:rsidP="00500873">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6D6E4A0E"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i/>
          <w:sz w:val="20"/>
          <w:szCs w:val="20"/>
          <w:lang w:eastAsia="hu-HU"/>
        </w:rPr>
      </w:pPr>
    </w:p>
    <w:p w14:paraId="3B1BEC4E" w14:textId="77777777" w:rsidR="00500873" w:rsidRPr="00CB1EAA" w:rsidRDefault="00500873" w:rsidP="00555AD3">
      <w:pPr>
        <w:numPr>
          <w:ilvl w:val="0"/>
          <w:numId w:val="61"/>
        </w:numPr>
        <w:tabs>
          <w:tab w:val="left" w:pos="284"/>
        </w:tabs>
        <w:spacing w:after="0" w:line="240" w:lineRule="auto"/>
        <w:ind w:left="709" w:hanging="283"/>
        <w:contextualSpacing/>
        <w:jc w:val="both"/>
        <w:rPr>
          <w:rFonts w:ascii="Verdana" w:eastAsia="Calibri" w:hAnsi="Verdana"/>
          <w:sz w:val="20"/>
          <w:szCs w:val="20"/>
        </w:rPr>
      </w:pPr>
      <w:r w:rsidRPr="00CB1EAA">
        <w:rPr>
          <w:rFonts w:ascii="Verdana" w:eastAsia="Calibri" w:hAnsi="Verdana"/>
          <w:sz w:val="20"/>
          <w:szCs w:val="20"/>
        </w:rPr>
        <w:t>A rendészeti terület tudományos irányú fejlődési céljainak elérése érdekében részben önállóan, részben csoport tagjaként hasznosítani tudja elméleti és gyakorlati tudását, képességeit.</w:t>
      </w:r>
    </w:p>
    <w:p w14:paraId="3945317F" w14:textId="77777777" w:rsidR="00500873" w:rsidRPr="00CB1EAA" w:rsidRDefault="00500873" w:rsidP="00555AD3">
      <w:pPr>
        <w:numPr>
          <w:ilvl w:val="0"/>
          <w:numId w:val="61"/>
        </w:numPr>
        <w:tabs>
          <w:tab w:val="left" w:pos="284"/>
        </w:tabs>
        <w:spacing w:after="0" w:line="240" w:lineRule="auto"/>
        <w:ind w:left="709" w:hanging="283"/>
        <w:contextualSpacing/>
        <w:jc w:val="both"/>
        <w:rPr>
          <w:rFonts w:ascii="Verdana" w:eastAsia="Calibri" w:hAnsi="Verdana"/>
          <w:sz w:val="20"/>
          <w:szCs w:val="20"/>
        </w:rPr>
      </w:pPr>
      <w:r w:rsidRPr="00CB1EAA">
        <w:rPr>
          <w:rFonts w:ascii="Verdana" w:eastAsia="Calibri" w:hAnsi="Verdana"/>
          <w:sz w:val="20"/>
          <w:szCs w:val="20"/>
        </w:rPr>
        <w:t>Rendészeti munkája során a nemzetközi együttműködés keretében európai és Európán kívüli szakmai közösségekkel, műhelyekkel, szakértőkkel együttműködést kezdeményez.</w:t>
      </w:r>
    </w:p>
    <w:p w14:paraId="2E88A1B7" w14:textId="77777777" w:rsidR="00500873" w:rsidRPr="00CB1EAA" w:rsidRDefault="00500873" w:rsidP="00555AD3">
      <w:pPr>
        <w:numPr>
          <w:ilvl w:val="0"/>
          <w:numId w:val="61"/>
        </w:numPr>
        <w:tabs>
          <w:tab w:val="left" w:pos="284"/>
        </w:tabs>
        <w:spacing w:after="0" w:line="240" w:lineRule="auto"/>
        <w:contextualSpacing/>
        <w:jc w:val="both"/>
        <w:rPr>
          <w:rFonts w:ascii="Verdana" w:hAnsi="Verdana"/>
          <w:sz w:val="20"/>
          <w:szCs w:val="20"/>
        </w:rPr>
      </w:pPr>
      <w:r w:rsidRPr="00CB1EAA">
        <w:rPr>
          <w:rFonts w:ascii="Verdana" w:hAnsi="Verdana"/>
          <w:sz w:val="20"/>
          <w:szCs w:val="20"/>
        </w:rPr>
        <w:t>Felelősséggel kezdeményezi a hazai és nemzetközi bűnüldözői társszervekkel az együttműködés kialakítását, egyenrangú partnerként vesz részt a velük való közös munkafolyamatokban.</w:t>
      </w:r>
    </w:p>
    <w:p w14:paraId="4AB0B562" w14:textId="77777777" w:rsidR="00500873" w:rsidRPr="00CB1EAA" w:rsidRDefault="00500873" w:rsidP="00555AD3">
      <w:pPr>
        <w:numPr>
          <w:ilvl w:val="0"/>
          <w:numId w:val="61"/>
        </w:numPr>
        <w:tabs>
          <w:tab w:val="left" w:pos="284"/>
        </w:tabs>
        <w:spacing w:after="0" w:line="240" w:lineRule="auto"/>
        <w:contextualSpacing/>
        <w:jc w:val="both"/>
        <w:rPr>
          <w:rFonts w:ascii="Verdana" w:hAnsi="Verdana"/>
          <w:sz w:val="20"/>
          <w:szCs w:val="20"/>
        </w:rPr>
      </w:pPr>
      <w:r w:rsidRPr="00CB1EAA">
        <w:rPr>
          <w:rFonts w:ascii="Verdana" w:hAnsi="Verdana"/>
          <w:sz w:val="20"/>
          <w:szCs w:val="20"/>
        </w:rPr>
        <w:t>Ismeri a határon átnyúló bűnözés kriminalisztikai jellemzőit, és aktívan részt vesz a nemzetközi bűnüldözési feladatokban.</w:t>
      </w:r>
    </w:p>
    <w:p w14:paraId="782B4A83" w14:textId="77777777" w:rsidR="00500873" w:rsidRPr="00CB1EAA" w:rsidRDefault="00500873" w:rsidP="00555AD3">
      <w:pPr>
        <w:numPr>
          <w:ilvl w:val="0"/>
          <w:numId w:val="61"/>
        </w:numPr>
        <w:tabs>
          <w:tab w:val="left" w:pos="284"/>
        </w:tabs>
        <w:spacing w:after="0" w:line="240" w:lineRule="auto"/>
        <w:contextualSpacing/>
        <w:jc w:val="both"/>
        <w:rPr>
          <w:rFonts w:ascii="Verdana" w:hAnsi="Verdana"/>
          <w:sz w:val="20"/>
          <w:szCs w:val="20"/>
        </w:rPr>
      </w:pPr>
      <w:r w:rsidRPr="00CB1EAA">
        <w:rPr>
          <w:rFonts w:ascii="Verdana" w:hAnsi="Verdana"/>
          <w:sz w:val="20"/>
          <w:szCs w:val="20"/>
        </w:rPr>
        <w:t>A nemzetközi összefogást igénylő bűnügyi tevékenységben magas színvonalon képviseli hazánkat.</w:t>
      </w:r>
    </w:p>
    <w:p w14:paraId="2FD68298"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535CD690" w14:textId="77777777" w:rsidR="00500873" w:rsidRPr="00CB1EAA" w:rsidRDefault="00500873" w:rsidP="00500873">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Knowledge</w:t>
      </w:r>
    </w:p>
    <w:p w14:paraId="2BA027E2" w14:textId="77777777" w:rsidR="00500873" w:rsidRPr="00CB1EAA" w:rsidRDefault="00500873" w:rsidP="00555AD3">
      <w:pPr>
        <w:widowControl w:val="0"/>
        <w:numPr>
          <w:ilvl w:val="0"/>
          <w:numId w:val="62"/>
        </w:numPr>
        <w:spacing w:before="120" w:after="120" w:line="240" w:lineRule="auto"/>
        <w:ind w:left="709" w:hanging="283"/>
        <w:contextualSpacing/>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He/she understand the framework of professional international law enforcement cooperation in the international arena, its roles and functions, with particular regard to the performance of tasks arising from joint work.</w:t>
      </w:r>
    </w:p>
    <w:p w14:paraId="3A26CD36" w14:textId="77777777" w:rsidR="00500873" w:rsidRPr="00CB1EAA" w:rsidRDefault="00500873" w:rsidP="00555AD3">
      <w:pPr>
        <w:widowControl w:val="0"/>
        <w:numPr>
          <w:ilvl w:val="0"/>
          <w:numId w:val="62"/>
        </w:numPr>
        <w:tabs>
          <w:tab w:val="left" w:pos="709"/>
        </w:tabs>
        <w:spacing w:before="120" w:after="120" w:line="240" w:lineRule="auto"/>
        <w:ind w:left="709" w:hanging="283"/>
        <w:contextualSpacing/>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He/she has the skills needed to carry out law enforcement work independently, while understanding the benefits of cooperation and teamwork.</w:t>
      </w:r>
    </w:p>
    <w:p w14:paraId="7D9B6EB9" w14:textId="77777777" w:rsidR="00500873" w:rsidRPr="00CB1EAA" w:rsidRDefault="00500873" w:rsidP="00555AD3">
      <w:pPr>
        <w:widowControl w:val="0"/>
        <w:numPr>
          <w:ilvl w:val="0"/>
          <w:numId w:val="62"/>
        </w:numPr>
        <w:spacing w:before="120" w:after="120" w:line="240" w:lineRule="auto"/>
        <w:ind w:left="709" w:hanging="283"/>
        <w:contextualSpacing/>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He/she has in-depth knowledge and understanding of forensic theories and the professional terminology that underpins them.</w:t>
      </w:r>
    </w:p>
    <w:p w14:paraId="4EF3B4CE" w14:textId="77777777" w:rsidR="00500873" w:rsidRPr="00CB1EAA" w:rsidRDefault="00500873" w:rsidP="00500873">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766C1794" w14:textId="77777777" w:rsidR="00500873" w:rsidRPr="00CB1EAA" w:rsidRDefault="00500873" w:rsidP="00555AD3">
      <w:pPr>
        <w:widowControl w:val="0"/>
        <w:numPr>
          <w:ilvl w:val="0"/>
          <w:numId w:val="62"/>
        </w:numPr>
        <w:autoSpaceDE w:val="0"/>
        <w:autoSpaceDN w:val="0"/>
        <w:adjustRightInd w:val="0"/>
        <w:spacing w:after="0" w:line="240" w:lineRule="auto"/>
        <w:ind w:left="851" w:hanging="425"/>
        <w:contextualSpacing/>
        <w:jc w:val="both"/>
        <w:rPr>
          <w:rFonts w:ascii="Verdana" w:eastAsia="Times New Roman" w:hAnsi="Verdana" w:cs="Times New Roman"/>
          <w:bCs/>
          <w:sz w:val="20"/>
          <w:szCs w:val="20"/>
          <w:lang w:val="en-GB"/>
        </w:rPr>
      </w:pPr>
      <w:r w:rsidRPr="00CB1EAA">
        <w:rPr>
          <w:rFonts w:ascii="Verdana" w:eastAsia="Times New Roman" w:hAnsi="Verdana" w:cs="Times New Roman"/>
          <w:bCs/>
          <w:sz w:val="20"/>
          <w:szCs w:val="20"/>
          <w:lang w:val="en-GB"/>
        </w:rPr>
        <w:t>Ability to operate systems of law enforcement cooperation in the light of international trends in the field of law enforcement.</w:t>
      </w:r>
    </w:p>
    <w:p w14:paraId="2BD17351" w14:textId="77777777" w:rsidR="00500873" w:rsidRPr="00CB1EAA" w:rsidRDefault="00500873" w:rsidP="00555AD3">
      <w:pPr>
        <w:widowControl w:val="0"/>
        <w:numPr>
          <w:ilvl w:val="0"/>
          <w:numId w:val="62"/>
        </w:numPr>
        <w:autoSpaceDE w:val="0"/>
        <w:autoSpaceDN w:val="0"/>
        <w:adjustRightInd w:val="0"/>
        <w:spacing w:after="0" w:line="240" w:lineRule="auto"/>
        <w:ind w:left="851" w:hanging="425"/>
        <w:contextualSpacing/>
        <w:jc w:val="both"/>
        <w:rPr>
          <w:rFonts w:ascii="Verdana" w:eastAsia="Times New Roman" w:hAnsi="Verdana" w:cs="Times New Roman"/>
          <w:bCs/>
          <w:sz w:val="20"/>
          <w:szCs w:val="20"/>
          <w:lang w:val="en-GB"/>
        </w:rPr>
      </w:pPr>
      <w:r w:rsidRPr="00CB1EAA">
        <w:rPr>
          <w:rFonts w:ascii="Verdana" w:eastAsia="Times New Roman" w:hAnsi="Verdana" w:cs="Times New Roman"/>
          <w:bCs/>
          <w:sz w:val="20"/>
          <w:szCs w:val="20"/>
          <w:lang w:val="en-GB"/>
        </w:rPr>
        <w:t>Ability to work in an international working environment and to deal with international issues by virtue of his/her qualifications and skills.</w:t>
      </w:r>
    </w:p>
    <w:p w14:paraId="1D41A94B" w14:textId="77777777" w:rsidR="00500873" w:rsidRPr="00CB1EAA" w:rsidRDefault="00500873" w:rsidP="00555AD3">
      <w:pPr>
        <w:widowControl w:val="0"/>
        <w:numPr>
          <w:ilvl w:val="0"/>
          <w:numId w:val="62"/>
        </w:numPr>
        <w:autoSpaceDE w:val="0"/>
        <w:autoSpaceDN w:val="0"/>
        <w:adjustRightInd w:val="0"/>
        <w:spacing w:after="0" w:line="240" w:lineRule="auto"/>
        <w:ind w:left="851" w:hanging="425"/>
        <w:contextualSpacing/>
        <w:jc w:val="both"/>
        <w:rPr>
          <w:rFonts w:ascii="Verdana" w:eastAsia="Times New Roman" w:hAnsi="Verdana" w:cs="Times New Roman"/>
          <w:bCs/>
          <w:sz w:val="20"/>
          <w:szCs w:val="20"/>
          <w:lang w:val="en-GB"/>
        </w:rPr>
      </w:pPr>
      <w:r w:rsidRPr="00CB1EAA">
        <w:rPr>
          <w:rFonts w:ascii="Verdana" w:eastAsia="Times New Roman" w:hAnsi="Verdana" w:cs="Times New Roman"/>
          <w:bCs/>
          <w:sz w:val="20"/>
          <w:szCs w:val="20"/>
          <w:lang w:val="en-GB"/>
        </w:rPr>
        <w:t>Ability to carry out law enforcement activities in the framework of interagency and international cooperation.</w:t>
      </w:r>
    </w:p>
    <w:p w14:paraId="7B0864EE" w14:textId="77777777" w:rsidR="00500873" w:rsidRPr="00CB1EAA" w:rsidRDefault="00500873" w:rsidP="00500873">
      <w:pPr>
        <w:widowControl w:val="0"/>
        <w:spacing w:before="120" w:after="120" w:line="240" w:lineRule="auto"/>
        <w:ind w:left="426"/>
        <w:jc w:val="both"/>
        <w:rPr>
          <w:rFonts w:ascii="Verdana" w:eastAsia="Times New Roman" w:hAnsi="Verdana" w:cs="Times New Roman"/>
          <w:sz w:val="20"/>
          <w:szCs w:val="20"/>
          <w:lang w:val="en-GB"/>
        </w:rPr>
      </w:pPr>
    </w:p>
    <w:p w14:paraId="0C14F1A1" w14:textId="77777777" w:rsidR="00500873" w:rsidRPr="00CB1EAA" w:rsidRDefault="00500873" w:rsidP="0050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p>
    <w:p w14:paraId="1A866803" w14:textId="77777777" w:rsidR="00500873" w:rsidRPr="00CB1EAA" w:rsidRDefault="00500873" w:rsidP="00555AD3">
      <w:pPr>
        <w:widowControl w:val="0"/>
        <w:numPr>
          <w:ilvl w:val="0"/>
          <w:numId w:val="63"/>
        </w:numPr>
        <w:spacing w:before="120" w:after="120" w:line="240" w:lineRule="auto"/>
        <w:contextualSpacing/>
        <w:jc w:val="both"/>
        <w:rPr>
          <w:rFonts w:ascii="Verdana" w:eastAsia="Times New Roman" w:hAnsi="Verdana" w:cs="Times New Roman"/>
          <w:bCs/>
          <w:sz w:val="20"/>
          <w:szCs w:val="20"/>
          <w:lang w:val="en-GB"/>
        </w:rPr>
      </w:pPr>
      <w:r w:rsidRPr="00CB1EAA">
        <w:rPr>
          <w:rFonts w:ascii="Verdana" w:eastAsia="Times New Roman" w:hAnsi="Verdana" w:cs="Times New Roman"/>
          <w:bCs/>
          <w:sz w:val="20"/>
          <w:szCs w:val="20"/>
          <w:lang w:val="en-GB"/>
        </w:rPr>
        <w:t>He/she has knowledge of and commitment to the professional identities that constitute the specific character of the law enforcement profession, its personal and community role.</w:t>
      </w:r>
    </w:p>
    <w:p w14:paraId="3150E93F" w14:textId="77777777" w:rsidR="00500873" w:rsidRPr="00CB1EAA" w:rsidRDefault="00500873" w:rsidP="00555AD3">
      <w:pPr>
        <w:widowControl w:val="0"/>
        <w:numPr>
          <w:ilvl w:val="0"/>
          <w:numId w:val="63"/>
        </w:numPr>
        <w:spacing w:before="120" w:after="120" w:line="240" w:lineRule="auto"/>
        <w:contextualSpacing/>
        <w:jc w:val="both"/>
        <w:rPr>
          <w:rFonts w:ascii="Verdana" w:eastAsia="Times New Roman" w:hAnsi="Verdana" w:cs="Times New Roman"/>
          <w:bCs/>
          <w:sz w:val="20"/>
          <w:szCs w:val="20"/>
          <w:lang w:val="en-GB"/>
        </w:rPr>
      </w:pPr>
      <w:r w:rsidRPr="00CB1EAA">
        <w:rPr>
          <w:rFonts w:ascii="Verdana" w:eastAsia="Times New Roman" w:hAnsi="Verdana" w:cs="Times New Roman"/>
          <w:bCs/>
          <w:sz w:val="20"/>
          <w:szCs w:val="20"/>
          <w:lang w:val="en-GB"/>
        </w:rPr>
        <w:lastRenderedPageBreak/>
        <w:t>In the context of his/her work, he/she is aware of additional burdens and tasks arising from the specific nature of law enforcement tasks.</w:t>
      </w:r>
    </w:p>
    <w:p w14:paraId="0810EB89" w14:textId="77777777" w:rsidR="00500873" w:rsidRPr="00CB1EAA" w:rsidRDefault="00500873" w:rsidP="00555AD3">
      <w:pPr>
        <w:widowControl w:val="0"/>
        <w:numPr>
          <w:ilvl w:val="0"/>
          <w:numId w:val="63"/>
        </w:numPr>
        <w:spacing w:before="120" w:after="120" w:line="240" w:lineRule="auto"/>
        <w:contextualSpacing/>
        <w:jc w:val="both"/>
        <w:rPr>
          <w:rFonts w:ascii="Verdana" w:eastAsia="Times New Roman" w:hAnsi="Verdana" w:cs="Times New Roman"/>
          <w:bCs/>
          <w:sz w:val="20"/>
          <w:szCs w:val="20"/>
          <w:lang w:val="en-GB"/>
        </w:rPr>
      </w:pPr>
      <w:r w:rsidRPr="00CB1EAA">
        <w:rPr>
          <w:rFonts w:ascii="Verdana" w:eastAsia="Times New Roman" w:hAnsi="Verdana" w:cs="Times New Roman"/>
          <w:bCs/>
          <w:sz w:val="20"/>
          <w:szCs w:val="20"/>
          <w:lang w:val="en-GB"/>
        </w:rPr>
        <w:t>In the context of his/her work, he/she is aware of additional burdens and tasks arising from the specific nature of law enforcement tasks.</w:t>
      </w:r>
    </w:p>
    <w:p w14:paraId="0C288B7D"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
          <w:sz w:val="20"/>
          <w:szCs w:val="20"/>
          <w:lang w:val="en-GB"/>
        </w:rPr>
      </w:pPr>
    </w:p>
    <w:p w14:paraId="0A7BEE0A" w14:textId="77777777" w:rsidR="00500873" w:rsidRPr="00CB1EAA" w:rsidRDefault="00500873" w:rsidP="00500873">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4F67AEE1" w14:textId="77777777" w:rsidR="00500873" w:rsidRPr="00CB1EAA" w:rsidRDefault="00500873" w:rsidP="00555AD3">
      <w:pPr>
        <w:widowControl w:val="0"/>
        <w:numPr>
          <w:ilvl w:val="0"/>
          <w:numId w:val="64"/>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able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use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theoretical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practical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skills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achieve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scientific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development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objectives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partly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independently</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partly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as</w:t>
      </w:r>
      <w:proofErr w:type="spellEnd"/>
      <w:r w:rsidRPr="00CB1EAA">
        <w:rPr>
          <w:rFonts w:ascii="Verdana" w:eastAsia="Times New Roman" w:hAnsi="Verdana" w:cs="Times New Roman"/>
          <w:sz w:val="20"/>
          <w:szCs w:val="20"/>
          <w:lang w:eastAsia="ar-SA"/>
        </w:rPr>
        <w:t xml:space="preserve"> a </w:t>
      </w:r>
      <w:proofErr w:type="spellStart"/>
      <w:r w:rsidRPr="00CB1EAA">
        <w:rPr>
          <w:rFonts w:ascii="Verdana" w:eastAsia="Times New Roman" w:hAnsi="Verdana" w:cs="Times New Roman"/>
          <w:sz w:val="20"/>
          <w:szCs w:val="20"/>
          <w:lang w:eastAsia="ar-SA"/>
        </w:rPr>
        <w:t>member</w:t>
      </w:r>
      <w:proofErr w:type="spellEnd"/>
      <w:r w:rsidRPr="00CB1EAA">
        <w:rPr>
          <w:rFonts w:ascii="Verdana" w:eastAsia="Times New Roman" w:hAnsi="Verdana" w:cs="Times New Roman"/>
          <w:sz w:val="20"/>
          <w:szCs w:val="20"/>
          <w:lang w:eastAsia="ar-SA"/>
        </w:rPr>
        <w:t xml:space="preserve"> of a team.</w:t>
      </w:r>
    </w:p>
    <w:p w14:paraId="57ACBEE2" w14:textId="77777777" w:rsidR="00500873" w:rsidRPr="00CB1EAA" w:rsidRDefault="00500873" w:rsidP="00555AD3">
      <w:pPr>
        <w:widowControl w:val="0"/>
        <w:numPr>
          <w:ilvl w:val="0"/>
          <w:numId w:val="64"/>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course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policing</w:t>
      </w:r>
      <w:proofErr w:type="spellEnd"/>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initiates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cooperation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communities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workshops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experts</w:t>
      </w:r>
      <w:proofErr w:type="spellEnd"/>
      <w:r w:rsidRPr="00CB1EAA">
        <w:rPr>
          <w:rFonts w:ascii="Verdana" w:eastAsia="Times New Roman" w:hAnsi="Verdana" w:cs="Times New Roman"/>
          <w:sz w:val="20"/>
          <w:szCs w:val="20"/>
          <w:lang w:eastAsia="ar-SA"/>
        </w:rPr>
        <w:t xml:space="preserve"> in Europe and </w:t>
      </w:r>
      <w:proofErr w:type="spellStart"/>
      <w:r w:rsidRPr="00CB1EAA">
        <w:rPr>
          <w:rFonts w:ascii="Verdana" w:eastAsia="Times New Roman" w:hAnsi="Verdana" w:cs="Times New Roman"/>
          <w:sz w:val="20"/>
          <w:szCs w:val="20"/>
          <w:lang w:eastAsia="ar-SA"/>
        </w:rPr>
        <w:t>beyond</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framework</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international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cooperation</w:t>
      </w:r>
      <w:proofErr w:type="spellEnd"/>
      <w:r w:rsidRPr="00CB1EAA">
        <w:rPr>
          <w:rFonts w:ascii="Verdana" w:eastAsia="Times New Roman" w:hAnsi="Verdana" w:cs="Times New Roman"/>
          <w:sz w:val="20"/>
          <w:szCs w:val="20"/>
          <w:lang w:eastAsia="ar-SA"/>
        </w:rPr>
        <w:t>.</w:t>
      </w:r>
    </w:p>
    <w:p w14:paraId="1923D971" w14:textId="77777777" w:rsidR="00500873" w:rsidRPr="00CB1EAA" w:rsidRDefault="00500873" w:rsidP="00555AD3">
      <w:pPr>
        <w:widowControl w:val="0"/>
        <w:numPr>
          <w:ilvl w:val="0"/>
          <w:numId w:val="64"/>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responsible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for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initiating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cooperation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national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international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counterparts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participating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as</w:t>
      </w:r>
      <w:proofErr w:type="spellEnd"/>
      <w:r w:rsidRPr="00CB1EAA">
        <w:rPr>
          <w:rFonts w:ascii="Verdana" w:eastAsia="Times New Roman" w:hAnsi="Verdana" w:cs="Times New Roman"/>
          <w:sz w:val="20"/>
          <w:szCs w:val="20"/>
          <w:lang w:eastAsia="ar-SA"/>
        </w:rPr>
        <w:t xml:space="preserve"> an </w:t>
      </w:r>
      <w:proofErr w:type="spellStart"/>
      <w:r w:rsidRPr="00CB1EAA">
        <w:rPr>
          <w:rFonts w:ascii="Verdana" w:eastAsia="Times New Roman" w:hAnsi="Verdana" w:cs="Times New Roman"/>
          <w:sz w:val="20"/>
          <w:szCs w:val="20"/>
          <w:lang w:eastAsia="ar-SA"/>
        </w:rPr>
        <w:t>equal</w:t>
      </w:r>
      <w:proofErr w:type="spellEnd"/>
      <w:r w:rsidRPr="00CB1EAA">
        <w:rPr>
          <w:rFonts w:ascii="Verdana" w:eastAsia="Times New Roman" w:hAnsi="Verdana" w:cs="Times New Roman"/>
          <w:sz w:val="20"/>
          <w:szCs w:val="20"/>
          <w:lang w:eastAsia="ar-SA"/>
        </w:rPr>
        <w:t xml:space="preserve"> </w:t>
      </w:r>
      <w:proofErr w:type="gramStart"/>
      <w:r w:rsidRPr="00CB1EAA">
        <w:rPr>
          <w:rFonts w:ascii="Verdana" w:eastAsia="Times New Roman" w:hAnsi="Verdana" w:cs="Times New Roman"/>
          <w:sz w:val="20"/>
          <w:szCs w:val="20"/>
          <w:lang w:eastAsia="ar-SA"/>
        </w:rPr>
        <w:t>partner in</w:t>
      </w:r>
      <w:proofErr w:type="gram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joint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them</w:t>
      </w:r>
      <w:proofErr w:type="spellEnd"/>
      <w:r w:rsidRPr="00CB1EAA">
        <w:rPr>
          <w:rFonts w:ascii="Verdana" w:eastAsia="Times New Roman" w:hAnsi="Verdana" w:cs="Times New Roman"/>
          <w:sz w:val="20"/>
          <w:szCs w:val="20"/>
          <w:lang w:eastAsia="ar-SA"/>
        </w:rPr>
        <w:t>.</w:t>
      </w:r>
    </w:p>
    <w:p w14:paraId="0F5988C3" w14:textId="77777777" w:rsidR="00500873" w:rsidRPr="00CB1EAA" w:rsidRDefault="00500873" w:rsidP="00555AD3">
      <w:pPr>
        <w:widowControl w:val="0"/>
        <w:numPr>
          <w:ilvl w:val="0"/>
          <w:numId w:val="64"/>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a </w:t>
      </w:r>
      <w:proofErr w:type="spellStart"/>
      <w:r w:rsidRPr="00CB1EAA">
        <w:rPr>
          <w:rFonts w:ascii="Verdana" w:eastAsia="Times New Roman" w:hAnsi="Verdana" w:cs="Times New Roman"/>
          <w:sz w:val="20"/>
          <w:szCs w:val="20"/>
          <w:lang w:eastAsia="ar-SA"/>
        </w:rPr>
        <w:t>considerable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degree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autonomy</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problem-solving</w:t>
      </w:r>
      <w:proofErr w:type="spellEnd"/>
      <w:r w:rsidRPr="00CB1EAA">
        <w:rPr>
          <w:rFonts w:ascii="Verdana" w:eastAsia="Times New Roman" w:hAnsi="Verdana" w:cs="Times New Roman"/>
          <w:sz w:val="20"/>
          <w:szCs w:val="20"/>
          <w:lang w:eastAsia="ar-SA"/>
        </w:rPr>
        <w:t xml:space="preserve"> and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development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issues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based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practical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theoretical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w:t>
      </w:r>
    </w:p>
    <w:p w14:paraId="78E069F7" w14:textId="77777777" w:rsidR="00500873" w:rsidRPr="00CB1EAA" w:rsidRDefault="00500873" w:rsidP="00555AD3">
      <w:pPr>
        <w:numPr>
          <w:ilvl w:val="0"/>
          <w:numId w:val="64"/>
        </w:numPr>
        <w:contextualSpacing/>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represents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country </w:t>
      </w:r>
      <w:proofErr w:type="spellStart"/>
      <w:r w:rsidRPr="00CB1EAA">
        <w:rPr>
          <w:rFonts w:ascii="Verdana" w:eastAsia="Times New Roman" w:hAnsi="Verdana" w:cs="Times New Roman"/>
          <w:sz w:val="20"/>
          <w:szCs w:val="20"/>
          <w:lang w:eastAsia="ar-SA"/>
        </w:rPr>
        <w:t>at</w:t>
      </w:r>
      <w:proofErr w:type="spellEnd"/>
      <w:r w:rsidRPr="00CB1EAA">
        <w:rPr>
          <w:rFonts w:ascii="Verdana" w:eastAsia="Times New Roman" w:hAnsi="Verdana" w:cs="Times New Roman"/>
          <w:sz w:val="20"/>
          <w:szCs w:val="20"/>
          <w:lang w:eastAsia="ar-SA"/>
        </w:rPr>
        <w:t xml:space="preserve"> a </w:t>
      </w:r>
      <w:proofErr w:type="spellStart"/>
      <w:r w:rsidRPr="00CB1EAA">
        <w:rPr>
          <w:rFonts w:ascii="Verdana" w:eastAsia="Times New Roman" w:hAnsi="Verdana" w:cs="Times New Roman"/>
          <w:sz w:val="20"/>
          <w:szCs w:val="20"/>
          <w:lang w:eastAsia="ar-SA"/>
        </w:rPr>
        <w:t>high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level</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relation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criminal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activities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requiring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international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cooperation</w:t>
      </w:r>
      <w:proofErr w:type="spellEnd"/>
      <w:r w:rsidRPr="00CB1EAA">
        <w:rPr>
          <w:rFonts w:ascii="Verdana" w:eastAsia="Times New Roman" w:hAnsi="Verdana" w:cs="Times New Roman"/>
          <w:sz w:val="20"/>
          <w:szCs w:val="20"/>
          <w:lang w:eastAsia="ar-SA"/>
        </w:rPr>
        <w:t>.</w:t>
      </w:r>
    </w:p>
    <w:p w14:paraId="544E33B9" w14:textId="77777777" w:rsidR="00500873" w:rsidRPr="00CB1EAA" w:rsidRDefault="00500873" w:rsidP="00500873">
      <w:pPr>
        <w:widowControl w:val="0"/>
        <w:spacing w:before="120" w:after="120" w:line="240" w:lineRule="auto"/>
        <w:ind w:left="426"/>
        <w:jc w:val="both"/>
        <w:rPr>
          <w:rFonts w:ascii="Verdana" w:eastAsia="Times New Roman" w:hAnsi="Verdana" w:cs="Times New Roman"/>
          <w:sz w:val="20"/>
          <w:szCs w:val="20"/>
          <w:lang w:val="en-GB"/>
        </w:rPr>
      </w:pPr>
    </w:p>
    <w:p w14:paraId="572317F2" w14:textId="77777777" w:rsidR="00500873" w:rsidRPr="00CB1EAA" w:rsidRDefault="00500873" w:rsidP="00555AD3">
      <w:pPr>
        <w:widowControl w:val="0"/>
        <w:numPr>
          <w:ilvl w:val="0"/>
          <w:numId w:val="65"/>
        </w:numPr>
        <w:tabs>
          <w:tab w:val="num" w:pos="567"/>
        </w:tabs>
        <w:spacing w:before="120" w:after="120" w:line="240" w:lineRule="auto"/>
        <w:ind w:left="426" w:hanging="142"/>
        <w:jc w:val="both"/>
        <w:rPr>
          <w:rFonts w:ascii="Verdana" w:eastAsia="Times New Roman" w:hAnsi="Verdana" w:cs="Times New Roman"/>
          <w:bCs/>
          <w:i/>
          <w:color w:val="FF0000"/>
          <w:sz w:val="20"/>
          <w:szCs w:val="20"/>
        </w:rPr>
      </w:pPr>
      <w:r w:rsidRPr="00CB1EAA">
        <w:rPr>
          <w:rFonts w:ascii="Verdana" w:eastAsia="Times New Roman" w:hAnsi="Verdana" w:cs="Times New Roman"/>
          <w:b/>
          <w:bCs/>
          <w:sz w:val="20"/>
          <w:szCs w:val="20"/>
        </w:rPr>
        <w:t xml:space="preserve">Előtanulmányi követelmények: </w:t>
      </w:r>
      <w:r w:rsidRPr="00CB1EAA">
        <w:rPr>
          <w:rFonts w:ascii="Verdana" w:eastAsia="Times New Roman" w:hAnsi="Verdana" w:cs="Times New Roman"/>
          <w:bCs/>
          <w:sz w:val="20"/>
          <w:szCs w:val="20"/>
        </w:rPr>
        <w:t>−</w:t>
      </w:r>
    </w:p>
    <w:p w14:paraId="785A93A6" w14:textId="77777777" w:rsidR="00500873" w:rsidRPr="00CB1EAA" w:rsidRDefault="00500873" w:rsidP="00555AD3">
      <w:pPr>
        <w:widowControl w:val="0"/>
        <w:numPr>
          <w:ilvl w:val="0"/>
          <w:numId w:val="65"/>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45DF475B" w14:textId="77777777" w:rsidR="00500873" w:rsidRPr="00CB1EAA" w:rsidRDefault="00500873" w:rsidP="00500873">
      <w:pPr>
        <w:widowControl w:val="0"/>
        <w:tabs>
          <w:tab w:val="num" w:pos="851"/>
          <w:tab w:val="left" w:pos="1276"/>
        </w:tabs>
        <w:spacing w:after="120" w:line="240" w:lineRule="auto"/>
        <w:ind w:left="426" w:hanging="142"/>
        <w:jc w:val="both"/>
        <w:rPr>
          <w:rFonts w:ascii="Verdana" w:eastAsia="Times New Roman" w:hAnsi="Verdana" w:cs="Times New Roman"/>
          <w:sz w:val="20"/>
          <w:szCs w:val="20"/>
        </w:rPr>
      </w:pPr>
      <w:r w:rsidRPr="00CB1EAA">
        <w:rPr>
          <w:rFonts w:ascii="Verdana" w:eastAsia="Times New Roman" w:hAnsi="Verdana" w:cs="Times New Roman"/>
          <w:sz w:val="20"/>
          <w:szCs w:val="20"/>
        </w:rPr>
        <w:tab/>
        <w:t>12.1. A nemzetközi bűnügyi együttműködés büntető anyagi jogi alapjai. (</w:t>
      </w:r>
      <w:proofErr w:type="spellStart"/>
      <w:r w:rsidRPr="00CB1EAA">
        <w:rPr>
          <w:rFonts w:ascii="Verdana" w:eastAsia="Times New Roman" w:hAnsi="Verdana" w:cs="Times New Roman"/>
          <w:sz w:val="20"/>
          <w:szCs w:val="20"/>
        </w:rPr>
        <w:t>Substantive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criminal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law</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bases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for</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international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criminal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cooperation</w:t>
      </w:r>
      <w:proofErr w:type="spellEnd"/>
      <w:r w:rsidRPr="00CB1EAA">
        <w:rPr>
          <w:rFonts w:ascii="Verdana" w:eastAsia="Times New Roman" w:hAnsi="Verdana" w:cs="Times New Roman"/>
          <w:sz w:val="20"/>
          <w:szCs w:val="20"/>
        </w:rPr>
        <w:t>.)</w:t>
      </w:r>
    </w:p>
    <w:p w14:paraId="21C1583C" w14:textId="77777777" w:rsidR="00500873" w:rsidRPr="00CB1EAA" w:rsidRDefault="00500873" w:rsidP="00500873">
      <w:pPr>
        <w:widowControl w:val="0"/>
        <w:tabs>
          <w:tab w:val="left" w:pos="993"/>
          <w:tab w:val="num" w:pos="1134"/>
        </w:tabs>
        <w:spacing w:after="120" w:line="240" w:lineRule="auto"/>
        <w:ind w:left="425"/>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12.2. A nemzetközi és az európai büntetőjog. (International and European </w:t>
      </w:r>
      <w:proofErr w:type="spellStart"/>
      <w:r w:rsidRPr="00CB1EAA">
        <w:rPr>
          <w:rFonts w:ascii="Verdana" w:eastAsia="Times New Roman" w:hAnsi="Verdana" w:cs="Times New Roman"/>
          <w:sz w:val="20"/>
          <w:szCs w:val="20"/>
        </w:rPr>
        <w:t>criminal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law</w:t>
      </w:r>
      <w:proofErr w:type="spellEnd"/>
      <w:r w:rsidRPr="00CB1EAA">
        <w:rPr>
          <w:rFonts w:ascii="Verdana" w:eastAsia="Times New Roman" w:hAnsi="Verdana" w:cs="Times New Roman"/>
          <w:sz w:val="20"/>
          <w:szCs w:val="20"/>
        </w:rPr>
        <w:t>.)</w:t>
      </w:r>
    </w:p>
    <w:p w14:paraId="1162B809" w14:textId="77777777" w:rsidR="00500873" w:rsidRPr="00CB1EAA" w:rsidRDefault="00500873" w:rsidP="00500873">
      <w:pPr>
        <w:widowControl w:val="0"/>
        <w:tabs>
          <w:tab w:val="left" w:pos="993"/>
          <w:tab w:val="num" w:pos="1134"/>
        </w:tabs>
        <w:spacing w:after="120" w:line="240" w:lineRule="auto"/>
        <w:ind w:left="425"/>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12. 3. Az Európai Unió büntetőpolitikája. (European Union </w:t>
      </w:r>
      <w:proofErr w:type="spellStart"/>
      <w:r w:rsidRPr="00CB1EAA">
        <w:rPr>
          <w:rFonts w:ascii="Verdana" w:eastAsia="Times New Roman" w:hAnsi="Verdana" w:cs="Times New Roman"/>
          <w:sz w:val="20"/>
          <w:szCs w:val="20"/>
        </w:rPr>
        <w:t>Criminal</w:t>
      </w:r>
      <w:proofErr w:type="spellEnd"/>
      <w:r w:rsidRPr="00CB1EAA">
        <w:rPr>
          <w:rFonts w:ascii="Verdana" w:eastAsia="Times New Roman" w:hAnsi="Verdana" w:cs="Times New Roman"/>
          <w:sz w:val="20"/>
          <w:szCs w:val="20"/>
        </w:rPr>
        <w:t xml:space="preserve"> Policy.)</w:t>
      </w:r>
    </w:p>
    <w:p w14:paraId="133AFAA1" w14:textId="77777777" w:rsidR="00500873" w:rsidRPr="00CB1EAA" w:rsidRDefault="00500873" w:rsidP="00500873">
      <w:pPr>
        <w:widowControl w:val="0"/>
        <w:tabs>
          <w:tab w:val="left" w:pos="993"/>
          <w:tab w:val="num" w:pos="1134"/>
        </w:tabs>
        <w:spacing w:after="120" w:line="240" w:lineRule="auto"/>
        <w:ind w:left="425"/>
        <w:jc w:val="both"/>
        <w:rPr>
          <w:rFonts w:ascii="Verdana" w:eastAsia="Times New Roman" w:hAnsi="Verdana" w:cs="Times New Roman"/>
          <w:sz w:val="20"/>
          <w:szCs w:val="20"/>
        </w:rPr>
      </w:pPr>
      <w:r w:rsidRPr="00CB1EAA">
        <w:rPr>
          <w:rFonts w:ascii="Verdana" w:eastAsia="Times New Roman" w:hAnsi="Verdana" w:cs="Times New Roman"/>
          <w:sz w:val="20"/>
          <w:szCs w:val="20"/>
        </w:rPr>
        <w:t>12.4. A bűnügyi együttműködés. (</w:t>
      </w:r>
      <w:proofErr w:type="spellStart"/>
      <w:r w:rsidRPr="00CB1EAA">
        <w:rPr>
          <w:rFonts w:ascii="Verdana" w:eastAsia="Times New Roman" w:hAnsi="Verdana" w:cs="Times New Roman"/>
          <w:sz w:val="20"/>
          <w:szCs w:val="20"/>
        </w:rPr>
        <w:t>Criminal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cooperation</w:t>
      </w:r>
      <w:proofErr w:type="spellEnd"/>
      <w:r w:rsidRPr="00CB1EAA">
        <w:rPr>
          <w:rFonts w:ascii="Verdana" w:eastAsia="Times New Roman" w:hAnsi="Verdana" w:cs="Times New Roman"/>
          <w:sz w:val="20"/>
          <w:szCs w:val="20"/>
        </w:rPr>
        <w:t>.)</w:t>
      </w:r>
    </w:p>
    <w:p w14:paraId="58AD9F4B" w14:textId="77777777" w:rsidR="00500873" w:rsidRPr="00CB1EAA" w:rsidRDefault="00500873" w:rsidP="00500873">
      <w:pPr>
        <w:widowControl w:val="0"/>
        <w:tabs>
          <w:tab w:val="left" w:pos="993"/>
          <w:tab w:val="num" w:pos="1134"/>
        </w:tabs>
        <w:spacing w:after="120" w:line="240" w:lineRule="auto"/>
        <w:ind w:left="425"/>
        <w:jc w:val="both"/>
        <w:rPr>
          <w:rFonts w:ascii="Verdana" w:eastAsia="Times New Roman" w:hAnsi="Verdana" w:cs="Times New Roman"/>
          <w:sz w:val="20"/>
          <w:szCs w:val="20"/>
        </w:rPr>
      </w:pPr>
      <w:r w:rsidRPr="00CB1EAA">
        <w:rPr>
          <w:rFonts w:ascii="Verdana" w:eastAsia="Times New Roman" w:hAnsi="Verdana" w:cs="Times New Roman"/>
          <w:sz w:val="20"/>
          <w:szCs w:val="20"/>
        </w:rPr>
        <w:t>12.5. A nemzetközi bűnügyi jogsegélyről anyagi jogi szempontból. (</w:t>
      </w:r>
      <w:proofErr w:type="spellStart"/>
      <w:r w:rsidRPr="00CB1EAA">
        <w:rPr>
          <w:rFonts w:ascii="Verdana" w:eastAsia="Times New Roman" w:hAnsi="Verdana" w:cs="Times New Roman"/>
          <w:sz w:val="20"/>
          <w:szCs w:val="20"/>
        </w:rPr>
        <w:t>About</w:t>
      </w:r>
      <w:proofErr w:type="spellEnd"/>
      <w:r w:rsidRPr="00CB1EAA">
        <w:rPr>
          <w:rFonts w:ascii="Verdana" w:eastAsia="Times New Roman" w:hAnsi="Verdana" w:cs="Times New Roman"/>
          <w:sz w:val="20"/>
          <w:szCs w:val="20"/>
        </w:rPr>
        <w:t xml:space="preserve"> International </w:t>
      </w:r>
      <w:proofErr w:type="spellStart"/>
      <w:r w:rsidRPr="00CB1EAA">
        <w:rPr>
          <w:rFonts w:ascii="Verdana" w:eastAsia="Times New Roman" w:hAnsi="Verdana" w:cs="Times New Roman"/>
          <w:sz w:val="20"/>
          <w:szCs w:val="20"/>
        </w:rPr>
        <w:t>Criminal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Legal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Assistance</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Substantive</w:t>
      </w:r>
      <w:proofErr w:type="spellEnd"/>
      <w:r w:rsidRPr="00CB1EAA">
        <w:rPr>
          <w:rFonts w:ascii="Verdana" w:eastAsia="Times New Roman" w:hAnsi="Verdana" w:cs="Times New Roman"/>
          <w:sz w:val="20"/>
          <w:szCs w:val="20"/>
        </w:rPr>
        <w:t xml:space="preserve"> Law.)</w:t>
      </w:r>
    </w:p>
    <w:p w14:paraId="17C4F1EA" w14:textId="77777777" w:rsidR="00500873" w:rsidRPr="00CB1EAA" w:rsidRDefault="00500873" w:rsidP="00500873">
      <w:pPr>
        <w:widowControl w:val="0"/>
        <w:tabs>
          <w:tab w:val="left" w:pos="993"/>
          <w:tab w:val="num" w:pos="1134"/>
        </w:tabs>
        <w:spacing w:after="120" w:line="240" w:lineRule="auto"/>
        <w:ind w:left="425"/>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12.6. A nemzetközi bűnügyi együttműködés büntető eljárásjogi alapjai. (The </w:t>
      </w:r>
      <w:proofErr w:type="spellStart"/>
      <w:r w:rsidRPr="00CB1EAA">
        <w:rPr>
          <w:rFonts w:ascii="Verdana" w:eastAsia="Times New Roman" w:hAnsi="Verdana" w:cs="Times New Roman"/>
          <w:sz w:val="20"/>
          <w:szCs w:val="20"/>
        </w:rPr>
        <w:t>Criminal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Procedural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Basis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for</w:t>
      </w:r>
      <w:proofErr w:type="spellEnd"/>
      <w:r w:rsidRPr="00CB1EAA">
        <w:rPr>
          <w:rFonts w:ascii="Verdana" w:eastAsia="Times New Roman" w:hAnsi="Verdana" w:cs="Times New Roman"/>
          <w:sz w:val="20"/>
          <w:szCs w:val="20"/>
        </w:rPr>
        <w:t xml:space="preserve"> International </w:t>
      </w:r>
      <w:proofErr w:type="spellStart"/>
      <w:r w:rsidRPr="00CB1EAA">
        <w:rPr>
          <w:rFonts w:ascii="Verdana" w:eastAsia="Times New Roman" w:hAnsi="Verdana" w:cs="Times New Roman"/>
          <w:sz w:val="20"/>
          <w:szCs w:val="20"/>
        </w:rPr>
        <w:t>Criminal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Cooperation</w:t>
      </w:r>
      <w:proofErr w:type="spellEnd"/>
      <w:r w:rsidRPr="00CB1EAA">
        <w:rPr>
          <w:rFonts w:ascii="Verdana" w:eastAsia="Times New Roman" w:hAnsi="Verdana" w:cs="Times New Roman"/>
          <w:sz w:val="20"/>
          <w:szCs w:val="20"/>
        </w:rPr>
        <w:t>.)</w:t>
      </w:r>
    </w:p>
    <w:p w14:paraId="79816689" w14:textId="77777777" w:rsidR="00500873" w:rsidRPr="00CB1EAA" w:rsidRDefault="00500873" w:rsidP="00500873">
      <w:pPr>
        <w:widowControl w:val="0"/>
        <w:tabs>
          <w:tab w:val="left" w:pos="993"/>
          <w:tab w:val="num" w:pos="1134"/>
        </w:tabs>
        <w:spacing w:after="120" w:line="240" w:lineRule="auto"/>
        <w:ind w:left="425"/>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12.7. A kiadatás. A büntetőeljárás átadása és átvétele. A szabadságelvonással járó büntetés vagy ilyen intézkedés végrehajtásának átvétele, illetve átadása. (The </w:t>
      </w:r>
      <w:proofErr w:type="spellStart"/>
      <w:r w:rsidRPr="00CB1EAA">
        <w:rPr>
          <w:rFonts w:ascii="Verdana" w:eastAsia="Times New Roman" w:hAnsi="Verdana" w:cs="Times New Roman"/>
          <w:sz w:val="20"/>
          <w:szCs w:val="20"/>
        </w:rPr>
        <w:t>extradition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Transfer</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receipt</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criminal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proceedings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Receipt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or</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transfer</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enforcement</w:t>
      </w:r>
      <w:proofErr w:type="spellEnd"/>
      <w:r w:rsidRPr="00CB1EAA">
        <w:rPr>
          <w:rFonts w:ascii="Verdana" w:eastAsia="Times New Roman" w:hAnsi="Verdana" w:cs="Times New Roman"/>
          <w:sz w:val="20"/>
          <w:szCs w:val="20"/>
        </w:rPr>
        <w:t xml:space="preserve"> of a </w:t>
      </w:r>
      <w:proofErr w:type="spellStart"/>
      <w:r w:rsidRPr="00CB1EAA">
        <w:rPr>
          <w:rFonts w:ascii="Verdana" w:eastAsia="Times New Roman" w:hAnsi="Verdana" w:cs="Times New Roman"/>
          <w:sz w:val="20"/>
          <w:szCs w:val="20"/>
        </w:rPr>
        <w:t>custodial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sentence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or</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measure</w:t>
      </w:r>
      <w:proofErr w:type="spellEnd"/>
      <w:r w:rsidRPr="00CB1EAA">
        <w:rPr>
          <w:rFonts w:ascii="Verdana" w:eastAsia="Times New Roman" w:hAnsi="Verdana" w:cs="Times New Roman"/>
          <w:sz w:val="20"/>
          <w:szCs w:val="20"/>
        </w:rPr>
        <w:t>.)</w:t>
      </w:r>
    </w:p>
    <w:p w14:paraId="74478F60" w14:textId="77777777" w:rsidR="00500873" w:rsidRPr="00CB1EAA" w:rsidRDefault="00500873" w:rsidP="00500873">
      <w:pPr>
        <w:widowControl w:val="0"/>
        <w:tabs>
          <w:tab w:val="left" w:pos="993"/>
          <w:tab w:val="num" w:pos="1134"/>
        </w:tabs>
        <w:spacing w:after="120" w:line="240" w:lineRule="auto"/>
        <w:ind w:left="425"/>
        <w:jc w:val="both"/>
        <w:rPr>
          <w:rFonts w:ascii="Verdana" w:eastAsia="Times New Roman" w:hAnsi="Verdana" w:cs="Times New Roman"/>
          <w:sz w:val="20"/>
          <w:szCs w:val="20"/>
        </w:rPr>
      </w:pPr>
      <w:r w:rsidRPr="00CB1EAA">
        <w:rPr>
          <w:rFonts w:ascii="Verdana" w:eastAsia="Times New Roman" w:hAnsi="Verdana" w:cs="Times New Roman"/>
          <w:sz w:val="20"/>
          <w:szCs w:val="20"/>
        </w:rPr>
        <w:t>12.8. Az elektronikus adat végleges hozzáférhetetlenné tétele vagy ezzel azonos hatású büntetés vagy intézkedés végrehajtásának átvétele, illetve átengedése. A külföldi államnál történő feljelentés és az eljárási jogsegély. (</w:t>
      </w:r>
      <w:proofErr w:type="spellStart"/>
      <w:r w:rsidRPr="00CB1EAA">
        <w:rPr>
          <w:rFonts w:ascii="Verdana" w:eastAsia="Times New Roman" w:hAnsi="Verdana" w:cs="Times New Roman"/>
          <w:sz w:val="20"/>
          <w:szCs w:val="20"/>
        </w:rPr>
        <w:t>Permanent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inaccessibility</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electronic</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data</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or</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interception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or</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surrender</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execution</w:t>
      </w:r>
      <w:proofErr w:type="spellEnd"/>
      <w:r w:rsidRPr="00CB1EAA">
        <w:rPr>
          <w:rFonts w:ascii="Verdana" w:eastAsia="Times New Roman" w:hAnsi="Verdana" w:cs="Times New Roman"/>
          <w:sz w:val="20"/>
          <w:szCs w:val="20"/>
        </w:rPr>
        <w:t xml:space="preserve"> of a </w:t>
      </w:r>
      <w:proofErr w:type="spellStart"/>
      <w:r w:rsidRPr="00CB1EAA">
        <w:rPr>
          <w:rFonts w:ascii="Verdana" w:eastAsia="Times New Roman" w:hAnsi="Verdana" w:cs="Times New Roman"/>
          <w:sz w:val="20"/>
          <w:szCs w:val="20"/>
        </w:rPr>
        <w:t>penalty</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or</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measure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having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equivalent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effect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Notification</w:t>
      </w:r>
      <w:proofErr w:type="spellEnd"/>
      <w:r w:rsidRPr="00CB1EAA">
        <w:rPr>
          <w:rFonts w:ascii="Verdana" w:eastAsia="Times New Roman" w:hAnsi="Verdana" w:cs="Times New Roman"/>
          <w:sz w:val="20"/>
          <w:szCs w:val="20"/>
        </w:rPr>
        <w:t xml:space="preserve"> of a </w:t>
      </w:r>
      <w:proofErr w:type="spellStart"/>
      <w:r w:rsidRPr="00CB1EAA">
        <w:rPr>
          <w:rFonts w:ascii="Verdana" w:eastAsia="Times New Roman" w:hAnsi="Verdana" w:cs="Times New Roman"/>
          <w:sz w:val="20"/>
          <w:szCs w:val="20"/>
        </w:rPr>
        <w:t>foreign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state</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legal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aid</w:t>
      </w:r>
      <w:proofErr w:type="spellEnd"/>
      <w:r w:rsidRPr="00CB1EAA">
        <w:rPr>
          <w:rFonts w:ascii="Verdana" w:eastAsia="Times New Roman" w:hAnsi="Verdana" w:cs="Times New Roman"/>
          <w:sz w:val="20"/>
          <w:szCs w:val="20"/>
        </w:rPr>
        <w:t>.)</w:t>
      </w:r>
    </w:p>
    <w:p w14:paraId="78544E95" w14:textId="77777777" w:rsidR="00500873" w:rsidRPr="00CB1EAA" w:rsidRDefault="00500873" w:rsidP="00500873">
      <w:pPr>
        <w:widowControl w:val="0"/>
        <w:tabs>
          <w:tab w:val="left" w:pos="993"/>
          <w:tab w:val="num" w:pos="1134"/>
        </w:tabs>
        <w:spacing w:after="120" w:line="240" w:lineRule="auto"/>
        <w:ind w:left="425"/>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12.9. Az európai elfogatóparancs. (European </w:t>
      </w:r>
      <w:proofErr w:type="spellStart"/>
      <w:r w:rsidRPr="00CB1EAA">
        <w:rPr>
          <w:rFonts w:ascii="Verdana" w:eastAsia="Times New Roman" w:hAnsi="Verdana" w:cs="Times New Roman"/>
          <w:sz w:val="20"/>
          <w:szCs w:val="20"/>
        </w:rPr>
        <w:t>Arrest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Warrant</w:t>
      </w:r>
      <w:proofErr w:type="spellEnd"/>
      <w:r w:rsidRPr="00CB1EAA">
        <w:rPr>
          <w:rFonts w:ascii="Verdana" w:eastAsia="Times New Roman" w:hAnsi="Verdana" w:cs="Times New Roman"/>
          <w:sz w:val="20"/>
          <w:szCs w:val="20"/>
        </w:rPr>
        <w:t>.)</w:t>
      </w:r>
    </w:p>
    <w:p w14:paraId="55579BF2" w14:textId="77777777" w:rsidR="00500873" w:rsidRPr="00CB1EAA" w:rsidRDefault="00500873" w:rsidP="00500873">
      <w:pPr>
        <w:widowControl w:val="0"/>
        <w:tabs>
          <w:tab w:val="left" w:pos="993"/>
          <w:tab w:val="num" w:pos="1134"/>
        </w:tabs>
        <w:spacing w:after="120" w:line="240" w:lineRule="auto"/>
        <w:ind w:left="425"/>
        <w:jc w:val="both"/>
        <w:rPr>
          <w:rFonts w:ascii="Verdana" w:eastAsia="Times New Roman" w:hAnsi="Verdana" w:cs="Times New Roman"/>
          <w:sz w:val="20"/>
          <w:szCs w:val="20"/>
        </w:rPr>
      </w:pPr>
      <w:r w:rsidRPr="00CB1EAA">
        <w:rPr>
          <w:rFonts w:ascii="Verdana" w:eastAsia="Times New Roman" w:hAnsi="Verdana" w:cs="Times New Roman"/>
          <w:sz w:val="20"/>
          <w:szCs w:val="20"/>
        </w:rPr>
        <w:t>12.10. A büntetőeljárási alapjogok, az ártatlanság vélelme és az áldozatok jogai az Európai Unióban. A közvetítői eljárás az Európai Unióban. Tanúvédelem az Európai Unióban. (</w:t>
      </w:r>
      <w:proofErr w:type="spellStart"/>
      <w:r w:rsidRPr="00CB1EAA">
        <w:rPr>
          <w:rFonts w:ascii="Verdana" w:eastAsia="Times New Roman" w:hAnsi="Verdana" w:cs="Times New Roman"/>
          <w:sz w:val="20"/>
          <w:szCs w:val="20"/>
        </w:rPr>
        <w:t>Fundamental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rights</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criminal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proceedings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presumption</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innocence</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rights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victims</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European Union. </w:t>
      </w:r>
      <w:proofErr w:type="spellStart"/>
      <w:r w:rsidRPr="00CB1EAA">
        <w:rPr>
          <w:rFonts w:ascii="Verdana" w:eastAsia="Times New Roman" w:hAnsi="Verdana" w:cs="Times New Roman"/>
          <w:sz w:val="20"/>
          <w:szCs w:val="20"/>
        </w:rPr>
        <w:t>Mediation</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European Union. </w:t>
      </w:r>
      <w:proofErr w:type="spellStart"/>
      <w:r w:rsidRPr="00CB1EAA">
        <w:rPr>
          <w:rFonts w:ascii="Verdana" w:eastAsia="Times New Roman" w:hAnsi="Verdana" w:cs="Times New Roman"/>
          <w:sz w:val="20"/>
          <w:szCs w:val="20"/>
        </w:rPr>
        <w:t>Witness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protection</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European Union.)</w:t>
      </w:r>
      <w:r w:rsidRPr="00CB1EAA">
        <w:rPr>
          <w:rFonts w:ascii="Verdana" w:eastAsia="Times New Roman" w:hAnsi="Verdana" w:cs="Times New Roman"/>
          <w:sz w:val="20"/>
          <w:szCs w:val="20"/>
        </w:rPr>
        <w:cr/>
      </w:r>
    </w:p>
    <w:p w14:paraId="1D066975" w14:textId="578BD4EE" w:rsidR="00500873" w:rsidRPr="00CB1EAA" w:rsidRDefault="00500873" w:rsidP="00555AD3">
      <w:pPr>
        <w:widowControl w:val="0"/>
        <w:numPr>
          <w:ilvl w:val="0"/>
          <w:numId w:val="65"/>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lastRenderedPageBreak/>
        <w:t xml:space="preserve">A tantárgy meghirdetésének gyakorisága/a tantervben történő félévi elhelyezkedése: </w:t>
      </w:r>
      <w:r w:rsidR="003A6985">
        <w:rPr>
          <w:rFonts w:ascii="Verdana" w:eastAsia="Times New Roman" w:hAnsi="Verdana" w:cs="Times New Roman"/>
          <w:bCs/>
          <w:iCs/>
          <w:sz w:val="20"/>
          <w:szCs w:val="20"/>
        </w:rPr>
        <w:t>4</w:t>
      </w:r>
      <w:r w:rsidRPr="00CB1EAA">
        <w:rPr>
          <w:rFonts w:ascii="Verdana" w:eastAsia="Times New Roman" w:hAnsi="Verdana" w:cs="Times New Roman"/>
          <w:bCs/>
          <w:iCs/>
          <w:sz w:val="20"/>
          <w:szCs w:val="20"/>
        </w:rPr>
        <w:t>. félév/tavaszi félév</w:t>
      </w:r>
    </w:p>
    <w:p w14:paraId="1A087F7A" w14:textId="77777777" w:rsidR="00500873" w:rsidRPr="00CB1EAA" w:rsidRDefault="00500873" w:rsidP="00555AD3">
      <w:pPr>
        <w:widowControl w:val="0"/>
        <w:numPr>
          <w:ilvl w:val="0"/>
          <w:numId w:val="65"/>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530F3A38" w14:textId="77777777" w:rsidR="00500873" w:rsidRPr="00CB1EAA" w:rsidRDefault="00500873" w:rsidP="00500873">
      <w:pPr>
        <w:widowControl w:val="0"/>
        <w:spacing w:before="120" w:after="120" w:line="240" w:lineRule="auto"/>
        <w:ind w:left="284"/>
        <w:jc w:val="both"/>
        <w:rPr>
          <w:rFonts w:ascii="Verdana" w:eastAsia="Times New Roman" w:hAnsi="Verdana" w:cs="Times New Roman"/>
          <w:bCs/>
          <w:sz w:val="20"/>
          <w:szCs w:val="20"/>
        </w:rPr>
      </w:pPr>
      <w:r w:rsidRPr="00CB1EAA">
        <w:rPr>
          <w:rFonts w:ascii="Verdana" w:hAnsi="Verdana"/>
          <w:sz w:val="20"/>
          <w:szCs w:val="20"/>
        </w:rPr>
        <w:t>A tanórán a részvétel kötelező, igazolt mulasztás esetén a hallgató köteles a pótlás koordinálása érdekében egyéni konzultációt kezdeményezni. 30%-ot meghaladó hiányzás az aláírás megtagadását vonja maga után.</w:t>
      </w:r>
    </w:p>
    <w:p w14:paraId="0A395A74" w14:textId="77777777" w:rsidR="00500873" w:rsidRPr="00CB1EAA" w:rsidRDefault="00500873" w:rsidP="00555AD3">
      <w:pPr>
        <w:widowControl w:val="0"/>
        <w:numPr>
          <w:ilvl w:val="0"/>
          <w:numId w:val="65"/>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Félévközi feladatok, ismeretek ellenőrzésének rendje:</w:t>
      </w:r>
    </w:p>
    <w:p w14:paraId="554FBB07" w14:textId="77777777" w:rsidR="00500873" w:rsidRPr="00CB1EAA" w:rsidRDefault="00500873" w:rsidP="00500873">
      <w:pPr>
        <w:widowControl w:val="0"/>
        <w:spacing w:before="120" w:after="120" w:line="240" w:lineRule="auto"/>
        <w:ind w:left="284"/>
        <w:jc w:val="both"/>
        <w:rPr>
          <w:rFonts w:ascii="Verdana" w:eastAsia="Times New Roman" w:hAnsi="Verdana" w:cs="Times New Roman"/>
          <w:bCs/>
          <w:sz w:val="20"/>
          <w:szCs w:val="20"/>
        </w:rPr>
      </w:pPr>
      <w:bookmarkStart w:id="24" w:name="_Hlk152924151"/>
      <w:r w:rsidRPr="00CB1EAA">
        <w:rPr>
          <w:rFonts w:ascii="Verdana" w:eastAsia="Times New Roman" w:hAnsi="Verdana" w:cs="Times New Roman"/>
          <w:bCs/>
          <w:sz w:val="20"/>
          <w:szCs w:val="20"/>
        </w:rPr>
        <w:t>Félévközi feladat két zárthelyi dolgozat megírása, amelyek témáját a zárthelyi dolgozat megírása előtt két héttel a kurzus oktatója határozza meg a kötelező irodalomban szereplő tananyagból. A zárthelyi dolgozatra az alábbi osztályzatok szerezhetők: 0-59% elégtelen (1), 60-69% elégséges (2), 70-79% közepes (3), 80-89% jó (4), 90-100% jeles (5).</w:t>
      </w:r>
    </w:p>
    <w:p w14:paraId="6EC6DFCB" w14:textId="77777777" w:rsidR="00500873" w:rsidRPr="00CB1EAA" w:rsidRDefault="00500873" w:rsidP="00500873">
      <w:pPr>
        <w:widowControl w:val="0"/>
        <w:spacing w:before="120" w:after="120" w:line="240" w:lineRule="auto"/>
        <w:ind w:left="284"/>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Ha a zárthelyi dolgozatok eredményének átlaga nem éri el az elégséges (2) osztályzatot, a hallgató pótzárthelyi dolgozatot ír, amelynek témáját a két korábbi zárthelyi dolgozat témakörei képezik. Ha a pótzárthelyi dolgozat eredménye nem éri el az 60%-ot, II. pótzárthelyi dolgozatra kerül sor. Ennek 60% alatti eredménye elégtelen érdemjegyet eredményez, amely aláírás megtagadást von maga után.</w:t>
      </w:r>
    </w:p>
    <w:bookmarkEnd w:id="24"/>
    <w:p w14:paraId="5E84704C" w14:textId="77777777" w:rsidR="00500873" w:rsidRPr="00CB1EAA" w:rsidRDefault="00500873" w:rsidP="00555AD3">
      <w:pPr>
        <w:widowControl w:val="0"/>
        <w:numPr>
          <w:ilvl w:val="0"/>
          <w:numId w:val="65"/>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19D4EFB3" w14:textId="77777777" w:rsidR="00500873" w:rsidRPr="00CB1EAA" w:rsidRDefault="00500873" w:rsidP="00555AD3">
      <w:pPr>
        <w:widowControl w:val="0"/>
        <w:numPr>
          <w:ilvl w:val="1"/>
          <w:numId w:val="65"/>
        </w:numPr>
        <w:tabs>
          <w:tab w:val="clear" w:pos="858"/>
          <w:tab w:val="left" w:pos="709"/>
          <w:tab w:val="left" w:pos="993"/>
          <w:tab w:val="num" w:pos="1276"/>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aláírás megszerzésének feltételei:</w:t>
      </w:r>
    </w:p>
    <w:p w14:paraId="18FC6292" w14:textId="77777777" w:rsidR="00500873" w:rsidRPr="00CB1EAA" w:rsidRDefault="00500873" w:rsidP="00500873">
      <w:pPr>
        <w:widowControl w:val="0"/>
        <w:tabs>
          <w:tab w:val="left" w:pos="993"/>
          <w:tab w:val="num" w:pos="3977"/>
        </w:tabs>
        <w:spacing w:before="120" w:after="120" w:line="240" w:lineRule="auto"/>
        <w:ind w:left="720"/>
        <w:contextualSpacing/>
        <w:jc w:val="both"/>
        <w:rPr>
          <w:rFonts w:ascii="Verdana" w:eastAsia="Times New Roman" w:hAnsi="Verdana" w:cs="Times New Roman"/>
          <w:sz w:val="20"/>
          <w:szCs w:val="20"/>
        </w:rPr>
      </w:pPr>
      <w:r w:rsidRPr="00CB1EAA">
        <w:rPr>
          <w:rFonts w:ascii="Verdana" w:eastAsia="Times New Roman" w:hAnsi="Verdana" w:cs="Times New Roman"/>
          <w:sz w:val="20"/>
          <w:szCs w:val="20"/>
        </w:rPr>
        <w:t>A tantárgy előadásainak rendszeres látogatása. 30 %-ot meghaladó hiányzás az aláírás megtagadását vonja maga után.</w:t>
      </w:r>
    </w:p>
    <w:p w14:paraId="255E4BE3" w14:textId="77777777" w:rsidR="00500873" w:rsidRPr="00CB1EAA" w:rsidRDefault="00500873" w:rsidP="00555AD3">
      <w:pPr>
        <w:widowControl w:val="0"/>
        <w:numPr>
          <w:ilvl w:val="1"/>
          <w:numId w:val="65"/>
        </w:numPr>
        <w:tabs>
          <w:tab w:val="clear" w:pos="858"/>
          <w:tab w:val="left" w:pos="709"/>
          <w:tab w:val="left" w:pos="993"/>
          <w:tab w:val="num" w:pos="1276"/>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értékelés:</w:t>
      </w:r>
    </w:p>
    <w:p w14:paraId="2D921CEE" w14:textId="77777777" w:rsidR="00500873" w:rsidRPr="00CB1EAA" w:rsidRDefault="00500873" w:rsidP="00500873">
      <w:pPr>
        <w:spacing w:before="120" w:after="120" w:line="240" w:lineRule="auto"/>
        <w:ind w:left="720"/>
        <w:contextualSpacing/>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Évközi,</w:t>
      </w:r>
      <w:r w:rsidRPr="00CB1EAA">
        <w:rPr>
          <w:rFonts w:ascii="Verdana" w:eastAsia="Times New Roman" w:hAnsi="Verdana" w:cs="Times New Roman"/>
          <w:b/>
          <w:bCs/>
          <w:sz w:val="20"/>
          <w:szCs w:val="20"/>
          <w:lang w:eastAsia="hu-HU"/>
        </w:rPr>
        <w:t xml:space="preserve"> </w:t>
      </w:r>
      <w:r w:rsidRPr="00CB1EAA">
        <w:rPr>
          <w:rFonts w:ascii="Verdana" w:eastAsia="Times New Roman" w:hAnsi="Verdana" w:cs="Times New Roman"/>
          <w:sz w:val="20"/>
          <w:szCs w:val="20"/>
          <w:lang w:eastAsia="hu-HU"/>
        </w:rPr>
        <w:t>ötfokozatú értékelés, amelynek alapját a zárthelyi dolgozat eredménye képezi.</w:t>
      </w:r>
    </w:p>
    <w:p w14:paraId="596CABA7" w14:textId="77777777" w:rsidR="00500873" w:rsidRPr="00CB1EAA" w:rsidRDefault="00500873" w:rsidP="00555AD3">
      <w:pPr>
        <w:widowControl w:val="0"/>
        <w:numPr>
          <w:ilvl w:val="1"/>
          <w:numId w:val="65"/>
        </w:numPr>
        <w:tabs>
          <w:tab w:val="clear" w:pos="858"/>
          <w:tab w:val="left" w:pos="709"/>
          <w:tab w:val="left" w:pos="993"/>
          <w:tab w:val="num" w:pos="1276"/>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w:t>
      </w:r>
    </w:p>
    <w:p w14:paraId="390213AA" w14:textId="77777777" w:rsidR="00500873" w:rsidRPr="00CB1EAA" w:rsidRDefault="00500873" w:rsidP="00500873">
      <w:pPr>
        <w:widowControl w:val="0"/>
        <w:tabs>
          <w:tab w:val="left" w:pos="993"/>
          <w:tab w:val="num" w:pos="3977"/>
        </w:tabs>
        <w:spacing w:before="120" w:after="120" w:line="240" w:lineRule="auto"/>
        <w:ind w:left="720"/>
        <w:contextualSpacing/>
        <w:jc w:val="both"/>
        <w:rPr>
          <w:rFonts w:ascii="Verdana" w:eastAsia="Times New Roman" w:hAnsi="Verdana" w:cs="Times New Roman"/>
          <w:sz w:val="20"/>
          <w:szCs w:val="20"/>
        </w:rPr>
      </w:pPr>
      <w:r w:rsidRPr="00CB1EAA">
        <w:rPr>
          <w:rFonts w:ascii="Verdana" w:hAnsi="Verdana"/>
          <w:sz w:val="20"/>
          <w:szCs w:val="20"/>
        </w:rPr>
        <w:t>A kreditek megszerzésének feltétele az aláírás megszerzése, illetve legalább elégséges évközi jegy.</w:t>
      </w:r>
    </w:p>
    <w:p w14:paraId="1FB92D1D" w14:textId="77777777" w:rsidR="00500873" w:rsidRPr="00CB1EAA" w:rsidRDefault="00500873" w:rsidP="00555AD3">
      <w:pPr>
        <w:widowControl w:val="0"/>
        <w:numPr>
          <w:ilvl w:val="0"/>
          <w:numId w:val="65"/>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1E046889" w14:textId="77777777" w:rsidR="00500873" w:rsidRPr="00CB1EAA" w:rsidRDefault="00500873" w:rsidP="00555AD3">
      <w:pPr>
        <w:widowControl w:val="0"/>
        <w:numPr>
          <w:ilvl w:val="1"/>
          <w:numId w:val="65"/>
        </w:numPr>
        <w:tabs>
          <w:tab w:val="clear" w:pos="858"/>
          <w:tab w:val="left" w:pos="567"/>
          <w:tab w:val="left" w:pos="851"/>
          <w:tab w:val="num" w:pos="993"/>
          <w:tab w:val="num" w:pos="397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Kötelező irodalom:</w:t>
      </w:r>
    </w:p>
    <w:p w14:paraId="2A2B0FAF" w14:textId="77777777" w:rsidR="00500873" w:rsidRPr="00CB1EAA" w:rsidRDefault="00500873" w:rsidP="00500873">
      <w:pPr>
        <w:widowControl w:val="0"/>
        <w:tabs>
          <w:tab w:val="left" w:pos="567"/>
          <w:tab w:val="left" w:pos="851"/>
          <w:tab w:val="num" w:pos="3977"/>
        </w:tabs>
        <w:spacing w:after="0" w:line="240" w:lineRule="auto"/>
        <w:ind w:left="567" w:hanging="283"/>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1. Blaskó Béla – Budaházi Árpád: Nemzetközi bűnügyi együttműködés joga. Budapest, Dialóg Campus Kiadó, 2017. ISBN: 978-615-5920-65-3 </w:t>
      </w:r>
    </w:p>
    <w:p w14:paraId="51058417" w14:textId="77777777" w:rsidR="00500873" w:rsidRPr="00CB1EAA" w:rsidRDefault="00500873" w:rsidP="00500873">
      <w:pPr>
        <w:widowControl w:val="0"/>
        <w:tabs>
          <w:tab w:val="left" w:pos="567"/>
          <w:tab w:val="left" w:pos="851"/>
          <w:tab w:val="num" w:pos="3977"/>
        </w:tabs>
        <w:spacing w:after="0" w:line="240" w:lineRule="auto"/>
        <w:ind w:left="567" w:hanging="283"/>
        <w:jc w:val="both"/>
        <w:rPr>
          <w:rFonts w:ascii="Verdana" w:eastAsia="Times New Roman" w:hAnsi="Verdana" w:cs="Times New Roman"/>
          <w:bCs/>
          <w:i/>
          <w:color w:val="FF0000"/>
          <w:sz w:val="20"/>
          <w:szCs w:val="20"/>
        </w:rPr>
      </w:pPr>
      <w:r w:rsidRPr="00CB1EAA">
        <w:rPr>
          <w:rFonts w:ascii="Verdana" w:eastAsia="Times New Roman" w:hAnsi="Verdana" w:cs="Times New Roman"/>
          <w:bCs/>
          <w:sz w:val="20"/>
          <w:szCs w:val="20"/>
        </w:rPr>
        <w:t>2. Blaskó Béla: Magyar Büntetőjog Általános Rész. Rejtjel Kiadó, Budapest–Debrecen, 2023. ISBN: 9786155737114</w:t>
      </w:r>
      <w:r w:rsidRPr="00CB1EAA">
        <w:rPr>
          <w:rFonts w:ascii="Verdana" w:eastAsia="Times New Roman" w:hAnsi="Verdana" w:cs="Times New Roman"/>
          <w:b/>
          <w:bCs/>
          <w:sz w:val="20"/>
          <w:szCs w:val="20"/>
        </w:rPr>
        <w:t xml:space="preserve"> </w:t>
      </w:r>
    </w:p>
    <w:p w14:paraId="5BA94630" w14:textId="77777777" w:rsidR="00500873" w:rsidRPr="00CB1EAA" w:rsidRDefault="00500873" w:rsidP="00500873">
      <w:pPr>
        <w:widowControl w:val="0"/>
        <w:spacing w:after="0" w:line="240" w:lineRule="auto"/>
        <w:jc w:val="both"/>
        <w:rPr>
          <w:rFonts w:ascii="Verdana" w:hAnsi="Verdana"/>
          <w:sz w:val="20"/>
          <w:szCs w:val="20"/>
        </w:rPr>
      </w:pPr>
    </w:p>
    <w:p w14:paraId="07F6857E" w14:textId="77777777" w:rsidR="00500873" w:rsidRPr="00CB1EAA" w:rsidRDefault="00500873" w:rsidP="00500873">
      <w:pPr>
        <w:widowControl w:val="0"/>
        <w:spacing w:after="0" w:line="240" w:lineRule="auto"/>
        <w:jc w:val="both"/>
        <w:rPr>
          <w:rFonts w:ascii="Verdana" w:eastAsia="Times New Roman" w:hAnsi="Verdana" w:cs="Times New Roman"/>
          <w:bCs/>
          <w:sz w:val="20"/>
          <w:szCs w:val="20"/>
        </w:rPr>
      </w:pPr>
      <w:r w:rsidRPr="00CB1EAA">
        <w:rPr>
          <w:rFonts w:ascii="Verdana" w:hAnsi="Verdana"/>
          <w:sz w:val="20"/>
          <w:szCs w:val="20"/>
        </w:rPr>
        <w:t>Budapest, 2023. december 05.</w:t>
      </w:r>
    </w:p>
    <w:p w14:paraId="176BF563" w14:textId="77777777" w:rsidR="00500873" w:rsidRPr="00CB1EAA" w:rsidRDefault="00500873" w:rsidP="00500873">
      <w:pPr>
        <w:widowControl w:val="0"/>
        <w:spacing w:before="120" w:after="120" w:line="240" w:lineRule="auto"/>
        <w:jc w:val="both"/>
        <w:rPr>
          <w:rFonts w:ascii="Verdana" w:eastAsia="Times New Roman" w:hAnsi="Verdana" w:cs="Times New Roman"/>
          <w:bCs/>
          <w:sz w:val="20"/>
          <w:szCs w:val="20"/>
        </w:rPr>
      </w:pPr>
    </w:p>
    <w:p w14:paraId="23B19CCD" w14:textId="77777777" w:rsidR="00500873" w:rsidRPr="00CB1EAA" w:rsidRDefault="00500873" w:rsidP="00500873">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t>Dr. Budaházi Árpád, PhD</w:t>
      </w:r>
    </w:p>
    <w:p w14:paraId="6FD92309" w14:textId="77777777" w:rsidR="00500873" w:rsidRPr="00CB1EAA" w:rsidRDefault="00500873" w:rsidP="00500873">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t xml:space="preserve">egyetemi docens, </w:t>
      </w: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782203CE" w14:textId="77777777" w:rsidR="007E5155" w:rsidRDefault="007E5155">
      <w:pPr>
        <w:spacing w:line="259" w:lineRule="auto"/>
        <w:rPr>
          <w:rFonts w:ascii="Verdana" w:eastAsia="Times New Roman" w:hAnsi="Verdana" w:cs="Times New Roman"/>
          <w:bCs/>
          <w:sz w:val="20"/>
          <w:szCs w:val="20"/>
        </w:rPr>
      </w:pPr>
      <w:r>
        <w:rPr>
          <w:rFonts w:ascii="Verdana" w:eastAsia="Times New Roman" w:hAnsi="Verdana" w:cs="Times New Roman"/>
          <w:bCs/>
          <w:sz w:val="20"/>
          <w:szCs w:val="20"/>
        </w:rPr>
        <w:br w:type="page"/>
      </w:r>
    </w:p>
    <w:p w14:paraId="4BF8F9A2" w14:textId="77777777" w:rsidR="00500873" w:rsidRPr="00CB1EAA" w:rsidRDefault="00500873" w:rsidP="00500873">
      <w:pPr>
        <w:widowControl w:val="0"/>
        <w:spacing w:before="120" w:after="120" w:line="240" w:lineRule="auto"/>
        <w:jc w:val="right"/>
        <w:rPr>
          <w:rFonts w:ascii="Verdana" w:eastAsia="Times New Roman" w:hAnsi="Verdana" w:cs="Times New Roman"/>
          <w:bCs/>
          <w:sz w:val="20"/>
          <w:szCs w:val="20"/>
        </w:rPr>
      </w:pPr>
    </w:p>
    <w:p w14:paraId="298DA92C" w14:textId="77777777" w:rsidR="00500873" w:rsidRPr="00CB1EAA" w:rsidRDefault="00500873">
      <w:pPr>
        <w:rPr>
          <w:rFonts w:ascii="Verdana" w:hAnsi="Verdana"/>
          <w:sz w:val="20"/>
          <w:szCs w:val="20"/>
        </w:rPr>
      </w:pPr>
    </w:p>
    <w:tbl>
      <w:tblPr>
        <w:tblW w:w="9072" w:type="dxa"/>
        <w:tblInd w:w="113" w:type="dxa"/>
        <w:tblLook w:val="01E0" w:firstRow="1" w:lastRow="1" w:firstColumn="1" w:lastColumn="1" w:noHBand="0" w:noVBand="0"/>
      </w:tblPr>
      <w:tblGrid>
        <w:gridCol w:w="4855"/>
        <w:gridCol w:w="1620"/>
        <w:gridCol w:w="2597"/>
      </w:tblGrid>
      <w:tr w:rsidR="00500873" w:rsidRPr="00CB1EAA" w14:paraId="66207723" w14:textId="77777777" w:rsidTr="00500873">
        <w:tc>
          <w:tcPr>
            <w:tcW w:w="4855" w:type="dxa"/>
            <w:tcBorders>
              <w:top w:val="nil"/>
              <w:left w:val="nil"/>
              <w:bottom w:val="single" w:sz="4" w:space="0" w:color="auto"/>
              <w:right w:val="nil"/>
            </w:tcBorders>
            <w:hideMark/>
          </w:tcPr>
          <w:p w14:paraId="3A9FD759" w14:textId="77777777" w:rsidR="00500873" w:rsidRPr="00CB1EAA" w:rsidRDefault="00500873" w:rsidP="00500873">
            <w:pPr>
              <w:spacing w:after="0" w:line="360" w:lineRule="auto"/>
              <w:ind w:left="-115"/>
              <w:jc w:val="center"/>
              <w:rPr>
                <w:rFonts w:ascii="Verdana" w:eastAsia="Times New Roman" w:hAnsi="Verdana" w:cs="Times New Roman"/>
                <w:b/>
                <w:smallCaps/>
                <w:sz w:val="20"/>
                <w:szCs w:val="20"/>
              </w:rPr>
            </w:pPr>
            <w:r w:rsidRPr="00CB1EAA">
              <w:rPr>
                <w:rFonts w:ascii="Verdana" w:eastAsia="Times New Roman" w:hAnsi="Verdana" w:cs="Times New Roman"/>
                <w:sz w:val="20"/>
                <w:szCs w:val="20"/>
                <w:lang w:eastAsia="hu-HU"/>
              </w:rPr>
              <w:br w:type="page"/>
            </w:r>
            <w:r w:rsidRPr="00CB1EAA">
              <w:rPr>
                <w:rFonts w:ascii="Verdana" w:eastAsia="Times New Roman" w:hAnsi="Verdana" w:cs="Times New Roman"/>
                <w:sz w:val="20"/>
                <w:szCs w:val="20"/>
                <w:lang w:eastAsia="hu-HU"/>
              </w:rPr>
              <w:br w:type="page"/>
            </w:r>
            <w:r w:rsidRPr="00CB1EAA">
              <w:rPr>
                <w:rFonts w:ascii="Verdana" w:eastAsia="Times New Roman" w:hAnsi="Verdana" w:cs="Times New Roman"/>
                <w:b/>
                <w:smallCaps/>
                <w:sz w:val="20"/>
                <w:szCs w:val="20"/>
              </w:rPr>
              <w:t>Nemzeti Közszolgálati Egyetem</w:t>
            </w:r>
          </w:p>
        </w:tc>
        <w:tc>
          <w:tcPr>
            <w:tcW w:w="1620" w:type="dxa"/>
          </w:tcPr>
          <w:p w14:paraId="21154D6C" w14:textId="77777777" w:rsidR="00500873" w:rsidRPr="00CB1EAA" w:rsidRDefault="00500873" w:rsidP="00500873">
            <w:pPr>
              <w:spacing w:after="0" w:line="360" w:lineRule="auto"/>
              <w:ind w:left="567"/>
              <w:jc w:val="both"/>
              <w:rPr>
                <w:rFonts w:ascii="Verdana" w:eastAsia="Times New Roman" w:hAnsi="Verdana" w:cs="Times New Roman"/>
                <w:sz w:val="20"/>
                <w:szCs w:val="20"/>
              </w:rPr>
            </w:pPr>
          </w:p>
        </w:tc>
        <w:tc>
          <w:tcPr>
            <w:tcW w:w="2597" w:type="dxa"/>
          </w:tcPr>
          <w:p w14:paraId="4947E4C7" w14:textId="77777777" w:rsidR="00500873" w:rsidRPr="00CB1EAA" w:rsidRDefault="00500873" w:rsidP="00500873">
            <w:pPr>
              <w:spacing w:after="0" w:line="360" w:lineRule="auto"/>
              <w:ind w:left="567"/>
              <w:jc w:val="right"/>
              <w:rPr>
                <w:rFonts w:ascii="Verdana" w:eastAsia="Times New Roman" w:hAnsi="Verdana" w:cs="Times New Roman"/>
                <w:sz w:val="20"/>
                <w:szCs w:val="20"/>
              </w:rPr>
            </w:pPr>
          </w:p>
        </w:tc>
      </w:tr>
      <w:tr w:rsidR="00500873" w:rsidRPr="00CB1EAA" w14:paraId="3E45A42D" w14:textId="77777777" w:rsidTr="00500873">
        <w:tc>
          <w:tcPr>
            <w:tcW w:w="4855" w:type="dxa"/>
            <w:tcBorders>
              <w:top w:val="single" w:sz="4" w:space="0" w:color="auto"/>
              <w:left w:val="nil"/>
              <w:bottom w:val="nil"/>
              <w:right w:val="nil"/>
            </w:tcBorders>
            <w:hideMark/>
          </w:tcPr>
          <w:p w14:paraId="0687798C" w14:textId="77777777" w:rsidR="00500873" w:rsidRPr="00CB1EAA" w:rsidRDefault="00500873" w:rsidP="00500873">
            <w:pPr>
              <w:spacing w:after="0" w:line="360" w:lineRule="auto"/>
              <w:ind w:left="567"/>
              <w:jc w:val="center"/>
              <w:rPr>
                <w:rFonts w:ascii="Verdana" w:eastAsia="Times New Roman" w:hAnsi="Verdana" w:cs="Times New Roman"/>
                <w:b/>
                <w:sz w:val="20"/>
                <w:szCs w:val="20"/>
              </w:rPr>
            </w:pPr>
            <w:r w:rsidRPr="00CB1EAA">
              <w:rPr>
                <w:rFonts w:ascii="Verdana" w:eastAsia="Times New Roman" w:hAnsi="Verdana" w:cs="Times New Roman"/>
                <w:b/>
                <w:smallCaps/>
                <w:sz w:val="20"/>
                <w:szCs w:val="20"/>
              </w:rPr>
              <w:t>Rendészettudományi Kar</w:t>
            </w:r>
          </w:p>
        </w:tc>
        <w:tc>
          <w:tcPr>
            <w:tcW w:w="1620" w:type="dxa"/>
          </w:tcPr>
          <w:p w14:paraId="164E9EB1" w14:textId="77777777" w:rsidR="00500873" w:rsidRPr="00CB1EAA" w:rsidRDefault="00500873" w:rsidP="00500873">
            <w:pPr>
              <w:spacing w:after="0" w:line="360" w:lineRule="auto"/>
              <w:ind w:left="567"/>
              <w:jc w:val="both"/>
              <w:rPr>
                <w:rFonts w:ascii="Verdana" w:eastAsia="Times New Roman" w:hAnsi="Verdana" w:cs="Times New Roman"/>
                <w:sz w:val="20"/>
                <w:szCs w:val="20"/>
              </w:rPr>
            </w:pPr>
          </w:p>
        </w:tc>
        <w:tc>
          <w:tcPr>
            <w:tcW w:w="2597" w:type="dxa"/>
          </w:tcPr>
          <w:p w14:paraId="612AB3EE" w14:textId="77777777" w:rsidR="00500873" w:rsidRPr="00CB1EAA" w:rsidRDefault="00500873" w:rsidP="00500873">
            <w:pPr>
              <w:spacing w:after="0" w:line="360" w:lineRule="auto"/>
              <w:ind w:left="567"/>
              <w:jc w:val="both"/>
              <w:rPr>
                <w:rFonts w:ascii="Verdana" w:eastAsia="Times New Roman" w:hAnsi="Verdana" w:cs="Times New Roman"/>
                <w:sz w:val="20"/>
                <w:szCs w:val="20"/>
              </w:rPr>
            </w:pPr>
          </w:p>
        </w:tc>
      </w:tr>
    </w:tbl>
    <w:p w14:paraId="10B82FB6" w14:textId="77777777" w:rsidR="00500873" w:rsidRPr="00CB1EAA" w:rsidRDefault="00500873" w:rsidP="00500873">
      <w:pPr>
        <w:spacing w:before="120" w:after="0" w:line="240" w:lineRule="auto"/>
        <w:ind w:left="567"/>
        <w:jc w:val="center"/>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TANTÁRGYI PROGRAM</w:t>
      </w:r>
    </w:p>
    <w:p w14:paraId="050B1909" w14:textId="77777777" w:rsidR="00500873" w:rsidRPr="00CB1EAA" w:rsidRDefault="00500873" w:rsidP="00555AD3">
      <w:pPr>
        <w:numPr>
          <w:ilvl w:val="0"/>
          <w:numId w:val="66"/>
        </w:numPr>
        <w:tabs>
          <w:tab w:val="num" w:pos="426"/>
        </w:tabs>
        <w:spacing w:before="120" w:after="0" w:line="240" w:lineRule="auto"/>
        <w:ind w:hanging="502"/>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A tantárgy kódja:</w:t>
      </w:r>
      <w:r w:rsidRPr="00CB1EAA">
        <w:rPr>
          <w:rFonts w:ascii="Verdana" w:eastAsia="Times New Roman" w:hAnsi="Verdana" w:cs="Times New Roman"/>
          <w:bCs/>
          <w:sz w:val="20"/>
          <w:szCs w:val="20"/>
          <w:lang w:eastAsia="hu-HU"/>
        </w:rPr>
        <w:t xml:space="preserve"> </w:t>
      </w:r>
      <w:r w:rsidRPr="00CB1EAA">
        <w:rPr>
          <w:rFonts w:ascii="Verdana" w:eastAsia="Times New Roman" w:hAnsi="Verdana" w:cs="Times New Roman"/>
          <w:sz w:val="20"/>
          <w:szCs w:val="20"/>
          <w:lang w:eastAsia="hu-HU"/>
        </w:rPr>
        <w:t>RBATM02</w:t>
      </w:r>
    </w:p>
    <w:p w14:paraId="15CC1F6D" w14:textId="77777777" w:rsidR="00500873" w:rsidRPr="00CB1EAA" w:rsidRDefault="00500873" w:rsidP="00555AD3">
      <w:pPr>
        <w:numPr>
          <w:ilvl w:val="0"/>
          <w:numId w:val="66"/>
        </w:numPr>
        <w:tabs>
          <w:tab w:val="num" w:pos="426"/>
        </w:tabs>
        <w:spacing w:before="120" w:after="0" w:line="240" w:lineRule="auto"/>
        <w:ind w:left="567" w:hanging="425"/>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A tantárgy megnevezése (magyarul): </w:t>
      </w:r>
      <w:r w:rsidRPr="00CB1EAA">
        <w:rPr>
          <w:rFonts w:ascii="Verdana" w:eastAsia="Times New Roman" w:hAnsi="Verdana" w:cs="Times New Roman"/>
          <w:bCs/>
          <w:sz w:val="20"/>
          <w:szCs w:val="20"/>
          <w:lang w:eastAsia="hu-HU"/>
        </w:rPr>
        <w:t>Külföldi a bűnüldözésben</w:t>
      </w:r>
    </w:p>
    <w:p w14:paraId="52DE5211" w14:textId="77777777" w:rsidR="00500873" w:rsidRPr="00CB1EAA" w:rsidRDefault="00500873" w:rsidP="00555AD3">
      <w:pPr>
        <w:numPr>
          <w:ilvl w:val="0"/>
          <w:numId w:val="66"/>
        </w:numPr>
        <w:spacing w:before="120" w:after="0" w:line="240" w:lineRule="auto"/>
        <w:ind w:left="426" w:hanging="284"/>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A tantárgy megnevezése (angolul): </w:t>
      </w:r>
      <w:proofErr w:type="spellStart"/>
      <w:r w:rsidRPr="00CB1EAA">
        <w:rPr>
          <w:rFonts w:ascii="Verdana" w:eastAsia="Times New Roman" w:hAnsi="Verdana" w:cs="Times New Roman"/>
          <w:bCs/>
          <w:sz w:val="20"/>
          <w:szCs w:val="20"/>
          <w:lang w:eastAsia="hu-HU"/>
        </w:rPr>
        <w:t>Alien</w:t>
      </w:r>
      <w:proofErr w:type="spellEnd"/>
      <w:r w:rsidRPr="00CB1EAA">
        <w:rPr>
          <w:rFonts w:ascii="Verdana" w:eastAsia="Times New Roman" w:hAnsi="Verdana" w:cs="Times New Roman"/>
          <w:bCs/>
          <w:sz w:val="20"/>
          <w:szCs w:val="20"/>
          <w:lang w:eastAsia="hu-HU"/>
        </w:rPr>
        <w:t xml:space="preserve"> in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criminal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investigation</w:t>
      </w:r>
      <w:proofErr w:type="spellEnd"/>
    </w:p>
    <w:p w14:paraId="35FF3C3B" w14:textId="77777777" w:rsidR="00500873" w:rsidRPr="00CB1EAA" w:rsidRDefault="00500873" w:rsidP="00555AD3">
      <w:pPr>
        <w:numPr>
          <w:ilvl w:val="0"/>
          <w:numId w:val="66"/>
        </w:numPr>
        <w:tabs>
          <w:tab w:val="right" w:pos="426"/>
          <w:tab w:val="center" w:pos="4536"/>
          <w:tab w:val="right" w:pos="9072"/>
        </w:tabs>
        <w:spacing w:before="120" w:after="0" w:line="240" w:lineRule="auto"/>
        <w:ind w:hanging="502"/>
        <w:jc w:val="both"/>
        <w:rPr>
          <w:rFonts w:ascii="Verdana" w:hAnsi="Verdana" w:cs="Times New Roman"/>
          <w:b/>
          <w:bCs/>
          <w:sz w:val="20"/>
          <w:szCs w:val="20"/>
        </w:rPr>
      </w:pPr>
      <w:r w:rsidRPr="00CB1EAA">
        <w:rPr>
          <w:rFonts w:ascii="Verdana" w:hAnsi="Verdana" w:cs="Times New Roman"/>
          <w:b/>
          <w:bCs/>
          <w:sz w:val="20"/>
          <w:szCs w:val="20"/>
        </w:rPr>
        <w:t>Kreditérték:</w:t>
      </w:r>
      <w:r w:rsidRPr="00CB1EAA">
        <w:rPr>
          <w:rFonts w:ascii="Verdana" w:hAnsi="Verdana" w:cs="Times New Roman"/>
          <w:bCs/>
          <w:sz w:val="20"/>
          <w:szCs w:val="20"/>
        </w:rPr>
        <w:t xml:space="preserve"> </w:t>
      </w:r>
      <w:r w:rsidRPr="00CB1EAA">
        <w:rPr>
          <w:rFonts w:ascii="Verdana" w:hAnsi="Verdana" w:cs="Times New Roman"/>
          <w:b/>
          <w:bCs/>
          <w:sz w:val="20"/>
          <w:szCs w:val="20"/>
        </w:rPr>
        <w:t xml:space="preserve"> </w:t>
      </w:r>
    </w:p>
    <w:p w14:paraId="1BB6660C" w14:textId="77777777" w:rsidR="00500873" w:rsidRPr="00CB1EAA" w:rsidRDefault="00500873" w:rsidP="00555AD3">
      <w:pPr>
        <w:widowControl w:val="0"/>
        <w:numPr>
          <w:ilvl w:val="1"/>
          <w:numId w:val="66"/>
        </w:numPr>
        <w:spacing w:before="120" w:after="120" w:line="240" w:lineRule="auto"/>
        <w:contextualSpacing/>
        <w:jc w:val="both"/>
        <w:rPr>
          <w:rFonts w:ascii="Verdana" w:eastAsia="Times New Roman" w:hAnsi="Verdana" w:cs="Times New Roman"/>
          <w:b/>
          <w:bCs/>
          <w:sz w:val="20"/>
          <w:szCs w:val="20"/>
          <w:lang w:eastAsia="hu-HU"/>
        </w:rPr>
      </w:pPr>
      <w:r w:rsidRPr="00CB1EAA">
        <w:rPr>
          <w:rFonts w:ascii="Verdana" w:eastAsia="Times New Roman" w:hAnsi="Verdana" w:cs="Times New Roman"/>
          <w:bCs/>
          <w:sz w:val="20"/>
          <w:szCs w:val="20"/>
          <w:lang w:eastAsia="hu-HU"/>
        </w:rPr>
        <w:t>3 kredit</w:t>
      </w:r>
    </w:p>
    <w:p w14:paraId="3F75A031" w14:textId="77777777" w:rsidR="00500873" w:rsidRPr="00CB1EAA" w:rsidRDefault="00500873" w:rsidP="00555AD3">
      <w:pPr>
        <w:widowControl w:val="0"/>
        <w:numPr>
          <w:ilvl w:val="1"/>
          <w:numId w:val="66"/>
        </w:numPr>
        <w:spacing w:before="120" w:after="120" w:line="240" w:lineRule="auto"/>
        <w:contextualSpacing/>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a tantárgy elméleti vagy gyakorlati jellegének mértéke: 100 % elmélet</w:t>
      </w:r>
    </w:p>
    <w:p w14:paraId="1E8F5CBB" w14:textId="77777777" w:rsidR="00500873" w:rsidRPr="00CB1EAA" w:rsidRDefault="00500873" w:rsidP="00555AD3">
      <w:pPr>
        <w:numPr>
          <w:ilvl w:val="0"/>
          <w:numId w:val="66"/>
        </w:numPr>
        <w:tabs>
          <w:tab w:val="num" w:pos="426"/>
        </w:tabs>
        <w:spacing w:before="120" w:after="0" w:line="240" w:lineRule="auto"/>
        <w:ind w:left="567" w:hanging="425"/>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A szak(ok), szakirányok megnevezése (ahol oktatják): </w:t>
      </w:r>
      <w:r w:rsidRPr="00CB1EAA">
        <w:rPr>
          <w:rFonts w:ascii="Verdana" w:eastAsia="Times New Roman" w:hAnsi="Verdana" w:cs="Times New Roman"/>
          <w:bCs/>
          <w:sz w:val="20"/>
          <w:szCs w:val="20"/>
          <w:lang w:eastAsia="hu-HU"/>
        </w:rPr>
        <w:t>Kriminalisztika Mesterképzési Szak</w:t>
      </w:r>
    </w:p>
    <w:p w14:paraId="7CE53F1B" w14:textId="77777777" w:rsidR="00500873" w:rsidRPr="00EC5B61" w:rsidRDefault="00500873" w:rsidP="00555AD3">
      <w:pPr>
        <w:numPr>
          <w:ilvl w:val="0"/>
          <w:numId w:val="66"/>
        </w:numPr>
        <w:tabs>
          <w:tab w:val="num" w:pos="426"/>
          <w:tab w:val="center" w:pos="4536"/>
          <w:tab w:val="right" w:pos="9072"/>
        </w:tabs>
        <w:spacing w:before="120" w:after="0" w:line="240" w:lineRule="auto"/>
        <w:ind w:left="567" w:hanging="425"/>
        <w:jc w:val="both"/>
        <w:rPr>
          <w:rFonts w:ascii="Verdana" w:hAnsi="Verdana" w:cs="Times New Roman"/>
          <w:bCs/>
          <w:sz w:val="20"/>
          <w:szCs w:val="20"/>
        </w:rPr>
      </w:pPr>
      <w:r w:rsidRPr="00CB1EAA">
        <w:rPr>
          <w:rFonts w:ascii="Verdana" w:hAnsi="Verdana" w:cs="Times New Roman"/>
          <w:b/>
          <w:bCs/>
          <w:sz w:val="20"/>
          <w:szCs w:val="20"/>
        </w:rPr>
        <w:t xml:space="preserve">Az oktatásért felelős oktatási szervezeti egység megnevezése: </w:t>
      </w:r>
      <w:r w:rsidR="000859BC" w:rsidRPr="00EC5B61">
        <w:rPr>
          <w:rFonts w:ascii="Verdana" w:hAnsi="Verdana" w:cs="Times New Roman"/>
          <w:bCs/>
          <w:sz w:val="20"/>
          <w:szCs w:val="20"/>
        </w:rPr>
        <w:t xml:space="preserve">Idegenrendészeti </w:t>
      </w:r>
      <w:r w:rsidRPr="00EC5B61">
        <w:rPr>
          <w:rFonts w:ascii="Verdana" w:hAnsi="Verdana" w:cs="Times New Roman"/>
          <w:bCs/>
          <w:sz w:val="20"/>
          <w:szCs w:val="20"/>
        </w:rPr>
        <w:t>Tanszék</w:t>
      </w:r>
    </w:p>
    <w:p w14:paraId="01B2F276" w14:textId="77777777" w:rsidR="00500873" w:rsidRPr="00CB1EAA" w:rsidRDefault="00500873" w:rsidP="00555AD3">
      <w:pPr>
        <w:numPr>
          <w:ilvl w:val="0"/>
          <w:numId w:val="66"/>
        </w:numPr>
        <w:tabs>
          <w:tab w:val="num" w:pos="426"/>
        </w:tabs>
        <w:spacing w:before="120" w:after="0" w:line="240" w:lineRule="auto"/>
        <w:ind w:left="567" w:hanging="425"/>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A tantárgyfelelős oktató neve, beosztása: </w:t>
      </w:r>
      <w:r w:rsidRPr="00CB1EAA">
        <w:rPr>
          <w:rFonts w:ascii="Verdana" w:eastAsia="Times New Roman" w:hAnsi="Verdana" w:cs="Times New Roman"/>
          <w:bCs/>
          <w:sz w:val="20"/>
          <w:szCs w:val="20"/>
          <w:lang w:eastAsia="hu-HU"/>
        </w:rPr>
        <w:t>Dr. Hautzinger Zoltán egyetemi docens</w:t>
      </w:r>
    </w:p>
    <w:p w14:paraId="490C51E3" w14:textId="77777777" w:rsidR="00500873" w:rsidRPr="00CB1EAA" w:rsidRDefault="00500873" w:rsidP="00555AD3">
      <w:pPr>
        <w:numPr>
          <w:ilvl w:val="0"/>
          <w:numId w:val="66"/>
        </w:numPr>
        <w:tabs>
          <w:tab w:val="num" w:pos="426"/>
          <w:tab w:val="right" w:pos="567"/>
          <w:tab w:val="center" w:pos="4536"/>
          <w:tab w:val="right" w:pos="9072"/>
        </w:tabs>
        <w:spacing w:before="120" w:after="0" w:line="240" w:lineRule="auto"/>
        <w:ind w:hanging="502"/>
        <w:jc w:val="both"/>
        <w:rPr>
          <w:rFonts w:ascii="Verdana" w:hAnsi="Verdana" w:cs="Times New Roman"/>
          <w:bCs/>
          <w:sz w:val="20"/>
          <w:szCs w:val="20"/>
        </w:rPr>
      </w:pPr>
      <w:r w:rsidRPr="00CB1EAA">
        <w:rPr>
          <w:rFonts w:ascii="Verdana" w:hAnsi="Verdana" w:cs="Times New Roman"/>
          <w:b/>
          <w:bCs/>
          <w:sz w:val="20"/>
          <w:szCs w:val="20"/>
        </w:rPr>
        <w:t>A tanórák száma (</w:t>
      </w:r>
      <w:proofErr w:type="spellStart"/>
      <w:r w:rsidRPr="00CB1EAA">
        <w:rPr>
          <w:rFonts w:ascii="Verdana" w:hAnsi="Verdana" w:cs="Times New Roman"/>
          <w:b/>
          <w:bCs/>
          <w:sz w:val="20"/>
          <w:szCs w:val="20"/>
        </w:rPr>
        <w:t>előadás+szeminárium+gyakorlat</w:t>
      </w:r>
      <w:proofErr w:type="spellEnd"/>
      <w:r w:rsidRPr="00CB1EAA">
        <w:rPr>
          <w:rFonts w:ascii="Verdana" w:hAnsi="Verdana" w:cs="Times New Roman"/>
          <w:b/>
          <w:bCs/>
          <w:sz w:val="20"/>
          <w:szCs w:val="20"/>
        </w:rPr>
        <w:t>)</w:t>
      </w:r>
    </w:p>
    <w:p w14:paraId="78AE5412" w14:textId="77777777" w:rsidR="00500873" w:rsidRPr="00CB1EAA" w:rsidRDefault="00500873" w:rsidP="00555AD3">
      <w:pPr>
        <w:numPr>
          <w:ilvl w:val="1"/>
          <w:numId w:val="66"/>
        </w:numPr>
        <w:tabs>
          <w:tab w:val="right" w:pos="900"/>
          <w:tab w:val="center" w:pos="4536"/>
          <w:tab w:val="right" w:pos="9072"/>
        </w:tabs>
        <w:spacing w:before="120" w:after="0" w:line="240" w:lineRule="auto"/>
        <w:jc w:val="both"/>
        <w:rPr>
          <w:rFonts w:ascii="Verdana" w:hAnsi="Verdana" w:cs="Times New Roman"/>
          <w:bCs/>
          <w:sz w:val="20"/>
          <w:szCs w:val="20"/>
        </w:rPr>
      </w:pPr>
      <w:proofErr w:type="spellStart"/>
      <w:r w:rsidRPr="00CB1EAA">
        <w:rPr>
          <w:rFonts w:ascii="Verdana" w:hAnsi="Verdana" w:cs="Times New Roman"/>
          <w:bCs/>
          <w:sz w:val="20"/>
          <w:szCs w:val="20"/>
        </w:rPr>
        <w:t>össz</w:t>
      </w:r>
      <w:proofErr w:type="spellEnd"/>
      <w:r w:rsidRPr="00CB1EAA">
        <w:rPr>
          <w:rFonts w:ascii="Verdana" w:hAnsi="Verdana" w:cs="Times New Roman"/>
          <w:bCs/>
          <w:sz w:val="20"/>
          <w:szCs w:val="20"/>
        </w:rPr>
        <w:t xml:space="preserve"> óraszám: 12</w:t>
      </w:r>
    </w:p>
    <w:p w14:paraId="52DC28E1" w14:textId="77777777" w:rsidR="00500873" w:rsidRPr="00CB1EAA" w:rsidRDefault="00500873" w:rsidP="00555AD3">
      <w:pPr>
        <w:numPr>
          <w:ilvl w:val="2"/>
          <w:numId w:val="67"/>
        </w:numPr>
        <w:tabs>
          <w:tab w:val="right" w:pos="900"/>
          <w:tab w:val="center" w:pos="4536"/>
          <w:tab w:val="right" w:pos="9072"/>
        </w:tabs>
        <w:spacing w:before="120" w:after="0" w:line="240" w:lineRule="auto"/>
        <w:jc w:val="both"/>
        <w:rPr>
          <w:rFonts w:ascii="Verdana" w:hAnsi="Verdana" w:cs="Times New Roman"/>
          <w:bCs/>
          <w:sz w:val="20"/>
          <w:szCs w:val="20"/>
        </w:rPr>
      </w:pPr>
      <w:r w:rsidRPr="00CB1EAA">
        <w:rPr>
          <w:rFonts w:ascii="Verdana" w:hAnsi="Verdana" w:cs="Times New Roman"/>
          <w:bCs/>
          <w:sz w:val="20"/>
          <w:szCs w:val="20"/>
        </w:rPr>
        <w:t>Nappali munkarend: - 0 EA + 0 SZ + 0 GY</w:t>
      </w:r>
    </w:p>
    <w:p w14:paraId="631920C5" w14:textId="77777777" w:rsidR="00500873" w:rsidRPr="00CB1EAA" w:rsidRDefault="00500873" w:rsidP="00555AD3">
      <w:pPr>
        <w:numPr>
          <w:ilvl w:val="2"/>
          <w:numId w:val="67"/>
        </w:numPr>
        <w:tabs>
          <w:tab w:val="right" w:pos="900"/>
          <w:tab w:val="center" w:pos="4536"/>
          <w:tab w:val="right" w:pos="9072"/>
        </w:tabs>
        <w:spacing w:before="120" w:after="0" w:line="240" w:lineRule="auto"/>
        <w:jc w:val="both"/>
        <w:rPr>
          <w:rFonts w:ascii="Verdana" w:hAnsi="Verdana" w:cs="Times New Roman"/>
          <w:bCs/>
          <w:sz w:val="20"/>
          <w:szCs w:val="20"/>
        </w:rPr>
      </w:pPr>
      <w:r w:rsidRPr="00CB1EAA">
        <w:rPr>
          <w:rFonts w:ascii="Verdana" w:hAnsi="Verdana" w:cs="Times New Roman"/>
          <w:bCs/>
          <w:sz w:val="20"/>
          <w:szCs w:val="20"/>
        </w:rPr>
        <w:t>Levelező munkarend: 12 EA + 0 SZ + 0 GY</w:t>
      </w:r>
    </w:p>
    <w:p w14:paraId="560B0805" w14:textId="77777777" w:rsidR="00500873" w:rsidRPr="00CB1EAA" w:rsidRDefault="00500873" w:rsidP="00555AD3">
      <w:pPr>
        <w:numPr>
          <w:ilvl w:val="1"/>
          <w:numId w:val="67"/>
        </w:numPr>
        <w:tabs>
          <w:tab w:val="right" w:pos="900"/>
          <w:tab w:val="center" w:pos="4536"/>
          <w:tab w:val="right" w:pos="9072"/>
        </w:tabs>
        <w:spacing w:before="120" w:after="0" w:line="240" w:lineRule="auto"/>
        <w:jc w:val="both"/>
        <w:rPr>
          <w:rFonts w:ascii="Verdana" w:hAnsi="Verdana" w:cs="Times New Roman"/>
          <w:bCs/>
          <w:sz w:val="20"/>
          <w:szCs w:val="20"/>
        </w:rPr>
      </w:pPr>
      <w:r w:rsidRPr="00CB1EAA">
        <w:rPr>
          <w:rFonts w:ascii="Verdana" w:hAnsi="Verdana" w:cs="Times New Roman"/>
          <w:bCs/>
          <w:sz w:val="20"/>
          <w:szCs w:val="20"/>
        </w:rPr>
        <w:t xml:space="preserve">heti óraszám nappali munkarend: </w:t>
      </w:r>
    </w:p>
    <w:p w14:paraId="003F9B96" w14:textId="77777777" w:rsidR="00500873" w:rsidRPr="00CB1EAA" w:rsidRDefault="00500873" w:rsidP="00555AD3">
      <w:pPr>
        <w:numPr>
          <w:ilvl w:val="1"/>
          <w:numId w:val="67"/>
        </w:numPr>
        <w:tabs>
          <w:tab w:val="right" w:pos="1418"/>
          <w:tab w:val="center" w:pos="4536"/>
          <w:tab w:val="right" w:pos="9072"/>
        </w:tabs>
        <w:spacing w:before="120" w:after="0" w:line="240" w:lineRule="auto"/>
        <w:jc w:val="both"/>
        <w:rPr>
          <w:rFonts w:ascii="Verdana" w:hAnsi="Verdana" w:cs="Times New Roman"/>
          <w:bCs/>
          <w:sz w:val="20"/>
          <w:szCs w:val="20"/>
        </w:rPr>
      </w:pPr>
      <w:r w:rsidRPr="00CB1EAA">
        <w:rPr>
          <w:rFonts w:ascii="Verdana" w:hAnsi="Verdana" w:cs="Times New Roman"/>
          <w:bCs/>
          <w:sz w:val="20"/>
          <w:szCs w:val="20"/>
        </w:rPr>
        <w:t xml:space="preserve">Az ismeret átadásában alkalmazandó további sajátos módok, jellemzők (ha vannak): az oktatás előadói narráció mellett interaktív módon valósul meg, különösen a külföldiekkel szembeni büntetőeljárás vagy más hatósági eljárás lefolytatására vonatkozó elméleti tudnivalókat illetően. </w:t>
      </w:r>
    </w:p>
    <w:p w14:paraId="23406EF5" w14:textId="77777777" w:rsidR="00500873" w:rsidRPr="00CB1EAA" w:rsidRDefault="00500873" w:rsidP="00555AD3">
      <w:pPr>
        <w:numPr>
          <w:ilvl w:val="0"/>
          <w:numId w:val="68"/>
        </w:numPr>
        <w:tabs>
          <w:tab w:val="right" w:pos="567"/>
          <w:tab w:val="center" w:pos="4536"/>
          <w:tab w:val="right" w:pos="9072"/>
        </w:tabs>
        <w:spacing w:before="120" w:after="0" w:line="240" w:lineRule="auto"/>
        <w:jc w:val="both"/>
        <w:rPr>
          <w:rFonts w:ascii="Verdana" w:hAnsi="Verdana" w:cs="Times New Roman"/>
          <w:sz w:val="20"/>
          <w:szCs w:val="20"/>
        </w:rPr>
      </w:pPr>
      <w:r w:rsidRPr="00CB1EAA">
        <w:rPr>
          <w:rFonts w:ascii="Verdana" w:hAnsi="Verdana" w:cs="Times New Roman"/>
          <w:b/>
          <w:bCs/>
          <w:sz w:val="20"/>
          <w:szCs w:val="20"/>
        </w:rPr>
        <w:t xml:space="preserve">A tantárgy szakmai tartalma (magyarul): </w:t>
      </w:r>
      <w:r w:rsidRPr="00CB1EAA">
        <w:rPr>
          <w:rFonts w:ascii="Verdana" w:hAnsi="Verdana" w:cs="Times New Roman"/>
          <w:sz w:val="20"/>
          <w:szCs w:val="20"/>
        </w:rPr>
        <w:t>Kiegészítő ismeretek biztosítása a külföldiek bűnügyi helyzetével, illetve a külföldiekkel összefüggő büntetőeljárással kapcsolatban.</w:t>
      </w:r>
    </w:p>
    <w:p w14:paraId="79ED7FF3" w14:textId="77777777" w:rsidR="00500873" w:rsidRPr="00CB1EAA" w:rsidRDefault="00500873" w:rsidP="00500873">
      <w:pPr>
        <w:spacing w:before="120" w:after="0" w:line="240" w:lineRule="auto"/>
        <w:ind w:left="567"/>
        <w:jc w:val="both"/>
        <w:rPr>
          <w:rFonts w:ascii="Verdana" w:eastAsia="Times New Roman" w:hAnsi="Verdana" w:cs="Times New Roman"/>
          <w:sz w:val="20"/>
          <w:szCs w:val="20"/>
          <w:lang w:val="en-US" w:eastAsia="hu-HU"/>
        </w:rPr>
      </w:pPr>
      <w:r w:rsidRPr="00CB1EAA">
        <w:rPr>
          <w:rFonts w:ascii="Verdana" w:eastAsia="Times New Roman" w:hAnsi="Verdana" w:cs="Times New Roman"/>
          <w:b/>
          <w:bCs/>
          <w:sz w:val="20"/>
          <w:szCs w:val="20"/>
          <w:lang w:eastAsia="hu-HU"/>
        </w:rPr>
        <w:t xml:space="preserve">A tantárgy szakmai tartalma (angolul) </w:t>
      </w:r>
      <w:r w:rsidRPr="00CB1EAA">
        <w:rPr>
          <w:rFonts w:ascii="Verdana" w:eastAsia="Times New Roman" w:hAnsi="Verdana" w:cs="Times New Roman"/>
          <w:b/>
          <w:bCs/>
          <w:sz w:val="20"/>
          <w:szCs w:val="20"/>
          <w:lang w:val="en-GB" w:eastAsia="hu-HU"/>
        </w:rPr>
        <w:t xml:space="preserve">(Course description – English): </w:t>
      </w:r>
      <w:proofErr w:type="spellStart"/>
      <w:r w:rsidRPr="00CB1EAA">
        <w:rPr>
          <w:rFonts w:ascii="Verdana" w:eastAsia="Times New Roman" w:hAnsi="Verdana" w:cs="Times New Roman"/>
          <w:bCs/>
          <w:sz w:val="20"/>
          <w:szCs w:val="20"/>
          <w:lang w:eastAsia="hu-HU"/>
        </w:rPr>
        <w:t>Providing</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additional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information</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related</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criminal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states</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aliens</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criminal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procedure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conducted</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against</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aliens</w:t>
      </w:r>
      <w:proofErr w:type="spellEnd"/>
      <w:r w:rsidRPr="00CB1EAA">
        <w:rPr>
          <w:rFonts w:ascii="Verdana" w:eastAsia="Times New Roman" w:hAnsi="Verdana" w:cs="Times New Roman"/>
          <w:bCs/>
          <w:sz w:val="20"/>
          <w:szCs w:val="20"/>
          <w:lang w:eastAsia="hu-HU"/>
        </w:rPr>
        <w:t>.</w:t>
      </w:r>
    </w:p>
    <w:p w14:paraId="2752786D" w14:textId="77777777" w:rsidR="00500873" w:rsidRPr="00CB1EAA" w:rsidRDefault="00500873" w:rsidP="00555AD3">
      <w:pPr>
        <w:numPr>
          <w:ilvl w:val="0"/>
          <w:numId w:val="68"/>
        </w:numPr>
        <w:tabs>
          <w:tab w:val="right" w:pos="567"/>
          <w:tab w:val="center" w:pos="4536"/>
          <w:tab w:val="right" w:pos="9072"/>
        </w:tabs>
        <w:spacing w:before="120" w:after="0" w:line="240" w:lineRule="auto"/>
        <w:ind w:right="141"/>
        <w:jc w:val="both"/>
        <w:rPr>
          <w:rFonts w:ascii="Verdana" w:hAnsi="Verdana" w:cs="Times New Roman"/>
          <w:b/>
          <w:bCs/>
          <w:sz w:val="20"/>
          <w:szCs w:val="20"/>
        </w:rPr>
      </w:pPr>
      <w:r w:rsidRPr="00CB1EAA">
        <w:rPr>
          <w:rFonts w:ascii="Verdana" w:hAnsi="Verdana" w:cs="Times New Roman"/>
          <w:b/>
          <w:bCs/>
          <w:sz w:val="20"/>
          <w:szCs w:val="20"/>
        </w:rPr>
        <w:t xml:space="preserve">Elérendő kompetenciák (magyarul): </w:t>
      </w:r>
    </w:p>
    <w:p w14:paraId="21E2BDD9" w14:textId="77777777" w:rsidR="00500873" w:rsidRPr="00CB1EAA" w:rsidRDefault="00500873" w:rsidP="00500873">
      <w:pPr>
        <w:spacing w:before="100" w:beforeAutospacing="1" w:after="100" w:afterAutospacing="1" w:line="240" w:lineRule="auto"/>
        <w:ind w:left="567"/>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Tudása:</w:t>
      </w:r>
    </w:p>
    <w:p w14:paraId="1299F5EB" w14:textId="77777777" w:rsidR="00500873" w:rsidRPr="00CB1EAA" w:rsidRDefault="00500873" w:rsidP="00500873">
      <w:pPr>
        <w:widowControl w:val="0"/>
        <w:autoSpaceDE w:val="0"/>
        <w:autoSpaceDN w:val="0"/>
        <w:adjustRightInd w:val="0"/>
        <w:spacing w:after="0" w:line="240" w:lineRule="auto"/>
        <w:ind w:left="567"/>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377BE1CF" w14:textId="77777777" w:rsidR="00500873" w:rsidRPr="00CB1EAA" w:rsidRDefault="00500873" w:rsidP="00500873">
      <w:pPr>
        <w:widowControl w:val="0"/>
        <w:numPr>
          <w:ilvl w:val="0"/>
          <w:numId w:val="13"/>
        </w:numPr>
        <w:autoSpaceDE w:val="0"/>
        <w:autoSpaceDN w:val="0"/>
        <w:adjustRightInd w:val="0"/>
        <w:spacing w:after="0" w:line="240" w:lineRule="auto"/>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Ismeri szakterülete átfogó tárgykörének általános és specifikus jellemzőit, legfontosabb irányait és pontosan kidolgozott határait, a terület legfontosabb összefüggéseit, elméleteit és az ezeket felépítő terminológiát, a szakterületnek a rokon szakterületekhez való kapcsolódását.</w:t>
      </w:r>
    </w:p>
    <w:p w14:paraId="269286D6" w14:textId="77777777" w:rsidR="00500873" w:rsidRPr="00CB1EAA" w:rsidRDefault="00500873" w:rsidP="00500873">
      <w:pPr>
        <w:numPr>
          <w:ilvl w:val="0"/>
          <w:numId w:val="13"/>
        </w:numPr>
        <w:tabs>
          <w:tab w:val="left" w:pos="426"/>
        </w:tabs>
        <w:spacing w:after="0" w:line="240" w:lineRule="auto"/>
        <w:contextualSpacing/>
        <w:jc w:val="both"/>
        <w:rPr>
          <w:rFonts w:ascii="Verdana" w:eastAsia="Calibri" w:hAnsi="Verdana" w:cs="Times New Roman"/>
          <w:sz w:val="20"/>
          <w:szCs w:val="20"/>
          <w:lang w:eastAsia="hu-HU"/>
        </w:rPr>
      </w:pPr>
      <w:r w:rsidRPr="00CB1EAA">
        <w:rPr>
          <w:rFonts w:ascii="Verdana" w:eastAsia="Calibri" w:hAnsi="Verdana" w:cs="Times New Roman"/>
          <w:sz w:val="20"/>
          <w:szCs w:val="20"/>
          <w:lang w:eastAsia="hu-HU"/>
        </w:rPr>
        <w:t>Mélyrehatóan ismeri és átlátja a rendészeti szervek feladatkörét és működését, ismeri működésük általános és specifikus szabályait.</w:t>
      </w:r>
    </w:p>
    <w:p w14:paraId="5E4B81E7" w14:textId="77777777" w:rsidR="00500873" w:rsidRPr="00CB1EAA" w:rsidRDefault="00500873" w:rsidP="00500873">
      <w:pPr>
        <w:numPr>
          <w:ilvl w:val="0"/>
          <w:numId w:val="13"/>
        </w:numPr>
        <w:tabs>
          <w:tab w:val="left" w:pos="426"/>
        </w:tabs>
        <w:spacing w:after="0" w:line="240" w:lineRule="auto"/>
        <w:contextualSpacing/>
        <w:jc w:val="both"/>
        <w:rPr>
          <w:rFonts w:ascii="Verdana" w:eastAsia="Calibri" w:hAnsi="Verdana" w:cs="Times New Roman"/>
          <w:sz w:val="20"/>
          <w:szCs w:val="20"/>
          <w:lang w:eastAsia="hu-HU"/>
        </w:rPr>
      </w:pPr>
      <w:r w:rsidRPr="00CB1EAA">
        <w:rPr>
          <w:rFonts w:ascii="Verdana" w:eastAsia="Calibri" w:hAnsi="Verdana" w:cs="Times New Roman"/>
          <w:sz w:val="20"/>
          <w:szCs w:val="20"/>
          <w:lang w:eastAsia="hu-HU"/>
        </w:rPr>
        <w:t>Átlátja a nemzetközi színtéren végbemenő szakmai nemzetközi rendészeti együttműködés kereteit, a rá háruló szerepeket, funkciókat, különös tekintettel a közös munkából származó feladatok teljesítésére.</w:t>
      </w:r>
    </w:p>
    <w:p w14:paraId="11C363AC" w14:textId="77777777" w:rsidR="00500873" w:rsidRPr="00CB1EAA" w:rsidRDefault="00500873" w:rsidP="00500873">
      <w:pPr>
        <w:widowControl w:val="0"/>
        <w:autoSpaceDE w:val="0"/>
        <w:autoSpaceDN w:val="0"/>
        <w:adjustRightInd w:val="0"/>
        <w:spacing w:after="0" w:line="240" w:lineRule="auto"/>
        <w:ind w:left="720"/>
        <w:jc w:val="both"/>
        <w:rPr>
          <w:rFonts w:ascii="Verdana" w:eastAsia="Times New Roman" w:hAnsi="Verdana" w:cs="Times New Roman"/>
          <w:sz w:val="20"/>
          <w:szCs w:val="20"/>
          <w:lang w:eastAsia="ar-SA"/>
        </w:rPr>
      </w:pPr>
    </w:p>
    <w:p w14:paraId="0FD36E6A" w14:textId="77777777" w:rsidR="00500873" w:rsidRPr="00CB1EAA" w:rsidRDefault="00500873" w:rsidP="00500873">
      <w:pPr>
        <w:widowControl w:val="0"/>
        <w:autoSpaceDE w:val="0"/>
        <w:autoSpaceDN w:val="0"/>
        <w:adjustRightInd w:val="0"/>
        <w:spacing w:after="0" w:line="240" w:lineRule="auto"/>
        <w:ind w:left="567"/>
        <w:jc w:val="both"/>
        <w:rPr>
          <w:rFonts w:ascii="Verdana" w:eastAsia="Times New Roman" w:hAnsi="Verdana" w:cs="Times New Roman"/>
          <w:b/>
          <w:sz w:val="20"/>
          <w:szCs w:val="20"/>
          <w:lang w:eastAsia="ar-SA"/>
        </w:rPr>
      </w:pPr>
    </w:p>
    <w:p w14:paraId="3D3FA370" w14:textId="77777777" w:rsidR="00500873" w:rsidRPr="00CB1EAA" w:rsidRDefault="00500873" w:rsidP="00500873">
      <w:pPr>
        <w:widowControl w:val="0"/>
        <w:autoSpaceDE w:val="0"/>
        <w:autoSpaceDN w:val="0"/>
        <w:adjustRightInd w:val="0"/>
        <w:spacing w:after="0" w:line="240" w:lineRule="auto"/>
        <w:ind w:left="567"/>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lastRenderedPageBreak/>
        <w:t>A részletezett szakmai kompetenciák:</w:t>
      </w:r>
    </w:p>
    <w:p w14:paraId="4D6DCBBD" w14:textId="77777777" w:rsidR="00500873" w:rsidRPr="00CB1EAA" w:rsidRDefault="00500873" w:rsidP="00500873">
      <w:pPr>
        <w:widowControl w:val="0"/>
        <w:numPr>
          <w:ilvl w:val="0"/>
          <w:numId w:val="13"/>
        </w:numPr>
        <w:autoSpaceDE w:val="0"/>
        <w:autoSpaceDN w:val="0"/>
        <w:adjustRightInd w:val="0"/>
        <w:spacing w:after="0" w:line="240" w:lineRule="auto"/>
        <w:contextualSpacing/>
        <w:jc w:val="both"/>
        <w:rPr>
          <w:rFonts w:ascii="Verdana" w:eastAsia="Times New Roman" w:hAnsi="Verdana" w:cs="Times New Roman"/>
          <w:bCs/>
          <w:sz w:val="20"/>
          <w:szCs w:val="20"/>
          <w:lang w:eastAsia="hu-HU"/>
        </w:rPr>
      </w:pPr>
      <w:r w:rsidRPr="00CB1EAA">
        <w:rPr>
          <w:rFonts w:ascii="Verdana" w:eastAsia="Times New Roman" w:hAnsi="Verdana"/>
          <w:sz w:val="20"/>
          <w:szCs w:val="20"/>
          <w:lang w:eastAsia="ar-SA"/>
        </w:rPr>
        <w:t>Rendelkezik a bűnüldözői tevékenység önálló végzéséhez szükséges ismeretekkel, egyben</w:t>
      </w:r>
      <w:r w:rsidRPr="00CB1EAA">
        <w:rPr>
          <w:rFonts w:ascii="Verdana" w:eastAsia="Times New Roman" w:hAnsi="Verdana"/>
          <w:bCs/>
          <w:sz w:val="20"/>
          <w:szCs w:val="20"/>
          <w:lang w:eastAsia="hu-HU"/>
        </w:rPr>
        <w:t xml:space="preserve"> átlátja az együttműködés és a csoportmunka előnyeit.</w:t>
      </w:r>
    </w:p>
    <w:p w14:paraId="082DF984" w14:textId="77777777" w:rsidR="00500873" w:rsidRPr="00CB1EAA" w:rsidRDefault="00500873" w:rsidP="00500873">
      <w:pPr>
        <w:widowControl w:val="0"/>
        <w:numPr>
          <w:ilvl w:val="0"/>
          <w:numId w:val="13"/>
        </w:numPr>
        <w:autoSpaceDE w:val="0"/>
        <w:autoSpaceDN w:val="0"/>
        <w:adjustRightInd w:val="0"/>
        <w:spacing w:after="0" w:line="240" w:lineRule="auto"/>
        <w:contextualSpacing/>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Alaposan ismeri a bizonyításelméleti fogalmakat és törvényszerűségeket.</w:t>
      </w:r>
    </w:p>
    <w:p w14:paraId="66C9E6FC" w14:textId="77777777" w:rsidR="00500873" w:rsidRPr="00CB1EAA" w:rsidRDefault="00500873" w:rsidP="00500873">
      <w:pPr>
        <w:spacing w:before="100" w:beforeAutospacing="1" w:after="0" w:line="240" w:lineRule="auto"/>
        <w:ind w:left="567"/>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Képességei:</w:t>
      </w:r>
      <w:r w:rsidRPr="00CB1EAA">
        <w:rPr>
          <w:rFonts w:ascii="Verdana" w:eastAsia="Times New Roman" w:hAnsi="Verdana" w:cs="Times New Roman"/>
          <w:bCs/>
          <w:sz w:val="20"/>
          <w:szCs w:val="20"/>
          <w:lang w:eastAsia="hu-HU"/>
        </w:rPr>
        <w:t xml:space="preserve"> </w:t>
      </w:r>
    </w:p>
    <w:p w14:paraId="6AAF4DED" w14:textId="77777777" w:rsidR="00500873" w:rsidRPr="00CB1EAA" w:rsidRDefault="00500873" w:rsidP="00500873">
      <w:pPr>
        <w:widowControl w:val="0"/>
        <w:autoSpaceDE w:val="0"/>
        <w:autoSpaceDN w:val="0"/>
        <w:adjustRightInd w:val="0"/>
        <w:spacing w:after="0" w:line="240" w:lineRule="auto"/>
        <w:ind w:left="567"/>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624D6B04" w14:textId="77777777" w:rsidR="00500873" w:rsidRPr="00CB1EAA" w:rsidRDefault="00500873" w:rsidP="00500873">
      <w:pPr>
        <w:numPr>
          <w:ilvl w:val="0"/>
          <w:numId w:val="13"/>
        </w:numPr>
        <w:tabs>
          <w:tab w:val="left" w:pos="284"/>
        </w:tabs>
        <w:spacing w:after="0" w:line="240" w:lineRule="auto"/>
        <w:contextualSpacing/>
        <w:jc w:val="both"/>
        <w:rPr>
          <w:rFonts w:ascii="Verdana" w:eastAsia="Times New Roman" w:hAnsi="Verdana"/>
          <w:sz w:val="20"/>
          <w:szCs w:val="20"/>
          <w:lang w:eastAsia="hu-HU"/>
        </w:rPr>
      </w:pPr>
      <w:r w:rsidRPr="00CB1EAA">
        <w:rPr>
          <w:rFonts w:ascii="Verdana" w:eastAsia="Times New Roman" w:hAnsi="Verdana"/>
          <w:sz w:val="20"/>
          <w:szCs w:val="20"/>
          <w:lang w:eastAsia="hu-HU"/>
        </w:rPr>
        <w:t>Átfogó megközelítéssel, komplex problémakezelési képességekkel rendelkezik, képes a nagyfokú információfeldolgozásra.</w:t>
      </w:r>
    </w:p>
    <w:p w14:paraId="4F0F6433" w14:textId="77777777" w:rsidR="00500873" w:rsidRPr="00CB1EAA" w:rsidRDefault="00500873" w:rsidP="00500873">
      <w:pPr>
        <w:numPr>
          <w:ilvl w:val="0"/>
          <w:numId w:val="13"/>
        </w:numPr>
        <w:tabs>
          <w:tab w:val="left" w:pos="284"/>
        </w:tabs>
        <w:spacing w:after="0" w:line="259" w:lineRule="auto"/>
        <w:contextualSpacing/>
        <w:jc w:val="both"/>
        <w:rPr>
          <w:rFonts w:ascii="Verdana" w:eastAsia="Calibri" w:hAnsi="Verdana" w:cs="Times New Roman"/>
          <w:sz w:val="20"/>
          <w:szCs w:val="20"/>
          <w:lang w:eastAsia="hu-HU"/>
        </w:rPr>
      </w:pPr>
      <w:r w:rsidRPr="00CB1EAA">
        <w:rPr>
          <w:rFonts w:ascii="Verdana" w:eastAsia="Calibri" w:hAnsi="Verdana" w:cs="Times New Roman"/>
          <w:sz w:val="20"/>
          <w:szCs w:val="20"/>
          <w:lang w:eastAsia="hu-HU"/>
        </w:rPr>
        <w:t>Képes a több nemzetiségű, több tudományterületet átfogó szakértői csoportok munkájában történő részvételre.</w:t>
      </w:r>
    </w:p>
    <w:p w14:paraId="1C83DA03" w14:textId="77777777" w:rsidR="00500873" w:rsidRPr="00CB1EAA" w:rsidRDefault="00500873" w:rsidP="00500873">
      <w:pPr>
        <w:numPr>
          <w:ilvl w:val="0"/>
          <w:numId w:val="13"/>
        </w:numPr>
        <w:tabs>
          <w:tab w:val="left" w:pos="284"/>
        </w:tabs>
        <w:spacing w:after="0" w:line="259" w:lineRule="auto"/>
        <w:contextualSpacing/>
        <w:jc w:val="both"/>
        <w:rPr>
          <w:rFonts w:ascii="Verdana" w:eastAsia="Calibri" w:hAnsi="Verdana" w:cs="Times New Roman"/>
          <w:sz w:val="20"/>
          <w:szCs w:val="20"/>
          <w:lang w:eastAsia="hu-HU"/>
        </w:rPr>
      </w:pPr>
      <w:r w:rsidRPr="00CB1EAA">
        <w:rPr>
          <w:rFonts w:ascii="Verdana" w:eastAsia="Calibri" w:hAnsi="Verdana" w:cs="Times New Roman"/>
          <w:sz w:val="20"/>
          <w:szCs w:val="20"/>
          <w:lang w:eastAsia="hu-HU"/>
        </w:rPr>
        <w:t>Képes képzettsége és képességei révén nemzetközi munkakörnyezetben történő munkavégzésre, nemzetközi vonatkozású ügyek kezelésére.</w:t>
      </w:r>
    </w:p>
    <w:p w14:paraId="094F64A2" w14:textId="77777777" w:rsidR="00500873" w:rsidRPr="00CB1EAA" w:rsidRDefault="00500873" w:rsidP="00500873">
      <w:pPr>
        <w:numPr>
          <w:ilvl w:val="0"/>
          <w:numId w:val="13"/>
        </w:numPr>
        <w:tabs>
          <w:tab w:val="left" w:pos="284"/>
        </w:tabs>
        <w:spacing w:after="0" w:line="259" w:lineRule="auto"/>
        <w:contextualSpacing/>
        <w:jc w:val="both"/>
        <w:rPr>
          <w:rFonts w:ascii="Verdana" w:eastAsia="Calibri" w:hAnsi="Verdana" w:cs="Times New Roman"/>
          <w:sz w:val="20"/>
          <w:szCs w:val="20"/>
          <w:lang w:eastAsia="hu-HU"/>
        </w:rPr>
      </w:pPr>
      <w:r w:rsidRPr="00CB1EAA">
        <w:rPr>
          <w:rFonts w:ascii="Verdana" w:eastAsia="Calibri" w:hAnsi="Verdana" w:cs="Times New Roman"/>
          <w:sz w:val="20"/>
          <w:szCs w:val="20"/>
          <w:lang w:eastAsia="hu-HU"/>
        </w:rPr>
        <w:t>Képes tevékenysége során az alapvető emberi és alkotmányos jogok tiszteletben tartására.</w:t>
      </w:r>
    </w:p>
    <w:p w14:paraId="45D44F87" w14:textId="77777777" w:rsidR="00500873" w:rsidRPr="00CB1EAA" w:rsidRDefault="00500873" w:rsidP="00500873">
      <w:pPr>
        <w:spacing w:after="0" w:line="240" w:lineRule="auto"/>
        <w:ind w:left="567"/>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7CFBBC1D" w14:textId="77777777" w:rsidR="00500873" w:rsidRPr="00CB1EAA" w:rsidRDefault="00500873" w:rsidP="00500873">
      <w:pPr>
        <w:numPr>
          <w:ilvl w:val="0"/>
          <w:numId w:val="13"/>
        </w:numPr>
        <w:spacing w:after="0" w:line="240" w:lineRule="auto"/>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Képes a bűnüldözés ismeretrendszerének komplex módon történő áttekintésére, a részterületek közötti összefüggések feltárására és azok összegző módú elemzésére.</w:t>
      </w:r>
    </w:p>
    <w:p w14:paraId="606CAF13" w14:textId="77777777" w:rsidR="00500873" w:rsidRPr="00CB1EAA" w:rsidRDefault="00500873" w:rsidP="00500873">
      <w:pPr>
        <w:spacing w:before="120" w:after="120" w:line="240" w:lineRule="auto"/>
        <w:jc w:val="both"/>
        <w:rPr>
          <w:rFonts w:ascii="Verdana" w:eastAsia="Times New Roman" w:hAnsi="Verdana" w:cs="Times New Roman"/>
          <w:b/>
          <w:bCs/>
          <w:sz w:val="20"/>
          <w:szCs w:val="20"/>
          <w:lang w:eastAsia="hu-HU"/>
        </w:rPr>
      </w:pPr>
    </w:p>
    <w:p w14:paraId="4485668F" w14:textId="77777777" w:rsidR="00500873" w:rsidRPr="00CB1EAA" w:rsidRDefault="00500873" w:rsidP="00500873">
      <w:pPr>
        <w:spacing w:before="120" w:after="0" w:line="240" w:lineRule="auto"/>
        <w:ind w:left="567"/>
        <w:jc w:val="both"/>
        <w:rPr>
          <w:rFonts w:ascii="Verdana" w:eastAsia="Times New Roman" w:hAnsi="Verdana" w:cs="Times New Roman"/>
          <w:b/>
          <w:bCs/>
          <w:sz w:val="20"/>
          <w:szCs w:val="20"/>
          <w:lang w:eastAsia="hu-HU"/>
        </w:rPr>
      </w:pPr>
      <w:proofErr w:type="spellStart"/>
      <w:r w:rsidRPr="00CB1EAA">
        <w:rPr>
          <w:rFonts w:ascii="Verdana" w:eastAsia="Times New Roman" w:hAnsi="Verdana" w:cs="Times New Roman"/>
          <w:b/>
          <w:bCs/>
          <w:sz w:val="20"/>
          <w:szCs w:val="20"/>
          <w:lang w:eastAsia="hu-HU"/>
        </w:rPr>
        <w:t>Attitüdje</w:t>
      </w:r>
      <w:proofErr w:type="spellEnd"/>
      <w:r w:rsidRPr="00CB1EAA">
        <w:rPr>
          <w:rFonts w:ascii="Verdana" w:eastAsia="Times New Roman" w:hAnsi="Verdana" w:cs="Times New Roman"/>
          <w:b/>
          <w:bCs/>
          <w:sz w:val="20"/>
          <w:szCs w:val="20"/>
          <w:lang w:eastAsia="hu-HU"/>
        </w:rPr>
        <w:t xml:space="preserve">: </w:t>
      </w:r>
    </w:p>
    <w:p w14:paraId="4CBC630D" w14:textId="77777777" w:rsidR="00500873" w:rsidRPr="00CB1EAA" w:rsidRDefault="00500873" w:rsidP="00500873">
      <w:pPr>
        <w:widowControl w:val="0"/>
        <w:autoSpaceDE w:val="0"/>
        <w:autoSpaceDN w:val="0"/>
        <w:adjustRightInd w:val="0"/>
        <w:spacing w:after="0" w:line="240" w:lineRule="auto"/>
        <w:ind w:left="567"/>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7230C129" w14:textId="77777777" w:rsidR="00500873" w:rsidRPr="00CB1EAA" w:rsidRDefault="00500873" w:rsidP="00500873">
      <w:pPr>
        <w:widowControl w:val="0"/>
        <w:numPr>
          <w:ilvl w:val="0"/>
          <w:numId w:val="13"/>
        </w:numPr>
        <w:autoSpaceDE w:val="0"/>
        <w:autoSpaceDN w:val="0"/>
        <w:adjustRightInd w:val="0"/>
        <w:spacing w:after="0" w:line="240" w:lineRule="auto"/>
        <w:contextualSpacing/>
        <w:jc w:val="both"/>
        <w:rPr>
          <w:rFonts w:ascii="Verdana" w:eastAsia="Times New Roman" w:hAnsi="Verdana"/>
          <w:sz w:val="20"/>
          <w:szCs w:val="20"/>
          <w:lang w:eastAsia="ar-SA"/>
        </w:rPr>
      </w:pPr>
      <w:r w:rsidRPr="00CB1EAA">
        <w:rPr>
          <w:rFonts w:ascii="Verdana" w:eastAsia="Times New Roman" w:hAnsi="Verdana"/>
          <w:sz w:val="20"/>
          <w:szCs w:val="20"/>
          <w:lang w:eastAsia="ar-SA"/>
        </w:rPr>
        <w:t>Elkötelezett a közszolgálat iránt, felismeri a közszolgálati hivatásrenddel járó felelősséget, és hitelesen képviseli annak szellemiségét.</w:t>
      </w:r>
    </w:p>
    <w:p w14:paraId="536F411F" w14:textId="77777777" w:rsidR="00500873" w:rsidRPr="00CB1EAA" w:rsidRDefault="00500873" w:rsidP="00500873">
      <w:pPr>
        <w:widowControl w:val="0"/>
        <w:numPr>
          <w:ilvl w:val="0"/>
          <w:numId w:val="13"/>
        </w:numPr>
        <w:autoSpaceDE w:val="0"/>
        <w:autoSpaceDN w:val="0"/>
        <w:adjustRightInd w:val="0"/>
        <w:spacing w:after="0" w:line="240" w:lineRule="auto"/>
        <w:contextualSpacing/>
        <w:jc w:val="both"/>
        <w:rPr>
          <w:rFonts w:ascii="Verdana" w:eastAsia="Times New Roman" w:hAnsi="Verdana"/>
          <w:sz w:val="20"/>
          <w:szCs w:val="20"/>
          <w:lang w:eastAsia="hu-HU"/>
        </w:rPr>
      </w:pPr>
      <w:r w:rsidRPr="00CB1EAA">
        <w:rPr>
          <w:rFonts w:ascii="Verdana" w:eastAsia="Times New Roman" w:hAnsi="Verdana"/>
          <w:sz w:val="20"/>
          <w:szCs w:val="20"/>
          <w:lang w:eastAsia="ar-SA"/>
        </w:rPr>
        <w:t>Szakmai</w:t>
      </w:r>
      <w:r w:rsidRPr="00CB1EAA">
        <w:rPr>
          <w:rFonts w:ascii="Verdana" w:eastAsia="Times New Roman" w:hAnsi="Verdana"/>
          <w:sz w:val="20"/>
          <w:szCs w:val="20"/>
          <w:lang w:eastAsia="hu-HU"/>
        </w:rPr>
        <w:t xml:space="preserve"> érdeklődése elmélyül, megszilárdul, önképzése folyamatos, szemléletmódja révén nyitott az újdonságokra és azok elemző módon történő befogadására, valamint naprakészen követi és munkája során alkalmazza a jogszabályi változásokat. Elkötelezett a szakterület módszertanának fejlesztéséhez szükséges elméleti, tudományos kutatási és gyakorlati információk beszerzése, értékelése és hasznosítása iránt.</w:t>
      </w:r>
    </w:p>
    <w:p w14:paraId="6E222C95" w14:textId="77777777" w:rsidR="00500873" w:rsidRPr="00CB1EAA" w:rsidRDefault="00500873" w:rsidP="00500873">
      <w:pPr>
        <w:numPr>
          <w:ilvl w:val="0"/>
          <w:numId w:val="13"/>
        </w:numPr>
        <w:tabs>
          <w:tab w:val="left" w:pos="426"/>
        </w:tabs>
        <w:spacing w:after="0" w:line="259" w:lineRule="auto"/>
        <w:contextualSpacing/>
        <w:jc w:val="both"/>
        <w:rPr>
          <w:rFonts w:ascii="Verdana" w:eastAsia="Calibri" w:hAnsi="Verdana" w:cs="Times New Roman"/>
          <w:sz w:val="20"/>
          <w:szCs w:val="20"/>
          <w:lang w:eastAsia="hu-HU"/>
        </w:rPr>
      </w:pPr>
      <w:r w:rsidRPr="00CB1EAA">
        <w:rPr>
          <w:rFonts w:ascii="Verdana" w:eastAsia="Calibri" w:hAnsi="Verdana" w:cs="Times New Roman"/>
          <w:sz w:val="20"/>
          <w:szCs w:val="20"/>
          <w:lang w:eastAsia="hu-HU"/>
        </w:rPr>
        <w:t>Törekszik a társadalmi befogadás és a kultúrák találkozásából adódó konfliktus kezelésére, képviseli hazánk érdekeit.</w:t>
      </w:r>
    </w:p>
    <w:p w14:paraId="301546AB" w14:textId="77777777" w:rsidR="00500873" w:rsidRPr="00CB1EAA" w:rsidRDefault="00500873" w:rsidP="00500873">
      <w:pPr>
        <w:numPr>
          <w:ilvl w:val="0"/>
          <w:numId w:val="13"/>
        </w:numPr>
        <w:tabs>
          <w:tab w:val="left" w:pos="426"/>
        </w:tabs>
        <w:spacing w:after="0" w:line="259" w:lineRule="auto"/>
        <w:contextualSpacing/>
        <w:jc w:val="both"/>
        <w:rPr>
          <w:rFonts w:ascii="Verdana" w:eastAsia="Calibri" w:hAnsi="Verdana" w:cs="Times New Roman"/>
          <w:sz w:val="20"/>
          <w:szCs w:val="20"/>
          <w:lang w:eastAsia="hu-HU"/>
        </w:rPr>
      </w:pPr>
      <w:r w:rsidRPr="00CB1EAA">
        <w:rPr>
          <w:rFonts w:ascii="Verdana" w:eastAsia="Calibri" w:hAnsi="Verdana" w:cs="Times New Roman"/>
          <w:sz w:val="20"/>
          <w:szCs w:val="20"/>
          <w:lang w:eastAsia="hu-HU"/>
        </w:rPr>
        <w:t>Törekszik munkája során a szakterületéhez kapcsolódó etikai elvárások betartására, a szakterületi viselkedéskultúra megtartására és a szakmailag kifogásolhatatlan, jogszerű intézkedések lefolytatására</w:t>
      </w:r>
    </w:p>
    <w:p w14:paraId="3B44CF62" w14:textId="77777777" w:rsidR="00500873" w:rsidRPr="00CB1EAA" w:rsidRDefault="00500873" w:rsidP="00500873">
      <w:pPr>
        <w:spacing w:before="120" w:after="120" w:line="240" w:lineRule="auto"/>
        <w:ind w:left="567"/>
        <w:jc w:val="both"/>
        <w:rPr>
          <w:rFonts w:ascii="Verdana" w:eastAsia="Times New Roman" w:hAnsi="Verdana" w:cs="Times New Roman"/>
          <w:b/>
          <w:sz w:val="20"/>
          <w:szCs w:val="20"/>
          <w:lang w:eastAsia="ar-SA"/>
        </w:rPr>
      </w:pPr>
    </w:p>
    <w:p w14:paraId="59D4C475" w14:textId="77777777" w:rsidR="00500873" w:rsidRPr="00CB1EAA" w:rsidRDefault="00500873" w:rsidP="00500873">
      <w:pPr>
        <w:widowControl w:val="0"/>
        <w:autoSpaceDE w:val="0"/>
        <w:autoSpaceDN w:val="0"/>
        <w:adjustRightInd w:val="0"/>
        <w:spacing w:after="0" w:line="240" w:lineRule="auto"/>
        <w:ind w:left="567"/>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52819EE2" w14:textId="77777777" w:rsidR="00500873" w:rsidRPr="00CB1EAA" w:rsidRDefault="00500873" w:rsidP="00500873">
      <w:pPr>
        <w:widowControl w:val="0"/>
        <w:numPr>
          <w:ilvl w:val="0"/>
          <w:numId w:val="13"/>
        </w:numPr>
        <w:autoSpaceDE w:val="0"/>
        <w:autoSpaceDN w:val="0"/>
        <w:adjustRightInd w:val="0"/>
        <w:spacing w:after="0" w:line="240" w:lineRule="auto"/>
        <w:contextualSpacing/>
        <w:jc w:val="both"/>
        <w:rPr>
          <w:rFonts w:ascii="Verdana" w:eastAsia="Times New Roman" w:hAnsi="Verdana"/>
          <w:sz w:val="20"/>
          <w:szCs w:val="20"/>
          <w:lang w:eastAsia="ar-SA"/>
        </w:rPr>
      </w:pPr>
      <w:r w:rsidRPr="00CB1EAA">
        <w:rPr>
          <w:rFonts w:ascii="Verdana" w:eastAsia="Times New Roman" w:hAnsi="Verdana"/>
          <w:sz w:val="20"/>
          <w:szCs w:val="20"/>
          <w:lang w:eastAsia="ar-SA"/>
        </w:rPr>
        <w:t xml:space="preserve">Munkavégzése kapcsán tisztában van a bűnüldözői tevékenység sajátosságaiból adódó </w:t>
      </w:r>
      <w:proofErr w:type="spellStart"/>
      <w:r w:rsidRPr="00CB1EAA">
        <w:rPr>
          <w:rFonts w:ascii="Verdana" w:eastAsia="Times New Roman" w:hAnsi="Verdana"/>
          <w:sz w:val="20"/>
          <w:szCs w:val="20"/>
          <w:lang w:eastAsia="ar-SA"/>
        </w:rPr>
        <w:t>többletterhekkel</w:t>
      </w:r>
      <w:proofErr w:type="spellEnd"/>
      <w:r w:rsidRPr="00CB1EAA">
        <w:rPr>
          <w:rFonts w:ascii="Verdana" w:eastAsia="Times New Roman" w:hAnsi="Verdana"/>
          <w:sz w:val="20"/>
          <w:szCs w:val="20"/>
          <w:lang w:eastAsia="ar-SA"/>
        </w:rPr>
        <w:t>, többletfeladatokkal.</w:t>
      </w:r>
    </w:p>
    <w:p w14:paraId="51B930E6" w14:textId="77777777" w:rsidR="00500873" w:rsidRPr="00CB1EAA" w:rsidRDefault="00500873" w:rsidP="00500873">
      <w:pPr>
        <w:widowControl w:val="0"/>
        <w:autoSpaceDE w:val="0"/>
        <w:autoSpaceDN w:val="0"/>
        <w:adjustRightInd w:val="0"/>
        <w:spacing w:after="0" w:line="240" w:lineRule="auto"/>
        <w:ind w:left="720"/>
        <w:contextualSpacing/>
        <w:jc w:val="both"/>
        <w:rPr>
          <w:rFonts w:ascii="Verdana" w:eastAsia="Times New Roman" w:hAnsi="Verdana"/>
          <w:sz w:val="20"/>
          <w:szCs w:val="20"/>
          <w:lang w:eastAsia="ar-SA"/>
        </w:rPr>
      </w:pPr>
    </w:p>
    <w:p w14:paraId="4895B781" w14:textId="77777777" w:rsidR="00500873" w:rsidRPr="00CB1EAA" w:rsidRDefault="00500873" w:rsidP="00500873">
      <w:pPr>
        <w:spacing w:after="0" w:line="240" w:lineRule="auto"/>
        <w:ind w:left="567"/>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Autonómiája és felelőssége:</w:t>
      </w:r>
      <w:r w:rsidRPr="00CB1EAA">
        <w:rPr>
          <w:rFonts w:ascii="Verdana" w:eastAsia="Times New Roman" w:hAnsi="Verdana" w:cs="Times New Roman"/>
          <w:bCs/>
          <w:sz w:val="20"/>
          <w:szCs w:val="20"/>
          <w:lang w:eastAsia="hu-HU"/>
        </w:rPr>
        <w:t xml:space="preserve"> </w:t>
      </w:r>
    </w:p>
    <w:p w14:paraId="32ADA26F" w14:textId="77777777" w:rsidR="00500873" w:rsidRPr="00CB1EAA" w:rsidRDefault="00500873" w:rsidP="00500873">
      <w:pPr>
        <w:widowControl w:val="0"/>
        <w:autoSpaceDE w:val="0"/>
        <w:autoSpaceDN w:val="0"/>
        <w:adjustRightInd w:val="0"/>
        <w:spacing w:after="0" w:line="240" w:lineRule="auto"/>
        <w:ind w:left="567"/>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4A3D5C9B" w14:textId="77777777" w:rsidR="00500873" w:rsidRPr="00CB1EAA" w:rsidRDefault="00500873" w:rsidP="00500873">
      <w:pPr>
        <w:numPr>
          <w:ilvl w:val="0"/>
          <w:numId w:val="13"/>
        </w:numPr>
        <w:tabs>
          <w:tab w:val="left" w:pos="284"/>
        </w:tabs>
        <w:spacing w:after="0" w:line="240" w:lineRule="auto"/>
        <w:contextualSpacing/>
        <w:jc w:val="both"/>
        <w:rPr>
          <w:rFonts w:ascii="Verdana" w:eastAsia="Times New Roman" w:hAnsi="Verdana"/>
          <w:sz w:val="20"/>
          <w:szCs w:val="20"/>
          <w:lang w:eastAsia="hu-HU"/>
        </w:rPr>
      </w:pPr>
      <w:r w:rsidRPr="00CB1EAA">
        <w:rPr>
          <w:rFonts w:ascii="Verdana" w:eastAsia="Times New Roman" w:hAnsi="Verdana"/>
          <w:sz w:val="20"/>
          <w:szCs w:val="20"/>
          <w:lang w:eastAsia="hu-HU"/>
        </w:rPr>
        <w:t>Felelősséget vállal a munkájával és a magatartásával kapcsolatos szakmai, jogi és etikai normák és szabályok betartása terén.</w:t>
      </w:r>
    </w:p>
    <w:p w14:paraId="2F168FCF" w14:textId="77777777" w:rsidR="00500873" w:rsidRPr="00CB1EAA" w:rsidRDefault="00500873" w:rsidP="00500873">
      <w:pPr>
        <w:numPr>
          <w:ilvl w:val="0"/>
          <w:numId w:val="13"/>
        </w:numPr>
        <w:tabs>
          <w:tab w:val="left" w:pos="284"/>
        </w:tabs>
        <w:spacing w:after="0" w:line="259" w:lineRule="auto"/>
        <w:contextualSpacing/>
        <w:jc w:val="both"/>
        <w:rPr>
          <w:rFonts w:ascii="Verdana" w:eastAsia="Calibri" w:hAnsi="Verdana" w:cs="Times New Roman"/>
          <w:sz w:val="20"/>
          <w:szCs w:val="20"/>
          <w:lang w:eastAsia="hu-HU"/>
        </w:rPr>
      </w:pPr>
      <w:r w:rsidRPr="00CB1EAA">
        <w:rPr>
          <w:rFonts w:ascii="Verdana" w:eastAsia="Calibri" w:hAnsi="Verdana" w:cs="Times New Roman"/>
          <w:sz w:val="20"/>
          <w:szCs w:val="20"/>
          <w:lang w:eastAsia="hu-HU"/>
        </w:rPr>
        <w:t>Rendészeti munkája során a nemzetközi együttműködés keretében európai és Európán kívüli szakmai közösségekkel, műhelyekkel, szakértőkkel együttműködést kezdeményez.</w:t>
      </w:r>
    </w:p>
    <w:p w14:paraId="0F97C873" w14:textId="77777777" w:rsidR="00500873" w:rsidRPr="00CB1EAA" w:rsidRDefault="00500873" w:rsidP="00500873">
      <w:pPr>
        <w:numPr>
          <w:ilvl w:val="0"/>
          <w:numId w:val="13"/>
        </w:numPr>
        <w:tabs>
          <w:tab w:val="left" w:pos="284"/>
        </w:tabs>
        <w:spacing w:after="0" w:line="259" w:lineRule="auto"/>
        <w:contextualSpacing/>
        <w:jc w:val="both"/>
        <w:rPr>
          <w:rFonts w:ascii="Verdana" w:eastAsia="Calibri" w:hAnsi="Verdana" w:cs="Times New Roman"/>
          <w:sz w:val="20"/>
          <w:szCs w:val="20"/>
          <w:lang w:eastAsia="hu-HU"/>
        </w:rPr>
      </w:pPr>
      <w:r w:rsidRPr="00CB1EAA">
        <w:rPr>
          <w:rFonts w:ascii="Verdana" w:eastAsia="Calibri" w:hAnsi="Verdana" w:cs="Times New Roman"/>
          <w:sz w:val="20"/>
          <w:szCs w:val="20"/>
          <w:lang w:eastAsia="hu-HU"/>
        </w:rPr>
        <w:t>Szellemi, szakmai és etikai felelősséget vállal a nemzetközi együttműködés során, hatáskörének megfelelő ügyekben egyenrangú partnerként döntéseket hoz, javaslatokat fogalmaz meg, irányít.</w:t>
      </w:r>
    </w:p>
    <w:p w14:paraId="4CF1ABDC" w14:textId="77777777" w:rsidR="00500873" w:rsidRPr="00CB1EAA" w:rsidRDefault="00500873" w:rsidP="00500873">
      <w:pPr>
        <w:widowControl w:val="0"/>
        <w:autoSpaceDE w:val="0"/>
        <w:autoSpaceDN w:val="0"/>
        <w:adjustRightInd w:val="0"/>
        <w:spacing w:after="0" w:line="240" w:lineRule="auto"/>
        <w:ind w:left="567"/>
        <w:jc w:val="both"/>
        <w:rPr>
          <w:rFonts w:ascii="Verdana" w:eastAsia="Times New Roman" w:hAnsi="Verdana" w:cs="Times New Roman"/>
          <w:b/>
          <w:sz w:val="20"/>
          <w:szCs w:val="20"/>
          <w:lang w:eastAsia="ar-SA"/>
        </w:rPr>
      </w:pPr>
    </w:p>
    <w:p w14:paraId="6E5AE6B8" w14:textId="77777777" w:rsidR="00500873" w:rsidRPr="00CB1EAA" w:rsidRDefault="00500873" w:rsidP="00500873">
      <w:pPr>
        <w:widowControl w:val="0"/>
        <w:autoSpaceDE w:val="0"/>
        <w:autoSpaceDN w:val="0"/>
        <w:adjustRightInd w:val="0"/>
        <w:spacing w:after="0" w:line="240" w:lineRule="auto"/>
        <w:ind w:left="567"/>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30520BD8" w14:textId="77777777" w:rsidR="00500873" w:rsidRPr="00CB1EAA" w:rsidRDefault="00500873" w:rsidP="00500873">
      <w:pPr>
        <w:widowControl w:val="0"/>
        <w:numPr>
          <w:ilvl w:val="0"/>
          <w:numId w:val="13"/>
        </w:numPr>
        <w:autoSpaceDE w:val="0"/>
        <w:autoSpaceDN w:val="0"/>
        <w:adjustRightInd w:val="0"/>
        <w:spacing w:after="0" w:line="240" w:lineRule="auto"/>
        <w:contextualSpacing/>
        <w:jc w:val="both"/>
        <w:rPr>
          <w:rFonts w:ascii="Verdana" w:eastAsia="Times New Roman" w:hAnsi="Verdana"/>
          <w:sz w:val="20"/>
          <w:szCs w:val="20"/>
          <w:lang w:eastAsia="hu-HU"/>
        </w:rPr>
      </w:pPr>
      <w:r w:rsidRPr="00CB1EAA">
        <w:rPr>
          <w:rFonts w:ascii="Verdana" w:eastAsia="Times New Roman" w:hAnsi="Verdana"/>
          <w:sz w:val="20"/>
          <w:szCs w:val="20"/>
          <w:lang w:eastAsia="ar-SA"/>
        </w:rPr>
        <w:t>A bűnüldözés területén szerzett gyakorlati és elméleti ismeretei alapján jelentős</w:t>
      </w:r>
      <w:r w:rsidRPr="00CB1EAA">
        <w:rPr>
          <w:rFonts w:ascii="Verdana" w:eastAsia="Times New Roman" w:hAnsi="Verdana"/>
          <w:sz w:val="20"/>
          <w:szCs w:val="20"/>
          <w:lang w:eastAsia="hu-HU"/>
        </w:rPr>
        <w:t xml:space="preserve"> mértékű önállósággal rendelkezik a problémafelvetésben és a speciális szakmai kérdések kidolgozásában.</w:t>
      </w:r>
    </w:p>
    <w:p w14:paraId="569D1FA1" w14:textId="77777777" w:rsidR="00500873" w:rsidRPr="00CB1EAA" w:rsidRDefault="00500873" w:rsidP="00500873">
      <w:pPr>
        <w:spacing w:before="120" w:after="120" w:line="240" w:lineRule="auto"/>
        <w:ind w:left="567" w:right="142"/>
        <w:jc w:val="both"/>
        <w:rPr>
          <w:rFonts w:ascii="Verdana" w:eastAsia="Times New Roman" w:hAnsi="Verdana" w:cs="Times New Roman"/>
          <w:b/>
          <w:bCs/>
          <w:sz w:val="20"/>
          <w:szCs w:val="20"/>
          <w:lang w:eastAsia="hu-HU"/>
        </w:rPr>
      </w:pPr>
    </w:p>
    <w:p w14:paraId="64D34C3C" w14:textId="77777777" w:rsidR="00500873" w:rsidRPr="00CB1EAA" w:rsidRDefault="00500873" w:rsidP="00500873">
      <w:pPr>
        <w:spacing w:before="120" w:after="120" w:line="240" w:lineRule="auto"/>
        <w:ind w:left="567" w:right="142"/>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 xml:space="preserve">Elérendő kompetenciák (angolul) </w:t>
      </w:r>
      <w:r w:rsidRPr="00CB1EAA">
        <w:rPr>
          <w:rFonts w:ascii="Verdana" w:eastAsia="Times New Roman" w:hAnsi="Verdana" w:cs="Times New Roman"/>
          <w:b/>
          <w:bCs/>
          <w:sz w:val="20"/>
          <w:szCs w:val="20"/>
          <w:lang w:val="en-GB" w:eastAsia="hu-HU"/>
        </w:rPr>
        <w:t xml:space="preserve">Competences: </w:t>
      </w:r>
    </w:p>
    <w:p w14:paraId="19209774" w14:textId="77777777" w:rsidR="00500873" w:rsidRPr="00CB1EAA" w:rsidRDefault="00500873" w:rsidP="00500873">
      <w:pPr>
        <w:spacing w:before="100" w:beforeAutospacing="1" w:after="0" w:line="240" w:lineRule="auto"/>
        <w:ind w:left="567"/>
        <w:jc w:val="both"/>
        <w:rPr>
          <w:rFonts w:ascii="Verdana" w:eastAsia="Times New Roman" w:hAnsi="Verdana" w:cs="Times New Roman"/>
          <w:sz w:val="20"/>
          <w:szCs w:val="20"/>
          <w:lang w:val="en-GB" w:eastAsia="hu-HU"/>
        </w:rPr>
      </w:pPr>
      <w:r w:rsidRPr="00CB1EAA">
        <w:rPr>
          <w:rFonts w:ascii="Verdana" w:eastAsia="Times New Roman" w:hAnsi="Verdana" w:cs="Times New Roman"/>
          <w:b/>
          <w:sz w:val="20"/>
          <w:szCs w:val="20"/>
          <w:lang w:val="en-GB" w:eastAsia="hu-HU"/>
        </w:rPr>
        <w:t>Knowledge</w:t>
      </w:r>
      <w:r w:rsidRPr="00CB1EAA">
        <w:rPr>
          <w:rFonts w:ascii="Verdana" w:eastAsia="Times New Roman" w:hAnsi="Verdana" w:cs="Times New Roman"/>
          <w:sz w:val="20"/>
          <w:szCs w:val="20"/>
          <w:lang w:val="en-GB" w:eastAsia="hu-HU"/>
        </w:rPr>
        <w:t xml:space="preserve">: </w:t>
      </w:r>
    </w:p>
    <w:p w14:paraId="125F0812" w14:textId="77777777" w:rsidR="00500873" w:rsidRPr="00CB1EAA" w:rsidRDefault="00500873" w:rsidP="00500873">
      <w:pPr>
        <w:tabs>
          <w:tab w:val="right" w:pos="900"/>
          <w:tab w:val="center" w:pos="4536"/>
          <w:tab w:val="right" w:pos="9072"/>
        </w:tabs>
        <w:spacing w:before="120" w:after="0" w:line="240" w:lineRule="auto"/>
        <w:ind w:left="708" w:firstLine="1"/>
        <w:jc w:val="both"/>
        <w:rPr>
          <w:rFonts w:ascii="Verdana" w:eastAsia="Times New Roman" w:hAnsi="Verdana" w:cs="Times New Roman"/>
          <w:b/>
          <w:bCs/>
          <w:sz w:val="20"/>
          <w:szCs w:val="20"/>
          <w:lang w:eastAsia="hu-HU"/>
        </w:rPr>
      </w:pPr>
      <w:proofErr w:type="spellStart"/>
      <w:r w:rsidRPr="00CB1EAA">
        <w:rPr>
          <w:rFonts w:ascii="Verdana" w:eastAsia="Times New Roman" w:hAnsi="Verdana" w:cs="Times New Roman"/>
          <w:b/>
          <w:bCs/>
          <w:sz w:val="20"/>
          <w:szCs w:val="20"/>
          <w:lang w:eastAsia="hu-HU"/>
        </w:rPr>
        <w:t>Competences</w:t>
      </w:r>
      <w:proofErr w:type="spellEnd"/>
      <w:r w:rsidRPr="00CB1EAA">
        <w:rPr>
          <w:rFonts w:ascii="Verdana" w:eastAsia="Times New Roman" w:hAnsi="Verdana" w:cs="Times New Roman"/>
          <w:b/>
          <w:bCs/>
          <w:sz w:val="20"/>
          <w:szCs w:val="20"/>
          <w:lang w:eastAsia="hu-HU"/>
        </w:rPr>
        <w:t xml:space="preserve"> in </w:t>
      </w:r>
      <w:proofErr w:type="spellStart"/>
      <w:r w:rsidRPr="00CB1EAA">
        <w:rPr>
          <w:rFonts w:ascii="Verdana" w:eastAsia="Times New Roman" w:hAnsi="Verdana" w:cs="Times New Roman"/>
          <w:b/>
          <w:bCs/>
          <w:sz w:val="20"/>
          <w:szCs w:val="20"/>
          <w:lang w:eastAsia="hu-HU"/>
        </w:rPr>
        <w:t>the</w:t>
      </w:r>
      <w:proofErr w:type="spellEnd"/>
      <w:r w:rsidRPr="00CB1EAA">
        <w:rPr>
          <w:rFonts w:ascii="Verdana" w:eastAsia="Times New Roman" w:hAnsi="Verdana" w:cs="Times New Roman"/>
          <w:b/>
          <w:bCs/>
          <w:sz w:val="20"/>
          <w:szCs w:val="20"/>
          <w:lang w:eastAsia="hu-HU"/>
        </w:rPr>
        <w:t xml:space="preserve"> </w:t>
      </w:r>
      <w:proofErr w:type="spellStart"/>
      <w:r w:rsidRPr="00CB1EAA">
        <w:rPr>
          <w:rFonts w:ascii="Verdana" w:eastAsia="Times New Roman" w:hAnsi="Verdana" w:cs="Times New Roman"/>
          <w:b/>
          <w:bCs/>
          <w:sz w:val="20"/>
          <w:szCs w:val="20"/>
          <w:lang w:eastAsia="hu-HU"/>
        </w:rPr>
        <w:t>programme</w:t>
      </w:r>
      <w:proofErr w:type="spellEnd"/>
      <w:r w:rsidRPr="00CB1EAA">
        <w:rPr>
          <w:rFonts w:ascii="Verdana" w:eastAsia="Times New Roman" w:hAnsi="Verdana" w:cs="Times New Roman"/>
          <w:b/>
          <w:bCs/>
          <w:sz w:val="20"/>
          <w:szCs w:val="20"/>
          <w:lang w:eastAsia="hu-HU"/>
        </w:rPr>
        <w:t xml:space="preserve"> and </w:t>
      </w:r>
      <w:proofErr w:type="spellStart"/>
      <w:r w:rsidRPr="00CB1EAA">
        <w:rPr>
          <w:rFonts w:ascii="Verdana" w:eastAsia="Times New Roman" w:hAnsi="Verdana" w:cs="Times New Roman"/>
          <w:b/>
          <w:bCs/>
          <w:sz w:val="20"/>
          <w:szCs w:val="20"/>
          <w:lang w:eastAsia="hu-HU"/>
        </w:rPr>
        <w:t>outcome</w:t>
      </w:r>
      <w:proofErr w:type="spellEnd"/>
      <w:r w:rsidRPr="00CB1EAA">
        <w:rPr>
          <w:rFonts w:ascii="Verdana" w:eastAsia="Times New Roman" w:hAnsi="Verdana" w:cs="Times New Roman"/>
          <w:b/>
          <w:bCs/>
          <w:sz w:val="20"/>
          <w:szCs w:val="20"/>
          <w:lang w:eastAsia="hu-HU"/>
        </w:rPr>
        <w:t xml:space="preserve"> </w:t>
      </w:r>
      <w:proofErr w:type="spellStart"/>
      <w:r w:rsidRPr="00CB1EAA">
        <w:rPr>
          <w:rFonts w:ascii="Verdana" w:eastAsia="Times New Roman" w:hAnsi="Verdana" w:cs="Times New Roman"/>
          <w:b/>
          <w:bCs/>
          <w:sz w:val="20"/>
          <w:szCs w:val="20"/>
          <w:lang w:eastAsia="hu-HU"/>
        </w:rPr>
        <w:t>requirements</w:t>
      </w:r>
      <w:proofErr w:type="spellEnd"/>
      <w:r w:rsidRPr="00CB1EAA">
        <w:rPr>
          <w:rFonts w:ascii="Verdana" w:eastAsia="Times New Roman" w:hAnsi="Verdana" w:cs="Times New Roman"/>
          <w:b/>
          <w:bCs/>
          <w:sz w:val="20"/>
          <w:szCs w:val="20"/>
          <w:lang w:eastAsia="hu-HU"/>
        </w:rPr>
        <w:t>:</w:t>
      </w:r>
    </w:p>
    <w:p w14:paraId="62C56697" w14:textId="77777777" w:rsidR="00500873" w:rsidRPr="00CB1EAA" w:rsidRDefault="00500873" w:rsidP="00555AD3">
      <w:pPr>
        <w:numPr>
          <w:ilvl w:val="0"/>
          <w:numId w:val="59"/>
        </w:numPr>
        <w:spacing w:after="0" w:line="240" w:lineRule="auto"/>
        <w:contextualSpacing/>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He/</w:t>
      </w:r>
      <w:proofErr w:type="spellStart"/>
      <w:r w:rsidRPr="00CB1EAA">
        <w:rPr>
          <w:rFonts w:ascii="Verdana" w:eastAsia="Times New Roman" w:hAnsi="Verdana" w:cs="Times New Roman"/>
          <w:bCs/>
          <w:sz w:val="20"/>
          <w:szCs w:val="20"/>
          <w:lang w:eastAsia="hu-HU"/>
        </w:rPr>
        <w:t>she</w:t>
      </w:r>
      <w:proofErr w:type="spellEnd"/>
      <w:r w:rsidRPr="00CB1EAA">
        <w:rPr>
          <w:rFonts w:ascii="Verdana" w:eastAsia="Times New Roman" w:hAnsi="Verdana" w:cs="Times New Roman"/>
          <w:bCs/>
          <w:sz w:val="20"/>
          <w:szCs w:val="20"/>
          <w:lang w:eastAsia="hu-HU"/>
        </w:rPr>
        <w:t xml:space="preserve"> is </w:t>
      </w:r>
      <w:proofErr w:type="spellStart"/>
      <w:r w:rsidRPr="00CB1EAA">
        <w:rPr>
          <w:rFonts w:ascii="Verdana" w:eastAsia="Times New Roman" w:hAnsi="Verdana" w:cs="Times New Roman"/>
          <w:bCs/>
          <w:sz w:val="20"/>
          <w:szCs w:val="20"/>
          <w:lang w:eastAsia="hu-HU"/>
        </w:rPr>
        <w:t>familiar</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with</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general</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specific</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characteristics</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comprehensive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subject</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his</w:t>
      </w:r>
      <w:proofErr w:type="spellEnd"/>
      <w:r w:rsidRPr="00CB1EAA">
        <w:rPr>
          <w:rFonts w:ascii="Verdana" w:eastAsia="Times New Roman" w:hAnsi="Verdana" w:cs="Times New Roman"/>
          <w:bCs/>
          <w:sz w:val="20"/>
          <w:szCs w:val="20"/>
          <w:lang w:eastAsia="hu-HU"/>
        </w:rPr>
        <w:t>/</w:t>
      </w:r>
      <w:proofErr w:type="spellStart"/>
      <w:r w:rsidRPr="00CB1EAA">
        <w:rPr>
          <w:rFonts w:ascii="Verdana" w:eastAsia="Times New Roman" w:hAnsi="Verdana" w:cs="Times New Roman"/>
          <w:bCs/>
          <w:sz w:val="20"/>
          <w:szCs w:val="20"/>
          <w:lang w:eastAsia="hu-HU"/>
        </w:rPr>
        <w:t>her</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field</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expertise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its</w:t>
      </w:r>
      <w:proofErr w:type="spellEnd"/>
      <w:r w:rsidRPr="00CB1EAA">
        <w:rPr>
          <w:rFonts w:ascii="Verdana" w:eastAsia="Times New Roman" w:hAnsi="Verdana" w:cs="Times New Roman"/>
          <w:bCs/>
          <w:sz w:val="20"/>
          <w:szCs w:val="20"/>
          <w:lang w:eastAsia="hu-HU"/>
        </w:rPr>
        <w:t xml:space="preserve"> most </w:t>
      </w:r>
      <w:proofErr w:type="spellStart"/>
      <w:r w:rsidRPr="00CB1EAA">
        <w:rPr>
          <w:rFonts w:ascii="Verdana" w:eastAsia="Times New Roman" w:hAnsi="Verdana" w:cs="Times New Roman"/>
          <w:bCs/>
          <w:sz w:val="20"/>
          <w:szCs w:val="20"/>
          <w:lang w:eastAsia="hu-HU"/>
        </w:rPr>
        <w:t>important</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directions</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precisely</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elaborated</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boundaries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most </w:t>
      </w:r>
      <w:proofErr w:type="spellStart"/>
      <w:r w:rsidRPr="00CB1EAA">
        <w:rPr>
          <w:rFonts w:ascii="Verdana" w:eastAsia="Times New Roman" w:hAnsi="Verdana" w:cs="Times New Roman"/>
          <w:bCs/>
          <w:sz w:val="20"/>
          <w:szCs w:val="20"/>
          <w:lang w:eastAsia="hu-HU"/>
        </w:rPr>
        <w:t>important</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connections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theories</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terminology</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his</w:t>
      </w:r>
      <w:proofErr w:type="spellEnd"/>
      <w:r w:rsidRPr="00CB1EAA">
        <w:rPr>
          <w:rFonts w:ascii="Verdana" w:eastAsia="Times New Roman" w:hAnsi="Verdana" w:cs="Times New Roman"/>
          <w:bCs/>
          <w:sz w:val="20"/>
          <w:szCs w:val="20"/>
          <w:lang w:eastAsia="hu-HU"/>
        </w:rPr>
        <w:t>/</w:t>
      </w:r>
      <w:proofErr w:type="spellStart"/>
      <w:r w:rsidRPr="00CB1EAA">
        <w:rPr>
          <w:rFonts w:ascii="Verdana" w:eastAsia="Times New Roman" w:hAnsi="Verdana" w:cs="Times New Roman"/>
          <w:bCs/>
          <w:sz w:val="20"/>
          <w:szCs w:val="20"/>
          <w:lang w:eastAsia="hu-HU"/>
        </w:rPr>
        <w:t>her</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field</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expertise</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its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connection</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related</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fields</w:t>
      </w:r>
      <w:proofErr w:type="spellEnd"/>
      <w:r w:rsidRPr="00CB1EAA">
        <w:rPr>
          <w:rFonts w:ascii="Verdana" w:eastAsia="Times New Roman" w:hAnsi="Verdana" w:cs="Times New Roman"/>
          <w:bCs/>
          <w:sz w:val="20"/>
          <w:szCs w:val="20"/>
          <w:lang w:eastAsia="hu-HU"/>
        </w:rPr>
        <w:t>.</w:t>
      </w:r>
    </w:p>
    <w:p w14:paraId="49FD96B5" w14:textId="77777777" w:rsidR="00500873" w:rsidRPr="00CB1EAA" w:rsidRDefault="00500873" w:rsidP="00555AD3">
      <w:pPr>
        <w:numPr>
          <w:ilvl w:val="0"/>
          <w:numId w:val="59"/>
        </w:numPr>
        <w:spacing w:after="0" w:line="240" w:lineRule="auto"/>
        <w:contextualSpacing/>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He/</w:t>
      </w:r>
      <w:proofErr w:type="spellStart"/>
      <w:r w:rsidRPr="00CB1EAA">
        <w:rPr>
          <w:rFonts w:ascii="Verdana" w:eastAsia="Times New Roman" w:hAnsi="Verdana" w:cs="Times New Roman"/>
          <w:bCs/>
          <w:sz w:val="20"/>
          <w:szCs w:val="20"/>
          <w:lang w:eastAsia="hu-HU"/>
        </w:rPr>
        <w:t>she</w:t>
      </w:r>
      <w:proofErr w:type="spellEnd"/>
      <w:r w:rsidRPr="00CB1EAA">
        <w:rPr>
          <w:rFonts w:ascii="Verdana" w:eastAsia="Times New Roman" w:hAnsi="Verdana" w:cs="Times New Roman"/>
          <w:bCs/>
          <w:sz w:val="20"/>
          <w:szCs w:val="20"/>
          <w:lang w:eastAsia="hu-HU"/>
        </w:rPr>
        <w:t xml:space="preserve"> has in-</w:t>
      </w:r>
      <w:proofErr w:type="spellStart"/>
      <w:r w:rsidRPr="00CB1EAA">
        <w:rPr>
          <w:rFonts w:ascii="Verdana" w:eastAsia="Times New Roman" w:hAnsi="Verdana" w:cs="Times New Roman"/>
          <w:bCs/>
          <w:sz w:val="20"/>
          <w:szCs w:val="20"/>
          <w:lang w:eastAsia="hu-HU"/>
        </w:rPr>
        <w:t>depth</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knowledge</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understanding</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tasks</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functioning</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law</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enforcement</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agencies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knowledge</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their</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general</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specific</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rules</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operation</w:t>
      </w:r>
      <w:proofErr w:type="spellEnd"/>
      <w:r w:rsidRPr="00CB1EAA">
        <w:rPr>
          <w:rFonts w:ascii="Verdana" w:eastAsia="Times New Roman" w:hAnsi="Verdana" w:cs="Times New Roman"/>
          <w:bCs/>
          <w:sz w:val="20"/>
          <w:szCs w:val="20"/>
          <w:lang w:eastAsia="hu-HU"/>
        </w:rPr>
        <w:t>.</w:t>
      </w:r>
    </w:p>
    <w:p w14:paraId="208B6E27" w14:textId="77777777" w:rsidR="00500873" w:rsidRPr="00CB1EAA" w:rsidRDefault="00500873" w:rsidP="00555AD3">
      <w:pPr>
        <w:numPr>
          <w:ilvl w:val="0"/>
          <w:numId w:val="59"/>
        </w:numPr>
        <w:spacing w:after="0" w:line="240" w:lineRule="auto"/>
        <w:contextualSpacing/>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He/</w:t>
      </w:r>
      <w:proofErr w:type="spellStart"/>
      <w:r w:rsidRPr="00CB1EAA">
        <w:rPr>
          <w:rFonts w:ascii="Verdana" w:eastAsia="Times New Roman" w:hAnsi="Verdana" w:cs="Times New Roman"/>
          <w:bCs/>
          <w:sz w:val="20"/>
          <w:szCs w:val="20"/>
          <w:lang w:eastAsia="hu-HU"/>
        </w:rPr>
        <w:t>she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understand</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framework</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professional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international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law</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enforcement</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cooperation</w:t>
      </w:r>
      <w:proofErr w:type="spellEnd"/>
      <w:r w:rsidRPr="00CB1EAA">
        <w:rPr>
          <w:rFonts w:ascii="Verdana" w:eastAsia="Times New Roman" w:hAnsi="Verdana" w:cs="Times New Roman"/>
          <w:bCs/>
          <w:sz w:val="20"/>
          <w:szCs w:val="20"/>
          <w:lang w:eastAsia="hu-HU"/>
        </w:rPr>
        <w:t xml:space="preserve"> in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international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arena</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its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roles</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functions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with</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particular</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regard</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performance of </w:t>
      </w:r>
      <w:proofErr w:type="spellStart"/>
      <w:r w:rsidRPr="00CB1EAA">
        <w:rPr>
          <w:rFonts w:ascii="Verdana" w:eastAsia="Times New Roman" w:hAnsi="Verdana" w:cs="Times New Roman"/>
          <w:bCs/>
          <w:sz w:val="20"/>
          <w:szCs w:val="20"/>
          <w:lang w:eastAsia="hu-HU"/>
        </w:rPr>
        <w:t>tasks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arising</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from</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joint</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work</w:t>
      </w:r>
      <w:proofErr w:type="spellEnd"/>
      <w:r w:rsidRPr="00CB1EAA">
        <w:rPr>
          <w:rFonts w:ascii="Verdana" w:eastAsia="Times New Roman" w:hAnsi="Verdana" w:cs="Times New Roman"/>
          <w:bCs/>
          <w:sz w:val="20"/>
          <w:szCs w:val="20"/>
          <w:lang w:eastAsia="hu-HU"/>
        </w:rPr>
        <w:t>.</w:t>
      </w:r>
    </w:p>
    <w:p w14:paraId="200DA430" w14:textId="77777777" w:rsidR="00500873" w:rsidRPr="00CB1EAA" w:rsidRDefault="00500873" w:rsidP="00500873">
      <w:pPr>
        <w:tabs>
          <w:tab w:val="right" w:pos="900"/>
          <w:tab w:val="center" w:pos="4536"/>
          <w:tab w:val="right" w:pos="9072"/>
        </w:tabs>
        <w:spacing w:before="120" w:after="0" w:line="240" w:lineRule="auto"/>
        <w:ind w:left="708" w:firstLine="1"/>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ab/>
      </w:r>
      <w:proofErr w:type="spellStart"/>
      <w:r w:rsidRPr="00CB1EAA">
        <w:rPr>
          <w:rFonts w:ascii="Verdana" w:eastAsia="Times New Roman" w:hAnsi="Verdana" w:cs="Times New Roman"/>
          <w:b/>
          <w:bCs/>
          <w:sz w:val="20"/>
          <w:szCs w:val="20"/>
          <w:lang w:eastAsia="hu-HU"/>
        </w:rPr>
        <w:t>Specified</w:t>
      </w:r>
      <w:proofErr w:type="spellEnd"/>
      <w:r w:rsidRPr="00CB1EAA">
        <w:rPr>
          <w:rFonts w:ascii="Verdana" w:eastAsia="Times New Roman" w:hAnsi="Verdana" w:cs="Times New Roman"/>
          <w:b/>
          <w:bCs/>
          <w:sz w:val="20"/>
          <w:szCs w:val="20"/>
          <w:lang w:eastAsia="hu-HU"/>
        </w:rPr>
        <w:t xml:space="preserve"> </w:t>
      </w:r>
      <w:proofErr w:type="spellStart"/>
      <w:r w:rsidRPr="00CB1EAA">
        <w:rPr>
          <w:rFonts w:ascii="Verdana" w:eastAsia="Times New Roman" w:hAnsi="Verdana" w:cs="Times New Roman"/>
          <w:b/>
          <w:bCs/>
          <w:sz w:val="20"/>
          <w:szCs w:val="20"/>
          <w:lang w:eastAsia="hu-HU"/>
        </w:rPr>
        <w:t>competences</w:t>
      </w:r>
      <w:proofErr w:type="spellEnd"/>
      <w:r w:rsidRPr="00CB1EAA">
        <w:rPr>
          <w:rFonts w:ascii="Verdana" w:eastAsia="Times New Roman" w:hAnsi="Verdana" w:cs="Times New Roman"/>
          <w:b/>
          <w:bCs/>
          <w:sz w:val="20"/>
          <w:szCs w:val="20"/>
          <w:lang w:eastAsia="hu-HU"/>
        </w:rPr>
        <w:t>:</w:t>
      </w:r>
    </w:p>
    <w:p w14:paraId="46608CFE" w14:textId="77777777" w:rsidR="00500873" w:rsidRPr="00CB1EAA" w:rsidRDefault="00500873" w:rsidP="00555AD3">
      <w:pPr>
        <w:numPr>
          <w:ilvl w:val="0"/>
          <w:numId w:val="59"/>
        </w:numPr>
        <w:tabs>
          <w:tab w:val="left" w:pos="284"/>
        </w:tabs>
        <w:spacing w:after="240" w:line="259" w:lineRule="auto"/>
        <w:contextualSpacing/>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He/</w:t>
      </w:r>
      <w:proofErr w:type="spellStart"/>
      <w:r w:rsidRPr="00CB1EAA">
        <w:rPr>
          <w:rFonts w:ascii="Verdana" w:eastAsia="Times New Roman" w:hAnsi="Verdana" w:cs="Times New Roman"/>
          <w:bCs/>
          <w:sz w:val="20"/>
          <w:szCs w:val="20"/>
          <w:lang w:eastAsia="hu-HU"/>
        </w:rPr>
        <w:t>she</w:t>
      </w:r>
      <w:proofErr w:type="spellEnd"/>
      <w:r w:rsidRPr="00CB1EAA">
        <w:rPr>
          <w:rFonts w:ascii="Verdana" w:eastAsia="Times New Roman" w:hAnsi="Verdana" w:cs="Times New Roman"/>
          <w:bCs/>
          <w:sz w:val="20"/>
          <w:szCs w:val="20"/>
          <w:lang w:eastAsia="hu-HU"/>
        </w:rPr>
        <w:t xml:space="preserve"> has </w:t>
      </w:r>
      <w:proofErr w:type="spellStart"/>
      <w:r w:rsidRPr="00CB1EAA">
        <w:rPr>
          <w:rFonts w:ascii="Verdana" w:eastAsia="Times New Roman" w:hAnsi="Verdana" w:cs="Times New Roman"/>
          <w:bCs/>
          <w:sz w:val="20"/>
          <w:szCs w:val="20"/>
          <w:lang w:eastAsia="hu-HU"/>
        </w:rPr>
        <w:t>thorough</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knowledge</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concepts</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laws</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theory</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evidence</w:t>
      </w:r>
      <w:proofErr w:type="spellEnd"/>
      <w:r w:rsidRPr="00CB1EAA">
        <w:rPr>
          <w:rFonts w:ascii="Verdana" w:eastAsia="Times New Roman" w:hAnsi="Verdana" w:cs="Times New Roman"/>
          <w:bCs/>
          <w:sz w:val="20"/>
          <w:szCs w:val="20"/>
          <w:lang w:eastAsia="hu-HU"/>
        </w:rPr>
        <w:t>.</w:t>
      </w:r>
    </w:p>
    <w:p w14:paraId="010DD806" w14:textId="77777777" w:rsidR="00500873" w:rsidRPr="00CB1EAA" w:rsidRDefault="00500873" w:rsidP="00555AD3">
      <w:pPr>
        <w:numPr>
          <w:ilvl w:val="0"/>
          <w:numId w:val="59"/>
        </w:numPr>
        <w:tabs>
          <w:tab w:val="left" w:pos="284"/>
        </w:tabs>
        <w:spacing w:after="240" w:line="259" w:lineRule="auto"/>
        <w:contextualSpacing/>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He/</w:t>
      </w:r>
      <w:proofErr w:type="spellStart"/>
      <w:r w:rsidRPr="00CB1EAA">
        <w:rPr>
          <w:rFonts w:ascii="Verdana" w:eastAsia="Times New Roman" w:hAnsi="Verdana" w:cs="Times New Roman"/>
          <w:bCs/>
          <w:sz w:val="20"/>
          <w:szCs w:val="20"/>
          <w:lang w:eastAsia="hu-HU"/>
        </w:rPr>
        <w:t>she</w:t>
      </w:r>
      <w:proofErr w:type="spellEnd"/>
      <w:r w:rsidRPr="00CB1EAA">
        <w:rPr>
          <w:rFonts w:ascii="Verdana" w:eastAsia="Times New Roman" w:hAnsi="Verdana" w:cs="Times New Roman"/>
          <w:bCs/>
          <w:sz w:val="20"/>
          <w:szCs w:val="20"/>
          <w:lang w:eastAsia="hu-HU"/>
        </w:rPr>
        <w:t xml:space="preserve"> has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skills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needed</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carry</w:t>
      </w:r>
      <w:proofErr w:type="spellEnd"/>
      <w:r w:rsidRPr="00CB1EAA">
        <w:rPr>
          <w:rFonts w:ascii="Verdana" w:eastAsia="Times New Roman" w:hAnsi="Verdana" w:cs="Times New Roman"/>
          <w:bCs/>
          <w:sz w:val="20"/>
          <w:szCs w:val="20"/>
          <w:lang w:eastAsia="hu-HU"/>
        </w:rPr>
        <w:t xml:space="preserve"> out </w:t>
      </w:r>
      <w:proofErr w:type="spellStart"/>
      <w:r w:rsidRPr="00CB1EAA">
        <w:rPr>
          <w:rFonts w:ascii="Verdana" w:eastAsia="Times New Roman" w:hAnsi="Verdana" w:cs="Times New Roman"/>
          <w:bCs/>
          <w:sz w:val="20"/>
          <w:szCs w:val="20"/>
          <w:lang w:eastAsia="hu-HU"/>
        </w:rPr>
        <w:t>law</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enforcement</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work</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independently</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while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understanding</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benefits</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cooperation</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teamwork</w:t>
      </w:r>
      <w:proofErr w:type="spellEnd"/>
      <w:r w:rsidRPr="00CB1EAA">
        <w:rPr>
          <w:rFonts w:ascii="Verdana" w:eastAsia="Times New Roman" w:hAnsi="Verdana" w:cs="Times New Roman"/>
          <w:bCs/>
          <w:sz w:val="20"/>
          <w:szCs w:val="20"/>
          <w:lang w:eastAsia="hu-HU"/>
        </w:rPr>
        <w:t>.</w:t>
      </w:r>
    </w:p>
    <w:p w14:paraId="0B25194D" w14:textId="77777777" w:rsidR="00500873" w:rsidRPr="00CB1EAA" w:rsidRDefault="00500873" w:rsidP="00500873">
      <w:pPr>
        <w:spacing w:before="100" w:beforeAutospacing="1" w:after="0" w:line="240" w:lineRule="auto"/>
        <w:ind w:left="567"/>
        <w:jc w:val="both"/>
        <w:rPr>
          <w:rFonts w:ascii="Verdana" w:eastAsia="Times New Roman" w:hAnsi="Verdana" w:cs="Times New Roman"/>
          <w:sz w:val="20"/>
          <w:szCs w:val="20"/>
          <w:lang w:val="en-GB" w:eastAsia="hu-HU"/>
        </w:rPr>
      </w:pPr>
      <w:r w:rsidRPr="00CB1EAA">
        <w:rPr>
          <w:rFonts w:ascii="Verdana" w:eastAsia="Times New Roman" w:hAnsi="Verdana" w:cs="Times New Roman"/>
          <w:b/>
          <w:sz w:val="20"/>
          <w:szCs w:val="20"/>
          <w:lang w:val="en-GB" w:eastAsia="hu-HU"/>
        </w:rPr>
        <w:t>Skills</w:t>
      </w:r>
      <w:r w:rsidRPr="00CB1EAA">
        <w:rPr>
          <w:rFonts w:ascii="Verdana" w:eastAsia="Times New Roman" w:hAnsi="Verdana" w:cs="Times New Roman"/>
          <w:sz w:val="20"/>
          <w:szCs w:val="20"/>
          <w:lang w:val="en-GB" w:eastAsia="hu-HU"/>
        </w:rPr>
        <w:t xml:space="preserve">: </w:t>
      </w:r>
    </w:p>
    <w:p w14:paraId="29485E84" w14:textId="77777777" w:rsidR="00500873" w:rsidRPr="00CB1EAA" w:rsidRDefault="00500873" w:rsidP="00500873">
      <w:pPr>
        <w:tabs>
          <w:tab w:val="right" w:pos="900"/>
          <w:tab w:val="center" w:pos="4536"/>
          <w:tab w:val="right" w:pos="9072"/>
        </w:tabs>
        <w:spacing w:before="120" w:after="0" w:line="240" w:lineRule="auto"/>
        <w:ind w:left="708" w:firstLine="1"/>
        <w:jc w:val="both"/>
        <w:rPr>
          <w:rFonts w:ascii="Verdana" w:eastAsia="Times New Roman" w:hAnsi="Verdana" w:cs="Times New Roman"/>
          <w:b/>
          <w:bCs/>
          <w:sz w:val="20"/>
          <w:szCs w:val="20"/>
          <w:lang w:eastAsia="hu-HU"/>
        </w:rPr>
      </w:pPr>
      <w:proofErr w:type="spellStart"/>
      <w:r w:rsidRPr="00CB1EAA">
        <w:rPr>
          <w:rFonts w:ascii="Verdana" w:eastAsia="Times New Roman" w:hAnsi="Verdana" w:cs="Times New Roman"/>
          <w:b/>
          <w:bCs/>
          <w:sz w:val="20"/>
          <w:szCs w:val="20"/>
          <w:lang w:eastAsia="hu-HU"/>
        </w:rPr>
        <w:t>Competences</w:t>
      </w:r>
      <w:proofErr w:type="spellEnd"/>
      <w:r w:rsidRPr="00CB1EAA">
        <w:rPr>
          <w:rFonts w:ascii="Verdana" w:eastAsia="Times New Roman" w:hAnsi="Verdana" w:cs="Times New Roman"/>
          <w:b/>
          <w:bCs/>
          <w:sz w:val="20"/>
          <w:szCs w:val="20"/>
          <w:lang w:eastAsia="hu-HU"/>
        </w:rPr>
        <w:t xml:space="preserve"> in </w:t>
      </w:r>
      <w:proofErr w:type="spellStart"/>
      <w:r w:rsidRPr="00CB1EAA">
        <w:rPr>
          <w:rFonts w:ascii="Verdana" w:eastAsia="Times New Roman" w:hAnsi="Verdana" w:cs="Times New Roman"/>
          <w:b/>
          <w:bCs/>
          <w:sz w:val="20"/>
          <w:szCs w:val="20"/>
          <w:lang w:eastAsia="hu-HU"/>
        </w:rPr>
        <w:t>the</w:t>
      </w:r>
      <w:proofErr w:type="spellEnd"/>
      <w:r w:rsidRPr="00CB1EAA">
        <w:rPr>
          <w:rFonts w:ascii="Verdana" w:eastAsia="Times New Roman" w:hAnsi="Verdana" w:cs="Times New Roman"/>
          <w:b/>
          <w:bCs/>
          <w:sz w:val="20"/>
          <w:szCs w:val="20"/>
          <w:lang w:eastAsia="hu-HU"/>
        </w:rPr>
        <w:t xml:space="preserve"> </w:t>
      </w:r>
      <w:proofErr w:type="spellStart"/>
      <w:r w:rsidRPr="00CB1EAA">
        <w:rPr>
          <w:rFonts w:ascii="Verdana" w:eastAsia="Times New Roman" w:hAnsi="Verdana" w:cs="Times New Roman"/>
          <w:b/>
          <w:bCs/>
          <w:sz w:val="20"/>
          <w:szCs w:val="20"/>
          <w:lang w:eastAsia="hu-HU"/>
        </w:rPr>
        <w:t>programme</w:t>
      </w:r>
      <w:proofErr w:type="spellEnd"/>
      <w:r w:rsidRPr="00CB1EAA">
        <w:rPr>
          <w:rFonts w:ascii="Verdana" w:eastAsia="Times New Roman" w:hAnsi="Verdana" w:cs="Times New Roman"/>
          <w:b/>
          <w:bCs/>
          <w:sz w:val="20"/>
          <w:szCs w:val="20"/>
          <w:lang w:eastAsia="hu-HU"/>
        </w:rPr>
        <w:t xml:space="preserve"> and </w:t>
      </w:r>
      <w:proofErr w:type="spellStart"/>
      <w:r w:rsidRPr="00CB1EAA">
        <w:rPr>
          <w:rFonts w:ascii="Verdana" w:eastAsia="Times New Roman" w:hAnsi="Verdana" w:cs="Times New Roman"/>
          <w:b/>
          <w:bCs/>
          <w:sz w:val="20"/>
          <w:szCs w:val="20"/>
          <w:lang w:eastAsia="hu-HU"/>
        </w:rPr>
        <w:t>outcome</w:t>
      </w:r>
      <w:proofErr w:type="spellEnd"/>
      <w:r w:rsidRPr="00CB1EAA">
        <w:rPr>
          <w:rFonts w:ascii="Verdana" w:eastAsia="Times New Roman" w:hAnsi="Verdana" w:cs="Times New Roman"/>
          <w:b/>
          <w:bCs/>
          <w:sz w:val="20"/>
          <w:szCs w:val="20"/>
          <w:lang w:eastAsia="hu-HU"/>
        </w:rPr>
        <w:t xml:space="preserve"> </w:t>
      </w:r>
      <w:proofErr w:type="spellStart"/>
      <w:r w:rsidRPr="00CB1EAA">
        <w:rPr>
          <w:rFonts w:ascii="Verdana" w:eastAsia="Times New Roman" w:hAnsi="Verdana" w:cs="Times New Roman"/>
          <w:b/>
          <w:bCs/>
          <w:sz w:val="20"/>
          <w:szCs w:val="20"/>
          <w:lang w:eastAsia="hu-HU"/>
        </w:rPr>
        <w:t>requirements</w:t>
      </w:r>
      <w:proofErr w:type="spellEnd"/>
      <w:r w:rsidRPr="00CB1EAA">
        <w:rPr>
          <w:rFonts w:ascii="Verdana" w:eastAsia="Times New Roman" w:hAnsi="Verdana" w:cs="Times New Roman"/>
          <w:b/>
          <w:bCs/>
          <w:sz w:val="20"/>
          <w:szCs w:val="20"/>
          <w:lang w:eastAsia="hu-HU"/>
        </w:rPr>
        <w:t>:</w:t>
      </w:r>
    </w:p>
    <w:p w14:paraId="585EAE21" w14:textId="77777777" w:rsidR="00500873" w:rsidRPr="00CB1EAA" w:rsidRDefault="00500873" w:rsidP="00555AD3">
      <w:pPr>
        <w:numPr>
          <w:ilvl w:val="0"/>
          <w:numId w:val="59"/>
        </w:numPr>
        <w:spacing w:after="0" w:line="240" w:lineRule="auto"/>
        <w:contextualSpacing/>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He/</w:t>
      </w:r>
      <w:proofErr w:type="spellStart"/>
      <w:r w:rsidRPr="00CB1EAA">
        <w:rPr>
          <w:rFonts w:ascii="Verdana" w:eastAsia="Times New Roman" w:hAnsi="Verdana" w:cs="Times New Roman"/>
          <w:bCs/>
          <w:sz w:val="20"/>
          <w:szCs w:val="20"/>
          <w:lang w:eastAsia="hu-HU"/>
        </w:rPr>
        <w:t>she</w:t>
      </w:r>
      <w:proofErr w:type="spellEnd"/>
      <w:r w:rsidRPr="00CB1EAA">
        <w:rPr>
          <w:rFonts w:ascii="Verdana" w:eastAsia="Times New Roman" w:hAnsi="Verdana" w:cs="Times New Roman"/>
          <w:bCs/>
          <w:sz w:val="20"/>
          <w:szCs w:val="20"/>
          <w:lang w:eastAsia="hu-HU"/>
        </w:rPr>
        <w:t xml:space="preserve"> is </w:t>
      </w:r>
      <w:proofErr w:type="spellStart"/>
      <w:r w:rsidRPr="00CB1EAA">
        <w:rPr>
          <w:rFonts w:ascii="Verdana" w:eastAsia="Times New Roman" w:hAnsi="Verdana" w:cs="Times New Roman"/>
          <w:bCs/>
          <w:sz w:val="20"/>
          <w:szCs w:val="20"/>
          <w:lang w:eastAsia="hu-HU"/>
        </w:rPr>
        <w:t>capable</w:t>
      </w:r>
      <w:proofErr w:type="spellEnd"/>
      <w:r w:rsidRPr="00CB1EAA">
        <w:rPr>
          <w:rFonts w:ascii="Verdana" w:eastAsia="Times New Roman" w:hAnsi="Verdana" w:cs="Times New Roman"/>
          <w:bCs/>
          <w:sz w:val="20"/>
          <w:szCs w:val="20"/>
          <w:lang w:eastAsia="hu-HU"/>
        </w:rPr>
        <w:t xml:space="preserve"> of a </w:t>
      </w:r>
      <w:proofErr w:type="spellStart"/>
      <w:r w:rsidRPr="00CB1EAA">
        <w:rPr>
          <w:rFonts w:ascii="Verdana" w:eastAsia="Times New Roman" w:hAnsi="Verdana" w:cs="Times New Roman"/>
          <w:bCs/>
          <w:sz w:val="20"/>
          <w:szCs w:val="20"/>
          <w:lang w:eastAsia="hu-HU"/>
        </w:rPr>
        <w:t>comprehensive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approach</w:t>
      </w:r>
      <w:proofErr w:type="spellEnd"/>
      <w:r w:rsidRPr="00CB1EAA">
        <w:rPr>
          <w:rFonts w:ascii="Verdana" w:eastAsia="Times New Roman" w:hAnsi="Verdana" w:cs="Times New Roman"/>
          <w:bCs/>
          <w:sz w:val="20"/>
          <w:szCs w:val="20"/>
          <w:lang w:eastAsia="hu-HU"/>
        </w:rPr>
        <w:t xml:space="preserve">, has </w:t>
      </w:r>
      <w:proofErr w:type="spellStart"/>
      <w:r w:rsidRPr="00CB1EAA">
        <w:rPr>
          <w:rFonts w:ascii="Verdana" w:eastAsia="Times New Roman" w:hAnsi="Verdana" w:cs="Times New Roman"/>
          <w:bCs/>
          <w:sz w:val="20"/>
          <w:szCs w:val="20"/>
          <w:lang w:eastAsia="hu-HU"/>
        </w:rPr>
        <w:t>complex</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problem</w:t>
      </w:r>
      <w:proofErr w:type="spellEnd"/>
      <w:r w:rsidRPr="00CB1EAA">
        <w:rPr>
          <w:rFonts w:ascii="Verdana" w:eastAsia="Times New Roman" w:hAnsi="Verdana" w:cs="Times New Roman"/>
          <w:bCs/>
          <w:sz w:val="20"/>
          <w:szCs w:val="20"/>
          <w:lang w:eastAsia="hu-HU"/>
        </w:rPr>
        <w:t xml:space="preserve"> management </w:t>
      </w:r>
      <w:proofErr w:type="spellStart"/>
      <w:r w:rsidRPr="00CB1EAA">
        <w:rPr>
          <w:rFonts w:ascii="Verdana" w:eastAsia="Times New Roman" w:hAnsi="Verdana" w:cs="Times New Roman"/>
          <w:bCs/>
          <w:sz w:val="20"/>
          <w:szCs w:val="20"/>
          <w:lang w:eastAsia="hu-HU"/>
        </w:rPr>
        <w:t>skills</w:t>
      </w:r>
      <w:proofErr w:type="spellEnd"/>
      <w:r w:rsidRPr="00CB1EAA">
        <w:rPr>
          <w:rFonts w:ascii="Verdana" w:eastAsia="Times New Roman" w:hAnsi="Verdana" w:cs="Times New Roman"/>
          <w:bCs/>
          <w:sz w:val="20"/>
          <w:szCs w:val="20"/>
          <w:lang w:eastAsia="hu-HU"/>
        </w:rPr>
        <w:t xml:space="preserve">, is </w:t>
      </w:r>
      <w:proofErr w:type="spellStart"/>
      <w:r w:rsidRPr="00CB1EAA">
        <w:rPr>
          <w:rFonts w:ascii="Verdana" w:eastAsia="Times New Roman" w:hAnsi="Verdana" w:cs="Times New Roman"/>
          <w:bCs/>
          <w:sz w:val="20"/>
          <w:szCs w:val="20"/>
          <w:lang w:eastAsia="hu-HU"/>
        </w:rPr>
        <w:t>capable</w:t>
      </w:r>
      <w:proofErr w:type="spellEnd"/>
      <w:r w:rsidRPr="00CB1EAA">
        <w:rPr>
          <w:rFonts w:ascii="Verdana" w:eastAsia="Times New Roman" w:hAnsi="Verdana" w:cs="Times New Roman"/>
          <w:bCs/>
          <w:sz w:val="20"/>
          <w:szCs w:val="20"/>
          <w:lang w:eastAsia="hu-HU"/>
        </w:rPr>
        <w:t xml:space="preserve"> of a </w:t>
      </w:r>
      <w:proofErr w:type="spellStart"/>
      <w:r w:rsidRPr="00CB1EAA">
        <w:rPr>
          <w:rFonts w:ascii="Verdana" w:eastAsia="Times New Roman" w:hAnsi="Verdana" w:cs="Times New Roman"/>
          <w:bCs/>
          <w:sz w:val="20"/>
          <w:szCs w:val="20"/>
          <w:lang w:eastAsia="hu-HU"/>
        </w:rPr>
        <w:t>high</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degree</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information</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processing</w:t>
      </w:r>
      <w:proofErr w:type="spellEnd"/>
      <w:r w:rsidRPr="00CB1EAA">
        <w:rPr>
          <w:rFonts w:ascii="Verdana" w:eastAsia="Times New Roman" w:hAnsi="Verdana" w:cs="Times New Roman"/>
          <w:bCs/>
          <w:sz w:val="20"/>
          <w:szCs w:val="20"/>
          <w:lang w:eastAsia="hu-HU"/>
        </w:rPr>
        <w:t>.</w:t>
      </w:r>
    </w:p>
    <w:p w14:paraId="434B04B6" w14:textId="77777777" w:rsidR="00500873" w:rsidRPr="00CB1EAA" w:rsidRDefault="00500873" w:rsidP="00555AD3">
      <w:pPr>
        <w:numPr>
          <w:ilvl w:val="0"/>
          <w:numId w:val="59"/>
        </w:numPr>
        <w:tabs>
          <w:tab w:val="right" w:pos="900"/>
          <w:tab w:val="center" w:pos="4536"/>
          <w:tab w:val="right" w:pos="9072"/>
        </w:tabs>
        <w:spacing w:before="120" w:after="0" w:line="240" w:lineRule="auto"/>
        <w:contextualSpacing/>
        <w:jc w:val="both"/>
        <w:rPr>
          <w:rFonts w:ascii="Verdana" w:eastAsia="Times New Roman" w:hAnsi="Verdana"/>
          <w:b/>
          <w:bCs/>
          <w:sz w:val="20"/>
          <w:szCs w:val="20"/>
          <w:lang w:eastAsia="hu-HU"/>
        </w:rPr>
      </w:pPr>
      <w:proofErr w:type="spellStart"/>
      <w:r w:rsidRPr="00CB1EAA">
        <w:rPr>
          <w:rFonts w:ascii="Verdana" w:eastAsia="Times New Roman" w:hAnsi="Verdana"/>
          <w:bCs/>
          <w:sz w:val="20"/>
          <w:szCs w:val="20"/>
          <w:lang w:eastAsia="hu-HU"/>
        </w:rPr>
        <w:t>Ability</w:t>
      </w:r>
      <w:proofErr w:type="spellEnd"/>
      <w:r w:rsidRPr="00CB1EAA">
        <w:rPr>
          <w:rFonts w:ascii="Verdana" w:eastAsia="Times New Roman" w:hAnsi="Verdana"/>
          <w:bCs/>
          <w:sz w:val="20"/>
          <w:szCs w:val="20"/>
          <w:lang w:eastAsia="hu-HU"/>
        </w:rPr>
        <w:t xml:space="preserve"> </w:t>
      </w:r>
      <w:proofErr w:type="spellStart"/>
      <w:r w:rsidRPr="00CB1EAA">
        <w:rPr>
          <w:rFonts w:ascii="Verdana" w:eastAsia="Times New Roman" w:hAnsi="Verdana"/>
          <w:bCs/>
          <w:sz w:val="20"/>
          <w:szCs w:val="20"/>
          <w:lang w:eastAsia="hu-HU"/>
        </w:rPr>
        <w:t>to</w:t>
      </w:r>
      <w:proofErr w:type="spellEnd"/>
      <w:r w:rsidRPr="00CB1EAA">
        <w:rPr>
          <w:rFonts w:ascii="Verdana" w:eastAsia="Times New Roman" w:hAnsi="Verdana"/>
          <w:bCs/>
          <w:sz w:val="20"/>
          <w:szCs w:val="20"/>
          <w:lang w:eastAsia="hu-HU"/>
        </w:rPr>
        <w:t xml:space="preserve"> </w:t>
      </w:r>
      <w:proofErr w:type="spellStart"/>
      <w:r w:rsidRPr="00CB1EAA">
        <w:rPr>
          <w:rFonts w:ascii="Verdana" w:eastAsia="Times New Roman" w:hAnsi="Verdana"/>
          <w:bCs/>
          <w:sz w:val="20"/>
          <w:szCs w:val="20"/>
          <w:lang w:eastAsia="hu-HU"/>
        </w:rPr>
        <w:t>participate</w:t>
      </w:r>
      <w:proofErr w:type="spellEnd"/>
      <w:r w:rsidRPr="00CB1EAA">
        <w:rPr>
          <w:rFonts w:ascii="Verdana" w:eastAsia="Times New Roman" w:hAnsi="Verdana"/>
          <w:bCs/>
          <w:sz w:val="20"/>
          <w:szCs w:val="20"/>
          <w:lang w:eastAsia="hu-HU"/>
        </w:rPr>
        <w:t xml:space="preserve"> in </w:t>
      </w:r>
      <w:proofErr w:type="spellStart"/>
      <w:r w:rsidRPr="00CB1EAA">
        <w:rPr>
          <w:rFonts w:ascii="Verdana" w:eastAsia="Times New Roman" w:hAnsi="Verdana"/>
          <w:bCs/>
          <w:sz w:val="20"/>
          <w:szCs w:val="20"/>
          <w:lang w:eastAsia="hu-HU"/>
        </w:rPr>
        <w:t>multinational</w:t>
      </w:r>
      <w:proofErr w:type="spellEnd"/>
      <w:r w:rsidRPr="00CB1EAA">
        <w:rPr>
          <w:rFonts w:ascii="Verdana" w:eastAsia="Times New Roman" w:hAnsi="Verdana"/>
          <w:bCs/>
          <w:sz w:val="20"/>
          <w:szCs w:val="20"/>
          <w:lang w:eastAsia="hu-HU"/>
        </w:rPr>
        <w:t xml:space="preserve"> and </w:t>
      </w:r>
      <w:proofErr w:type="spellStart"/>
      <w:r w:rsidRPr="00CB1EAA">
        <w:rPr>
          <w:rFonts w:ascii="Verdana" w:eastAsia="Times New Roman" w:hAnsi="Verdana"/>
          <w:bCs/>
          <w:sz w:val="20"/>
          <w:szCs w:val="20"/>
          <w:lang w:eastAsia="hu-HU"/>
        </w:rPr>
        <w:t>multidisciplinary</w:t>
      </w:r>
      <w:proofErr w:type="spellEnd"/>
      <w:r w:rsidRPr="00CB1EAA">
        <w:rPr>
          <w:rFonts w:ascii="Verdana" w:eastAsia="Times New Roman" w:hAnsi="Verdana"/>
          <w:bCs/>
          <w:sz w:val="20"/>
          <w:szCs w:val="20"/>
          <w:lang w:eastAsia="hu-HU"/>
        </w:rPr>
        <w:t xml:space="preserve"> </w:t>
      </w:r>
      <w:proofErr w:type="spellStart"/>
      <w:r w:rsidRPr="00CB1EAA">
        <w:rPr>
          <w:rFonts w:ascii="Verdana" w:eastAsia="Times New Roman" w:hAnsi="Verdana"/>
          <w:bCs/>
          <w:sz w:val="20"/>
          <w:szCs w:val="20"/>
          <w:lang w:eastAsia="hu-HU"/>
        </w:rPr>
        <w:t>expert</w:t>
      </w:r>
      <w:proofErr w:type="spellEnd"/>
      <w:r w:rsidRPr="00CB1EAA">
        <w:rPr>
          <w:rFonts w:ascii="Verdana" w:eastAsia="Times New Roman" w:hAnsi="Verdana"/>
          <w:bCs/>
          <w:sz w:val="20"/>
          <w:szCs w:val="20"/>
          <w:lang w:eastAsia="hu-HU"/>
        </w:rPr>
        <w:t xml:space="preserve"> </w:t>
      </w:r>
      <w:proofErr w:type="spellStart"/>
      <w:r w:rsidRPr="00CB1EAA">
        <w:rPr>
          <w:rFonts w:ascii="Verdana" w:eastAsia="Times New Roman" w:hAnsi="Verdana"/>
          <w:bCs/>
          <w:sz w:val="20"/>
          <w:szCs w:val="20"/>
          <w:lang w:eastAsia="hu-HU"/>
        </w:rPr>
        <w:t>groups</w:t>
      </w:r>
      <w:proofErr w:type="spellEnd"/>
      <w:r w:rsidRPr="00CB1EAA">
        <w:rPr>
          <w:rFonts w:ascii="Verdana" w:eastAsia="Times New Roman" w:hAnsi="Verdana"/>
          <w:bCs/>
          <w:sz w:val="20"/>
          <w:szCs w:val="20"/>
          <w:lang w:eastAsia="hu-HU"/>
        </w:rPr>
        <w:t>.</w:t>
      </w:r>
      <w:r w:rsidRPr="00CB1EAA">
        <w:rPr>
          <w:rFonts w:ascii="Verdana" w:eastAsia="Times New Roman" w:hAnsi="Verdana"/>
          <w:b/>
          <w:bCs/>
          <w:sz w:val="20"/>
          <w:szCs w:val="20"/>
          <w:lang w:eastAsia="hu-HU"/>
        </w:rPr>
        <w:tab/>
      </w:r>
    </w:p>
    <w:p w14:paraId="30009EAC" w14:textId="77777777" w:rsidR="00500873" w:rsidRPr="00CB1EAA" w:rsidRDefault="00500873" w:rsidP="00555AD3">
      <w:pPr>
        <w:numPr>
          <w:ilvl w:val="0"/>
          <w:numId w:val="59"/>
        </w:numPr>
        <w:tabs>
          <w:tab w:val="right" w:pos="900"/>
          <w:tab w:val="center" w:pos="4536"/>
          <w:tab w:val="right" w:pos="9072"/>
        </w:tabs>
        <w:spacing w:before="120" w:after="0" w:line="240" w:lineRule="auto"/>
        <w:contextualSpacing/>
        <w:jc w:val="both"/>
        <w:rPr>
          <w:rFonts w:ascii="Verdana" w:eastAsia="Times New Roman" w:hAnsi="Verdana"/>
          <w:bCs/>
          <w:sz w:val="20"/>
          <w:szCs w:val="20"/>
          <w:lang w:eastAsia="hu-HU"/>
        </w:rPr>
      </w:pPr>
      <w:proofErr w:type="spellStart"/>
      <w:r w:rsidRPr="00CB1EAA">
        <w:rPr>
          <w:rFonts w:ascii="Verdana" w:eastAsia="Times New Roman" w:hAnsi="Verdana"/>
          <w:bCs/>
          <w:sz w:val="20"/>
          <w:szCs w:val="20"/>
          <w:lang w:eastAsia="hu-HU"/>
        </w:rPr>
        <w:t>Ability</w:t>
      </w:r>
      <w:proofErr w:type="spellEnd"/>
      <w:r w:rsidRPr="00CB1EAA">
        <w:rPr>
          <w:rFonts w:ascii="Verdana" w:eastAsia="Times New Roman" w:hAnsi="Verdana"/>
          <w:bCs/>
          <w:sz w:val="20"/>
          <w:szCs w:val="20"/>
          <w:lang w:eastAsia="hu-HU"/>
        </w:rPr>
        <w:t xml:space="preserve"> </w:t>
      </w:r>
      <w:proofErr w:type="spellStart"/>
      <w:r w:rsidRPr="00CB1EAA">
        <w:rPr>
          <w:rFonts w:ascii="Verdana" w:eastAsia="Times New Roman" w:hAnsi="Verdana"/>
          <w:bCs/>
          <w:sz w:val="20"/>
          <w:szCs w:val="20"/>
          <w:lang w:eastAsia="hu-HU"/>
        </w:rPr>
        <w:t>to</w:t>
      </w:r>
      <w:proofErr w:type="spellEnd"/>
      <w:r w:rsidRPr="00CB1EAA">
        <w:rPr>
          <w:rFonts w:ascii="Verdana" w:eastAsia="Times New Roman" w:hAnsi="Verdana"/>
          <w:bCs/>
          <w:sz w:val="20"/>
          <w:szCs w:val="20"/>
          <w:lang w:eastAsia="hu-HU"/>
        </w:rPr>
        <w:t xml:space="preserve"> </w:t>
      </w:r>
      <w:proofErr w:type="spellStart"/>
      <w:r w:rsidRPr="00CB1EAA">
        <w:rPr>
          <w:rFonts w:ascii="Verdana" w:eastAsia="Times New Roman" w:hAnsi="Verdana"/>
          <w:bCs/>
          <w:sz w:val="20"/>
          <w:szCs w:val="20"/>
          <w:lang w:eastAsia="hu-HU"/>
        </w:rPr>
        <w:t>respect</w:t>
      </w:r>
      <w:proofErr w:type="spellEnd"/>
      <w:r w:rsidRPr="00CB1EAA">
        <w:rPr>
          <w:rFonts w:ascii="Verdana" w:eastAsia="Times New Roman" w:hAnsi="Verdana"/>
          <w:bCs/>
          <w:sz w:val="20"/>
          <w:szCs w:val="20"/>
          <w:lang w:eastAsia="hu-HU"/>
        </w:rPr>
        <w:t xml:space="preserve"> </w:t>
      </w:r>
      <w:proofErr w:type="spellStart"/>
      <w:r w:rsidRPr="00CB1EAA">
        <w:rPr>
          <w:rFonts w:ascii="Verdana" w:eastAsia="Times New Roman" w:hAnsi="Verdana"/>
          <w:bCs/>
          <w:sz w:val="20"/>
          <w:szCs w:val="20"/>
          <w:lang w:eastAsia="hu-HU"/>
        </w:rPr>
        <w:t>fundamental</w:t>
      </w:r>
      <w:proofErr w:type="spellEnd"/>
      <w:r w:rsidRPr="00CB1EAA">
        <w:rPr>
          <w:rFonts w:ascii="Verdana" w:eastAsia="Times New Roman" w:hAnsi="Verdana"/>
          <w:bCs/>
          <w:sz w:val="20"/>
          <w:szCs w:val="20"/>
          <w:lang w:eastAsia="hu-HU"/>
        </w:rPr>
        <w:t xml:space="preserve"> human and </w:t>
      </w:r>
      <w:proofErr w:type="spellStart"/>
      <w:r w:rsidRPr="00CB1EAA">
        <w:rPr>
          <w:rFonts w:ascii="Verdana" w:eastAsia="Times New Roman" w:hAnsi="Verdana"/>
          <w:bCs/>
          <w:sz w:val="20"/>
          <w:szCs w:val="20"/>
          <w:lang w:eastAsia="hu-HU"/>
        </w:rPr>
        <w:t>constitutional</w:t>
      </w:r>
      <w:proofErr w:type="spellEnd"/>
      <w:r w:rsidRPr="00CB1EAA">
        <w:rPr>
          <w:rFonts w:ascii="Verdana" w:eastAsia="Times New Roman" w:hAnsi="Verdana"/>
          <w:bCs/>
          <w:sz w:val="20"/>
          <w:szCs w:val="20"/>
          <w:lang w:eastAsia="hu-HU"/>
        </w:rPr>
        <w:t xml:space="preserve"> </w:t>
      </w:r>
      <w:proofErr w:type="spellStart"/>
      <w:r w:rsidRPr="00CB1EAA">
        <w:rPr>
          <w:rFonts w:ascii="Verdana" w:eastAsia="Times New Roman" w:hAnsi="Verdana"/>
          <w:bCs/>
          <w:sz w:val="20"/>
          <w:szCs w:val="20"/>
          <w:lang w:eastAsia="hu-HU"/>
        </w:rPr>
        <w:t>rights</w:t>
      </w:r>
      <w:proofErr w:type="spellEnd"/>
      <w:r w:rsidRPr="00CB1EAA">
        <w:rPr>
          <w:rFonts w:ascii="Verdana" w:eastAsia="Times New Roman" w:hAnsi="Verdana"/>
          <w:bCs/>
          <w:sz w:val="20"/>
          <w:szCs w:val="20"/>
          <w:lang w:eastAsia="hu-HU"/>
        </w:rPr>
        <w:t xml:space="preserve"> in </w:t>
      </w:r>
      <w:proofErr w:type="spellStart"/>
      <w:r w:rsidRPr="00CB1EAA">
        <w:rPr>
          <w:rFonts w:ascii="Verdana" w:eastAsia="Times New Roman" w:hAnsi="Verdana"/>
          <w:bCs/>
          <w:sz w:val="20"/>
          <w:szCs w:val="20"/>
          <w:lang w:eastAsia="hu-HU"/>
        </w:rPr>
        <w:t>his</w:t>
      </w:r>
      <w:proofErr w:type="spellEnd"/>
      <w:r w:rsidRPr="00CB1EAA">
        <w:rPr>
          <w:rFonts w:ascii="Verdana" w:eastAsia="Times New Roman" w:hAnsi="Verdana"/>
          <w:bCs/>
          <w:sz w:val="20"/>
          <w:szCs w:val="20"/>
          <w:lang w:eastAsia="hu-HU"/>
        </w:rPr>
        <w:t>/</w:t>
      </w:r>
      <w:proofErr w:type="spellStart"/>
      <w:r w:rsidRPr="00CB1EAA">
        <w:rPr>
          <w:rFonts w:ascii="Verdana" w:eastAsia="Times New Roman" w:hAnsi="Verdana"/>
          <w:bCs/>
          <w:sz w:val="20"/>
          <w:szCs w:val="20"/>
          <w:lang w:eastAsia="hu-HU"/>
        </w:rPr>
        <w:t>her</w:t>
      </w:r>
      <w:proofErr w:type="spellEnd"/>
      <w:r w:rsidRPr="00CB1EAA">
        <w:rPr>
          <w:rFonts w:ascii="Verdana" w:eastAsia="Times New Roman" w:hAnsi="Verdana"/>
          <w:bCs/>
          <w:sz w:val="20"/>
          <w:szCs w:val="20"/>
          <w:lang w:eastAsia="hu-HU"/>
        </w:rPr>
        <w:t xml:space="preserve"> </w:t>
      </w:r>
      <w:proofErr w:type="spellStart"/>
      <w:r w:rsidRPr="00CB1EAA">
        <w:rPr>
          <w:rFonts w:ascii="Verdana" w:eastAsia="Times New Roman" w:hAnsi="Verdana"/>
          <w:bCs/>
          <w:sz w:val="20"/>
          <w:szCs w:val="20"/>
          <w:lang w:eastAsia="hu-HU"/>
        </w:rPr>
        <w:t>work</w:t>
      </w:r>
      <w:proofErr w:type="spellEnd"/>
      <w:r w:rsidRPr="00CB1EAA">
        <w:rPr>
          <w:rFonts w:ascii="Verdana" w:eastAsia="Times New Roman" w:hAnsi="Verdana"/>
          <w:bCs/>
          <w:sz w:val="20"/>
          <w:szCs w:val="20"/>
          <w:lang w:eastAsia="hu-HU"/>
        </w:rPr>
        <w:t>.</w:t>
      </w:r>
    </w:p>
    <w:p w14:paraId="22D3FD2F" w14:textId="77777777" w:rsidR="00500873" w:rsidRPr="00CB1EAA" w:rsidRDefault="00500873" w:rsidP="00500873">
      <w:pPr>
        <w:tabs>
          <w:tab w:val="right" w:pos="900"/>
          <w:tab w:val="center" w:pos="4536"/>
          <w:tab w:val="right" w:pos="9072"/>
        </w:tabs>
        <w:spacing w:before="120" w:after="0" w:line="240" w:lineRule="auto"/>
        <w:ind w:left="720"/>
        <w:contextualSpacing/>
        <w:jc w:val="both"/>
        <w:rPr>
          <w:rFonts w:ascii="Verdana" w:eastAsia="Times New Roman" w:hAnsi="Verdana"/>
          <w:bCs/>
          <w:sz w:val="20"/>
          <w:szCs w:val="20"/>
          <w:lang w:eastAsia="hu-HU"/>
        </w:rPr>
      </w:pPr>
    </w:p>
    <w:p w14:paraId="39A4BF9A" w14:textId="77777777" w:rsidR="00500873" w:rsidRPr="00CB1EAA" w:rsidRDefault="00500873" w:rsidP="00500873">
      <w:pPr>
        <w:tabs>
          <w:tab w:val="right" w:pos="900"/>
          <w:tab w:val="center" w:pos="4536"/>
          <w:tab w:val="right" w:pos="9072"/>
        </w:tabs>
        <w:spacing w:after="0" w:line="240" w:lineRule="auto"/>
        <w:ind w:left="720"/>
        <w:contextualSpacing/>
        <w:jc w:val="both"/>
        <w:rPr>
          <w:rFonts w:ascii="Verdana" w:eastAsia="Times New Roman" w:hAnsi="Verdana"/>
          <w:b/>
          <w:bCs/>
          <w:sz w:val="20"/>
          <w:szCs w:val="20"/>
          <w:lang w:eastAsia="hu-HU"/>
        </w:rPr>
      </w:pPr>
      <w:proofErr w:type="spellStart"/>
      <w:r w:rsidRPr="00CB1EAA">
        <w:rPr>
          <w:rFonts w:ascii="Verdana" w:eastAsia="Times New Roman" w:hAnsi="Verdana"/>
          <w:b/>
          <w:bCs/>
          <w:sz w:val="20"/>
          <w:szCs w:val="20"/>
          <w:lang w:eastAsia="hu-HU"/>
        </w:rPr>
        <w:t>Specified</w:t>
      </w:r>
      <w:proofErr w:type="spellEnd"/>
      <w:r w:rsidRPr="00CB1EAA">
        <w:rPr>
          <w:rFonts w:ascii="Verdana" w:eastAsia="Times New Roman" w:hAnsi="Verdana"/>
          <w:b/>
          <w:bCs/>
          <w:sz w:val="20"/>
          <w:szCs w:val="20"/>
          <w:lang w:eastAsia="hu-HU"/>
        </w:rPr>
        <w:t xml:space="preserve"> </w:t>
      </w:r>
      <w:proofErr w:type="spellStart"/>
      <w:r w:rsidRPr="00CB1EAA">
        <w:rPr>
          <w:rFonts w:ascii="Verdana" w:eastAsia="Times New Roman" w:hAnsi="Verdana"/>
          <w:b/>
          <w:bCs/>
          <w:sz w:val="20"/>
          <w:szCs w:val="20"/>
          <w:lang w:eastAsia="hu-HU"/>
        </w:rPr>
        <w:t>competences</w:t>
      </w:r>
      <w:proofErr w:type="spellEnd"/>
      <w:r w:rsidRPr="00CB1EAA">
        <w:rPr>
          <w:rFonts w:ascii="Verdana" w:eastAsia="Times New Roman" w:hAnsi="Verdana"/>
          <w:b/>
          <w:bCs/>
          <w:sz w:val="20"/>
          <w:szCs w:val="20"/>
          <w:lang w:eastAsia="hu-HU"/>
        </w:rPr>
        <w:t>:</w:t>
      </w:r>
    </w:p>
    <w:p w14:paraId="00575463" w14:textId="77777777" w:rsidR="00500873" w:rsidRPr="00CB1EAA" w:rsidRDefault="00500873" w:rsidP="00555AD3">
      <w:pPr>
        <w:numPr>
          <w:ilvl w:val="0"/>
          <w:numId w:val="59"/>
        </w:numPr>
        <w:spacing w:after="100" w:afterAutospacing="1" w:line="240" w:lineRule="auto"/>
        <w:jc w:val="both"/>
        <w:rPr>
          <w:rFonts w:ascii="Verdana" w:eastAsia="Times New Roman" w:hAnsi="Verdana" w:cs="Times New Roman"/>
          <w:sz w:val="20"/>
          <w:szCs w:val="20"/>
          <w:lang w:val="en-GB" w:eastAsia="hu-HU"/>
        </w:rPr>
      </w:pPr>
      <w:proofErr w:type="spellStart"/>
      <w:r w:rsidRPr="00CB1EAA">
        <w:rPr>
          <w:rFonts w:ascii="Verdana" w:eastAsia="Times New Roman" w:hAnsi="Verdana" w:cs="Times New Roman"/>
          <w:bCs/>
          <w:sz w:val="20"/>
          <w:szCs w:val="20"/>
          <w:lang w:eastAsia="hu-HU"/>
        </w:rPr>
        <w:t>Ability</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review</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knowledge</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law</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enforcement</w:t>
      </w:r>
      <w:proofErr w:type="spellEnd"/>
      <w:r w:rsidRPr="00CB1EAA">
        <w:rPr>
          <w:rFonts w:ascii="Verdana" w:eastAsia="Times New Roman" w:hAnsi="Verdana" w:cs="Times New Roman"/>
          <w:bCs/>
          <w:sz w:val="20"/>
          <w:szCs w:val="20"/>
          <w:lang w:eastAsia="hu-HU"/>
        </w:rPr>
        <w:t xml:space="preserve"> in a </w:t>
      </w:r>
      <w:proofErr w:type="spellStart"/>
      <w:r w:rsidRPr="00CB1EAA">
        <w:rPr>
          <w:rFonts w:ascii="Verdana" w:eastAsia="Times New Roman" w:hAnsi="Verdana" w:cs="Times New Roman"/>
          <w:bCs/>
          <w:sz w:val="20"/>
          <w:szCs w:val="20"/>
          <w:lang w:eastAsia="hu-HU"/>
        </w:rPr>
        <w:t>complex</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manner</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identify</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interrelationships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between</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subfields</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analyse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them</w:t>
      </w:r>
      <w:proofErr w:type="spellEnd"/>
      <w:r w:rsidRPr="00CB1EAA">
        <w:rPr>
          <w:rFonts w:ascii="Verdana" w:eastAsia="Times New Roman" w:hAnsi="Verdana" w:cs="Times New Roman"/>
          <w:bCs/>
          <w:sz w:val="20"/>
          <w:szCs w:val="20"/>
          <w:lang w:eastAsia="hu-HU"/>
        </w:rPr>
        <w:t xml:space="preserve"> in a summarising </w:t>
      </w:r>
      <w:proofErr w:type="spellStart"/>
      <w:r w:rsidRPr="00CB1EAA">
        <w:rPr>
          <w:rFonts w:ascii="Verdana" w:eastAsia="Times New Roman" w:hAnsi="Verdana" w:cs="Times New Roman"/>
          <w:bCs/>
          <w:sz w:val="20"/>
          <w:szCs w:val="20"/>
          <w:lang w:eastAsia="hu-HU"/>
        </w:rPr>
        <w:t>manner</w:t>
      </w:r>
      <w:proofErr w:type="spellEnd"/>
      <w:r w:rsidRPr="00CB1EAA">
        <w:rPr>
          <w:rFonts w:ascii="Verdana" w:eastAsia="Times New Roman" w:hAnsi="Verdana" w:cs="Times New Roman"/>
          <w:bCs/>
          <w:sz w:val="20"/>
          <w:szCs w:val="20"/>
          <w:lang w:eastAsia="hu-HU"/>
        </w:rPr>
        <w:t>.</w:t>
      </w:r>
    </w:p>
    <w:p w14:paraId="314CFA7C" w14:textId="77777777" w:rsidR="00500873" w:rsidRPr="00CB1EAA" w:rsidRDefault="00500873" w:rsidP="00500873">
      <w:pPr>
        <w:spacing w:before="100" w:beforeAutospacing="1" w:after="0" w:line="240" w:lineRule="auto"/>
        <w:ind w:left="360" w:firstLine="207"/>
        <w:jc w:val="both"/>
        <w:rPr>
          <w:rFonts w:ascii="Verdana" w:eastAsia="Times New Roman" w:hAnsi="Verdana" w:cs="Times New Roman"/>
          <w:sz w:val="20"/>
          <w:szCs w:val="20"/>
          <w:lang w:val="en-GB" w:eastAsia="hu-HU"/>
        </w:rPr>
      </w:pPr>
      <w:r w:rsidRPr="00CB1EAA">
        <w:rPr>
          <w:rFonts w:ascii="Verdana" w:eastAsia="Times New Roman" w:hAnsi="Verdana" w:cs="Times New Roman"/>
          <w:b/>
          <w:sz w:val="20"/>
          <w:szCs w:val="20"/>
          <w:lang w:val="en-GB" w:eastAsia="hu-HU"/>
        </w:rPr>
        <w:t>Attitude:</w:t>
      </w:r>
      <w:r w:rsidRPr="00CB1EAA">
        <w:rPr>
          <w:rFonts w:ascii="Verdana" w:eastAsia="Times New Roman" w:hAnsi="Verdana" w:cs="Times New Roman"/>
          <w:sz w:val="20"/>
          <w:szCs w:val="20"/>
          <w:lang w:val="en-GB" w:eastAsia="hu-HU"/>
        </w:rPr>
        <w:t xml:space="preserve"> </w:t>
      </w:r>
    </w:p>
    <w:p w14:paraId="71323A71" w14:textId="77777777" w:rsidR="00500873" w:rsidRPr="00CB1EAA" w:rsidRDefault="00500873" w:rsidP="00500873">
      <w:pPr>
        <w:tabs>
          <w:tab w:val="right" w:pos="900"/>
          <w:tab w:val="center" w:pos="4536"/>
          <w:tab w:val="right" w:pos="9072"/>
        </w:tabs>
        <w:spacing w:before="120" w:after="0" w:line="240" w:lineRule="auto"/>
        <w:ind w:left="708" w:firstLine="1"/>
        <w:jc w:val="both"/>
        <w:rPr>
          <w:rFonts w:ascii="Verdana" w:eastAsia="Times New Roman" w:hAnsi="Verdana" w:cs="Times New Roman"/>
          <w:b/>
          <w:bCs/>
          <w:sz w:val="20"/>
          <w:szCs w:val="20"/>
          <w:lang w:eastAsia="hu-HU"/>
        </w:rPr>
      </w:pPr>
      <w:proofErr w:type="spellStart"/>
      <w:r w:rsidRPr="00CB1EAA">
        <w:rPr>
          <w:rFonts w:ascii="Verdana" w:eastAsia="Times New Roman" w:hAnsi="Verdana" w:cs="Times New Roman"/>
          <w:b/>
          <w:bCs/>
          <w:sz w:val="20"/>
          <w:szCs w:val="20"/>
          <w:lang w:eastAsia="hu-HU"/>
        </w:rPr>
        <w:t>Competences</w:t>
      </w:r>
      <w:proofErr w:type="spellEnd"/>
      <w:r w:rsidRPr="00CB1EAA">
        <w:rPr>
          <w:rFonts w:ascii="Verdana" w:eastAsia="Times New Roman" w:hAnsi="Verdana" w:cs="Times New Roman"/>
          <w:b/>
          <w:bCs/>
          <w:sz w:val="20"/>
          <w:szCs w:val="20"/>
          <w:lang w:eastAsia="hu-HU"/>
        </w:rPr>
        <w:t xml:space="preserve"> in </w:t>
      </w:r>
      <w:proofErr w:type="spellStart"/>
      <w:r w:rsidRPr="00CB1EAA">
        <w:rPr>
          <w:rFonts w:ascii="Verdana" w:eastAsia="Times New Roman" w:hAnsi="Verdana" w:cs="Times New Roman"/>
          <w:b/>
          <w:bCs/>
          <w:sz w:val="20"/>
          <w:szCs w:val="20"/>
          <w:lang w:eastAsia="hu-HU"/>
        </w:rPr>
        <w:t>the</w:t>
      </w:r>
      <w:proofErr w:type="spellEnd"/>
      <w:r w:rsidRPr="00CB1EAA">
        <w:rPr>
          <w:rFonts w:ascii="Verdana" w:eastAsia="Times New Roman" w:hAnsi="Verdana" w:cs="Times New Roman"/>
          <w:b/>
          <w:bCs/>
          <w:sz w:val="20"/>
          <w:szCs w:val="20"/>
          <w:lang w:eastAsia="hu-HU"/>
        </w:rPr>
        <w:t xml:space="preserve"> </w:t>
      </w:r>
      <w:proofErr w:type="spellStart"/>
      <w:r w:rsidRPr="00CB1EAA">
        <w:rPr>
          <w:rFonts w:ascii="Verdana" w:eastAsia="Times New Roman" w:hAnsi="Verdana" w:cs="Times New Roman"/>
          <w:b/>
          <w:bCs/>
          <w:sz w:val="20"/>
          <w:szCs w:val="20"/>
          <w:lang w:eastAsia="hu-HU"/>
        </w:rPr>
        <w:t>programme</w:t>
      </w:r>
      <w:proofErr w:type="spellEnd"/>
      <w:r w:rsidRPr="00CB1EAA">
        <w:rPr>
          <w:rFonts w:ascii="Verdana" w:eastAsia="Times New Roman" w:hAnsi="Verdana" w:cs="Times New Roman"/>
          <w:b/>
          <w:bCs/>
          <w:sz w:val="20"/>
          <w:szCs w:val="20"/>
          <w:lang w:eastAsia="hu-HU"/>
        </w:rPr>
        <w:t xml:space="preserve"> and </w:t>
      </w:r>
      <w:proofErr w:type="spellStart"/>
      <w:r w:rsidRPr="00CB1EAA">
        <w:rPr>
          <w:rFonts w:ascii="Verdana" w:eastAsia="Times New Roman" w:hAnsi="Verdana" w:cs="Times New Roman"/>
          <w:b/>
          <w:bCs/>
          <w:sz w:val="20"/>
          <w:szCs w:val="20"/>
          <w:lang w:eastAsia="hu-HU"/>
        </w:rPr>
        <w:t>outcome</w:t>
      </w:r>
      <w:proofErr w:type="spellEnd"/>
      <w:r w:rsidRPr="00CB1EAA">
        <w:rPr>
          <w:rFonts w:ascii="Verdana" w:eastAsia="Times New Roman" w:hAnsi="Verdana" w:cs="Times New Roman"/>
          <w:b/>
          <w:bCs/>
          <w:sz w:val="20"/>
          <w:szCs w:val="20"/>
          <w:lang w:eastAsia="hu-HU"/>
        </w:rPr>
        <w:t xml:space="preserve"> </w:t>
      </w:r>
      <w:proofErr w:type="spellStart"/>
      <w:r w:rsidRPr="00CB1EAA">
        <w:rPr>
          <w:rFonts w:ascii="Verdana" w:eastAsia="Times New Roman" w:hAnsi="Verdana" w:cs="Times New Roman"/>
          <w:b/>
          <w:bCs/>
          <w:sz w:val="20"/>
          <w:szCs w:val="20"/>
          <w:lang w:eastAsia="hu-HU"/>
        </w:rPr>
        <w:t>requirements</w:t>
      </w:r>
      <w:proofErr w:type="spellEnd"/>
      <w:r w:rsidRPr="00CB1EAA">
        <w:rPr>
          <w:rFonts w:ascii="Verdana" w:eastAsia="Times New Roman" w:hAnsi="Verdana" w:cs="Times New Roman"/>
          <w:b/>
          <w:bCs/>
          <w:sz w:val="20"/>
          <w:szCs w:val="20"/>
          <w:lang w:eastAsia="hu-HU"/>
        </w:rPr>
        <w:t>:</w:t>
      </w:r>
    </w:p>
    <w:p w14:paraId="2EF8EFA5" w14:textId="77777777" w:rsidR="00500873" w:rsidRPr="00CB1EAA" w:rsidRDefault="00500873" w:rsidP="00555AD3">
      <w:pPr>
        <w:numPr>
          <w:ilvl w:val="0"/>
          <w:numId w:val="59"/>
        </w:numPr>
        <w:spacing w:after="0" w:line="240" w:lineRule="auto"/>
        <w:contextualSpacing/>
        <w:jc w:val="both"/>
        <w:rPr>
          <w:rFonts w:ascii="Verdana" w:eastAsia="Times New Roman" w:hAnsi="Verdana" w:cs="Times New Roman"/>
          <w:bCs/>
          <w:sz w:val="20"/>
          <w:szCs w:val="20"/>
          <w:lang w:eastAsia="hu-HU"/>
        </w:rPr>
      </w:pPr>
      <w:proofErr w:type="spellStart"/>
      <w:r w:rsidRPr="00CB1EAA">
        <w:rPr>
          <w:rFonts w:ascii="Verdana" w:eastAsia="Times New Roman" w:hAnsi="Verdana" w:cs="Times New Roman"/>
          <w:bCs/>
          <w:sz w:val="20"/>
          <w:szCs w:val="20"/>
          <w:lang w:eastAsia="hu-HU"/>
        </w:rPr>
        <w:t>His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her</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personal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attitude</w:t>
      </w:r>
      <w:proofErr w:type="spellEnd"/>
      <w:r w:rsidRPr="00CB1EAA">
        <w:rPr>
          <w:rFonts w:ascii="Verdana" w:eastAsia="Times New Roman" w:hAnsi="Verdana" w:cs="Times New Roman"/>
          <w:bCs/>
          <w:sz w:val="20"/>
          <w:szCs w:val="20"/>
          <w:lang w:eastAsia="hu-HU"/>
        </w:rPr>
        <w:t xml:space="preserve"> is </w:t>
      </w:r>
      <w:proofErr w:type="spellStart"/>
      <w:r w:rsidRPr="00CB1EAA">
        <w:rPr>
          <w:rFonts w:ascii="Verdana" w:eastAsia="Times New Roman" w:hAnsi="Verdana" w:cs="Times New Roman"/>
          <w:bCs/>
          <w:sz w:val="20"/>
          <w:szCs w:val="20"/>
          <w:lang w:eastAsia="hu-HU"/>
        </w:rPr>
        <w:t>characterized</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by</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being</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committed</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public</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service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recognising</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responsibility</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public</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service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profession</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authentically</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representing</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its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spirit</w:t>
      </w:r>
      <w:proofErr w:type="spellEnd"/>
      <w:r w:rsidRPr="00CB1EAA">
        <w:rPr>
          <w:rFonts w:ascii="Verdana" w:eastAsia="Times New Roman" w:hAnsi="Verdana" w:cs="Times New Roman"/>
          <w:bCs/>
          <w:sz w:val="20"/>
          <w:szCs w:val="20"/>
          <w:lang w:eastAsia="hu-HU"/>
        </w:rPr>
        <w:t>.</w:t>
      </w:r>
    </w:p>
    <w:p w14:paraId="1F0E6AAE" w14:textId="77777777" w:rsidR="00500873" w:rsidRPr="00CB1EAA" w:rsidRDefault="00500873" w:rsidP="00555AD3">
      <w:pPr>
        <w:numPr>
          <w:ilvl w:val="0"/>
          <w:numId w:val="59"/>
        </w:numPr>
        <w:spacing w:after="0" w:line="240" w:lineRule="auto"/>
        <w:contextualSpacing/>
        <w:rPr>
          <w:rFonts w:ascii="Verdana" w:eastAsia="Times New Roman" w:hAnsi="Verdana" w:cs="Times New Roman"/>
          <w:bCs/>
          <w:sz w:val="20"/>
          <w:szCs w:val="20"/>
          <w:lang w:eastAsia="hu-HU"/>
        </w:rPr>
      </w:pPr>
      <w:proofErr w:type="spellStart"/>
      <w:r w:rsidRPr="00CB1EAA">
        <w:rPr>
          <w:rFonts w:ascii="Verdana" w:eastAsia="Times New Roman" w:hAnsi="Verdana" w:cs="Times New Roman"/>
          <w:bCs/>
          <w:sz w:val="20"/>
          <w:szCs w:val="20"/>
          <w:lang w:eastAsia="hu-HU"/>
        </w:rPr>
        <w:t>His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her</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personal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attitude</w:t>
      </w:r>
      <w:proofErr w:type="spellEnd"/>
      <w:r w:rsidRPr="00CB1EAA">
        <w:rPr>
          <w:rFonts w:ascii="Verdana" w:eastAsia="Times New Roman" w:hAnsi="Verdana" w:cs="Times New Roman"/>
          <w:bCs/>
          <w:sz w:val="20"/>
          <w:szCs w:val="20"/>
          <w:lang w:eastAsia="hu-HU"/>
        </w:rPr>
        <w:t xml:space="preserve"> is </w:t>
      </w:r>
      <w:proofErr w:type="spellStart"/>
      <w:r w:rsidRPr="00CB1EAA">
        <w:rPr>
          <w:rFonts w:ascii="Verdana" w:eastAsia="Times New Roman" w:hAnsi="Verdana" w:cs="Times New Roman"/>
          <w:bCs/>
          <w:sz w:val="20"/>
          <w:szCs w:val="20"/>
          <w:lang w:eastAsia="hu-HU"/>
        </w:rPr>
        <w:t>characterized</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by</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deepening</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consolidating</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his</w:t>
      </w:r>
      <w:proofErr w:type="spellEnd"/>
      <w:r w:rsidRPr="00CB1EAA">
        <w:rPr>
          <w:rFonts w:ascii="Verdana" w:eastAsia="Times New Roman" w:hAnsi="Verdana" w:cs="Times New Roman"/>
          <w:bCs/>
          <w:sz w:val="20"/>
          <w:szCs w:val="20"/>
          <w:lang w:eastAsia="hu-HU"/>
        </w:rPr>
        <w:t>/</w:t>
      </w:r>
      <w:proofErr w:type="spellStart"/>
      <w:r w:rsidRPr="00CB1EAA">
        <w:rPr>
          <w:rFonts w:ascii="Verdana" w:eastAsia="Times New Roman" w:hAnsi="Verdana" w:cs="Times New Roman"/>
          <w:bCs/>
          <w:sz w:val="20"/>
          <w:szCs w:val="20"/>
          <w:lang w:eastAsia="hu-HU"/>
        </w:rPr>
        <w:t>her</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professional</w:t>
      </w:r>
      <w:proofErr w:type="spellEnd"/>
      <w:r w:rsidRPr="00CB1EAA">
        <w:rPr>
          <w:rFonts w:ascii="Verdana" w:eastAsia="Times New Roman" w:hAnsi="Verdana" w:cs="Times New Roman"/>
          <w:bCs/>
          <w:sz w:val="20"/>
          <w:szCs w:val="20"/>
          <w:lang w:eastAsia="hu-HU"/>
        </w:rPr>
        <w:t xml:space="preserve"> interest, </w:t>
      </w:r>
      <w:proofErr w:type="spellStart"/>
      <w:r w:rsidRPr="00CB1EAA">
        <w:rPr>
          <w:rFonts w:ascii="Verdana" w:eastAsia="Times New Roman" w:hAnsi="Verdana" w:cs="Times New Roman"/>
          <w:bCs/>
          <w:sz w:val="20"/>
          <w:szCs w:val="20"/>
          <w:lang w:eastAsia="hu-HU"/>
        </w:rPr>
        <w:t>while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his</w:t>
      </w:r>
      <w:proofErr w:type="spellEnd"/>
      <w:r w:rsidRPr="00CB1EAA">
        <w:rPr>
          <w:rFonts w:ascii="Verdana" w:eastAsia="Times New Roman" w:hAnsi="Verdana" w:cs="Times New Roman"/>
          <w:bCs/>
          <w:sz w:val="20"/>
          <w:szCs w:val="20"/>
          <w:lang w:eastAsia="hu-HU"/>
        </w:rPr>
        <w:t>/</w:t>
      </w:r>
      <w:proofErr w:type="spellStart"/>
      <w:r w:rsidRPr="00CB1EAA">
        <w:rPr>
          <w:rFonts w:ascii="Verdana" w:eastAsia="Times New Roman" w:hAnsi="Verdana" w:cs="Times New Roman"/>
          <w:bCs/>
          <w:sz w:val="20"/>
          <w:szCs w:val="20"/>
          <w:lang w:eastAsia="hu-HU"/>
        </w:rPr>
        <w:t>her</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self-education</w:t>
      </w:r>
      <w:proofErr w:type="spellEnd"/>
      <w:r w:rsidRPr="00CB1EAA">
        <w:rPr>
          <w:rFonts w:ascii="Verdana" w:eastAsia="Times New Roman" w:hAnsi="Verdana" w:cs="Times New Roman"/>
          <w:bCs/>
          <w:sz w:val="20"/>
          <w:szCs w:val="20"/>
          <w:lang w:eastAsia="hu-HU"/>
        </w:rPr>
        <w:t xml:space="preserve"> is </w:t>
      </w:r>
      <w:proofErr w:type="spellStart"/>
      <w:r w:rsidRPr="00CB1EAA">
        <w:rPr>
          <w:rFonts w:ascii="Verdana" w:eastAsia="Times New Roman" w:hAnsi="Verdana" w:cs="Times New Roman"/>
          <w:bCs/>
          <w:sz w:val="20"/>
          <w:szCs w:val="20"/>
          <w:lang w:eastAsia="hu-HU"/>
        </w:rPr>
        <w:t>continuous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his</w:t>
      </w:r>
      <w:proofErr w:type="spellEnd"/>
      <w:r w:rsidRPr="00CB1EAA">
        <w:rPr>
          <w:rFonts w:ascii="Verdana" w:eastAsia="Times New Roman" w:hAnsi="Verdana" w:cs="Times New Roman"/>
          <w:bCs/>
          <w:sz w:val="20"/>
          <w:szCs w:val="20"/>
          <w:lang w:eastAsia="hu-HU"/>
        </w:rPr>
        <w:t>/</w:t>
      </w:r>
      <w:proofErr w:type="spellStart"/>
      <w:r w:rsidRPr="00CB1EAA">
        <w:rPr>
          <w:rFonts w:ascii="Verdana" w:eastAsia="Times New Roman" w:hAnsi="Verdana" w:cs="Times New Roman"/>
          <w:bCs/>
          <w:sz w:val="20"/>
          <w:szCs w:val="20"/>
          <w:lang w:eastAsia="hu-HU"/>
        </w:rPr>
        <w:t>her</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approach</w:t>
      </w:r>
      <w:proofErr w:type="spellEnd"/>
      <w:r w:rsidRPr="00CB1EAA">
        <w:rPr>
          <w:rFonts w:ascii="Verdana" w:eastAsia="Times New Roman" w:hAnsi="Verdana" w:cs="Times New Roman"/>
          <w:bCs/>
          <w:sz w:val="20"/>
          <w:szCs w:val="20"/>
          <w:lang w:eastAsia="hu-HU"/>
        </w:rPr>
        <w:t xml:space="preserve"> is </w:t>
      </w:r>
      <w:proofErr w:type="spellStart"/>
      <w:r w:rsidRPr="00CB1EAA">
        <w:rPr>
          <w:rFonts w:ascii="Verdana" w:eastAsia="Times New Roman" w:hAnsi="Verdana" w:cs="Times New Roman"/>
          <w:bCs/>
          <w:sz w:val="20"/>
          <w:szCs w:val="20"/>
          <w:lang w:eastAsia="hu-HU"/>
        </w:rPr>
        <w:t>open</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novelties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which</w:t>
      </w:r>
      <w:proofErr w:type="spellEnd"/>
      <w:r w:rsidRPr="00CB1EAA">
        <w:rPr>
          <w:rFonts w:ascii="Verdana" w:eastAsia="Times New Roman" w:hAnsi="Verdana" w:cs="Times New Roman"/>
          <w:bCs/>
          <w:sz w:val="20"/>
          <w:szCs w:val="20"/>
          <w:lang w:eastAsia="hu-HU"/>
        </w:rPr>
        <w:t xml:space="preserve"> he/</w:t>
      </w:r>
      <w:proofErr w:type="spellStart"/>
      <w:r w:rsidRPr="00CB1EAA">
        <w:rPr>
          <w:rFonts w:ascii="Verdana" w:eastAsia="Times New Roman" w:hAnsi="Verdana" w:cs="Times New Roman"/>
          <w:bCs/>
          <w:sz w:val="20"/>
          <w:szCs w:val="20"/>
          <w:lang w:eastAsia="hu-HU"/>
        </w:rPr>
        <w:t>she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receives</w:t>
      </w:r>
      <w:proofErr w:type="spellEnd"/>
      <w:r w:rsidRPr="00CB1EAA">
        <w:rPr>
          <w:rFonts w:ascii="Verdana" w:eastAsia="Times New Roman" w:hAnsi="Verdana" w:cs="Times New Roman"/>
          <w:bCs/>
          <w:sz w:val="20"/>
          <w:szCs w:val="20"/>
          <w:lang w:eastAsia="hu-HU"/>
        </w:rPr>
        <w:t xml:space="preserve"> in an </w:t>
      </w:r>
      <w:proofErr w:type="spellStart"/>
      <w:r w:rsidRPr="00CB1EAA">
        <w:rPr>
          <w:rFonts w:ascii="Verdana" w:eastAsia="Times New Roman" w:hAnsi="Verdana" w:cs="Times New Roman"/>
          <w:bCs/>
          <w:sz w:val="20"/>
          <w:szCs w:val="20"/>
          <w:lang w:eastAsia="hu-HU"/>
        </w:rPr>
        <w:t>analytical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way</w:t>
      </w:r>
      <w:proofErr w:type="spellEnd"/>
      <w:r w:rsidRPr="00CB1EAA">
        <w:rPr>
          <w:rFonts w:ascii="Verdana" w:eastAsia="Times New Roman" w:hAnsi="Verdana" w:cs="Times New Roman"/>
          <w:bCs/>
          <w:sz w:val="20"/>
          <w:szCs w:val="20"/>
          <w:lang w:eastAsia="hu-HU"/>
        </w:rPr>
        <w:t>, and he/</w:t>
      </w:r>
      <w:proofErr w:type="spellStart"/>
      <w:r w:rsidRPr="00CB1EAA">
        <w:rPr>
          <w:rFonts w:ascii="Verdana" w:eastAsia="Times New Roman" w:hAnsi="Verdana" w:cs="Times New Roman"/>
          <w:bCs/>
          <w:sz w:val="20"/>
          <w:szCs w:val="20"/>
          <w:lang w:eastAsia="hu-HU"/>
        </w:rPr>
        <w:t>she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keeps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up</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date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with</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applies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legislative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changes</w:t>
      </w:r>
      <w:proofErr w:type="spellEnd"/>
      <w:r w:rsidRPr="00CB1EAA">
        <w:rPr>
          <w:rFonts w:ascii="Verdana" w:eastAsia="Times New Roman" w:hAnsi="Verdana" w:cs="Times New Roman"/>
          <w:bCs/>
          <w:sz w:val="20"/>
          <w:szCs w:val="20"/>
          <w:lang w:eastAsia="hu-HU"/>
        </w:rPr>
        <w:t xml:space="preserve"> in </w:t>
      </w:r>
      <w:proofErr w:type="spellStart"/>
      <w:r w:rsidRPr="00CB1EAA">
        <w:rPr>
          <w:rFonts w:ascii="Verdana" w:eastAsia="Times New Roman" w:hAnsi="Verdana" w:cs="Times New Roman"/>
          <w:bCs/>
          <w:sz w:val="20"/>
          <w:szCs w:val="20"/>
          <w:lang w:eastAsia="hu-HU"/>
        </w:rPr>
        <w:t>his</w:t>
      </w:r>
      <w:proofErr w:type="spellEnd"/>
      <w:r w:rsidRPr="00CB1EAA">
        <w:rPr>
          <w:rFonts w:ascii="Verdana" w:eastAsia="Times New Roman" w:hAnsi="Verdana" w:cs="Times New Roman"/>
          <w:bCs/>
          <w:sz w:val="20"/>
          <w:szCs w:val="20"/>
          <w:lang w:eastAsia="hu-HU"/>
        </w:rPr>
        <w:t>/</w:t>
      </w:r>
      <w:proofErr w:type="spellStart"/>
      <w:r w:rsidRPr="00CB1EAA">
        <w:rPr>
          <w:rFonts w:ascii="Verdana" w:eastAsia="Times New Roman" w:hAnsi="Verdana" w:cs="Times New Roman"/>
          <w:bCs/>
          <w:sz w:val="20"/>
          <w:szCs w:val="20"/>
          <w:lang w:eastAsia="hu-HU"/>
        </w:rPr>
        <w:t>her</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work</w:t>
      </w:r>
      <w:proofErr w:type="spellEnd"/>
      <w:r w:rsidRPr="00CB1EAA">
        <w:rPr>
          <w:rFonts w:ascii="Verdana" w:eastAsia="Times New Roman" w:hAnsi="Verdana" w:cs="Times New Roman"/>
          <w:bCs/>
          <w:sz w:val="20"/>
          <w:szCs w:val="20"/>
          <w:lang w:eastAsia="hu-HU"/>
        </w:rPr>
        <w:t>. He/</w:t>
      </w:r>
      <w:proofErr w:type="spellStart"/>
      <w:r w:rsidRPr="00CB1EAA">
        <w:rPr>
          <w:rFonts w:ascii="Verdana" w:eastAsia="Times New Roman" w:hAnsi="Verdana" w:cs="Times New Roman"/>
          <w:bCs/>
          <w:sz w:val="20"/>
          <w:szCs w:val="20"/>
          <w:lang w:eastAsia="hu-HU"/>
        </w:rPr>
        <w:t>she</w:t>
      </w:r>
      <w:proofErr w:type="spellEnd"/>
      <w:r w:rsidRPr="00CB1EAA">
        <w:rPr>
          <w:rFonts w:ascii="Verdana" w:eastAsia="Times New Roman" w:hAnsi="Verdana" w:cs="Times New Roman"/>
          <w:bCs/>
          <w:sz w:val="20"/>
          <w:szCs w:val="20"/>
          <w:lang w:eastAsia="hu-HU"/>
        </w:rPr>
        <w:t xml:space="preserve"> is </w:t>
      </w:r>
      <w:proofErr w:type="spellStart"/>
      <w:r w:rsidRPr="00CB1EAA">
        <w:rPr>
          <w:rFonts w:ascii="Verdana" w:eastAsia="Times New Roman" w:hAnsi="Verdana" w:cs="Times New Roman"/>
          <w:bCs/>
          <w:sz w:val="20"/>
          <w:szCs w:val="20"/>
          <w:lang w:eastAsia="hu-HU"/>
        </w:rPr>
        <w:t>committed</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obtaining</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evaluating</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utilizing</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theoretical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scientific</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research</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practical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information</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necessary</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for</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development</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methodology</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his</w:t>
      </w:r>
      <w:proofErr w:type="spellEnd"/>
      <w:r w:rsidRPr="00CB1EAA">
        <w:rPr>
          <w:rFonts w:ascii="Verdana" w:eastAsia="Times New Roman" w:hAnsi="Verdana" w:cs="Times New Roman"/>
          <w:bCs/>
          <w:sz w:val="20"/>
          <w:szCs w:val="20"/>
          <w:lang w:eastAsia="hu-HU"/>
        </w:rPr>
        <w:t>/</w:t>
      </w:r>
      <w:proofErr w:type="spellStart"/>
      <w:r w:rsidRPr="00CB1EAA">
        <w:rPr>
          <w:rFonts w:ascii="Verdana" w:eastAsia="Times New Roman" w:hAnsi="Verdana" w:cs="Times New Roman"/>
          <w:bCs/>
          <w:sz w:val="20"/>
          <w:szCs w:val="20"/>
          <w:lang w:eastAsia="hu-HU"/>
        </w:rPr>
        <w:t>her</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field</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expertise</w:t>
      </w:r>
      <w:proofErr w:type="spellEnd"/>
      <w:r w:rsidRPr="00CB1EAA">
        <w:rPr>
          <w:rFonts w:ascii="Verdana" w:eastAsia="Times New Roman" w:hAnsi="Verdana" w:cs="Times New Roman"/>
          <w:bCs/>
          <w:sz w:val="20"/>
          <w:szCs w:val="20"/>
          <w:lang w:eastAsia="hu-HU"/>
        </w:rPr>
        <w:t>.</w:t>
      </w:r>
    </w:p>
    <w:p w14:paraId="071F519B" w14:textId="77777777" w:rsidR="00500873" w:rsidRPr="00CB1EAA" w:rsidRDefault="00500873" w:rsidP="00555AD3">
      <w:pPr>
        <w:numPr>
          <w:ilvl w:val="0"/>
          <w:numId w:val="59"/>
        </w:numPr>
        <w:tabs>
          <w:tab w:val="left" w:pos="284"/>
        </w:tabs>
        <w:spacing w:after="240" w:line="259" w:lineRule="auto"/>
        <w:contextualSpacing/>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He/</w:t>
      </w:r>
      <w:proofErr w:type="spellStart"/>
      <w:r w:rsidRPr="00CB1EAA">
        <w:rPr>
          <w:rFonts w:ascii="Verdana" w:eastAsia="Times New Roman" w:hAnsi="Verdana" w:cs="Times New Roman"/>
          <w:bCs/>
          <w:sz w:val="20"/>
          <w:szCs w:val="20"/>
          <w:lang w:eastAsia="hu-HU"/>
        </w:rPr>
        <w:t>she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strives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address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social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inclusion</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conflict</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arising</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from</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clash</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cultures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representing</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interests</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our</w:t>
      </w:r>
      <w:proofErr w:type="spellEnd"/>
      <w:r w:rsidRPr="00CB1EAA">
        <w:rPr>
          <w:rFonts w:ascii="Verdana" w:eastAsia="Times New Roman" w:hAnsi="Verdana" w:cs="Times New Roman"/>
          <w:bCs/>
          <w:sz w:val="20"/>
          <w:szCs w:val="20"/>
          <w:lang w:eastAsia="hu-HU"/>
        </w:rPr>
        <w:t xml:space="preserve"> country.</w:t>
      </w:r>
    </w:p>
    <w:p w14:paraId="578A6A38" w14:textId="77777777" w:rsidR="00500873" w:rsidRPr="00CB1EAA" w:rsidRDefault="00500873" w:rsidP="00555AD3">
      <w:pPr>
        <w:numPr>
          <w:ilvl w:val="0"/>
          <w:numId w:val="59"/>
        </w:numPr>
        <w:tabs>
          <w:tab w:val="left" w:pos="284"/>
        </w:tabs>
        <w:spacing w:after="0" w:line="259" w:lineRule="auto"/>
        <w:contextualSpacing/>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 xml:space="preserve">In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course</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his</w:t>
      </w:r>
      <w:proofErr w:type="spellEnd"/>
      <w:r w:rsidRPr="00CB1EAA">
        <w:rPr>
          <w:rFonts w:ascii="Verdana" w:eastAsia="Times New Roman" w:hAnsi="Verdana" w:cs="Times New Roman"/>
          <w:bCs/>
          <w:sz w:val="20"/>
          <w:szCs w:val="20"/>
          <w:lang w:eastAsia="hu-HU"/>
        </w:rPr>
        <w:t>/</w:t>
      </w:r>
      <w:proofErr w:type="spellStart"/>
      <w:r w:rsidRPr="00CB1EAA">
        <w:rPr>
          <w:rFonts w:ascii="Verdana" w:eastAsia="Times New Roman" w:hAnsi="Verdana" w:cs="Times New Roman"/>
          <w:bCs/>
          <w:sz w:val="20"/>
          <w:szCs w:val="20"/>
          <w:lang w:eastAsia="hu-HU"/>
        </w:rPr>
        <w:t>her</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work</w:t>
      </w:r>
      <w:proofErr w:type="spellEnd"/>
      <w:r w:rsidRPr="00CB1EAA">
        <w:rPr>
          <w:rFonts w:ascii="Verdana" w:eastAsia="Times New Roman" w:hAnsi="Verdana" w:cs="Times New Roman"/>
          <w:bCs/>
          <w:sz w:val="20"/>
          <w:szCs w:val="20"/>
          <w:lang w:eastAsia="hu-HU"/>
        </w:rPr>
        <w:t>, he/</w:t>
      </w:r>
      <w:proofErr w:type="spellStart"/>
      <w:r w:rsidRPr="00CB1EAA">
        <w:rPr>
          <w:rFonts w:ascii="Verdana" w:eastAsia="Times New Roman" w:hAnsi="Verdana" w:cs="Times New Roman"/>
          <w:bCs/>
          <w:sz w:val="20"/>
          <w:szCs w:val="20"/>
          <w:lang w:eastAsia="hu-HU"/>
        </w:rPr>
        <w:t>she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shall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strive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observe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ethical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standards</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his</w:t>
      </w:r>
      <w:proofErr w:type="spellEnd"/>
      <w:r w:rsidRPr="00CB1EAA">
        <w:rPr>
          <w:rFonts w:ascii="Verdana" w:eastAsia="Times New Roman" w:hAnsi="Verdana" w:cs="Times New Roman"/>
          <w:bCs/>
          <w:sz w:val="20"/>
          <w:szCs w:val="20"/>
          <w:lang w:eastAsia="hu-HU"/>
        </w:rPr>
        <w:t>/</w:t>
      </w:r>
      <w:proofErr w:type="spellStart"/>
      <w:r w:rsidRPr="00CB1EAA">
        <w:rPr>
          <w:rFonts w:ascii="Verdana" w:eastAsia="Times New Roman" w:hAnsi="Verdana" w:cs="Times New Roman"/>
          <w:bCs/>
          <w:sz w:val="20"/>
          <w:szCs w:val="20"/>
          <w:lang w:eastAsia="hu-HU"/>
        </w:rPr>
        <w:t>her</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field</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maintain</w:t>
      </w:r>
      <w:proofErr w:type="spellEnd"/>
      <w:r w:rsidRPr="00CB1EAA">
        <w:rPr>
          <w:rFonts w:ascii="Verdana" w:eastAsia="Times New Roman" w:hAnsi="Verdana" w:cs="Times New Roman"/>
          <w:bCs/>
          <w:sz w:val="20"/>
          <w:szCs w:val="20"/>
          <w:lang w:eastAsia="hu-HU"/>
        </w:rPr>
        <w:t xml:space="preserve"> a </w:t>
      </w:r>
      <w:proofErr w:type="spellStart"/>
      <w:r w:rsidRPr="00CB1EAA">
        <w:rPr>
          <w:rFonts w:ascii="Verdana" w:eastAsia="Times New Roman" w:hAnsi="Verdana" w:cs="Times New Roman"/>
          <w:bCs/>
          <w:sz w:val="20"/>
          <w:szCs w:val="20"/>
          <w:lang w:eastAsia="hu-HU"/>
        </w:rPr>
        <w:t>culture</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professional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conduct</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to</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conduct</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professionally</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unobjectionable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lawful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actions</w:t>
      </w:r>
      <w:proofErr w:type="spellEnd"/>
      <w:r w:rsidRPr="00CB1EAA">
        <w:rPr>
          <w:rFonts w:ascii="Verdana" w:eastAsia="Times New Roman" w:hAnsi="Verdana" w:cs="Times New Roman"/>
          <w:bCs/>
          <w:sz w:val="20"/>
          <w:szCs w:val="20"/>
          <w:lang w:eastAsia="hu-HU"/>
        </w:rPr>
        <w:t>.</w:t>
      </w:r>
    </w:p>
    <w:p w14:paraId="7419C80C" w14:textId="77777777" w:rsidR="00500873" w:rsidRPr="00CB1EAA" w:rsidRDefault="00500873" w:rsidP="00500873">
      <w:pPr>
        <w:tabs>
          <w:tab w:val="right" w:pos="900"/>
          <w:tab w:val="center" w:pos="4536"/>
          <w:tab w:val="right" w:pos="9072"/>
        </w:tabs>
        <w:spacing w:before="120" w:after="0" w:line="240" w:lineRule="auto"/>
        <w:ind w:left="708" w:firstLine="1"/>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ab/>
      </w:r>
      <w:proofErr w:type="spellStart"/>
      <w:r w:rsidRPr="00CB1EAA">
        <w:rPr>
          <w:rFonts w:ascii="Verdana" w:eastAsia="Times New Roman" w:hAnsi="Verdana" w:cs="Times New Roman"/>
          <w:b/>
          <w:bCs/>
          <w:sz w:val="20"/>
          <w:szCs w:val="20"/>
          <w:lang w:eastAsia="hu-HU"/>
        </w:rPr>
        <w:t>Specified</w:t>
      </w:r>
      <w:proofErr w:type="spellEnd"/>
      <w:r w:rsidRPr="00CB1EAA">
        <w:rPr>
          <w:rFonts w:ascii="Verdana" w:eastAsia="Times New Roman" w:hAnsi="Verdana" w:cs="Times New Roman"/>
          <w:b/>
          <w:bCs/>
          <w:sz w:val="20"/>
          <w:szCs w:val="20"/>
          <w:lang w:eastAsia="hu-HU"/>
        </w:rPr>
        <w:t xml:space="preserve"> </w:t>
      </w:r>
      <w:proofErr w:type="spellStart"/>
      <w:r w:rsidRPr="00CB1EAA">
        <w:rPr>
          <w:rFonts w:ascii="Verdana" w:eastAsia="Times New Roman" w:hAnsi="Verdana" w:cs="Times New Roman"/>
          <w:b/>
          <w:bCs/>
          <w:sz w:val="20"/>
          <w:szCs w:val="20"/>
          <w:lang w:eastAsia="hu-HU"/>
        </w:rPr>
        <w:t>competences</w:t>
      </w:r>
      <w:proofErr w:type="spellEnd"/>
      <w:r w:rsidRPr="00CB1EAA">
        <w:rPr>
          <w:rFonts w:ascii="Verdana" w:eastAsia="Times New Roman" w:hAnsi="Verdana" w:cs="Times New Roman"/>
          <w:b/>
          <w:bCs/>
          <w:sz w:val="20"/>
          <w:szCs w:val="20"/>
          <w:lang w:eastAsia="hu-HU"/>
        </w:rPr>
        <w:t>:</w:t>
      </w:r>
    </w:p>
    <w:p w14:paraId="1C1C6F2B" w14:textId="77777777" w:rsidR="00500873" w:rsidRPr="00CB1EAA" w:rsidRDefault="00500873" w:rsidP="00555AD3">
      <w:pPr>
        <w:numPr>
          <w:ilvl w:val="0"/>
          <w:numId w:val="59"/>
        </w:numPr>
        <w:tabs>
          <w:tab w:val="left" w:pos="284"/>
        </w:tabs>
        <w:spacing w:after="240" w:line="259" w:lineRule="auto"/>
        <w:contextualSpacing/>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 xml:space="preserve">In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context of </w:t>
      </w:r>
      <w:proofErr w:type="spellStart"/>
      <w:r w:rsidRPr="00CB1EAA">
        <w:rPr>
          <w:rFonts w:ascii="Verdana" w:eastAsia="Times New Roman" w:hAnsi="Verdana" w:cs="Times New Roman"/>
          <w:bCs/>
          <w:sz w:val="20"/>
          <w:szCs w:val="20"/>
          <w:lang w:eastAsia="hu-HU"/>
        </w:rPr>
        <w:t>his</w:t>
      </w:r>
      <w:proofErr w:type="spellEnd"/>
      <w:r w:rsidRPr="00CB1EAA">
        <w:rPr>
          <w:rFonts w:ascii="Verdana" w:eastAsia="Times New Roman" w:hAnsi="Verdana" w:cs="Times New Roman"/>
          <w:bCs/>
          <w:sz w:val="20"/>
          <w:szCs w:val="20"/>
          <w:lang w:eastAsia="hu-HU"/>
        </w:rPr>
        <w:t>/</w:t>
      </w:r>
      <w:proofErr w:type="spellStart"/>
      <w:r w:rsidRPr="00CB1EAA">
        <w:rPr>
          <w:rFonts w:ascii="Verdana" w:eastAsia="Times New Roman" w:hAnsi="Verdana" w:cs="Times New Roman"/>
          <w:bCs/>
          <w:sz w:val="20"/>
          <w:szCs w:val="20"/>
          <w:lang w:eastAsia="hu-HU"/>
        </w:rPr>
        <w:t>her</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work</w:t>
      </w:r>
      <w:proofErr w:type="spellEnd"/>
      <w:r w:rsidRPr="00CB1EAA">
        <w:rPr>
          <w:rFonts w:ascii="Verdana" w:eastAsia="Times New Roman" w:hAnsi="Verdana" w:cs="Times New Roman"/>
          <w:bCs/>
          <w:sz w:val="20"/>
          <w:szCs w:val="20"/>
          <w:lang w:eastAsia="hu-HU"/>
        </w:rPr>
        <w:t>, he/</w:t>
      </w:r>
      <w:proofErr w:type="spellStart"/>
      <w:r w:rsidRPr="00CB1EAA">
        <w:rPr>
          <w:rFonts w:ascii="Verdana" w:eastAsia="Times New Roman" w:hAnsi="Verdana" w:cs="Times New Roman"/>
          <w:bCs/>
          <w:sz w:val="20"/>
          <w:szCs w:val="20"/>
          <w:lang w:eastAsia="hu-HU"/>
        </w:rPr>
        <w:t>she</w:t>
      </w:r>
      <w:proofErr w:type="spellEnd"/>
      <w:r w:rsidRPr="00CB1EAA">
        <w:rPr>
          <w:rFonts w:ascii="Verdana" w:eastAsia="Times New Roman" w:hAnsi="Verdana" w:cs="Times New Roman"/>
          <w:bCs/>
          <w:sz w:val="20"/>
          <w:szCs w:val="20"/>
          <w:lang w:eastAsia="hu-HU"/>
        </w:rPr>
        <w:t xml:space="preserve"> is </w:t>
      </w:r>
      <w:proofErr w:type="spellStart"/>
      <w:r w:rsidRPr="00CB1EAA">
        <w:rPr>
          <w:rFonts w:ascii="Verdana" w:eastAsia="Times New Roman" w:hAnsi="Verdana" w:cs="Times New Roman"/>
          <w:bCs/>
          <w:sz w:val="20"/>
          <w:szCs w:val="20"/>
          <w:lang w:eastAsia="hu-HU"/>
        </w:rPr>
        <w:t>aware</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additional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burdens</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tasks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arising</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from</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specific</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nature</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law</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enforcement</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tasks</w:t>
      </w:r>
      <w:proofErr w:type="spellEnd"/>
      <w:r w:rsidRPr="00CB1EAA">
        <w:rPr>
          <w:rFonts w:ascii="Verdana" w:eastAsia="Times New Roman" w:hAnsi="Verdana" w:cs="Times New Roman"/>
          <w:bCs/>
          <w:sz w:val="20"/>
          <w:szCs w:val="20"/>
          <w:lang w:eastAsia="hu-HU"/>
        </w:rPr>
        <w:t>.</w:t>
      </w:r>
    </w:p>
    <w:p w14:paraId="09E19360" w14:textId="77777777" w:rsidR="00500873" w:rsidRPr="00CB1EAA" w:rsidRDefault="00500873" w:rsidP="00500873">
      <w:pPr>
        <w:spacing w:before="100" w:beforeAutospacing="1" w:after="0" w:line="240" w:lineRule="auto"/>
        <w:ind w:left="567"/>
        <w:jc w:val="both"/>
        <w:rPr>
          <w:rFonts w:ascii="Verdana" w:eastAsia="Times New Roman" w:hAnsi="Verdana" w:cs="Times New Roman"/>
          <w:b/>
          <w:sz w:val="20"/>
          <w:szCs w:val="20"/>
          <w:lang w:val="en-GB" w:eastAsia="hu-HU"/>
        </w:rPr>
      </w:pPr>
      <w:r w:rsidRPr="00CB1EAA">
        <w:rPr>
          <w:rFonts w:ascii="Verdana" w:eastAsia="Times New Roman" w:hAnsi="Verdana" w:cs="Times New Roman"/>
          <w:b/>
          <w:sz w:val="20"/>
          <w:szCs w:val="20"/>
          <w:lang w:val="en-GB" w:eastAsia="hu-HU"/>
        </w:rPr>
        <w:t xml:space="preserve">Autonomy and responsibility: </w:t>
      </w:r>
    </w:p>
    <w:p w14:paraId="2DDF79AE" w14:textId="77777777" w:rsidR="00500873" w:rsidRPr="00CB1EAA" w:rsidRDefault="00500873" w:rsidP="00500873">
      <w:pPr>
        <w:tabs>
          <w:tab w:val="right" w:pos="900"/>
          <w:tab w:val="center" w:pos="4536"/>
          <w:tab w:val="right" w:pos="9072"/>
        </w:tabs>
        <w:spacing w:before="120" w:after="0" w:line="240" w:lineRule="auto"/>
        <w:ind w:left="708" w:firstLine="1"/>
        <w:jc w:val="both"/>
        <w:rPr>
          <w:rFonts w:ascii="Verdana" w:eastAsia="Times New Roman" w:hAnsi="Verdana" w:cs="Times New Roman"/>
          <w:b/>
          <w:bCs/>
          <w:sz w:val="20"/>
          <w:szCs w:val="20"/>
          <w:lang w:eastAsia="hu-HU"/>
        </w:rPr>
      </w:pPr>
      <w:proofErr w:type="spellStart"/>
      <w:r w:rsidRPr="00CB1EAA">
        <w:rPr>
          <w:rFonts w:ascii="Verdana" w:eastAsia="Times New Roman" w:hAnsi="Verdana" w:cs="Times New Roman"/>
          <w:b/>
          <w:bCs/>
          <w:sz w:val="20"/>
          <w:szCs w:val="20"/>
          <w:lang w:eastAsia="hu-HU"/>
        </w:rPr>
        <w:lastRenderedPageBreak/>
        <w:t>Competences</w:t>
      </w:r>
      <w:proofErr w:type="spellEnd"/>
      <w:r w:rsidRPr="00CB1EAA">
        <w:rPr>
          <w:rFonts w:ascii="Verdana" w:eastAsia="Times New Roman" w:hAnsi="Verdana" w:cs="Times New Roman"/>
          <w:b/>
          <w:bCs/>
          <w:sz w:val="20"/>
          <w:szCs w:val="20"/>
          <w:lang w:eastAsia="hu-HU"/>
        </w:rPr>
        <w:t xml:space="preserve"> in </w:t>
      </w:r>
      <w:proofErr w:type="spellStart"/>
      <w:r w:rsidRPr="00CB1EAA">
        <w:rPr>
          <w:rFonts w:ascii="Verdana" w:eastAsia="Times New Roman" w:hAnsi="Verdana" w:cs="Times New Roman"/>
          <w:b/>
          <w:bCs/>
          <w:sz w:val="20"/>
          <w:szCs w:val="20"/>
          <w:lang w:eastAsia="hu-HU"/>
        </w:rPr>
        <w:t>the</w:t>
      </w:r>
      <w:proofErr w:type="spellEnd"/>
      <w:r w:rsidRPr="00CB1EAA">
        <w:rPr>
          <w:rFonts w:ascii="Verdana" w:eastAsia="Times New Roman" w:hAnsi="Verdana" w:cs="Times New Roman"/>
          <w:b/>
          <w:bCs/>
          <w:sz w:val="20"/>
          <w:szCs w:val="20"/>
          <w:lang w:eastAsia="hu-HU"/>
        </w:rPr>
        <w:t xml:space="preserve"> </w:t>
      </w:r>
      <w:proofErr w:type="spellStart"/>
      <w:r w:rsidRPr="00CB1EAA">
        <w:rPr>
          <w:rFonts w:ascii="Verdana" w:eastAsia="Times New Roman" w:hAnsi="Verdana" w:cs="Times New Roman"/>
          <w:b/>
          <w:bCs/>
          <w:sz w:val="20"/>
          <w:szCs w:val="20"/>
          <w:lang w:eastAsia="hu-HU"/>
        </w:rPr>
        <w:t>programme</w:t>
      </w:r>
      <w:proofErr w:type="spellEnd"/>
      <w:r w:rsidRPr="00CB1EAA">
        <w:rPr>
          <w:rFonts w:ascii="Verdana" w:eastAsia="Times New Roman" w:hAnsi="Verdana" w:cs="Times New Roman"/>
          <w:b/>
          <w:bCs/>
          <w:sz w:val="20"/>
          <w:szCs w:val="20"/>
          <w:lang w:eastAsia="hu-HU"/>
        </w:rPr>
        <w:t xml:space="preserve"> and </w:t>
      </w:r>
      <w:proofErr w:type="spellStart"/>
      <w:r w:rsidRPr="00CB1EAA">
        <w:rPr>
          <w:rFonts w:ascii="Verdana" w:eastAsia="Times New Roman" w:hAnsi="Verdana" w:cs="Times New Roman"/>
          <w:b/>
          <w:bCs/>
          <w:sz w:val="20"/>
          <w:szCs w:val="20"/>
          <w:lang w:eastAsia="hu-HU"/>
        </w:rPr>
        <w:t>outcome</w:t>
      </w:r>
      <w:proofErr w:type="spellEnd"/>
      <w:r w:rsidRPr="00CB1EAA">
        <w:rPr>
          <w:rFonts w:ascii="Verdana" w:eastAsia="Times New Roman" w:hAnsi="Verdana" w:cs="Times New Roman"/>
          <w:b/>
          <w:bCs/>
          <w:sz w:val="20"/>
          <w:szCs w:val="20"/>
          <w:lang w:eastAsia="hu-HU"/>
        </w:rPr>
        <w:t xml:space="preserve"> </w:t>
      </w:r>
      <w:proofErr w:type="spellStart"/>
      <w:r w:rsidRPr="00CB1EAA">
        <w:rPr>
          <w:rFonts w:ascii="Verdana" w:eastAsia="Times New Roman" w:hAnsi="Verdana" w:cs="Times New Roman"/>
          <w:b/>
          <w:bCs/>
          <w:sz w:val="20"/>
          <w:szCs w:val="20"/>
          <w:lang w:eastAsia="hu-HU"/>
        </w:rPr>
        <w:t>requirements</w:t>
      </w:r>
      <w:proofErr w:type="spellEnd"/>
      <w:r w:rsidRPr="00CB1EAA">
        <w:rPr>
          <w:rFonts w:ascii="Verdana" w:eastAsia="Times New Roman" w:hAnsi="Verdana" w:cs="Times New Roman"/>
          <w:b/>
          <w:bCs/>
          <w:sz w:val="20"/>
          <w:szCs w:val="20"/>
          <w:lang w:eastAsia="hu-HU"/>
        </w:rPr>
        <w:t>:</w:t>
      </w:r>
    </w:p>
    <w:p w14:paraId="714BDDB4" w14:textId="77777777" w:rsidR="00500873" w:rsidRPr="00CB1EAA" w:rsidRDefault="00500873" w:rsidP="00555AD3">
      <w:pPr>
        <w:numPr>
          <w:ilvl w:val="0"/>
          <w:numId w:val="59"/>
        </w:numPr>
        <w:tabs>
          <w:tab w:val="left" w:pos="284"/>
        </w:tabs>
        <w:spacing w:after="240" w:line="259" w:lineRule="auto"/>
        <w:contextualSpacing/>
        <w:jc w:val="both"/>
        <w:rPr>
          <w:rFonts w:ascii="Verdana" w:eastAsia="Times New Roman" w:hAnsi="Verdana" w:cs="Times New Roman"/>
          <w:bCs/>
          <w:sz w:val="20"/>
          <w:szCs w:val="20"/>
          <w:lang w:eastAsia="hu-HU"/>
        </w:rPr>
      </w:pPr>
      <w:proofErr w:type="spellStart"/>
      <w:r w:rsidRPr="00CB1EAA">
        <w:rPr>
          <w:rFonts w:ascii="Verdana" w:eastAsia="Times New Roman" w:hAnsi="Verdana" w:cs="Times New Roman"/>
          <w:bCs/>
          <w:sz w:val="20"/>
          <w:szCs w:val="20"/>
          <w:lang w:eastAsia="hu-HU"/>
        </w:rPr>
        <w:t>For</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compliance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with</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professional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legal</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ethical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norms</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rules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related</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his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work</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conduct</w:t>
      </w:r>
      <w:proofErr w:type="spellEnd"/>
      <w:r w:rsidRPr="00CB1EAA">
        <w:rPr>
          <w:rFonts w:ascii="Verdana" w:eastAsia="Times New Roman" w:hAnsi="Verdana" w:cs="Times New Roman"/>
          <w:bCs/>
          <w:sz w:val="20"/>
          <w:szCs w:val="20"/>
          <w:lang w:eastAsia="hu-HU"/>
        </w:rPr>
        <w:t>.</w:t>
      </w:r>
    </w:p>
    <w:p w14:paraId="068525E6" w14:textId="77777777" w:rsidR="00500873" w:rsidRPr="00CB1EAA" w:rsidRDefault="00500873" w:rsidP="00555AD3">
      <w:pPr>
        <w:numPr>
          <w:ilvl w:val="0"/>
          <w:numId w:val="59"/>
        </w:numPr>
        <w:tabs>
          <w:tab w:val="left" w:pos="284"/>
        </w:tabs>
        <w:spacing w:after="0" w:line="259" w:lineRule="auto"/>
        <w:contextualSpacing/>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 xml:space="preserve">In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course</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his</w:t>
      </w:r>
      <w:proofErr w:type="spellEnd"/>
      <w:r w:rsidRPr="00CB1EAA">
        <w:rPr>
          <w:rFonts w:ascii="Verdana" w:eastAsia="Times New Roman" w:hAnsi="Verdana" w:cs="Times New Roman"/>
          <w:bCs/>
          <w:sz w:val="20"/>
          <w:szCs w:val="20"/>
          <w:lang w:eastAsia="hu-HU"/>
        </w:rPr>
        <w:t>/</w:t>
      </w:r>
      <w:proofErr w:type="spellStart"/>
      <w:r w:rsidRPr="00CB1EAA">
        <w:rPr>
          <w:rFonts w:ascii="Verdana" w:eastAsia="Times New Roman" w:hAnsi="Verdana" w:cs="Times New Roman"/>
          <w:bCs/>
          <w:sz w:val="20"/>
          <w:szCs w:val="20"/>
          <w:lang w:eastAsia="hu-HU"/>
        </w:rPr>
        <w:t>her</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work</w:t>
      </w:r>
      <w:proofErr w:type="spellEnd"/>
      <w:r w:rsidRPr="00CB1EAA">
        <w:rPr>
          <w:rFonts w:ascii="Verdana" w:eastAsia="Times New Roman" w:hAnsi="Verdana" w:cs="Times New Roman"/>
          <w:bCs/>
          <w:sz w:val="20"/>
          <w:szCs w:val="20"/>
          <w:lang w:eastAsia="hu-HU"/>
        </w:rPr>
        <w:t xml:space="preserve"> in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field</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policing</w:t>
      </w:r>
      <w:proofErr w:type="spellEnd"/>
      <w:r w:rsidRPr="00CB1EAA">
        <w:rPr>
          <w:rFonts w:ascii="Verdana" w:eastAsia="Times New Roman" w:hAnsi="Verdana" w:cs="Times New Roman"/>
          <w:bCs/>
          <w:sz w:val="20"/>
          <w:szCs w:val="20"/>
          <w:lang w:eastAsia="hu-HU"/>
        </w:rPr>
        <w:t>, he/</w:t>
      </w:r>
      <w:proofErr w:type="spellStart"/>
      <w:r w:rsidRPr="00CB1EAA">
        <w:rPr>
          <w:rFonts w:ascii="Verdana" w:eastAsia="Times New Roman" w:hAnsi="Verdana" w:cs="Times New Roman"/>
          <w:bCs/>
          <w:sz w:val="20"/>
          <w:szCs w:val="20"/>
          <w:lang w:eastAsia="hu-HU"/>
        </w:rPr>
        <w:t>she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initiates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cooperation</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with</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professional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communities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workshops</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experts</w:t>
      </w:r>
      <w:proofErr w:type="spellEnd"/>
      <w:r w:rsidRPr="00CB1EAA">
        <w:rPr>
          <w:rFonts w:ascii="Verdana" w:eastAsia="Times New Roman" w:hAnsi="Verdana" w:cs="Times New Roman"/>
          <w:bCs/>
          <w:sz w:val="20"/>
          <w:szCs w:val="20"/>
          <w:lang w:eastAsia="hu-HU"/>
        </w:rPr>
        <w:t xml:space="preserve"> in Europe and </w:t>
      </w:r>
      <w:proofErr w:type="spellStart"/>
      <w:r w:rsidRPr="00CB1EAA">
        <w:rPr>
          <w:rFonts w:ascii="Verdana" w:eastAsia="Times New Roman" w:hAnsi="Verdana" w:cs="Times New Roman"/>
          <w:bCs/>
          <w:sz w:val="20"/>
          <w:szCs w:val="20"/>
          <w:lang w:eastAsia="hu-HU"/>
        </w:rPr>
        <w:t>beyond</w:t>
      </w:r>
      <w:proofErr w:type="spellEnd"/>
      <w:r w:rsidRPr="00CB1EAA">
        <w:rPr>
          <w:rFonts w:ascii="Verdana" w:eastAsia="Times New Roman" w:hAnsi="Verdana" w:cs="Times New Roman"/>
          <w:bCs/>
          <w:sz w:val="20"/>
          <w:szCs w:val="20"/>
          <w:lang w:eastAsia="hu-HU"/>
        </w:rPr>
        <w:t xml:space="preserve">, in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framework</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international</w:t>
      </w:r>
      <w:proofErr w:type="spellEnd"/>
      <w:r w:rsidRPr="00CB1EAA">
        <w:rPr>
          <w:rFonts w:ascii="Verdana" w:eastAsia="Times New Roman" w:hAnsi="Verdana" w:cs="Times New Roman"/>
          <w:bCs/>
          <w:sz w:val="20"/>
          <w:szCs w:val="20"/>
          <w:lang w:eastAsia="hu-HU"/>
        </w:rPr>
        <w:t xml:space="preserve"> </w:t>
      </w:r>
      <w:proofErr w:type="spellStart"/>
      <w:proofErr w:type="gramStart"/>
      <w:r w:rsidRPr="00CB1EAA">
        <w:rPr>
          <w:rFonts w:ascii="Verdana" w:eastAsia="Times New Roman" w:hAnsi="Verdana" w:cs="Times New Roman"/>
          <w:bCs/>
          <w:sz w:val="20"/>
          <w:szCs w:val="20"/>
          <w:lang w:eastAsia="hu-HU"/>
        </w:rPr>
        <w:t>cooperation.Ability</w:t>
      </w:r>
      <w:proofErr w:type="spellEnd"/>
      <w:proofErr w:type="gram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participate</w:t>
      </w:r>
      <w:proofErr w:type="spellEnd"/>
      <w:r w:rsidRPr="00CB1EAA">
        <w:rPr>
          <w:rFonts w:ascii="Verdana" w:eastAsia="Times New Roman" w:hAnsi="Verdana" w:cs="Times New Roman"/>
          <w:bCs/>
          <w:sz w:val="20"/>
          <w:szCs w:val="20"/>
          <w:lang w:eastAsia="hu-HU"/>
        </w:rPr>
        <w:t xml:space="preserve"> in </w:t>
      </w:r>
      <w:proofErr w:type="spellStart"/>
      <w:r w:rsidRPr="00CB1EAA">
        <w:rPr>
          <w:rFonts w:ascii="Verdana" w:eastAsia="Times New Roman" w:hAnsi="Verdana" w:cs="Times New Roman"/>
          <w:bCs/>
          <w:sz w:val="20"/>
          <w:szCs w:val="20"/>
          <w:lang w:eastAsia="hu-HU"/>
        </w:rPr>
        <w:t>multinational</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multidisciplinary</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expert</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groups</w:t>
      </w:r>
      <w:proofErr w:type="spellEnd"/>
      <w:r w:rsidRPr="00CB1EAA">
        <w:rPr>
          <w:rFonts w:ascii="Verdana" w:eastAsia="Times New Roman" w:hAnsi="Verdana" w:cs="Times New Roman"/>
          <w:bCs/>
          <w:sz w:val="20"/>
          <w:szCs w:val="20"/>
          <w:lang w:eastAsia="hu-HU"/>
        </w:rPr>
        <w:t>.</w:t>
      </w:r>
    </w:p>
    <w:p w14:paraId="3D0BA46C" w14:textId="77777777" w:rsidR="00500873" w:rsidRPr="00CB1EAA" w:rsidRDefault="00500873" w:rsidP="00555AD3">
      <w:pPr>
        <w:numPr>
          <w:ilvl w:val="0"/>
          <w:numId w:val="59"/>
        </w:numPr>
        <w:tabs>
          <w:tab w:val="left" w:pos="284"/>
        </w:tabs>
        <w:spacing w:after="0" w:line="259" w:lineRule="auto"/>
        <w:contextualSpacing/>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He/</w:t>
      </w:r>
      <w:proofErr w:type="spellStart"/>
      <w:r w:rsidRPr="00CB1EAA">
        <w:rPr>
          <w:rFonts w:ascii="Verdana" w:eastAsia="Times New Roman" w:hAnsi="Verdana" w:cs="Times New Roman"/>
          <w:bCs/>
          <w:sz w:val="20"/>
          <w:szCs w:val="20"/>
          <w:lang w:eastAsia="hu-HU"/>
        </w:rPr>
        <w:t>she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assumes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intellectual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professional</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ethical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responsibility</w:t>
      </w:r>
      <w:proofErr w:type="spellEnd"/>
      <w:r w:rsidRPr="00CB1EAA">
        <w:rPr>
          <w:rFonts w:ascii="Verdana" w:eastAsia="Times New Roman" w:hAnsi="Verdana" w:cs="Times New Roman"/>
          <w:bCs/>
          <w:sz w:val="20"/>
          <w:szCs w:val="20"/>
          <w:lang w:eastAsia="hu-HU"/>
        </w:rPr>
        <w:t xml:space="preserve"> in </w:t>
      </w:r>
      <w:proofErr w:type="spellStart"/>
      <w:r w:rsidRPr="00CB1EAA">
        <w:rPr>
          <w:rFonts w:ascii="Verdana" w:eastAsia="Times New Roman" w:hAnsi="Verdana" w:cs="Times New Roman"/>
          <w:bCs/>
          <w:sz w:val="20"/>
          <w:szCs w:val="20"/>
          <w:lang w:eastAsia="hu-HU"/>
        </w:rPr>
        <w:t>international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cooperation</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taking</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decisions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formulating</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proposals</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taking</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lead </w:t>
      </w:r>
      <w:proofErr w:type="spellStart"/>
      <w:r w:rsidRPr="00CB1EAA">
        <w:rPr>
          <w:rFonts w:ascii="Verdana" w:eastAsia="Times New Roman" w:hAnsi="Verdana" w:cs="Times New Roman"/>
          <w:bCs/>
          <w:sz w:val="20"/>
          <w:szCs w:val="20"/>
          <w:lang w:eastAsia="hu-HU"/>
        </w:rPr>
        <w:t>as</w:t>
      </w:r>
      <w:proofErr w:type="spellEnd"/>
      <w:r w:rsidRPr="00CB1EAA">
        <w:rPr>
          <w:rFonts w:ascii="Verdana" w:eastAsia="Times New Roman" w:hAnsi="Verdana" w:cs="Times New Roman"/>
          <w:bCs/>
          <w:sz w:val="20"/>
          <w:szCs w:val="20"/>
          <w:lang w:eastAsia="hu-HU"/>
        </w:rPr>
        <w:t xml:space="preserve"> an </w:t>
      </w:r>
      <w:proofErr w:type="spellStart"/>
      <w:r w:rsidRPr="00CB1EAA">
        <w:rPr>
          <w:rFonts w:ascii="Verdana" w:eastAsia="Times New Roman" w:hAnsi="Verdana" w:cs="Times New Roman"/>
          <w:bCs/>
          <w:sz w:val="20"/>
          <w:szCs w:val="20"/>
          <w:lang w:eastAsia="hu-HU"/>
        </w:rPr>
        <w:t>equal</w:t>
      </w:r>
      <w:proofErr w:type="spellEnd"/>
      <w:r w:rsidRPr="00CB1EAA">
        <w:rPr>
          <w:rFonts w:ascii="Verdana" w:eastAsia="Times New Roman" w:hAnsi="Verdana" w:cs="Times New Roman"/>
          <w:bCs/>
          <w:sz w:val="20"/>
          <w:szCs w:val="20"/>
          <w:lang w:eastAsia="hu-HU"/>
        </w:rPr>
        <w:t xml:space="preserve"> </w:t>
      </w:r>
      <w:proofErr w:type="gramStart"/>
      <w:r w:rsidRPr="00CB1EAA">
        <w:rPr>
          <w:rFonts w:ascii="Verdana" w:eastAsia="Times New Roman" w:hAnsi="Verdana" w:cs="Times New Roman"/>
          <w:bCs/>
          <w:sz w:val="20"/>
          <w:szCs w:val="20"/>
          <w:lang w:eastAsia="hu-HU"/>
        </w:rPr>
        <w:t>partner in</w:t>
      </w:r>
      <w:proofErr w:type="gram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matters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within</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his</w:t>
      </w:r>
      <w:proofErr w:type="spellEnd"/>
      <w:r w:rsidRPr="00CB1EAA">
        <w:rPr>
          <w:rFonts w:ascii="Verdana" w:eastAsia="Times New Roman" w:hAnsi="Verdana" w:cs="Times New Roman"/>
          <w:bCs/>
          <w:sz w:val="20"/>
          <w:szCs w:val="20"/>
          <w:lang w:eastAsia="hu-HU"/>
        </w:rPr>
        <w:t>/</w:t>
      </w:r>
      <w:proofErr w:type="spellStart"/>
      <w:r w:rsidRPr="00CB1EAA">
        <w:rPr>
          <w:rFonts w:ascii="Verdana" w:eastAsia="Times New Roman" w:hAnsi="Verdana" w:cs="Times New Roman"/>
          <w:bCs/>
          <w:sz w:val="20"/>
          <w:szCs w:val="20"/>
          <w:lang w:eastAsia="hu-HU"/>
        </w:rPr>
        <w:t>her</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competence</w:t>
      </w:r>
      <w:proofErr w:type="spellEnd"/>
      <w:r w:rsidRPr="00CB1EAA">
        <w:rPr>
          <w:rFonts w:ascii="Verdana" w:eastAsia="Times New Roman" w:hAnsi="Verdana" w:cs="Times New Roman"/>
          <w:bCs/>
          <w:sz w:val="20"/>
          <w:szCs w:val="20"/>
          <w:lang w:eastAsia="hu-HU"/>
        </w:rPr>
        <w:t>.</w:t>
      </w:r>
    </w:p>
    <w:p w14:paraId="02AFA219" w14:textId="77777777" w:rsidR="00500873" w:rsidRPr="00CB1EAA" w:rsidRDefault="00500873" w:rsidP="00500873">
      <w:pPr>
        <w:tabs>
          <w:tab w:val="right" w:pos="900"/>
          <w:tab w:val="center" w:pos="4536"/>
          <w:tab w:val="right" w:pos="9072"/>
        </w:tabs>
        <w:spacing w:before="120" w:after="0" w:line="240" w:lineRule="auto"/>
        <w:ind w:left="708" w:firstLine="1"/>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ab/>
      </w:r>
      <w:proofErr w:type="spellStart"/>
      <w:r w:rsidRPr="00CB1EAA">
        <w:rPr>
          <w:rFonts w:ascii="Verdana" w:eastAsia="Times New Roman" w:hAnsi="Verdana" w:cs="Times New Roman"/>
          <w:b/>
          <w:bCs/>
          <w:sz w:val="20"/>
          <w:szCs w:val="20"/>
          <w:lang w:eastAsia="hu-HU"/>
        </w:rPr>
        <w:t>Specified</w:t>
      </w:r>
      <w:proofErr w:type="spellEnd"/>
      <w:r w:rsidRPr="00CB1EAA">
        <w:rPr>
          <w:rFonts w:ascii="Verdana" w:eastAsia="Times New Roman" w:hAnsi="Verdana" w:cs="Times New Roman"/>
          <w:b/>
          <w:bCs/>
          <w:sz w:val="20"/>
          <w:szCs w:val="20"/>
          <w:lang w:eastAsia="hu-HU"/>
        </w:rPr>
        <w:t xml:space="preserve"> </w:t>
      </w:r>
      <w:proofErr w:type="spellStart"/>
      <w:r w:rsidRPr="00CB1EAA">
        <w:rPr>
          <w:rFonts w:ascii="Verdana" w:eastAsia="Times New Roman" w:hAnsi="Verdana" w:cs="Times New Roman"/>
          <w:b/>
          <w:bCs/>
          <w:sz w:val="20"/>
          <w:szCs w:val="20"/>
          <w:lang w:eastAsia="hu-HU"/>
        </w:rPr>
        <w:t>competences</w:t>
      </w:r>
      <w:proofErr w:type="spellEnd"/>
      <w:r w:rsidRPr="00CB1EAA">
        <w:rPr>
          <w:rFonts w:ascii="Verdana" w:eastAsia="Times New Roman" w:hAnsi="Verdana" w:cs="Times New Roman"/>
          <w:b/>
          <w:bCs/>
          <w:sz w:val="20"/>
          <w:szCs w:val="20"/>
          <w:lang w:eastAsia="hu-HU"/>
        </w:rPr>
        <w:t>:</w:t>
      </w:r>
    </w:p>
    <w:p w14:paraId="26EA4AE9" w14:textId="77777777" w:rsidR="00500873" w:rsidRPr="00CB1EAA" w:rsidRDefault="00500873" w:rsidP="00555AD3">
      <w:pPr>
        <w:numPr>
          <w:ilvl w:val="0"/>
          <w:numId w:val="59"/>
        </w:numPr>
        <w:tabs>
          <w:tab w:val="left" w:pos="284"/>
        </w:tabs>
        <w:spacing w:after="0" w:line="259" w:lineRule="auto"/>
        <w:contextualSpacing/>
        <w:jc w:val="both"/>
        <w:rPr>
          <w:rFonts w:ascii="Verdana" w:eastAsia="Times New Roman" w:hAnsi="Verdana" w:cs="Times New Roman"/>
          <w:bCs/>
          <w:sz w:val="20"/>
          <w:szCs w:val="20"/>
          <w:lang w:eastAsia="hu-HU"/>
        </w:rPr>
      </w:pPr>
      <w:proofErr w:type="spellStart"/>
      <w:r w:rsidRPr="00CB1EAA">
        <w:rPr>
          <w:rFonts w:ascii="Verdana" w:eastAsia="Times New Roman" w:hAnsi="Verdana" w:cs="Times New Roman"/>
          <w:bCs/>
          <w:sz w:val="20"/>
          <w:szCs w:val="20"/>
          <w:lang w:eastAsia="hu-HU"/>
        </w:rPr>
        <w:t>Ability</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think</w:t>
      </w:r>
      <w:proofErr w:type="spellEnd"/>
      <w:r w:rsidRPr="00CB1EAA">
        <w:rPr>
          <w:rFonts w:ascii="Verdana" w:eastAsia="Times New Roman" w:hAnsi="Verdana" w:cs="Times New Roman"/>
          <w:bCs/>
          <w:sz w:val="20"/>
          <w:szCs w:val="20"/>
          <w:lang w:eastAsia="hu-HU"/>
        </w:rPr>
        <w:t xml:space="preserve"> in a </w:t>
      </w:r>
      <w:proofErr w:type="spellStart"/>
      <w:r w:rsidRPr="00CB1EAA">
        <w:rPr>
          <w:rFonts w:ascii="Verdana" w:eastAsia="Times New Roman" w:hAnsi="Verdana" w:cs="Times New Roman"/>
          <w:bCs/>
          <w:sz w:val="20"/>
          <w:szCs w:val="20"/>
          <w:lang w:eastAsia="hu-HU"/>
        </w:rPr>
        <w:t>systemic</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way</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based</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on</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mutual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constructive</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capacity</w:t>
      </w:r>
      <w:proofErr w:type="spellEnd"/>
      <w:r w:rsidRPr="00CB1EAA">
        <w:rPr>
          <w:rFonts w:ascii="Verdana" w:eastAsia="Times New Roman" w:hAnsi="Verdana" w:cs="Times New Roman"/>
          <w:bCs/>
          <w:sz w:val="20"/>
          <w:szCs w:val="20"/>
          <w:lang w:eastAsia="hu-HU"/>
        </w:rPr>
        <w:t xml:space="preserve">-building </w:t>
      </w:r>
      <w:proofErr w:type="spellStart"/>
      <w:r w:rsidRPr="00CB1EAA">
        <w:rPr>
          <w:rFonts w:ascii="Verdana" w:eastAsia="Times New Roman" w:hAnsi="Verdana" w:cs="Times New Roman"/>
          <w:bCs/>
          <w:sz w:val="20"/>
          <w:szCs w:val="20"/>
          <w:lang w:eastAsia="hu-HU"/>
        </w:rPr>
        <w:t>cooperation</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between</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authorities</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organisations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concerned</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ensure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effective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implementation</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border</w:t>
      </w:r>
      <w:proofErr w:type="spellEnd"/>
      <w:r w:rsidRPr="00CB1EAA">
        <w:rPr>
          <w:rFonts w:ascii="Verdana" w:eastAsia="Times New Roman" w:hAnsi="Verdana" w:cs="Times New Roman"/>
          <w:bCs/>
          <w:sz w:val="20"/>
          <w:szCs w:val="20"/>
          <w:lang w:eastAsia="hu-HU"/>
        </w:rPr>
        <w:t xml:space="preserve"> management.</w:t>
      </w:r>
    </w:p>
    <w:p w14:paraId="05489E79" w14:textId="77777777" w:rsidR="00500873" w:rsidRPr="00CB1EAA" w:rsidRDefault="00500873" w:rsidP="00555AD3">
      <w:pPr>
        <w:numPr>
          <w:ilvl w:val="0"/>
          <w:numId w:val="68"/>
        </w:numPr>
        <w:tabs>
          <w:tab w:val="left" w:pos="567"/>
        </w:tabs>
        <w:spacing w:before="120" w:after="120" w:line="240" w:lineRule="auto"/>
        <w:ind w:left="284" w:hanging="284"/>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 xml:space="preserve">Előtanulmányi kötelezettségek: </w:t>
      </w:r>
      <w:r w:rsidRPr="00CB1EAA">
        <w:rPr>
          <w:rFonts w:ascii="Verdana" w:eastAsia="Times New Roman" w:hAnsi="Verdana" w:cs="Times New Roman"/>
          <w:sz w:val="20"/>
          <w:szCs w:val="20"/>
          <w:lang w:eastAsia="hu-HU"/>
        </w:rPr>
        <w:t>-</w:t>
      </w:r>
    </w:p>
    <w:p w14:paraId="4DF4398F" w14:textId="77777777" w:rsidR="00500873" w:rsidRPr="00CB1EAA" w:rsidRDefault="00500873" w:rsidP="00555AD3">
      <w:pPr>
        <w:numPr>
          <w:ilvl w:val="0"/>
          <w:numId w:val="68"/>
        </w:numPr>
        <w:tabs>
          <w:tab w:val="left" w:pos="567"/>
        </w:tabs>
        <w:spacing w:before="120" w:after="120" w:line="240" w:lineRule="auto"/>
        <w:ind w:left="284" w:hanging="284"/>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A tantárgy tananyagának leírása:</w:t>
      </w:r>
      <w:r w:rsidRPr="00CB1EAA">
        <w:rPr>
          <w:rFonts w:ascii="Verdana" w:eastAsia="Times New Roman" w:hAnsi="Verdana" w:cs="Times New Roman"/>
          <w:bCs/>
          <w:sz w:val="20"/>
          <w:szCs w:val="20"/>
          <w:lang w:eastAsia="hu-HU"/>
        </w:rPr>
        <w:t xml:space="preserve"> (tematika)</w:t>
      </w:r>
    </w:p>
    <w:p w14:paraId="2D51063B" w14:textId="77777777" w:rsidR="00500873" w:rsidRPr="00CB1EAA" w:rsidRDefault="00500873" w:rsidP="00555AD3">
      <w:pPr>
        <w:numPr>
          <w:ilvl w:val="1"/>
          <w:numId w:val="68"/>
        </w:numPr>
        <w:tabs>
          <w:tab w:val="left" w:pos="567"/>
        </w:tabs>
        <w:spacing w:before="120" w:after="120" w:line="240" w:lineRule="auto"/>
        <w:jc w:val="both"/>
        <w:rPr>
          <w:rFonts w:ascii="Verdana" w:eastAsia="Times New Roman" w:hAnsi="Verdana" w:cs="Times New Roman"/>
          <w:b/>
          <w:bCs/>
          <w:sz w:val="20"/>
          <w:szCs w:val="20"/>
          <w:lang w:eastAsia="hu-HU"/>
        </w:rPr>
      </w:pPr>
      <w:r w:rsidRPr="00CB1EAA">
        <w:rPr>
          <w:rFonts w:ascii="Verdana" w:eastAsia="Times New Roman" w:hAnsi="Verdana" w:cs="Times New Roman"/>
          <w:b/>
          <w:sz w:val="20"/>
          <w:szCs w:val="20"/>
          <w:lang w:eastAsia="hu-HU"/>
        </w:rPr>
        <w:t>Téma: A migráció és a külföldiek jogi szabályozásának alapjai</w:t>
      </w:r>
    </w:p>
    <w:p w14:paraId="1868D2C3" w14:textId="77777777" w:rsidR="00500873" w:rsidRPr="00CB1EAA" w:rsidRDefault="00500873" w:rsidP="00500873">
      <w:pPr>
        <w:tabs>
          <w:tab w:val="left" w:pos="567"/>
        </w:tabs>
        <w:spacing w:before="120" w:after="120" w:line="240" w:lineRule="auto"/>
        <w:ind w:left="1042"/>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Az idegenjog mint jogterület a magyar jogrendszerben betöltött szerepe, a külföldiekkel és az emberi vándorlással kapcsolatos belföldi joganyag természete és definiálásának lehetséges irányai, az idegenjog fogalmi ismérvei.</w:t>
      </w:r>
    </w:p>
    <w:p w14:paraId="086A47B4" w14:textId="77777777" w:rsidR="00500873" w:rsidRPr="00CB1EAA" w:rsidRDefault="00500873" w:rsidP="00500873">
      <w:pPr>
        <w:tabs>
          <w:tab w:val="left" w:pos="567"/>
        </w:tabs>
        <w:spacing w:before="120" w:after="120" w:line="240" w:lineRule="auto"/>
        <w:ind w:left="1042"/>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1</w:t>
      </w:r>
      <w:r w:rsidRPr="00CB1EAA">
        <w:rPr>
          <w:rFonts w:ascii="Verdana" w:eastAsia="Times New Roman" w:hAnsi="Verdana" w:cs="Times New Roman"/>
          <w:sz w:val="20"/>
          <w:szCs w:val="20"/>
          <w:vertAlign w:val="superscript"/>
          <w:lang w:eastAsia="hu-HU"/>
        </w:rPr>
        <w:t>st</w:t>
      </w:r>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topic</w:t>
      </w:r>
      <w:proofErr w:type="spellEnd"/>
      <w:r w:rsidRPr="00CB1EAA">
        <w:rPr>
          <w:rFonts w:ascii="Verdana" w:eastAsia="Times New Roman" w:hAnsi="Verdana" w:cs="Times New Roman"/>
          <w:sz w:val="20"/>
          <w:szCs w:val="20"/>
          <w:lang w:eastAsia="hu-HU"/>
        </w:rPr>
        <w:t xml:space="preserve">: The </w:t>
      </w:r>
      <w:proofErr w:type="spellStart"/>
      <w:r w:rsidRPr="00CB1EAA">
        <w:rPr>
          <w:rFonts w:ascii="Verdana" w:eastAsia="Times New Roman" w:hAnsi="Verdana" w:cs="Times New Roman"/>
          <w:sz w:val="20"/>
          <w:szCs w:val="20"/>
          <w:lang w:eastAsia="hu-HU"/>
        </w:rPr>
        <w:t>basic</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field</w:t>
      </w:r>
      <w:proofErr w:type="spellEnd"/>
      <w:r w:rsidRPr="00CB1EAA">
        <w:rPr>
          <w:rFonts w:ascii="Verdana" w:eastAsia="Times New Roman" w:hAnsi="Verdana" w:cs="Times New Roman"/>
          <w:sz w:val="20"/>
          <w:szCs w:val="20"/>
          <w:lang w:eastAsia="hu-HU"/>
        </w:rPr>
        <w:t xml:space="preserve"> of </w:t>
      </w:r>
      <w:proofErr w:type="spellStart"/>
      <w:r w:rsidRPr="00CB1EAA">
        <w:rPr>
          <w:rFonts w:ascii="Verdana" w:eastAsia="Times New Roman" w:hAnsi="Verdana" w:cs="Times New Roman"/>
          <w:sz w:val="20"/>
          <w:szCs w:val="20"/>
          <w:lang w:eastAsia="hu-HU"/>
        </w:rPr>
        <w:t>migration</w:t>
      </w:r>
      <w:proofErr w:type="spellEnd"/>
      <w:r w:rsidRPr="00CB1EAA">
        <w:rPr>
          <w:rFonts w:ascii="Verdana" w:eastAsia="Times New Roman" w:hAnsi="Verdana" w:cs="Times New Roman"/>
          <w:sz w:val="20"/>
          <w:szCs w:val="20"/>
          <w:lang w:eastAsia="hu-HU"/>
        </w:rPr>
        <w:t xml:space="preserve"> and </w:t>
      </w:r>
      <w:proofErr w:type="spellStart"/>
      <w:r w:rsidRPr="00CB1EAA">
        <w:rPr>
          <w:rFonts w:ascii="Verdana" w:eastAsia="Times New Roman" w:hAnsi="Verdana" w:cs="Times New Roman"/>
          <w:sz w:val="20"/>
          <w:szCs w:val="20"/>
          <w:lang w:eastAsia="hu-HU"/>
        </w:rPr>
        <w:t>the</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foreigner’s</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law</w:t>
      </w:r>
      <w:proofErr w:type="spellEnd"/>
      <w:r w:rsidRPr="00CB1EAA">
        <w:rPr>
          <w:rFonts w:ascii="Verdana" w:eastAsia="Times New Roman" w:hAnsi="Verdana" w:cs="Times New Roman"/>
          <w:sz w:val="20"/>
          <w:szCs w:val="20"/>
          <w:lang w:eastAsia="hu-HU"/>
        </w:rPr>
        <w:t xml:space="preserve">. The </w:t>
      </w:r>
      <w:proofErr w:type="spellStart"/>
      <w:r w:rsidRPr="00CB1EAA">
        <w:rPr>
          <w:rFonts w:ascii="Verdana" w:eastAsia="Times New Roman" w:hAnsi="Verdana" w:cs="Times New Roman"/>
          <w:sz w:val="20"/>
          <w:szCs w:val="20"/>
          <w:lang w:eastAsia="hu-HU"/>
        </w:rPr>
        <w:t>Alien</w:t>
      </w:r>
      <w:proofErr w:type="spellEnd"/>
      <w:r w:rsidRPr="00CB1EAA">
        <w:rPr>
          <w:rFonts w:ascii="Verdana" w:eastAsia="Times New Roman" w:hAnsi="Verdana" w:cs="Times New Roman"/>
          <w:sz w:val="20"/>
          <w:szCs w:val="20"/>
          <w:lang w:eastAsia="hu-HU"/>
        </w:rPr>
        <w:t xml:space="preserve"> Law </w:t>
      </w:r>
      <w:proofErr w:type="spellStart"/>
      <w:r w:rsidRPr="00CB1EAA">
        <w:rPr>
          <w:rFonts w:ascii="Verdana" w:eastAsia="Times New Roman" w:hAnsi="Verdana" w:cs="Times New Roman"/>
          <w:sz w:val="20"/>
          <w:szCs w:val="20"/>
          <w:lang w:eastAsia="hu-HU"/>
        </w:rPr>
        <w:t>as</w:t>
      </w:r>
      <w:proofErr w:type="spellEnd"/>
      <w:r w:rsidRPr="00CB1EAA">
        <w:rPr>
          <w:rFonts w:ascii="Verdana" w:eastAsia="Times New Roman" w:hAnsi="Verdana" w:cs="Times New Roman"/>
          <w:sz w:val="20"/>
          <w:szCs w:val="20"/>
          <w:lang w:eastAsia="hu-HU"/>
        </w:rPr>
        <w:t xml:space="preserve"> a </w:t>
      </w:r>
      <w:proofErr w:type="spellStart"/>
      <w:r w:rsidRPr="00CB1EAA">
        <w:rPr>
          <w:rFonts w:ascii="Verdana" w:eastAsia="Times New Roman" w:hAnsi="Verdana" w:cs="Times New Roman"/>
          <w:sz w:val="20"/>
          <w:szCs w:val="20"/>
          <w:lang w:eastAsia="hu-HU"/>
        </w:rPr>
        <w:t>legal</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territory</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the</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role</w:t>
      </w:r>
      <w:proofErr w:type="spellEnd"/>
      <w:r w:rsidRPr="00CB1EAA">
        <w:rPr>
          <w:rFonts w:ascii="Verdana" w:eastAsia="Times New Roman" w:hAnsi="Verdana" w:cs="Times New Roman"/>
          <w:sz w:val="20"/>
          <w:szCs w:val="20"/>
          <w:lang w:eastAsia="hu-HU"/>
        </w:rPr>
        <w:t xml:space="preserve"> of </w:t>
      </w:r>
      <w:proofErr w:type="spellStart"/>
      <w:r w:rsidRPr="00CB1EAA">
        <w:rPr>
          <w:rFonts w:ascii="Verdana" w:eastAsia="Times New Roman" w:hAnsi="Verdana" w:cs="Times New Roman"/>
          <w:sz w:val="20"/>
          <w:szCs w:val="20"/>
          <w:lang w:eastAsia="hu-HU"/>
        </w:rPr>
        <w:t>Alien</w:t>
      </w:r>
      <w:proofErr w:type="spellEnd"/>
      <w:r w:rsidRPr="00CB1EAA">
        <w:rPr>
          <w:rFonts w:ascii="Verdana" w:eastAsia="Times New Roman" w:hAnsi="Verdana" w:cs="Times New Roman"/>
          <w:sz w:val="20"/>
          <w:szCs w:val="20"/>
          <w:lang w:eastAsia="hu-HU"/>
        </w:rPr>
        <w:t xml:space="preserve"> Law in </w:t>
      </w:r>
      <w:proofErr w:type="spellStart"/>
      <w:r w:rsidRPr="00CB1EAA">
        <w:rPr>
          <w:rFonts w:ascii="Verdana" w:eastAsia="Times New Roman" w:hAnsi="Verdana" w:cs="Times New Roman"/>
          <w:sz w:val="20"/>
          <w:szCs w:val="20"/>
          <w:lang w:eastAsia="hu-HU"/>
        </w:rPr>
        <w:t>the</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Hungarian</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legal</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system</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directions</w:t>
      </w:r>
      <w:proofErr w:type="spellEnd"/>
      <w:r w:rsidRPr="00CB1EAA">
        <w:rPr>
          <w:rFonts w:ascii="Verdana" w:eastAsia="Times New Roman" w:hAnsi="Verdana" w:cs="Times New Roman"/>
          <w:sz w:val="20"/>
          <w:szCs w:val="20"/>
          <w:lang w:eastAsia="hu-HU"/>
        </w:rPr>
        <w:t xml:space="preserve"> of </w:t>
      </w:r>
      <w:proofErr w:type="spellStart"/>
      <w:r w:rsidRPr="00CB1EAA">
        <w:rPr>
          <w:rFonts w:ascii="Verdana" w:eastAsia="Times New Roman" w:hAnsi="Verdana" w:cs="Times New Roman"/>
          <w:sz w:val="20"/>
          <w:szCs w:val="20"/>
          <w:lang w:eastAsia="hu-HU"/>
        </w:rPr>
        <w:t>the</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legislation</w:t>
      </w:r>
      <w:proofErr w:type="spellEnd"/>
      <w:r w:rsidRPr="00CB1EAA">
        <w:rPr>
          <w:rFonts w:ascii="Verdana" w:eastAsia="Times New Roman" w:hAnsi="Verdana" w:cs="Times New Roman"/>
          <w:sz w:val="20"/>
          <w:szCs w:val="20"/>
          <w:lang w:eastAsia="hu-HU"/>
        </w:rPr>
        <w:t xml:space="preserve"> of </w:t>
      </w:r>
      <w:proofErr w:type="spellStart"/>
      <w:r w:rsidRPr="00CB1EAA">
        <w:rPr>
          <w:rFonts w:ascii="Verdana" w:eastAsia="Times New Roman" w:hAnsi="Verdana" w:cs="Times New Roman"/>
          <w:sz w:val="20"/>
          <w:szCs w:val="20"/>
          <w:lang w:eastAsia="hu-HU"/>
        </w:rPr>
        <w:t>foreigners</w:t>
      </w:r>
      <w:proofErr w:type="spellEnd"/>
      <w:r w:rsidRPr="00CB1EAA">
        <w:rPr>
          <w:rFonts w:ascii="Verdana" w:eastAsia="Times New Roman" w:hAnsi="Verdana" w:cs="Times New Roman"/>
          <w:sz w:val="20"/>
          <w:szCs w:val="20"/>
          <w:lang w:eastAsia="hu-HU"/>
        </w:rPr>
        <w:t xml:space="preserve"> and </w:t>
      </w:r>
      <w:proofErr w:type="spellStart"/>
      <w:r w:rsidRPr="00CB1EAA">
        <w:rPr>
          <w:rFonts w:ascii="Verdana" w:eastAsia="Times New Roman" w:hAnsi="Verdana" w:cs="Times New Roman"/>
          <w:sz w:val="20"/>
          <w:szCs w:val="20"/>
          <w:lang w:eastAsia="hu-HU"/>
        </w:rPr>
        <w:t>the</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criteria</w:t>
      </w:r>
      <w:proofErr w:type="spellEnd"/>
      <w:r w:rsidRPr="00CB1EAA">
        <w:rPr>
          <w:rFonts w:ascii="Verdana" w:eastAsia="Times New Roman" w:hAnsi="Verdana" w:cs="Times New Roman"/>
          <w:sz w:val="20"/>
          <w:szCs w:val="20"/>
          <w:lang w:eastAsia="hu-HU"/>
        </w:rPr>
        <w:t xml:space="preserve"> of </w:t>
      </w:r>
      <w:proofErr w:type="spellStart"/>
      <w:r w:rsidRPr="00CB1EAA">
        <w:rPr>
          <w:rFonts w:ascii="Verdana" w:eastAsia="Times New Roman" w:hAnsi="Verdana" w:cs="Times New Roman"/>
          <w:sz w:val="20"/>
          <w:szCs w:val="20"/>
          <w:lang w:eastAsia="hu-HU"/>
        </w:rPr>
        <w:t>definition</w:t>
      </w:r>
      <w:proofErr w:type="spellEnd"/>
      <w:r w:rsidRPr="00CB1EAA">
        <w:rPr>
          <w:rFonts w:ascii="Verdana" w:eastAsia="Times New Roman" w:hAnsi="Verdana" w:cs="Times New Roman"/>
          <w:sz w:val="20"/>
          <w:szCs w:val="20"/>
          <w:lang w:eastAsia="hu-HU"/>
        </w:rPr>
        <w:t xml:space="preserve"> of </w:t>
      </w:r>
      <w:proofErr w:type="spellStart"/>
      <w:r w:rsidRPr="00CB1EAA">
        <w:rPr>
          <w:rFonts w:ascii="Verdana" w:eastAsia="Times New Roman" w:hAnsi="Verdana" w:cs="Times New Roman"/>
          <w:sz w:val="20"/>
          <w:szCs w:val="20"/>
          <w:lang w:eastAsia="hu-HU"/>
        </w:rPr>
        <w:t>Alien</w:t>
      </w:r>
      <w:proofErr w:type="spellEnd"/>
      <w:r w:rsidRPr="00CB1EAA">
        <w:rPr>
          <w:rFonts w:ascii="Verdana" w:eastAsia="Times New Roman" w:hAnsi="Verdana" w:cs="Times New Roman"/>
          <w:sz w:val="20"/>
          <w:szCs w:val="20"/>
          <w:lang w:eastAsia="hu-HU"/>
        </w:rPr>
        <w:t xml:space="preserve"> Law.</w:t>
      </w:r>
    </w:p>
    <w:p w14:paraId="704D7517" w14:textId="77777777" w:rsidR="00500873" w:rsidRPr="00CB1EAA" w:rsidRDefault="00500873" w:rsidP="00555AD3">
      <w:pPr>
        <w:numPr>
          <w:ilvl w:val="1"/>
          <w:numId w:val="68"/>
        </w:numPr>
        <w:tabs>
          <w:tab w:val="left" w:pos="567"/>
        </w:tabs>
        <w:spacing w:before="120" w:after="120" w:line="240" w:lineRule="auto"/>
        <w:jc w:val="both"/>
        <w:rPr>
          <w:rFonts w:ascii="Verdana" w:eastAsia="Times New Roman" w:hAnsi="Verdana" w:cs="Times New Roman"/>
          <w:b/>
          <w:bCs/>
          <w:sz w:val="20"/>
          <w:szCs w:val="20"/>
          <w:lang w:eastAsia="hu-HU"/>
        </w:rPr>
      </w:pPr>
      <w:r w:rsidRPr="00CB1EAA">
        <w:rPr>
          <w:rFonts w:ascii="Verdana" w:eastAsia="Times New Roman" w:hAnsi="Verdana" w:cs="Times New Roman"/>
          <w:b/>
          <w:sz w:val="20"/>
          <w:szCs w:val="20"/>
          <w:lang w:eastAsia="hu-HU"/>
        </w:rPr>
        <w:t xml:space="preserve">Téma: A migráció és a külföldiekkel kapcsolatos nemzetbiztonsági szabályozás főbb kérdései </w:t>
      </w:r>
    </w:p>
    <w:p w14:paraId="6691F61A" w14:textId="77777777" w:rsidR="00500873" w:rsidRPr="00CB1EAA" w:rsidRDefault="00500873" w:rsidP="00500873">
      <w:pPr>
        <w:tabs>
          <w:tab w:val="left" w:pos="567"/>
        </w:tabs>
        <w:spacing w:before="120" w:after="120" w:line="240" w:lineRule="auto"/>
        <w:ind w:left="1042"/>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xml:space="preserve">A migráció hatása a </w:t>
      </w:r>
      <w:proofErr w:type="spellStart"/>
      <w:proofErr w:type="gramStart"/>
      <w:r w:rsidRPr="00CB1EAA">
        <w:rPr>
          <w:rFonts w:ascii="Verdana" w:eastAsia="Times New Roman" w:hAnsi="Verdana" w:cs="Times New Roman"/>
          <w:sz w:val="20"/>
          <w:szCs w:val="20"/>
          <w:lang w:eastAsia="hu-HU"/>
        </w:rPr>
        <w:t>nemzetbiztonságra.A</w:t>
      </w:r>
      <w:proofErr w:type="spellEnd"/>
      <w:proofErr w:type="gramEnd"/>
      <w:r w:rsidRPr="00CB1EAA">
        <w:rPr>
          <w:rFonts w:ascii="Verdana" w:eastAsia="Times New Roman" w:hAnsi="Verdana" w:cs="Times New Roman"/>
          <w:sz w:val="20"/>
          <w:szCs w:val="20"/>
          <w:lang w:eastAsia="hu-HU"/>
        </w:rPr>
        <w:t xml:space="preserve"> terrorizmus elleni küzdelem migrációs politikai természete, hatása az idegenjogi szabályozásra.</w:t>
      </w:r>
    </w:p>
    <w:p w14:paraId="089B424D" w14:textId="77777777" w:rsidR="00500873" w:rsidRPr="00CB1EAA" w:rsidRDefault="00500873" w:rsidP="00500873">
      <w:pPr>
        <w:tabs>
          <w:tab w:val="left" w:pos="567"/>
        </w:tabs>
        <w:spacing w:before="120" w:after="120" w:line="240" w:lineRule="auto"/>
        <w:ind w:left="1042"/>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2</w:t>
      </w:r>
      <w:r w:rsidRPr="00CB1EAA">
        <w:rPr>
          <w:rFonts w:ascii="Verdana" w:eastAsia="Times New Roman" w:hAnsi="Verdana" w:cs="Times New Roman"/>
          <w:bCs/>
          <w:sz w:val="20"/>
          <w:szCs w:val="20"/>
          <w:vertAlign w:val="superscript"/>
          <w:lang w:eastAsia="hu-HU"/>
        </w:rPr>
        <w:t>nd</w:t>
      </w:r>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topic</w:t>
      </w:r>
      <w:proofErr w:type="spellEnd"/>
      <w:r w:rsidRPr="00CB1EAA">
        <w:rPr>
          <w:rFonts w:ascii="Verdana" w:eastAsia="Times New Roman" w:hAnsi="Verdana" w:cs="Times New Roman"/>
          <w:bCs/>
          <w:sz w:val="20"/>
          <w:szCs w:val="20"/>
          <w:lang w:eastAsia="hu-HU"/>
        </w:rPr>
        <w:t xml:space="preserve">: Main </w:t>
      </w:r>
      <w:proofErr w:type="spellStart"/>
      <w:r w:rsidRPr="00CB1EAA">
        <w:rPr>
          <w:rFonts w:ascii="Verdana" w:eastAsia="Times New Roman" w:hAnsi="Verdana" w:cs="Times New Roman"/>
          <w:bCs/>
          <w:sz w:val="20"/>
          <w:szCs w:val="20"/>
          <w:lang w:eastAsia="hu-HU"/>
        </w:rPr>
        <w:t>questions</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national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security</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legislation</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related</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migration</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Alien</w:t>
      </w:r>
      <w:proofErr w:type="spellEnd"/>
      <w:r w:rsidRPr="00CB1EAA">
        <w:rPr>
          <w:rFonts w:ascii="Verdana" w:eastAsia="Times New Roman" w:hAnsi="Verdana" w:cs="Times New Roman"/>
          <w:bCs/>
          <w:sz w:val="20"/>
          <w:szCs w:val="20"/>
          <w:lang w:eastAsia="hu-HU"/>
        </w:rPr>
        <w:t xml:space="preserve"> Law. The </w:t>
      </w:r>
      <w:proofErr w:type="spellStart"/>
      <w:r w:rsidRPr="00CB1EAA">
        <w:rPr>
          <w:rFonts w:ascii="Verdana" w:eastAsia="Times New Roman" w:hAnsi="Verdana" w:cs="Times New Roman"/>
          <w:bCs/>
          <w:sz w:val="20"/>
          <w:szCs w:val="20"/>
          <w:lang w:eastAsia="hu-HU"/>
        </w:rPr>
        <w:t>impact</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migration</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national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security</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Phenomena</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counter</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terrorism</w:t>
      </w:r>
      <w:proofErr w:type="spellEnd"/>
      <w:r w:rsidRPr="00CB1EAA">
        <w:rPr>
          <w:rFonts w:ascii="Verdana" w:eastAsia="Times New Roman" w:hAnsi="Verdana" w:cs="Times New Roman"/>
          <w:bCs/>
          <w:sz w:val="20"/>
          <w:szCs w:val="20"/>
          <w:lang w:eastAsia="hu-HU"/>
        </w:rPr>
        <w:t xml:space="preserve"> in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Hungarian</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Alien</w:t>
      </w:r>
      <w:proofErr w:type="spellEnd"/>
      <w:r w:rsidRPr="00CB1EAA">
        <w:rPr>
          <w:rFonts w:ascii="Verdana" w:eastAsia="Times New Roman" w:hAnsi="Verdana" w:cs="Times New Roman"/>
          <w:bCs/>
          <w:sz w:val="20"/>
          <w:szCs w:val="20"/>
          <w:lang w:eastAsia="hu-HU"/>
        </w:rPr>
        <w:t xml:space="preserve"> Law.  </w:t>
      </w:r>
    </w:p>
    <w:p w14:paraId="474B4B4E" w14:textId="77777777" w:rsidR="00500873" w:rsidRPr="00CB1EAA" w:rsidRDefault="00500873" w:rsidP="00555AD3">
      <w:pPr>
        <w:numPr>
          <w:ilvl w:val="1"/>
          <w:numId w:val="68"/>
        </w:numPr>
        <w:tabs>
          <w:tab w:val="left" w:pos="567"/>
        </w:tabs>
        <w:spacing w:before="120" w:after="120" w:line="240" w:lineRule="auto"/>
        <w:jc w:val="both"/>
        <w:rPr>
          <w:rFonts w:ascii="Verdana" w:eastAsia="Times New Roman" w:hAnsi="Verdana" w:cs="Times New Roman"/>
          <w:b/>
          <w:bCs/>
          <w:sz w:val="20"/>
          <w:szCs w:val="20"/>
          <w:lang w:eastAsia="hu-HU"/>
        </w:rPr>
      </w:pPr>
      <w:r w:rsidRPr="00CB1EAA">
        <w:rPr>
          <w:rFonts w:ascii="Verdana" w:eastAsia="Times New Roman" w:hAnsi="Verdana" w:cs="Times New Roman"/>
          <w:b/>
          <w:sz w:val="20"/>
          <w:szCs w:val="20"/>
          <w:lang w:eastAsia="hu-HU"/>
        </w:rPr>
        <w:t xml:space="preserve">Téma: Migráció és Bűnügyi tudományok </w:t>
      </w:r>
    </w:p>
    <w:p w14:paraId="2E94C62E" w14:textId="77777777" w:rsidR="00500873" w:rsidRPr="00CB1EAA" w:rsidRDefault="00500873" w:rsidP="00500873">
      <w:pPr>
        <w:tabs>
          <w:tab w:val="left" w:pos="567"/>
        </w:tabs>
        <w:spacing w:before="120" w:after="120" w:line="240" w:lineRule="auto"/>
        <w:ind w:left="1042"/>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xml:space="preserve">Az irreguláris migráció kriminalizálása, a migráció és a külföldiek helyzete a nem jogi bűnügyi tudományokon (kriminológia, </w:t>
      </w:r>
      <w:proofErr w:type="spellStart"/>
      <w:r w:rsidRPr="00CB1EAA">
        <w:rPr>
          <w:rFonts w:ascii="Verdana" w:eastAsia="Times New Roman" w:hAnsi="Verdana" w:cs="Times New Roman"/>
          <w:sz w:val="20"/>
          <w:szCs w:val="20"/>
          <w:lang w:eastAsia="hu-HU"/>
        </w:rPr>
        <w:t>kriminalmisztika</w:t>
      </w:r>
      <w:proofErr w:type="spellEnd"/>
      <w:r w:rsidRPr="00CB1EAA">
        <w:rPr>
          <w:rFonts w:ascii="Verdana" w:eastAsia="Times New Roman" w:hAnsi="Verdana" w:cs="Times New Roman"/>
          <w:sz w:val="20"/>
          <w:szCs w:val="20"/>
          <w:lang w:eastAsia="hu-HU"/>
        </w:rPr>
        <w:t>) belül.</w:t>
      </w:r>
    </w:p>
    <w:p w14:paraId="1C839A32" w14:textId="77777777" w:rsidR="00500873" w:rsidRPr="00CB1EAA" w:rsidRDefault="00500873" w:rsidP="00500873">
      <w:pPr>
        <w:tabs>
          <w:tab w:val="left" w:pos="567"/>
        </w:tabs>
        <w:spacing w:before="120" w:after="120" w:line="240" w:lineRule="auto"/>
        <w:ind w:left="1042"/>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3</w:t>
      </w:r>
      <w:r w:rsidRPr="00CB1EAA">
        <w:rPr>
          <w:rFonts w:ascii="Verdana" w:eastAsia="Times New Roman" w:hAnsi="Verdana" w:cs="Times New Roman"/>
          <w:bCs/>
          <w:sz w:val="20"/>
          <w:szCs w:val="20"/>
          <w:vertAlign w:val="superscript"/>
          <w:lang w:eastAsia="hu-HU"/>
        </w:rPr>
        <w:t>rd</w:t>
      </w:r>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topic</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Migration</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criminal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sciences</w:t>
      </w:r>
      <w:proofErr w:type="spellEnd"/>
      <w:r w:rsidRPr="00CB1EAA">
        <w:rPr>
          <w:rFonts w:ascii="Verdana" w:eastAsia="Times New Roman" w:hAnsi="Verdana" w:cs="Times New Roman"/>
          <w:bCs/>
          <w:sz w:val="20"/>
          <w:szCs w:val="20"/>
          <w:lang w:eastAsia="hu-HU"/>
        </w:rPr>
        <w:t xml:space="preserve">. The </w:t>
      </w:r>
      <w:proofErr w:type="spellStart"/>
      <w:r w:rsidRPr="00CB1EAA">
        <w:rPr>
          <w:rFonts w:ascii="Verdana" w:eastAsia="Times New Roman" w:hAnsi="Verdana" w:cs="Times New Roman"/>
          <w:bCs/>
          <w:sz w:val="20"/>
          <w:szCs w:val="20"/>
          <w:lang w:eastAsia="hu-HU"/>
        </w:rPr>
        <w:t>criminalization</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migration</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role</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migration</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foreigners</w:t>
      </w:r>
      <w:proofErr w:type="spellEnd"/>
      <w:r w:rsidRPr="00CB1EAA">
        <w:rPr>
          <w:rFonts w:ascii="Verdana" w:eastAsia="Times New Roman" w:hAnsi="Verdana" w:cs="Times New Roman"/>
          <w:bCs/>
          <w:sz w:val="20"/>
          <w:szCs w:val="20"/>
          <w:lang w:eastAsia="hu-HU"/>
        </w:rPr>
        <w:t xml:space="preserve"> in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criminal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sciences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criminology</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criminalistics</w:t>
      </w:r>
      <w:proofErr w:type="spellEnd"/>
      <w:r w:rsidRPr="00CB1EAA">
        <w:rPr>
          <w:rFonts w:ascii="Verdana" w:eastAsia="Times New Roman" w:hAnsi="Verdana" w:cs="Times New Roman"/>
          <w:bCs/>
          <w:sz w:val="20"/>
          <w:szCs w:val="20"/>
          <w:lang w:eastAsia="hu-HU"/>
        </w:rPr>
        <w:t>)</w:t>
      </w:r>
    </w:p>
    <w:p w14:paraId="7FBF2E93" w14:textId="77777777" w:rsidR="00500873" w:rsidRPr="00CB1EAA" w:rsidRDefault="00500873" w:rsidP="00555AD3">
      <w:pPr>
        <w:numPr>
          <w:ilvl w:val="1"/>
          <w:numId w:val="68"/>
        </w:numPr>
        <w:tabs>
          <w:tab w:val="left" w:pos="567"/>
        </w:tabs>
        <w:spacing w:before="120" w:after="120" w:line="240" w:lineRule="auto"/>
        <w:jc w:val="both"/>
        <w:rPr>
          <w:rFonts w:ascii="Verdana" w:eastAsia="Times New Roman" w:hAnsi="Verdana" w:cs="Times New Roman"/>
          <w:b/>
          <w:bCs/>
          <w:sz w:val="20"/>
          <w:szCs w:val="20"/>
          <w:lang w:eastAsia="hu-HU"/>
        </w:rPr>
      </w:pPr>
      <w:r w:rsidRPr="00CB1EAA">
        <w:rPr>
          <w:rFonts w:ascii="Verdana" w:eastAsia="Times New Roman" w:hAnsi="Verdana" w:cs="Times New Roman"/>
          <w:b/>
          <w:sz w:val="20"/>
          <w:szCs w:val="20"/>
          <w:lang w:eastAsia="hu-HU"/>
        </w:rPr>
        <w:t xml:space="preserve">Téma: Migráció és külföldiek a büntető anyagi jogban </w:t>
      </w:r>
    </w:p>
    <w:p w14:paraId="646AC95E" w14:textId="77777777" w:rsidR="00500873" w:rsidRPr="00CB1EAA" w:rsidRDefault="00500873" w:rsidP="00500873">
      <w:pPr>
        <w:tabs>
          <w:tab w:val="left" w:pos="567"/>
        </w:tabs>
        <w:spacing w:before="120" w:after="120" w:line="240" w:lineRule="auto"/>
        <w:ind w:left="1042"/>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A vonatkozó büntetőjogi szabályok fejlődése: a külföldiséggel kapcsolatos tényállások, az államhatár átlépésével összefüggő bűncselekmények, az illegális migrációt támogató cselekményekkel szembeni szankciók bemutatása.</w:t>
      </w:r>
    </w:p>
    <w:p w14:paraId="6FBC00AC" w14:textId="77777777" w:rsidR="00500873" w:rsidRPr="00CB1EAA" w:rsidRDefault="00500873" w:rsidP="00500873">
      <w:pPr>
        <w:tabs>
          <w:tab w:val="left" w:pos="567"/>
        </w:tabs>
        <w:spacing w:before="120" w:after="120" w:line="240" w:lineRule="auto"/>
        <w:ind w:left="1042"/>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4</w:t>
      </w:r>
      <w:r w:rsidRPr="00CB1EAA">
        <w:rPr>
          <w:rFonts w:ascii="Verdana" w:eastAsia="Times New Roman" w:hAnsi="Verdana" w:cs="Times New Roman"/>
          <w:bCs/>
          <w:sz w:val="20"/>
          <w:szCs w:val="20"/>
          <w:vertAlign w:val="superscript"/>
          <w:lang w:eastAsia="hu-HU"/>
        </w:rPr>
        <w:t>th</w:t>
      </w:r>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topic</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Migration</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foreigners</w:t>
      </w:r>
      <w:proofErr w:type="spellEnd"/>
      <w:r w:rsidRPr="00CB1EAA">
        <w:rPr>
          <w:rFonts w:ascii="Verdana" w:eastAsia="Times New Roman" w:hAnsi="Verdana" w:cs="Times New Roman"/>
          <w:bCs/>
          <w:sz w:val="20"/>
          <w:szCs w:val="20"/>
          <w:lang w:eastAsia="hu-HU"/>
        </w:rPr>
        <w:t xml:space="preserve"> in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criminal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penal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law</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Evolution</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criminal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rules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criminal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provisions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related</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foreigners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state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border</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support</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irregular</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migration</w:t>
      </w:r>
      <w:proofErr w:type="spellEnd"/>
      <w:r w:rsidRPr="00CB1EAA">
        <w:rPr>
          <w:rFonts w:ascii="Verdana" w:eastAsia="Times New Roman" w:hAnsi="Verdana" w:cs="Times New Roman"/>
          <w:bCs/>
          <w:sz w:val="20"/>
          <w:szCs w:val="20"/>
          <w:lang w:eastAsia="hu-HU"/>
        </w:rPr>
        <w:t>.</w:t>
      </w:r>
    </w:p>
    <w:p w14:paraId="1A72CB69" w14:textId="77777777" w:rsidR="00500873" w:rsidRPr="00CB1EAA" w:rsidRDefault="00500873" w:rsidP="00555AD3">
      <w:pPr>
        <w:numPr>
          <w:ilvl w:val="1"/>
          <w:numId w:val="68"/>
        </w:numPr>
        <w:tabs>
          <w:tab w:val="left" w:pos="567"/>
        </w:tabs>
        <w:spacing w:before="120" w:after="120" w:line="240" w:lineRule="auto"/>
        <w:jc w:val="both"/>
        <w:rPr>
          <w:rFonts w:ascii="Verdana" w:eastAsia="Times New Roman" w:hAnsi="Verdana" w:cs="Times New Roman"/>
          <w:b/>
          <w:bCs/>
          <w:sz w:val="20"/>
          <w:szCs w:val="20"/>
          <w:lang w:eastAsia="hu-HU"/>
        </w:rPr>
      </w:pPr>
      <w:r w:rsidRPr="00CB1EAA">
        <w:rPr>
          <w:rFonts w:ascii="Verdana" w:eastAsia="Times New Roman" w:hAnsi="Verdana" w:cs="Times New Roman"/>
          <w:b/>
          <w:sz w:val="20"/>
          <w:szCs w:val="20"/>
          <w:lang w:eastAsia="hu-HU"/>
        </w:rPr>
        <w:t xml:space="preserve">Téma: Külföldi a magyar büntetőlejárásban </w:t>
      </w:r>
    </w:p>
    <w:p w14:paraId="40F2379D" w14:textId="77777777" w:rsidR="00500873" w:rsidRPr="00CB1EAA" w:rsidRDefault="00500873" w:rsidP="00500873">
      <w:pPr>
        <w:tabs>
          <w:tab w:val="left" w:pos="567"/>
        </w:tabs>
        <w:spacing w:before="120" w:after="120" w:line="240" w:lineRule="auto"/>
        <w:ind w:left="1042"/>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xml:space="preserve">A </w:t>
      </w:r>
      <w:proofErr w:type="gramStart"/>
      <w:r w:rsidRPr="00CB1EAA">
        <w:rPr>
          <w:rFonts w:ascii="Verdana" w:eastAsia="Times New Roman" w:hAnsi="Verdana" w:cs="Times New Roman"/>
          <w:sz w:val="20"/>
          <w:szCs w:val="20"/>
          <w:lang w:eastAsia="hu-HU"/>
        </w:rPr>
        <w:t>külföldi</w:t>
      </w:r>
      <w:proofErr w:type="gramEnd"/>
      <w:r w:rsidRPr="00CB1EAA">
        <w:rPr>
          <w:rFonts w:ascii="Verdana" w:eastAsia="Times New Roman" w:hAnsi="Verdana" w:cs="Times New Roman"/>
          <w:sz w:val="20"/>
          <w:szCs w:val="20"/>
          <w:lang w:eastAsia="hu-HU"/>
        </w:rPr>
        <w:t xml:space="preserve"> mint büntetőeljárás alanya, a külföldiekkel és az irreguláris migrációval összefüggő szabályok a 2017. évi büntetőeljárási törvényben.</w:t>
      </w:r>
    </w:p>
    <w:p w14:paraId="274C4BEB" w14:textId="77777777" w:rsidR="00500873" w:rsidRPr="00CB1EAA" w:rsidRDefault="00500873" w:rsidP="00500873">
      <w:pPr>
        <w:tabs>
          <w:tab w:val="left" w:pos="567"/>
        </w:tabs>
        <w:spacing w:before="120" w:after="120" w:line="240" w:lineRule="auto"/>
        <w:ind w:left="1042"/>
        <w:jc w:val="both"/>
        <w:rPr>
          <w:rFonts w:ascii="Verdana" w:eastAsia="Times New Roman" w:hAnsi="Verdana" w:cs="Times New Roman"/>
          <w:bCs/>
          <w:sz w:val="20"/>
          <w:szCs w:val="20"/>
          <w:lang w:eastAsia="hu-HU"/>
        </w:rPr>
      </w:pPr>
      <w:r w:rsidRPr="00CB1EAA">
        <w:rPr>
          <w:rFonts w:ascii="Verdana" w:eastAsia="Times New Roman" w:hAnsi="Verdana" w:cs="Times New Roman"/>
          <w:sz w:val="20"/>
          <w:szCs w:val="20"/>
          <w:lang w:eastAsia="hu-HU"/>
        </w:rPr>
        <w:lastRenderedPageBreak/>
        <w:t>5</w:t>
      </w:r>
      <w:r w:rsidRPr="00CB1EAA">
        <w:rPr>
          <w:rFonts w:ascii="Verdana" w:eastAsia="Times New Roman" w:hAnsi="Verdana" w:cs="Times New Roman"/>
          <w:sz w:val="20"/>
          <w:szCs w:val="20"/>
          <w:vertAlign w:val="superscript"/>
          <w:lang w:eastAsia="hu-HU"/>
        </w:rPr>
        <w:t>th</w:t>
      </w:r>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topic</w:t>
      </w:r>
      <w:proofErr w:type="spellEnd"/>
      <w:r w:rsidRPr="00CB1EAA">
        <w:rPr>
          <w:rFonts w:ascii="Verdana" w:eastAsia="Times New Roman" w:hAnsi="Verdana" w:cs="Times New Roman"/>
          <w:sz w:val="20"/>
          <w:szCs w:val="20"/>
          <w:lang w:eastAsia="hu-HU"/>
        </w:rPr>
        <w:t xml:space="preserve">: The </w:t>
      </w:r>
      <w:proofErr w:type="spellStart"/>
      <w:r w:rsidRPr="00CB1EAA">
        <w:rPr>
          <w:rFonts w:ascii="Verdana" w:eastAsia="Times New Roman" w:hAnsi="Verdana" w:cs="Times New Roman"/>
          <w:sz w:val="20"/>
          <w:szCs w:val="20"/>
          <w:lang w:eastAsia="hu-HU"/>
        </w:rPr>
        <w:t>alien</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as</w:t>
      </w:r>
      <w:proofErr w:type="spellEnd"/>
      <w:r w:rsidRPr="00CB1EAA">
        <w:rPr>
          <w:rFonts w:ascii="Verdana" w:eastAsia="Times New Roman" w:hAnsi="Verdana" w:cs="Times New Roman"/>
          <w:sz w:val="20"/>
          <w:szCs w:val="20"/>
          <w:lang w:eastAsia="hu-HU"/>
        </w:rPr>
        <w:t xml:space="preserve"> a </w:t>
      </w:r>
      <w:proofErr w:type="spellStart"/>
      <w:r w:rsidRPr="00CB1EAA">
        <w:rPr>
          <w:rFonts w:ascii="Verdana" w:eastAsia="Times New Roman" w:hAnsi="Verdana" w:cs="Times New Roman"/>
          <w:sz w:val="20"/>
          <w:szCs w:val="20"/>
          <w:lang w:eastAsia="hu-HU"/>
        </w:rPr>
        <w:t>subject</w:t>
      </w:r>
      <w:proofErr w:type="spellEnd"/>
      <w:r w:rsidRPr="00CB1EAA">
        <w:rPr>
          <w:rFonts w:ascii="Verdana" w:eastAsia="Times New Roman" w:hAnsi="Verdana" w:cs="Times New Roman"/>
          <w:sz w:val="20"/>
          <w:szCs w:val="20"/>
          <w:lang w:eastAsia="hu-HU"/>
        </w:rPr>
        <w:t xml:space="preserve"> of </w:t>
      </w:r>
      <w:proofErr w:type="spellStart"/>
      <w:r w:rsidRPr="00CB1EAA">
        <w:rPr>
          <w:rFonts w:ascii="Verdana" w:eastAsia="Times New Roman" w:hAnsi="Verdana" w:cs="Times New Roman"/>
          <w:sz w:val="20"/>
          <w:szCs w:val="20"/>
          <w:lang w:eastAsia="hu-HU"/>
        </w:rPr>
        <w:t>criminal</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procedure</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Rules</w:t>
      </w:r>
      <w:proofErr w:type="spellEnd"/>
      <w:r w:rsidRPr="00CB1EAA">
        <w:rPr>
          <w:rFonts w:ascii="Verdana" w:eastAsia="Times New Roman" w:hAnsi="Verdana" w:cs="Times New Roman"/>
          <w:sz w:val="20"/>
          <w:szCs w:val="20"/>
          <w:lang w:eastAsia="hu-HU"/>
        </w:rPr>
        <w:t xml:space="preserve"> of </w:t>
      </w:r>
      <w:proofErr w:type="spellStart"/>
      <w:r w:rsidRPr="00CB1EAA">
        <w:rPr>
          <w:rFonts w:ascii="Verdana" w:eastAsia="Times New Roman" w:hAnsi="Verdana" w:cs="Times New Roman"/>
          <w:sz w:val="20"/>
          <w:szCs w:val="20"/>
          <w:lang w:eastAsia="hu-HU"/>
        </w:rPr>
        <w:t>criminal</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procedure</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related</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to</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migration</w:t>
      </w:r>
      <w:proofErr w:type="spellEnd"/>
      <w:r w:rsidRPr="00CB1EAA">
        <w:rPr>
          <w:rFonts w:ascii="Verdana" w:eastAsia="Times New Roman" w:hAnsi="Verdana" w:cs="Times New Roman"/>
          <w:sz w:val="20"/>
          <w:szCs w:val="20"/>
          <w:lang w:eastAsia="hu-HU"/>
        </w:rPr>
        <w:t xml:space="preserve"> and </w:t>
      </w:r>
      <w:proofErr w:type="spellStart"/>
      <w:r w:rsidRPr="00CB1EAA">
        <w:rPr>
          <w:rFonts w:ascii="Verdana" w:eastAsia="Times New Roman" w:hAnsi="Verdana" w:cs="Times New Roman"/>
          <w:sz w:val="20"/>
          <w:szCs w:val="20"/>
          <w:lang w:eastAsia="hu-HU"/>
        </w:rPr>
        <w:t>foreigners</w:t>
      </w:r>
      <w:proofErr w:type="spellEnd"/>
      <w:r w:rsidRPr="00CB1EAA">
        <w:rPr>
          <w:rFonts w:ascii="Verdana" w:eastAsia="Times New Roman" w:hAnsi="Verdana" w:cs="Times New Roman"/>
          <w:sz w:val="20"/>
          <w:szCs w:val="20"/>
          <w:lang w:eastAsia="hu-HU"/>
        </w:rPr>
        <w:t>.</w:t>
      </w:r>
    </w:p>
    <w:p w14:paraId="35092D98" w14:textId="77777777" w:rsidR="00500873" w:rsidRPr="00CB1EAA" w:rsidRDefault="00500873" w:rsidP="00555AD3">
      <w:pPr>
        <w:numPr>
          <w:ilvl w:val="1"/>
          <w:numId w:val="68"/>
        </w:numPr>
        <w:tabs>
          <w:tab w:val="left" w:pos="567"/>
        </w:tabs>
        <w:spacing w:before="120" w:after="120" w:line="240" w:lineRule="auto"/>
        <w:jc w:val="both"/>
        <w:rPr>
          <w:rFonts w:ascii="Verdana" w:eastAsia="Times New Roman" w:hAnsi="Verdana" w:cs="Times New Roman"/>
          <w:b/>
          <w:bCs/>
          <w:sz w:val="20"/>
          <w:szCs w:val="20"/>
          <w:lang w:eastAsia="hu-HU"/>
        </w:rPr>
      </w:pPr>
      <w:r w:rsidRPr="00CB1EAA">
        <w:rPr>
          <w:rFonts w:ascii="Verdana" w:eastAsia="Times New Roman" w:hAnsi="Verdana" w:cs="Times New Roman"/>
          <w:b/>
          <w:sz w:val="20"/>
          <w:szCs w:val="20"/>
          <w:lang w:eastAsia="hu-HU"/>
        </w:rPr>
        <w:t xml:space="preserve">Téma: A külföldiekkel kapcsolatos nemzetközi bűnügyi együttműködés lehetséges eszközei </w:t>
      </w:r>
    </w:p>
    <w:p w14:paraId="3C26F50A" w14:textId="77777777" w:rsidR="00500873" w:rsidRPr="00CB1EAA" w:rsidRDefault="00500873" w:rsidP="00500873">
      <w:pPr>
        <w:tabs>
          <w:tab w:val="left" w:pos="567"/>
        </w:tabs>
        <w:spacing w:before="120" w:after="120" w:line="240" w:lineRule="auto"/>
        <w:ind w:left="1042"/>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Az eltérő honosságú személyekre vonatkozó nemzetközi jogi szabályozás elvei és példái, a külföldiekre vonatkozó büntetőjogi normák az európai közjogban.</w:t>
      </w:r>
    </w:p>
    <w:p w14:paraId="3D934BC9" w14:textId="77777777" w:rsidR="00500873" w:rsidRPr="00CB1EAA" w:rsidRDefault="00500873" w:rsidP="00500873">
      <w:pPr>
        <w:tabs>
          <w:tab w:val="left" w:pos="567"/>
        </w:tabs>
        <w:spacing w:before="120" w:after="120" w:line="240" w:lineRule="auto"/>
        <w:ind w:left="1042"/>
        <w:jc w:val="both"/>
        <w:rPr>
          <w:rFonts w:ascii="Verdana" w:eastAsia="Times New Roman" w:hAnsi="Verdana" w:cs="Times New Roman"/>
          <w:bCs/>
          <w:sz w:val="20"/>
          <w:szCs w:val="20"/>
          <w:lang w:val="en-GB" w:eastAsia="hu-HU"/>
        </w:rPr>
      </w:pPr>
      <w:r w:rsidRPr="00CB1EAA">
        <w:rPr>
          <w:rFonts w:ascii="Verdana" w:eastAsia="Times New Roman" w:hAnsi="Verdana" w:cs="Times New Roman"/>
          <w:bCs/>
          <w:sz w:val="20"/>
          <w:szCs w:val="20"/>
          <w:lang w:val="en-GB" w:eastAsia="hu-HU"/>
        </w:rPr>
        <w:t>6</w:t>
      </w:r>
      <w:r w:rsidRPr="00CB1EAA">
        <w:rPr>
          <w:rFonts w:ascii="Verdana" w:eastAsia="Times New Roman" w:hAnsi="Verdana" w:cs="Times New Roman"/>
          <w:bCs/>
          <w:sz w:val="20"/>
          <w:szCs w:val="20"/>
          <w:vertAlign w:val="superscript"/>
          <w:lang w:val="en-GB" w:eastAsia="hu-HU"/>
        </w:rPr>
        <w:t>th</w:t>
      </w:r>
      <w:r w:rsidRPr="00CB1EAA">
        <w:rPr>
          <w:rFonts w:ascii="Verdana" w:eastAsia="Times New Roman" w:hAnsi="Verdana" w:cs="Times New Roman"/>
          <w:bCs/>
          <w:sz w:val="20"/>
          <w:szCs w:val="20"/>
          <w:lang w:val="en-GB" w:eastAsia="hu-HU"/>
        </w:rPr>
        <w:t xml:space="preserve"> topic: International criminal cooperation related to foreigners. Principles and examples of international law related to foreigners in different nationality. Criminal provisions of foreigners in the EU Law.</w:t>
      </w:r>
    </w:p>
    <w:p w14:paraId="56CF3EFA" w14:textId="77777777" w:rsidR="00500873" w:rsidRPr="00CB1EAA" w:rsidRDefault="00500873" w:rsidP="00555AD3">
      <w:pPr>
        <w:numPr>
          <w:ilvl w:val="0"/>
          <w:numId w:val="69"/>
        </w:numPr>
        <w:spacing w:before="120" w:after="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A tantárgy meghirdetésének gyakorisága a tantervben történő félévi elhelyezkedése: </w:t>
      </w:r>
      <w:r w:rsidRPr="00CB1EAA">
        <w:rPr>
          <w:rFonts w:ascii="Verdana" w:eastAsia="Times New Roman" w:hAnsi="Verdana" w:cs="Times New Roman"/>
          <w:bCs/>
          <w:sz w:val="20"/>
          <w:szCs w:val="20"/>
          <w:lang w:eastAsia="hu-HU"/>
        </w:rPr>
        <w:t xml:space="preserve">tavaszi félév / 2. félév </w:t>
      </w:r>
    </w:p>
    <w:p w14:paraId="67AFD84E" w14:textId="77777777" w:rsidR="00500873" w:rsidRPr="00CB1EAA" w:rsidRDefault="00500873" w:rsidP="00555AD3">
      <w:pPr>
        <w:numPr>
          <w:ilvl w:val="0"/>
          <w:numId w:val="69"/>
        </w:numPr>
        <w:tabs>
          <w:tab w:val="right" w:pos="900"/>
          <w:tab w:val="center" w:pos="4536"/>
          <w:tab w:val="right" w:pos="9072"/>
        </w:tabs>
        <w:spacing w:before="120" w:after="0" w:line="240" w:lineRule="auto"/>
        <w:jc w:val="both"/>
        <w:rPr>
          <w:rFonts w:ascii="Verdana" w:hAnsi="Verdana" w:cs="Times New Roman"/>
          <w:bCs/>
          <w:sz w:val="20"/>
          <w:szCs w:val="20"/>
        </w:rPr>
      </w:pPr>
      <w:r w:rsidRPr="00CB1EAA">
        <w:rPr>
          <w:rFonts w:ascii="Verdana" w:hAnsi="Verdana" w:cs="Times New Roman"/>
          <w:b/>
          <w:bCs/>
          <w:sz w:val="20"/>
          <w:szCs w:val="20"/>
        </w:rPr>
        <w:t>A foglalkozásokon való részvétel követelményei, elfogadható hiányzások mértéke, távolmaradás pótlásának lehetősége:</w:t>
      </w:r>
      <w:r w:rsidRPr="00CB1EAA">
        <w:rPr>
          <w:rFonts w:ascii="Verdana" w:hAnsi="Verdana" w:cs="Times New Roman"/>
          <w:bCs/>
          <w:sz w:val="20"/>
          <w:szCs w:val="20"/>
        </w:rPr>
        <w:t xml:space="preserve"> A hallgatónak a tanórák legalább 70 %-án jelen kell lennie, 30 %-ot meghaladó hiányzás esetén a félév teljesítése csak külön konzultáció teljesítésével fogadható el.</w:t>
      </w:r>
    </w:p>
    <w:p w14:paraId="600A2038" w14:textId="77777777" w:rsidR="00500873" w:rsidRPr="00CB1EAA" w:rsidRDefault="00500873" w:rsidP="00555AD3">
      <w:pPr>
        <w:numPr>
          <w:ilvl w:val="0"/>
          <w:numId w:val="69"/>
        </w:numPr>
        <w:tabs>
          <w:tab w:val="right" w:pos="900"/>
        </w:tabs>
        <w:spacing w:before="120" w:after="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Félévközi feladatok, ismeretek ellenőrzésének rendje:</w:t>
      </w:r>
      <w:r w:rsidRPr="00CB1EAA">
        <w:rPr>
          <w:rFonts w:ascii="Verdana" w:eastAsia="Times New Roman" w:hAnsi="Verdana" w:cs="Times New Roman"/>
          <w:bCs/>
          <w:sz w:val="20"/>
          <w:szCs w:val="20"/>
          <w:lang w:eastAsia="hu-HU"/>
        </w:rPr>
        <w:t xml:space="preserve"> A tanulmányi munka alapja az előadások rendszeres látogatása, az előadó meghatározása szerint házi dolgozat készítése, a két ZH legalább elégséges megírása. </w:t>
      </w:r>
    </w:p>
    <w:p w14:paraId="7F82F628" w14:textId="77777777" w:rsidR="00500873" w:rsidRPr="00CB1EAA" w:rsidRDefault="00500873" w:rsidP="00555AD3">
      <w:pPr>
        <w:numPr>
          <w:ilvl w:val="0"/>
          <w:numId w:val="69"/>
        </w:numPr>
        <w:tabs>
          <w:tab w:val="right" w:pos="900"/>
        </w:tabs>
        <w:spacing w:before="120" w:after="120" w:line="240" w:lineRule="auto"/>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 xml:space="preserve">Az értékelés, az aláírás és a kreditek megszerzésének pontos feltételei: </w:t>
      </w:r>
    </w:p>
    <w:p w14:paraId="5E2A595C" w14:textId="77777777" w:rsidR="00500873" w:rsidRPr="00CB1EAA" w:rsidRDefault="00500873" w:rsidP="00555AD3">
      <w:pPr>
        <w:numPr>
          <w:ilvl w:val="1"/>
          <w:numId w:val="69"/>
        </w:numPr>
        <w:tabs>
          <w:tab w:val="left" w:pos="1134"/>
        </w:tabs>
        <w:spacing w:before="120" w:after="0" w:line="240" w:lineRule="auto"/>
        <w:ind w:left="1134" w:right="142" w:hanging="566"/>
        <w:jc w:val="both"/>
        <w:rPr>
          <w:rFonts w:ascii="Verdana" w:eastAsia="Times New Roman" w:hAnsi="Verdana" w:cs="Times New Roman"/>
          <w:sz w:val="20"/>
          <w:szCs w:val="20"/>
          <w:lang w:eastAsia="hu-HU"/>
        </w:rPr>
      </w:pPr>
      <w:r w:rsidRPr="00CB1EAA">
        <w:rPr>
          <w:rFonts w:ascii="Verdana" w:eastAsia="Times New Roman" w:hAnsi="Verdana" w:cs="Times New Roman"/>
          <w:b/>
          <w:sz w:val="20"/>
          <w:szCs w:val="20"/>
          <w:lang w:eastAsia="hu-HU"/>
        </w:rPr>
        <w:t>Az aláírás megszerzésének feltételei:</w:t>
      </w:r>
      <w:r w:rsidRPr="00CB1EAA">
        <w:rPr>
          <w:rFonts w:ascii="Verdana" w:eastAsia="Times New Roman" w:hAnsi="Verdana" w:cs="Times New Roman"/>
          <w:sz w:val="20"/>
          <w:szCs w:val="20"/>
          <w:lang w:eastAsia="hu-HU"/>
        </w:rPr>
        <w:t xml:space="preserve"> a tanórákon részvétel a 14. pontban meghatározottak szerint és a ZH eredményes megírása.</w:t>
      </w:r>
    </w:p>
    <w:p w14:paraId="19B30FF1" w14:textId="77777777" w:rsidR="00500873" w:rsidRPr="00CB1EAA" w:rsidRDefault="00500873" w:rsidP="00555AD3">
      <w:pPr>
        <w:numPr>
          <w:ilvl w:val="1"/>
          <w:numId w:val="69"/>
        </w:numPr>
        <w:tabs>
          <w:tab w:val="left" w:pos="1134"/>
        </w:tabs>
        <w:spacing w:before="120" w:after="0" w:line="240" w:lineRule="auto"/>
        <w:ind w:left="1134" w:right="142" w:hanging="566"/>
        <w:jc w:val="both"/>
        <w:rPr>
          <w:rFonts w:ascii="Verdana" w:eastAsia="Times New Roman" w:hAnsi="Verdana" w:cs="Times New Roman"/>
          <w:sz w:val="20"/>
          <w:szCs w:val="20"/>
          <w:lang w:eastAsia="hu-HU"/>
        </w:rPr>
      </w:pPr>
      <w:r w:rsidRPr="00CB1EAA">
        <w:rPr>
          <w:rFonts w:ascii="Verdana" w:eastAsia="Times New Roman" w:hAnsi="Verdana" w:cs="Times New Roman"/>
          <w:b/>
          <w:sz w:val="20"/>
          <w:szCs w:val="20"/>
          <w:lang w:eastAsia="hu-HU"/>
        </w:rPr>
        <w:t>Az értékelés:</w:t>
      </w:r>
      <w:r w:rsidRPr="00CB1EAA">
        <w:rPr>
          <w:rFonts w:ascii="Verdana" w:eastAsia="Times New Roman" w:hAnsi="Verdana" w:cs="Times New Roman"/>
          <w:sz w:val="20"/>
          <w:szCs w:val="20"/>
          <w:lang w:eastAsia="hu-HU"/>
        </w:rPr>
        <w:t xml:space="preserve"> évközi értékelés ötfokozatú értékelés, amelyet a tanórai két zárthelyi dolgozat eredménye határoz meg</w:t>
      </w:r>
    </w:p>
    <w:p w14:paraId="05774B26" w14:textId="77777777" w:rsidR="00500873" w:rsidRPr="00CB1EAA" w:rsidRDefault="00500873" w:rsidP="00555AD3">
      <w:pPr>
        <w:numPr>
          <w:ilvl w:val="1"/>
          <w:numId w:val="69"/>
        </w:numPr>
        <w:tabs>
          <w:tab w:val="left" w:pos="1134"/>
        </w:tabs>
        <w:spacing w:before="120" w:after="0" w:line="240" w:lineRule="auto"/>
        <w:ind w:left="1134" w:right="142" w:hanging="566"/>
        <w:jc w:val="both"/>
        <w:rPr>
          <w:rFonts w:ascii="Verdana" w:eastAsia="Times New Roman" w:hAnsi="Verdana" w:cs="Times New Roman"/>
          <w:sz w:val="20"/>
          <w:szCs w:val="20"/>
          <w:lang w:eastAsia="hu-HU"/>
        </w:rPr>
      </w:pPr>
      <w:r w:rsidRPr="00CB1EAA">
        <w:rPr>
          <w:rFonts w:ascii="Verdana" w:eastAsia="Times New Roman" w:hAnsi="Verdana" w:cs="Times New Roman"/>
          <w:b/>
          <w:sz w:val="20"/>
          <w:szCs w:val="20"/>
          <w:lang w:eastAsia="hu-HU"/>
        </w:rPr>
        <w:t>A kreditek megszerzésének feltételei:</w:t>
      </w:r>
      <w:r w:rsidRPr="00CB1EAA">
        <w:rPr>
          <w:rFonts w:ascii="Verdana" w:eastAsia="Times New Roman" w:hAnsi="Verdana" w:cs="Times New Roman"/>
          <w:sz w:val="20"/>
          <w:szCs w:val="20"/>
          <w:lang w:eastAsia="hu-HU"/>
        </w:rPr>
        <w:t xml:space="preserve"> az aláírás megszerzése és legalább elégséges eredmény elérése az évközi értékelésen. </w:t>
      </w:r>
    </w:p>
    <w:p w14:paraId="4C8AA5EE" w14:textId="77777777" w:rsidR="00500873" w:rsidRPr="00CB1EAA" w:rsidRDefault="00500873" w:rsidP="00555AD3">
      <w:pPr>
        <w:numPr>
          <w:ilvl w:val="0"/>
          <w:numId w:val="69"/>
        </w:numPr>
        <w:spacing w:before="120" w:after="0" w:line="240" w:lineRule="auto"/>
        <w:ind w:left="567" w:hanging="283"/>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Irodalomjegyzék:</w:t>
      </w:r>
    </w:p>
    <w:p w14:paraId="7E0C6CFB" w14:textId="77777777" w:rsidR="00500873" w:rsidRPr="00CB1EAA" w:rsidRDefault="00500873" w:rsidP="00555AD3">
      <w:pPr>
        <w:numPr>
          <w:ilvl w:val="1"/>
          <w:numId w:val="69"/>
        </w:numPr>
        <w:tabs>
          <w:tab w:val="left" w:pos="1134"/>
          <w:tab w:val="center" w:pos="1418"/>
          <w:tab w:val="right" w:pos="9072"/>
        </w:tabs>
        <w:spacing w:before="120" w:after="120" w:line="240" w:lineRule="auto"/>
        <w:ind w:left="851" w:hanging="283"/>
        <w:jc w:val="both"/>
        <w:rPr>
          <w:rFonts w:ascii="Verdana" w:hAnsi="Verdana" w:cs="Times New Roman"/>
          <w:sz w:val="20"/>
          <w:szCs w:val="20"/>
        </w:rPr>
      </w:pPr>
      <w:r w:rsidRPr="00CB1EAA">
        <w:rPr>
          <w:rFonts w:ascii="Verdana" w:hAnsi="Verdana" w:cs="Times New Roman"/>
          <w:b/>
          <w:bCs/>
          <w:sz w:val="20"/>
          <w:szCs w:val="20"/>
        </w:rPr>
        <w:t>Kötelező irodalom:</w:t>
      </w:r>
    </w:p>
    <w:p w14:paraId="3DBDCB00" w14:textId="77777777" w:rsidR="00500873" w:rsidRPr="00CB1EAA" w:rsidRDefault="00500873" w:rsidP="00500873">
      <w:pPr>
        <w:tabs>
          <w:tab w:val="left" w:pos="284"/>
        </w:tabs>
        <w:spacing w:before="120" w:after="120" w:line="240" w:lineRule="auto"/>
        <w:ind w:left="567"/>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Hautzinger Zoltán: A migráció és a külföldiek büntetőjogi megjelenése (</w:t>
      </w:r>
      <w:proofErr w:type="spellStart"/>
      <w:r w:rsidRPr="00CB1EAA">
        <w:rPr>
          <w:rFonts w:ascii="Verdana" w:eastAsia="Times New Roman" w:hAnsi="Verdana" w:cs="Times New Roman"/>
          <w:sz w:val="20"/>
          <w:szCs w:val="20"/>
          <w:lang w:eastAsia="hu-HU"/>
        </w:rPr>
        <w:t>Criminal</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Phenomenon</w:t>
      </w:r>
      <w:proofErr w:type="spellEnd"/>
      <w:r w:rsidRPr="00CB1EAA">
        <w:rPr>
          <w:rFonts w:ascii="Verdana" w:eastAsia="Times New Roman" w:hAnsi="Verdana" w:cs="Times New Roman"/>
          <w:sz w:val="20"/>
          <w:szCs w:val="20"/>
          <w:lang w:eastAsia="hu-HU"/>
        </w:rPr>
        <w:t xml:space="preserve"> of </w:t>
      </w:r>
      <w:proofErr w:type="spellStart"/>
      <w:r w:rsidRPr="00CB1EAA">
        <w:rPr>
          <w:rFonts w:ascii="Verdana" w:eastAsia="Times New Roman" w:hAnsi="Verdana" w:cs="Times New Roman"/>
          <w:sz w:val="20"/>
          <w:szCs w:val="20"/>
          <w:lang w:eastAsia="hu-HU"/>
        </w:rPr>
        <w:t>migration</w:t>
      </w:r>
      <w:proofErr w:type="spellEnd"/>
      <w:r w:rsidRPr="00CB1EAA">
        <w:rPr>
          <w:rFonts w:ascii="Verdana" w:eastAsia="Times New Roman" w:hAnsi="Verdana" w:cs="Times New Roman"/>
          <w:sz w:val="20"/>
          <w:szCs w:val="20"/>
          <w:lang w:eastAsia="hu-HU"/>
        </w:rPr>
        <w:t xml:space="preserve"> and </w:t>
      </w:r>
      <w:proofErr w:type="spellStart"/>
      <w:r w:rsidRPr="00CB1EAA">
        <w:rPr>
          <w:rFonts w:ascii="Verdana" w:eastAsia="Times New Roman" w:hAnsi="Verdana" w:cs="Times New Roman"/>
          <w:sz w:val="20"/>
          <w:szCs w:val="20"/>
          <w:lang w:eastAsia="hu-HU"/>
        </w:rPr>
        <w:t>aliens</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AndAnn</w:t>
      </w:r>
      <w:proofErr w:type="spellEnd"/>
      <w:r w:rsidRPr="00CB1EAA">
        <w:rPr>
          <w:rFonts w:ascii="Verdana" w:eastAsia="Times New Roman" w:hAnsi="Verdana" w:cs="Times New Roman"/>
          <w:sz w:val="20"/>
          <w:szCs w:val="20"/>
          <w:lang w:eastAsia="hu-HU"/>
        </w:rPr>
        <w:t>. Pécs, 2018. (ISBN 978-963-89224-3-4)</w:t>
      </w:r>
    </w:p>
    <w:p w14:paraId="3521958B" w14:textId="77777777" w:rsidR="00500873" w:rsidRPr="00CB1EAA" w:rsidRDefault="00500873" w:rsidP="00555AD3">
      <w:pPr>
        <w:numPr>
          <w:ilvl w:val="1"/>
          <w:numId w:val="69"/>
        </w:numPr>
        <w:tabs>
          <w:tab w:val="left" w:pos="1134"/>
          <w:tab w:val="center" w:pos="1418"/>
          <w:tab w:val="right" w:pos="9072"/>
        </w:tabs>
        <w:spacing w:before="120" w:after="120" w:line="240" w:lineRule="auto"/>
        <w:ind w:left="851" w:hanging="283"/>
        <w:jc w:val="both"/>
        <w:rPr>
          <w:rFonts w:ascii="Verdana" w:hAnsi="Verdana" w:cs="Times New Roman"/>
          <w:b/>
          <w:bCs/>
          <w:sz w:val="20"/>
          <w:szCs w:val="20"/>
        </w:rPr>
      </w:pPr>
      <w:r w:rsidRPr="00CB1EAA">
        <w:rPr>
          <w:rFonts w:ascii="Verdana" w:hAnsi="Verdana" w:cs="Times New Roman"/>
          <w:b/>
          <w:bCs/>
          <w:sz w:val="20"/>
          <w:szCs w:val="20"/>
        </w:rPr>
        <w:t>Ajánlott irodalom:</w:t>
      </w:r>
    </w:p>
    <w:p w14:paraId="6472C777" w14:textId="77777777" w:rsidR="00500873" w:rsidRPr="00CB1EAA" w:rsidRDefault="00500873" w:rsidP="00500873">
      <w:pPr>
        <w:tabs>
          <w:tab w:val="left" w:pos="284"/>
        </w:tabs>
        <w:spacing w:before="120" w:after="120" w:line="240" w:lineRule="auto"/>
        <w:ind w:left="567"/>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xml:space="preserve">Hautzinger Zoltán (szerk.): A migráció bűnügyi hatásai. (The </w:t>
      </w:r>
      <w:proofErr w:type="spellStart"/>
      <w:r w:rsidRPr="00CB1EAA">
        <w:rPr>
          <w:rFonts w:ascii="Verdana" w:eastAsia="Times New Roman" w:hAnsi="Verdana" w:cs="Times New Roman"/>
          <w:sz w:val="20"/>
          <w:szCs w:val="20"/>
          <w:lang w:eastAsia="hu-HU"/>
        </w:rPr>
        <w:t>criminal</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impact</w:t>
      </w:r>
      <w:proofErr w:type="spellEnd"/>
      <w:r w:rsidRPr="00CB1EAA">
        <w:rPr>
          <w:rFonts w:ascii="Verdana" w:eastAsia="Times New Roman" w:hAnsi="Verdana" w:cs="Times New Roman"/>
          <w:sz w:val="20"/>
          <w:szCs w:val="20"/>
          <w:lang w:eastAsia="hu-HU"/>
        </w:rPr>
        <w:t xml:space="preserve"> of </w:t>
      </w:r>
      <w:proofErr w:type="spellStart"/>
      <w:r w:rsidRPr="00CB1EAA">
        <w:rPr>
          <w:rFonts w:ascii="Verdana" w:eastAsia="Times New Roman" w:hAnsi="Verdana" w:cs="Times New Roman"/>
          <w:sz w:val="20"/>
          <w:szCs w:val="20"/>
          <w:lang w:eastAsia="hu-HU"/>
        </w:rPr>
        <w:t>migration</w:t>
      </w:r>
      <w:proofErr w:type="spellEnd"/>
      <w:r w:rsidRPr="00CB1EAA">
        <w:rPr>
          <w:rFonts w:ascii="Verdana" w:eastAsia="Times New Roman" w:hAnsi="Verdana" w:cs="Times New Roman"/>
          <w:sz w:val="20"/>
          <w:szCs w:val="20"/>
          <w:lang w:eastAsia="hu-HU"/>
        </w:rPr>
        <w:t>) MRTT Migrációs Tagozata. Budapest, 2016 (ISBN 978-615-80567-0-0)</w:t>
      </w:r>
    </w:p>
    <w:p w14:paraId="225B157F" w14:textId="77777777" w:rsidR="00500873" w:rsidRPr="00CB1EAA" w:rsidRDefault="00500873" w:rsidP="00500873">
      <w:pPr>
        <w:tabs>
          <w:tab w:val="left" w:pos="284"/>
        </w:tabs>
        <w:spacing w:before="120" w:after="120" w:line="240" w:lineRule="auto"/>
        <w:ind w:left="567"/>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Hautzinger Zoltán (szerk.): Migráció és rendészet. (</w:t>
      </w:r>
      <w:proofErr w:type="spellStart"/>
      <w:r w:rsidRPr="00CB1EAA">
        <w:rPr>
          <w:rFonts w:ascii="Verdana" w:eastAsia="Times New Roman" w:hAnsi="Verdana" w:cs="Times New Roman"/>
          <w:sz w:val="20"/>
          <w:szCs w:val="20"/>
          <w:lang w:eastAsia="hu-HU"/>
        </w:rPr>
        <w:t>Migration</w:t>
      </w:r>
      <w:proofErr w:type="spellEnd"/>
      <w:r w:rsidRPr="00CB1EAA">
        <w:rPr>
          <w:rFonts w:ascii="Verdana" w:eastAsia="Times New Roman" w:hAnsi="Verdana" w:cs="Times New Roman"/>
          <w:sz w:val="20"/>
          <w:szCs w:val="20"/>
          <w:lang w:eastAsia="hu-HU"/>
        </w:rPr>
        <w:t xml:space="preserve"> and </w:t>
      </w:r>
      <w:proofErr w:type="spellStart"/>
      <w:r w:rsidRPr="00CB1EAA">
        <w:rPr>
          <w:rFonts w:ascii="Verdana" w:eastAsia="Times New Roman" w:hAnsi="Verdana" w:cs="Times New Roman"/>
          <w:sz w:val="20"/>
          <w:szCs w:val="20"/>
          <w:lang w:eastAsia="hu-HU"/>
        </w:rPr>
        <w:t>law</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enforcement</w:t>
      </w:r>
      <w:proofErr w:type="spellEnd"/>
      <w:r w:rsidRPr="00CB1EAA">
        <w:rPr>
          <w:rFonts w:ascii="Verdana" w:eastAsia="Times New Roman" w:hAnsi="Verdana" w:cs="Times New Roman"/>
          <w:sz w:val="20"/>
          <w:szCs w:val="20"/>
          <w:lang w:eastAsia="hu-HU"/>
        </w:rPr>
        <w:t>) MRTT Migrációs Tagozata. Budapest, 2015 (ISBN 978-963-12-3721-4)</w:t>
      </w:r>
    </w:p>
    <w:p w14:paraId="1B5466E1" w14:textId="77777777" w:rsidR="00500873" w:rsidRPr="00CB1EAA" w:rsidRDefault="00500873" w:rsidP="00500873">
      <w:pPr>
        <w:tabs>
          <w:tab w:val="left" w:pos="284"/>
        </w:tabs>
        <w:spacing w:before="120" w:after="120" w:line="240" w:lineRule="auto"/>
        <w:ind w:left="567"/>
        <w:jc w:val="both"/>
        <w:rPr>
          <w:rFonts w:ascii="Verdana" w:eastAsia="Times New Roman" w:hAnsi="Verdana" w:cs="Times New Roman"/>
          <w:sz w:val="20"/>
          <w:szCs w:val="20"/>
          <w:lang w:eastAsia="hu-HU"/>
        </w:rPr>
      </w:pPr>
    </w:p>
    <w:p w14:paraId="0FFB92FE" w14:textId="77777777" w:rsidR="00500873" w:rsidRPr="00CB1EAA" w:rsidRDefault="00500873" w:rsidP="00500873">
      <w:pPr>
        <w:tabs>
          <w:tab w:val="center" w:pos="4536"/>
          <w:tab w:val="right" w:pos="9072"/>
        </w:tabs>
        <w:spacing w:before="120" w:after="0" w:line="240" w:lineRule="auto"/>
        <w:ind w:left="568"/>
        <w:jc w:val="both"/>
        <w:rPr>
          <w:rFonts w:ascii="Verdana" w:hAnsi="Verdana" w:cs="Times New Roman"/>
          <w:sz w:val="20"/>
          <w:szCs w:val="20"/>
        </w:rPr>
      </w:pPr>
      <w:r w:rsidRPr="00CB1EAA">
        <w:rPr>
          <w:rFonts w:ascii="Verdana" w:hAnsi="Verdana" w:cs="Times New Roman"/>
          <w:sz w:val="20"/>
          <w:szCs w:val="20"/>
        </w:rPr>
        <w:t>Budapest, 2023.</w:t>
      </w:r>
    </w:p>
    <w:p w14:paraId="4142D82A" w14:textId="77777777" w:rsidR="00500873" w:rsidRPr="00CB1EAA" w:rsidRDefault="00500873" w:rsidP="00500873">
      <w:pPr>
        <w:tabs>
          <w:tab w:val="center" w:pos="4536"/>
          <w:tab w:val="right" w:pos="9072"/>
        </w:tabs>
        <w:spacing w:before="120" w:after="0" w:line="240" w:lineRule="auto"/>
        <w:ind w:left="568"/>
        <w:jc w:val="both"/>
        <w:rPr>
          <w:rFonts w:ascii="Verdana" w:hAnsi="Verdana" w:cs="Times New Roman"/>
          <w:sz w:val="20"/>
          <w:szCs w:val="20"/>
        </w:rPr>
      </w:pPr>
    </w:p>
    <w:p w14:paraId="3C6B9E72" w14:textId="77777777" w:rsidR="00500873" w:rsidRPr="00CB1EAA" w:rsidRDefault="00500873" w:rsidP="00500873">
      <w:pPr>
        <w:tabs>
          <w:tab w:val="right" w:pos="900"/>
          <w:tab w:val="center" w:pos="4536"/>
          <w:tab w:val="right" w:pos="9072"/>
        </w:tabs>
        <w:spacing w:after="0" w:line="240" w:lineRule="auto"/>
        <w:ind w:left="6096"/>
        <w:jc w:val="center"/>
        <w:rPr>
          <w:rFonts w:ascii="Verdana" w:hAnsi="Verdana" w:cs="Times New Roman"/>
          <w:bCs/>
          <w:sz w:val="20"/>
          <w:szCs w:val="20"/>
        </w:rPr>
      </w:pPr>
      <w:r w:rsidRPr="00CB1EAA">
        <w:rPr>
          <w:rFonts w:ascii="Verdana" w:hAnsi="Verdana" w:cs="Times New Roman"/>
          <w:bCs/>
          <w:sz w:val="20"/>
          <w:szCs w:val="20"/>
        </w:rPr>
        <w:t>Dr. Hautzinger Zoltán</w:t>
      </w:r>
    </w:p>
    <w:p w14:paraId="07AA576E" w14:textId="77777777" w:rsidR="00500873" w:rsidRPr="00CB1EAA" w:rsidRDefault="00500873" w:rsidP="00500873">
      <w:pPr>
        <w:tabs>
          <w:tab w:val="right" w:pos="900"/>
          <w:tab w:val="center" w:pos="4536"/>
          <w:tab w:val="right" w:pos="9072"/>
        </w:tabs>
        <w:spacing w:after="0" w:line="240" w:lineRule="auto"/>
        <w:ind w:left="6096"/>
        <w:jc w:val="center"/>
        <w:rPr>
          <w:rFonts w:ascii="Verdana" w:hAnsi="Verdana" w:cs="Times New Roman"/>
          <w:bCs/>
          <w:sz w:val="20"/>
          <w:szCs w:val="20"/>
        </w:rPr>
      </w:pPr>
      <w:r w:rsidRPr="00CB1EAA">
        <w:rPr>
          <w:rFonts w:ascii="Verdana" w:hAnsi="Verdana" w:cs="Times New Roman"/>
          <w:bCs/>
          <w:sz w:val="20"/>
          <w:szCs w:val="20"/>
        </w:rPr>
        <w:t>egyetemi docens</w:t>
      </w:r>
    </w:p>
    <w:p w14:paraId="2CE8CC89" w14:textId="77777777" w:rsidR="00500873" w:rsidRPr="00CB1EAA" w:rsidRDefault="00500873" w:rsidP="00500873">
      <w:pPr>
        <w:tabs>
          <w:tab w:val="right" w:pos="900"/>
          <w:tab w:val="center" w:pos="4536"/>
          <w:tab w:val="right" w:pos="9072"/>
        </w:tabs>
        <w:spacing w:after="0" w:line="240" w:lineRule="auto"/>
        <w:ind w:left="6096"/>
        <w:jc w:val="center"/>
        <w:rPr>
          <w:rFonts w:ascii="Verdana" w:hAnsi="Verdana" w:cs="Times New Roman"/>
          <w:bCs/>
          <w:sz w:val="20"/>
          <w:szCs w:val="20"/>
        </w:rPr>
      </w:pPr>
      <w:r w:rsidRPr="00CB1EAA">
        <w:rPr>
          <w:rFonts w:ascii="Verdana" w:hAnsi="Verdana" w:cs="Times New Roman"/>
          <w:bCs/>
          <w:sz w:val="20"/>
          <w:szCs w:val="20"/>
        </w:rPr>
        <w:t xml:space="preserve">tantárgyfelelős </w:t>
      </w:r>
      <w:proofErr w:type="spellStart"/>
      <w:r w:rsidRPr="00CB1EAA">
        <w:rPr>
          <w:rFonts w:ascii="Verdana" w:hAnsi="Verdana" w:cs="Times New Roman"/>
          <w:bCs/>
          <w:sz w:val="20"/>
          <w:szCs w:val="20"/>
        </w:rPr>
        <w:t>sk</w:t>
      </w:r>
      <w:proofErr w:type="spellEnd"/>
      <w:r w:rsidRPr="00CB1EAA">
        <w:rPr>
          <w:rFonts w:ascii="Verdana" w:hAnsi="Verdana" w:cs="Times New Roman"/>
          <w:bCs/>
          <w:sz w:val="20"/>
          <w:szCs w:val="20"/>
        </w:rPr>
        <w:t>.</w:t>
      </w:r>
    </w:p>
    <w:p w14:paraId="79FB78BC" w14:textId="77777777" w:rsidR="007E5155" w:rsidRDefault="007E5155">
      <w:pPr>
        <w:spacing w:line="259" w:lineRule="auto"/>
        <w:rPr>
          <w:rFonts w:ascii="Verdana" w:eastAsia="Times New Roman" w:hAnsi="Verdana" w:cs="Times New Roman"/>
          <w:sz w:val="20"/>
          <w:szCs w:val="20"/>
          <w:lang w:eastAsia="hu-HU"/>
        </w:rPr>
      </w:pPr>
      <w:r>
        <w:rPr>
          <w:rFonts w:ascii="Verdana" w:eastAsia="Times New Roman" w:hAnsi="Verdana" w:cs="Times New Roman"/>
          <w:sz w:val="20"/>
          <w:szCs w:val="20"/>
          <w:lang w:eastAsia="hu-HU"/>
        </w:rPr>
        <w:br w:type="page"/>
      </w:r>
    </w:p>
    <w:p w14:paraId="3F53C3C0" w14:textId="77777777" w:rsidR="00500873" w:rsidRPr="00CB1EAA" w:rsidRDefault="00500873" w:rsidP="00500873">
      <w:pPr>
        <w:spacing w:before="120" w:after="0" w:line="240" w:lineRule="auto"/>
        <w:rPr>
          <w:rFonts w:ascii="Verdana" w:eastAsia="Times New Roman" w:hAnsi="Verdana" w:cs="Times New Roman"/>
          <w:sz w:val="20"/>
          <w:szCs w:val="20"/>
          <w:lang w:eastAsia="hu-HU"/>
        </w:rPr>
      </w:pPr>
    </w:p>
    <w:p w14:paraId="0B89758B" w14:textId="77777777" w:rsidR="00500873" w:rsidRPr="00CB1EAA" w:rsidRDefault="00500873" w:rsidP="00500873">
      <w:pPr>
        <w:spacing w:before="120" w:after="0" w:line="240" w:lineRule="auto"/>
        <w:rPr>
          <w:rFonts w:ascii="Verdana" w:eastAsia="Times New Roman" w:hAnsi="Verdana" w:cs="Times New Roman"/>
          <w:sz w:val="20"/>
          <w:szCs w:val="20"/>
          <w:lang w:eastAsia="hu-HU"/>
        </w:rPr>
      </w:pPr>
    </w:p>
    <w:tbl>
      <w:tblPr>
        <w:tblW w:w="9072" w:type="dxa"/>
        <w:tblInd w:w="113" w:type="dxa"/>
        <w:tblLook w:val="04A0" w:firstRow="1" w:lastRow="0" w:firstColumn="1" w:lastColumn="0" w:noHBand="0" w:noVBand="1"/>
      </w:tblPr>
      <w:tblGrid>
        <w:gridCol w:w="4855"/>
        <w:gridCol w:w="1620"/>
        <w:gridCol w:w="2597"/>
      </w:tblGrid>
      <w:tr w:rsidR="00500873" w:rsidRPr="00CB1EAA" w14:paraId="43D919CF" w14:textId="77777777" w:rsidTr="00500873">
        <w:tc>
          <w:tcPr>
            <w:tcW w:w="4855" w:type="dxa"/>
            <w:tcBorders>
              <w:top w:val="nil"/>
              <w:left w:val="nil"/>
              <w:bottom w:val="single" w:sz="4" w:space="0" w:color="auto"/>
              <w:right w:val="nil"/>
            </w:tcBorders>
          </w:tcPr>
          <w:p w14:paraId="336F1257" w14:textId="77777777" w:rsidR="00500873" w:rsidRPr="00CB1EAA" w:rsidRDefault="00500873" w:rsidP="00500873">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471F59F7" w14:textId="77777777" w:rsidR="00500873" w:rsidRPr="00CB1EAA" w:rsidRDefault="00500873" w:rsidP="00500873">
            <w:pPr>
              <w:spacing w:after="0" w:line="240" w:lineRule="auto"/>
              <w:jc w:val="both"/>
              <w:rPr>
                <w:rFonts w:ascii="Verdana" w:eastAsia="Times New Roman" w:hAnsi="Verdana" w:cs="Times New Roman"/>
                <w:sz w:val="20"/>
                <w:szCs w:val="20"/>
                <w:lang w:eastAsia="hu-HU"/>
              </w:rPr>
            </w:pPr>
          </w:p>
        </w:tc>
        <w:tc>
          <w:tcPr>
            <w:tcW w:w="2597" w:type="dxa"/>
          </w:tcPr>
          <w:p w14:paraId="18CB21B7" w14:textId="77777777" w:rsidR="00500873" w:rsidRPr="00CB1EAA" w:rsidRDefault="00500873" w:rsidP="00500873">
            <w:pPr>
              <w:spacing w:after="0" w:line="240" w:lineRule="auto"/>
              <w:jc w:val="right"/>
              <w:rPr>
                <w:rFonts w:ascii="Verdana" w:eastAsia="Times New Roman" w:hAnsi="Verdana" w:cs="Times New Roman"/>
                <w:sz w:val="20"/>
                <w:szCs w:val="20"/>
                <w:lang w:eastAsia="hu-HU"/>
              </w:rPr>
            </w:pPr>
          </w:p>
        </w:tc>
      </w:tr>
      <w:tr w:rsidR="00500873" w:rsidRPr="00CB1EAA" w14:paraId="59FB1017" w14:textId="77777777" w:rsidTr="00500873">
        <w:tc>
          <w:tcPr>
            <w:tcW w:w="4855" w:type="dxa"/>
            <w:tcBorders>
              <w:top w:val="single" w:sz="4" w:space="0" w:color="auto"/>
              <w:left w:val="nil"/>
              <w:bottom w:val="nil"/>
              <w:right w:val="nil"/>
            </w:tcBorders>
          </w:tcPr>
          <w:p w14:paraId="7ABFFA1B" w14:textId="77777777" w:rsidR="00500873" w:rsidRPr="00CB1EAA" w:rsidRDefault="00500873" w:rsidP="00500873">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31EACAD5" w14:textId="77777777" w:rsidR="00500873" w:rsidRPr="00CB1EAA" w:rsidRDefault="00500873" w:rsidP="00500873">
            <w:pPr>
              <w:spacing w:after="0" w:line="240" w:lineRule="auto"/>
              <w:jc w:val="both"/>
              <w:rPr>
                <w:rFonts w:ascii="Verdana" w:eastAsia="Times New Roman" w:hAnsi="Verdana" w:cs="Times New Roman"/>
                <w:sz w:val="20"/>
                <w:szCs w:val="20"/>
                <w:lang w:eastAsia="hu-HU"/>
              </w:rPr>
            </w:pPr>
          </w:p>
        </w:tc>
        <w:tc>
          <w:tcPr>
            <w:tcW w:w="2597" w:type="dxa"/>
          </w:tcPr>
          <w:p w14:paraId="17740BF2" w14:textId="77777777" w:rsidR="00500873" w:rsidRPr="00CB1EAA" w:rsidRDefault="00500873" w:rsidP="00500873">
            <w:pPr>
              <w:spacing w:after="0" w:line="240" w:lineRule="auto"/>
              <w:jc w:val="both"/>
              <w:rPr>
                <w:rFonts w:ascii="Verdana" w:eastAsia="Times New Roman" w:hAnsi="Verdana" w:cs="Times New Roman"/>
                <w:sz w:val="20"/>
                <w:szCs w:val="20"/>
                <w:lang w:eastAsia="hu-HU"/>
              </w:rPr>
            </w:pPr>
          </w:p>
        </w:tc>
      </w:tr>
    </w:tbl>
    <w:p w14:paraId="0FA51FA5" w14:textId="77777777" w:rsidR="00500873" w:rsidRPr="00CB1EAA" w:rsidRDefault="00500873" w:rsidP="00500873">
      <w:pPr>
        <w:widowControl w:val="0"/>
        <w:spacing w:before="120" w:after="120" w:line="240" w:lineRule="auto"/>
        <w:ind w:left="426" w:hanging="142"/>
        <w:jc w:val="center"/>
        <w:rPr>
          <w:rFonts w:ascii="Verdana" w:eastAsia="Times New Roman" w:hAnsi="Verdana" w:cs="Times New Roman"/>
          <w:b/>
          <w:bCs/>
          <w:sz w:val="20"/>
          <w:szCs w:val="20"/>
        </w:rPr>
      </w:pPr>
    </w:p>
    <w:p w14:paraId="4CBBB5E3" w14:textId="77777777" w:rsidR="00500873" w:rsidRPr="00CB1EAA" w:rsidRDefault="00500873" w:rsidP="00500873">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583DA11A" w14:textId="77777777" w:rsidR="00500873" w:rsidRPr="00CB1EAA" w:rsidRDefault="00500873" w:rsidP="00555AD3">
      <w:pPr>
        <w:widowControl w:val="0"/>
        <w:numPr>
          <w:ilvl w:val="0"/>
          <w:numId w:val="70"/>
        </w:numPr>
        <w:tabs>
          <w:tab w:val="left" w:pos="567"/>
          <w:tab w:val="left" w:pos="720"/>
        </w:tabs>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bCs/>
          <w:sz w:val="20"/>
          <w:szCs w:val="20"/>
        </w:rPr>
        <w:t>RBSTM06</w:t>
      </w:r>
    </w:p>
    <w:p w14:paraId="4F5A41E7" w14:textId="77777777" w:rsidR="00500873" w:rsidRPr="00CB1EAA" w:rsidRDefault="00500873" w:rsidP="00555AD3">
      <w:pPr>
        <w:widowControl w:val="0"/>
        <w:numPr>
          <w:ilvl w:val="0"/>
          <w:numId w:val="70"/>
        </w:numPr>
        <w:tabs>
          <w:tab w:val="left" w:pos="567"/>
          <w:tab w:val="left" w:pos="720"/>
        </w:tabs>
        <w:spacing w:before="120" w:after="120" w:line="240" w:lineRule="auto"/>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Kriminalisztika a tárgyalóteremben</w:t>
      </w:r>
    </w:p>
    <w:p w14:paraId="549F247E" w14:textId="77777777" w:rsidR="00500873" w:rsidRPr="00CB1EAA" w:rsidRDefault="00500873" w:rsidP="00555AD3">
      <w:pPr>
        <w:widowControl w:val="0"/>
        <w:numPr>
          <w:ilvl w:val="0"/>
          <w:numId w:val="70"/>
        </w:numPr>
        <w:tabs>
          <w:tab w:val="left" w:pos="567"/>
          <w:tab w:val="left" w:pos="720"/>
        </w:tabs>
        <w:spacing w:before="120" w:after="120" w:line="240" w:lineRule="auto"/>
        <w:jc w:val="both"/>
        <w:rPr>
          <w:rFonts w:ascii="Verdana" w:eastAsia="Times New Roman" w:hAnsi="Verdana" w:cs="Times New Roman"/>
          <w:b/>
          <w:bCs/>
          <w:color w:val="FF0000"/>
          <w:sz w:val="20"/>
          <w:szCs w:val="20"/>
          <w:lang w:val="en-GB"/>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eastAsia="Times New Roman" w:hAnsi="Verdana" w:cs="Times New Roman"/>
          <w:bCs/>
          <w:sz w:val="20"/>
          <w:szCs w:val="20"/>
        </w:rPr>
        <w:t>Criminalistics</w:t>
      </w:r>
      <w:proofErr w:type="spellEnd"/>
      <w:r w:rsidRPr="00CB1EAA">
        <w:rPr>
          <w:rFonts w:ascii="Verdana" w:eastAsia="Times New Roman" w:hAnsi="Verdana" w:cs="Times New Roman"/>
          <w:bCs/>
          <w:sz w:val="20"/>
          <w:szCs w:val="20"/>
        </w:rPr>
        <w:t xml:space="preserve"> in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courtroom</w:t>
      </w:r>
      <w:proofErr w:type="spellEnd"/>
    </w:p>
    <w:p w14:paraId="7847CCFD" w14:textId="77777777" w:rsidR="00500873" w:rsidRPr="00CB1EAA" w:rsidRDefault="00500873" w:rsidP="00555AD3">
      <w:pPr>
        <w:widowControl w:val="0"/>
        <w:numPr>
          <w:ilvl w:val="0"/>
          <w:numId w:val="70"/>
        </w:numPr>
        <w:tabs>
          <w:tab w:val="left" w:pos="567"/>
          <w:tab w:val="left" w:pos="720"/>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758FF03B" w14:textId="77777777" w:rsidR="00500873" w:rsidRPr="00CB1EAA" w:rsidRDefault="00500873" w:rsidP="00555AD3">
      <w:pPr>
        <w:widowControl w:val="0"/>
        <w:numPr>
          <w:ilvl w:val="1"/>
          <w:numId w:val="70"/>
        </w:numPr>
        <w:tabs>
          <w:tab w:val="left" w:pos="858"/>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2 kredit</w:t>
      </w:r>
    </w:p>
    <w:p w14:paraId="2DFFFE0C" w14:textId="77777777" w:rsidR="00500873" w:rsidRPr="00CB1EAA" w:rsidRDefault="00500873" w:rsidP="00555AD3">
      <w:pPr>
        <w:widowControl w:val="0"/>
        <w:numPr>
          <w:ilvl w:val="1"/>
          <w:numId w:val="70"/>
        </w:numPr>
        <w:tabs>
          <w:tab w:val="left" w:pos="858"/>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75</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rPr>
        <w:t>% gyakorlat, 25% elmélet</w:t>
      </w:r>
    </w:p>
    <w:p w14:paraId="50C1DA84" w14:textId="77777777" w:rsidR="00500873" w:rsidRPr="00CB1EAA" w:rsidRDefault="00500873" w:rsidP="00555AD3">
      <w:pPr>
        <w:widowControl w:val="0"/>
        <w:numPr>
          <w:ilvl w:val="0"/>
          <w:numId w:val="70"/>
        </w:numPr>
        <w:tabs>
          <w:tab w:val="left" w:pos="72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szak(ok), szakirányok/specializációk megnevezése (ahol oktatják):</w:t>
      </w:r>
      <w:r w:rsidRPr="00CB1EAA">
        <w:rPr>
          <w:rFonts w:ascii="Verdana" w:eastAsia="Times New Roman" w:hAnsi="Verdana" w:cs="Times New Roman"/>
          <w:bCs/>
          <w:sz w:val="20"/>
          <w:szCs w:val="20"/>
        </w:rPr>
        <w:t xml:space="preserve"> </w:t>
      </w:r>
    </w:p>
    <w:p w14:paraId="37E8D0B9" w14:textId="77777777" w:rsidR="00500873" w:rsidRPr="00CB1EAA" w:rsidRDefault="00500873" w:rsidP="00500873">
      <w:pPr>
        <w:widowControl w:val="0"/>
        <w:tabs>
          <w:tab w:val="left" w:pos="720"/>
        </w:tabs>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Kriminalisztika mesterképzési szak</w:t>
      </w:r>
    </w:p>
    <w:p w14:paraId="799C09B8" w14:textId="77777777" w:rsidR="00500873" w:rsidRPr="00CB1EAA" w:rsidRDefault="00500873" w:rsidP="000859BC">
      <w:pPr>
        <w:widowControl w:val="0"/>
        <w:numPr>
          <w:ilvl w:val="0"/>
          <w:numId w:val="70"/>
        </w:numPr>
        <w:tabs>
          <w:tab w:val="clear" w:pos="720"/>
          <w:tab w:val="left" w:pos="426"/>
          <w:tab w:val="left" w:pos="567"/>
        </w:tabs>
        <w:spacing w:before="120" w:after="120" w:line="240" w:lineRule="auto"/>
        <w:ind w:hanging="436"/>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Az oktatásért felelős oktatási szervezeti egység megnevezése: </w:t>
      </w:r>
      <w:proofErr w:type="spellStart"/>
      <w:r w:rsidRPr="000859BC">
        <w:rPr>
          <w:rFonts w:ascii="Verdana" w:eastAsia="Times New Roman" w:hAnsi="Verdana" w:cs="Times New Roman"/>
          <w:bCs/>
          <w:sz w:val="20"/>
          <w:szCs w:val="20"/>
          <w:highlight w:val="yellow"/>
        </w:rPr>
        <w:t>Krimináltaktikai</w:t>
      </w:r>
      <w:proofErr w:type="spellEnd"/>
      <w:r w:rsidRPr="000859BC">
        <w:rPr>
          <w:rFonts w:ascii="Verdana" w:eastAsia="Times New Roman" w:hAnsi="Verdana" w:cs="Times New Roman"/>
          <w:bCs/>
          <w:sz w:val="20"/>
          <w:szCs w:val="20"/>
          <w:highlight w:val="yellow"/>
        </w:rPr>
        <w:t xml:space="preserve"> </w:t>
      </w:r>
      <w:r w:rsidR="000859BC" w:rsidRPr="000859BC">
        <w:rPr>
          <w:rFonts w:ascii="Verdana" w:eastAsia="Times New Roman" w:hAnsi="Verdana" w:cs="Times New Roman"/>
          <w:bCs/>
          <w:sz w:val="20"/>
          <w:szCs w:val="20"/>
          <w:highlight w:val="yellow"/>
        </w:rPr>
        <w:t xml:space="preserve">és </w:t>
      </w:r>
      <w:proofErr w:type="spellStart"/>
      <w:r w:rsidR="000F2148">
        <w:rPr>
          <w:rFonts w:ascii="Verdana" w:eastAsia="Times New Roman" w:hAnsi="Verdana" w:cs="Times New Roman"/>
          <w:bCs/>
          <w:sz w:val="20"/>
          <w:szCs w:val="20"/>
          <w:highlight w:val="yellow"/>
        </w:rPr>
        <w:t>Kriminál</w:t>
      </w:r>
      <w:r w:rsidR="000859BC" w:rsidRPr="000859BC">
        <w:rPr>
          <w:rFonts w:ascii="Verdana" w:eastAsia="Times New Roman" w:hAnsi="Verdana" w:cs="Times New Roman"/>
          <w:bCs/>
          <w:sz w:val="20"/>
          <w:szCs w:val="20"/>
          <w:highlight w:val="yellow"/>
        </w:rPr>
        <w:t>metodikai</w:t>
      </w:r>
      <w:proofErr w:type="spellEnd"/>
      <w:r w:rsidR="000859BC" w:rsidRPr="000859BC">
        <w:rPr>
          <w:rFonts w:ascii="Verdana" w:eastAsia="Times New Roman" w:hAnsi="Verdana" w:cs="Times New Roman"/>
          <w:bCs/>
          <w:sz w:val="20"/>
          <w:szCs w:val="20"/>
          <w:highlight w:val="yellow"/>
        </w:rPr>
        <w:t xml:space="preserve"> </w:t>
      </w:r>
      <w:r w:rsidRPr="000859BC">
        <w:rPr>
          <w:rFonts w:ascii="Verdana" w:eastAsia="Times New Roman" w:hAnsi="Verdana" w:cs="Times New Roman"/>
          <w:bCs/>
          <w:sz w:val="20"/>
          <w:szCs w:val="20"/>
          <w:highlight w:val="yellow"/>
        </w:rPr>
        <w:t>Tanszék</w:t>
      </w:r>
    </w:p>
    <w:p w14:paraId="722DC0BE" w14:textId="77777777" w:rsidR="00500873" w:rsidRPr="00CB1EAA" w:rsidRDefault="00500873" w:rsidP="00555AD3">
      <w:pPr>
        <w:widowControl w:val="0"/>
        <w:numPr>
          <w:ilvl w:val="0"/>
          <w:numId w:val="70"/>
        </w:numPr>
        <w:tabs>
          <w:tab w:val="left" w:pos="567"/>
          <w:tab w:val="left" w:pos="72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tantárgyfelelős oktató neve, beosztása, tudományos fokozata:</w:t>
      </w:r>
      <w:r w:rsidRPr="00CB1EAA">
        <w:rPr>
          <w:rFonts w:ascii="Verdana" w:eastAsia="Times New Roman" w:hAnsi="Verdana" w:cs="Times New Roman"/>
          <w:bCs/>
          <w:sz w:val="20"/>
          <w:szCs w:val="20"/>
        </w:rPr>
        <w:t xml:space="preserve"> Dr. Mészáros Bence PhD, tanszékvezető, egyetemi docens </w:t>
      </w:r>
    </w:p>
    <w:p w14:paraId="60481E40" w14:textId="77777777" w:rsidR="00500873" w:rsidRPr="00CB1EAA" w:rsidRDefault="00500873" w:rsidP="00555AD3">
      <w:pPr>
        <w:widowControl w:val="0"/>
        <w:numPr>
          <w:ilvl w:val="0"/>
          <w:numId w:val="70"/>
        </w:numPr>
        <w:tabs>
          <w:tab w:val="left" w:pos="567"/>
          <w:tab w:val="left" w:pos="72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49BD6660" w14:textId="77777777" w:rsidR="00500873" w:rsidRPr="00CB1EAA" w:rsidRDefault="00500873" w:rsidP="00555AD3">
      <w:pPr>
        <w:widowControl w:val="0"/>
        <w:numPr>
          <w:ilvl w:val="1"/>
          <w:numId w:val="70"/>
        </w:numPr>
        <w:tabs>
          <w:tab w:val="left" w:pos="709"/>
          <w:tab w:val="left" w:pos="858"/>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w:t>
      </w:r>
    </w:p>
    <w:p w14:paraId="020D44A6" w14:textId="77777777" w:rsidR="00500873" w:rsidRPr="00CB1EAA" w:rsidRDefault="00500873" w:rsidP="00555AD3">
      <w:pPr>
        <w:widowControl w:val="0"/>
        <w:numPr>
          <w:ilvl w:val="2"/>
          <w:numId w:val="70"/>
        </w:numPr>
        <w:tabs>
          <w:tab w:val="left" w:pos="709"/>
          <w:tab w:val="left" w:pos="1134"/>
          <w:tab w:val="left" w:pos="1800"/>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nappali munkarend: - (- EA + - SZ + - GY)</w:t>
      </w:r>
    </w:p>
    <w:p w14:paraId="520F4AA0" w14:textId="77777777" w:rsidR="00500873" w:rsidRPr="00CB1EAA" w:rsidRDefault="00500873" w:rsidP="00555AD3">
      <w:pPr>
        <w:widowControl w:val="0"/>
        <w:numPr>
          <w:ilvl w:val="2"/>
          <w:numId w:val="70"/>
        </w:numPr>
        <w:tabs>
          <w:tab w:val="left" w:pos="709"/>
          <w:tab w:val="left" w:pos="1134"/>
          <w:tab w:val="left" w:pos="1800"/>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8 (2 EA + 0 SZ + 6 GY)</w:t>
      </w:r>
    </w:p>
    <w:p w14:paraId="2FAED06B" w14:textId="77777777" w:rsidR="00500873" w:rsidRPr="00CB1EAA" w:rsidRDefault="00500873" w:rsidP="00555AD3">
      <w:pPr>
        <w:widowControl w:val="0"/>
        <w:numPr>
          <w:ilvl w:val="1"/>
          <w:numId w:val="70"/>
        </w:numPr>
        <w:tabs>
          <w:tab w:val="left" w:pos="709"/>
          <w:tab w:val="left" w:pos="858"/>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w:t>
      </w:r>
    </w:p>
    <w:p w14:paraId="607E5FC0" w14:textId="77777777" w:rsidR="00500873" w:rsidRPr="00CB1EAA" w:rsidRDefault="00500873" w:rsidP="00555AD3">
      <w:pPr>
        <w:widowControl w:val="0"/>
        <w:numPr>
          <w:ilvl w:val="1"/>
          <w:numId w:val="70"/>
        </w:numPr>
        <w:tabs>
          <w:tab w:val="left" w:pos="709"/>
          <w:tab w:val="left" w:pos="858"/>
        </w:tabs>
        <w:spacing w:before="120" w:after="120" w:line="240" w:lineRule="auto"/>
        <w:ind w:left="851" w:hanging="425"/>
        <w:jc w:val="both"/>
        <w:rPr>
          <w:rFonts w:ascii="Verdana" w:eastAsia="Times New Roman" w:hAnsi="Verdana" w:cs="Times New Roman"/>
          <w:bCs/>
          <w:sz w:val="20"/>
          <w:szCs w:val="20"/>
        </w:rPr>
      </w:pPr>
      <w:r w:rsidRPr="00CB1EAA">
        <w:rPr>
          <w:rFonts w:ascii="Verdana" w:eastAsia="Calibri" w:hAnsi="Verdana" w:cs="Times New Roman"/>
          <w:sz w:val="20"/>
          <w:szCs w:val="20"/>
        </w:rPr>
        <w:t>Az ismeret átadásában alkalmazandó további sajátos módok, jellemzők: -</w:t>
      </w:r>
    </w:p>
    <w:p w14:paraId="6B2C4282" w14:textId="77777777" w:rsidR="00500873" w:rsidRPr="00CB1EAA" w:rsidRDefault="00500873" w:rsidP="00555AD3">
      <w:pPr>
        <w:widowControl w:val="0"/>
        <w:numPr>
          <w:ilvl w:val="0"/>
          <w:numId w:val="70"/>
        </w:numPr>
        <w:tabs>
          <w:tab w:val="left" w:pos="72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p>
    <w:p w14:paraId="1C005570"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hallgató megismeri a nyomozás során beszerzett bizonyítékok tárgyaláson bemutatásának a törvényben meghatározott módjait és értékelésének sajátosságait, valamint a kihallgatásnak és a tárgyaláson vagy a tárgyalási szakasz keretében is elvégezhető bizonyítási cselekményeknek az eljárási szabályait és kriminalisztikai sajátosságait.</w:t>
      </w:r>
    </w:p>
    <w:p w14:paraId="53DA65DB"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Cs/>
          <w:sz w:val="20"/>
          <w:szCs w:val="20"/>
          <w:lang w:val="en-GB"/>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lang w:val="en-GB"/>
        </w:rPr>
        <w:t xml:space="preserve"> </w:t>
      </w:r>
    </w:p>
    <w:p w14:paraId="7C8256ED"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Cs/>
          <w:sz w:val="20"/>
          <w:szCs w:val="20"/>
          <w:lang w:val="en-GB"/>
        </w:rPr>
      </w:pPr>
      <w:r w:rsidRPr="00CB1EAA">
        <w:rPr>
          <w:rFonts w:ascii="Verdana" w:eastAsia="Times New Roman" w:hAnsi="Verdana" w:cs="Times New Roman"/>
          <w:bCs/>
          <w:sz w:val="20"/>
          <w:szCs w:val="20"/>
          <w:lang w:val="en-GB"/>
        </w:rPr>
        <w:t>The student acquires knowledge on the lawful methods for the presentation and evaluation of the evidence obtained during the investigation in the framework of the criminal trial, furthermore on the procedural rules and the criminalistic features of the interrogation and the evidentiary procedures which are allowed to be conducted on the trial or in the framework of the trial phase.</w:t>
      </w:r>
    </w:p>
    <w:p w14:paraId="2F4DB02B" w14:textId="77777777" w:rsidR="00500873" w:rsidRPr="00CB1EAA" w:rsidRDefault="00500873" w:rsidP="00555AD3">
      <w:pPr>
        <w:widowControl w:val="0"/>
        <w:numPr>
          <w:ilvl w:val="0"/>
          <w:numId w:val="70"/>
        </w:numPr>
        <w:tabs>
          <w:tab w:val="left" w:pos="720"/>
        </w:tabs>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526C3504" w14:textId="77777777" w:rsidR="00500873" w:rsidRPr="00CB1EAA" w:rsidRDefault="00500873" w:rsidP="00500873">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1C3ABAAA"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1417C7EE"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6F5DA377" w14:textId="77777777" w:rsidR="00500873" w:rsidRPr="00CB1EAA" w:rsidRDefault="00500873" w:rsidP="00500873">
      <w:pPr>
        <w:numPr>
          <w:ilvl w:val="0"/>
          <w:numId w:val="13"/>
        </w:numPr>
        <w:tabs>
          <w:tab w:val="left" w:pos="284"/>
        </w:tabs>
        <w:spacing w:after="0" w:line="240" w:lineRule="auto"/>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Ismeri szakterülete átfogó tárgykörének általános és specifikus jellemzőit, legfontosabb irányait és pontosan kidolgozott határait, a terület legfontosabb összefüggéseit, elméleteit és az ezeket felépítő terminológiát, a szakterületnek a rokon szakterületekhez való kapcsolódását.</w:t>
      </w:r>
    </w:p>
    <w:p w14:paraId="7654FA4C" w14:textId="77777777" w:rsidR="00500873" w:rsidRPr="00CB1EAA" w:rsidRDefault="00500873" w:rsidP="00500873">
      <w:pPr>
        <w:tabs>
          <w:tab w:val="left" w:pos="284"/>
        </w:tabs>
        <w:spacing w:after="0" w:line="240" w:lineRule="auto"/>
        <w:ind w:left="426"/>
        <w:contextualSpacing/>
        <w:jc w:val="both"/>
        <w:rPr>
          <w:rFonts w:ascii="Verdana" w:eastAsia="Calibri" w:hAnsi="Verdana" w:cs="Times New Roman"/>
          <w:sz w:val="20"/>
          <w:szCs w:val="20"/>
        </w:rPr>
      </w:pPr>
    </w:p>
    <w:p w14:paraId="35132F5E" w14:textId="77777777" w:rsidR="00500873" w:rsidRPr="00CB1EAA" w:rsidRDefault="00500873" w:rsidP="00500873">
      <w:pPr>
        <w:numPr>
          <w:ilvl w:val="0"/>
          <w:numId w:val="13"/>
        </w:numPr>
        <w:tabs>
          <w:tab w:val="left" w:pos="426"/>
        </w:tabs>
        <w:spacing w:after="0" w:line="240" w:lineRule="auto"/>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lastRenderedPageBreak/>
        <w:t>Mélyrehatóan ismeri és átlátja a rendészeti szervek feladatkörét és működését, ismeri működésük általános és specifikus szabályait.</w:t>
      </w:r>
    </w:p>
    <w:p w14:paraId="3C0D096F" w14:textId="77777777" w:rsidR="00500873" w:rsidRPr="00CB1EAA" w:rsidRDefault="00500873" w:rsidP="00500873">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5B2FAA75"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4EAB411D"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1AEDE3FB" w14:textId="77777777" w:rsidR="00500873" w:rsidRPr="00CB1EAA" w:rsidRDefault="00500873" w:rsidP="00500873">
      <w:pPr>
        <w:widowControl w:val="0"/>
        <w:numPr>
          <w:ilvl w:val="0"/>
          <w:numId w:val="13"/>
        </w:numPr>
        <w:autoSpaceDE w:val="0"/>
        <w:autoSpaceDN w:val="0"/>
        <w:adjustRightInd w:val="0"/>
        <w:spacing w:after="0" w:line="240" w:lineRule="auto"/>
        <w:ind w:left="426" w:firstLine="0"/>
        <w:contextualSpacing/>
        <w:jc w:val="both"/>
        <w:rPr>
          <w:rFonts w:ascii="Verdana" w:eastAsia="Times New Roman" w:hAnsi="Verdana" w:cs="Times New Roman"/>
          <w:sz w:val="20"/>
          <w:szCs w:val="20"/>
          <w:lang w:eastAsia="hu-HU"/>
        </w:rPr>
      </w:pPr>
      <w:r w:rsidRPr="00CB1EAA">
        <w:rPr>
          <w:rFonts w:ascii="Verdana" w:eastAsia="Calibri" w:hAnsi="Verdana" w:cs="Times New Roman"/>
          <w:sz w:val="20"/>
          <w:szCs w:val="20"/>
        </w:rPr>
        <w:t>Részletekbe menően ismeri és érti a kriminalisztikai elméleteket és az ezeket felépítő szakmai terminológiát.</w:t>
      </w:r>
    </w:p>
    <w:p w14:paraId="334FE3FC" w14:textId="77777777" w:rsidR="00500873" w:rsidRPr="00CB1EAA" w:rsidRDefault="00500873" w:rsidP="00500873">
      <w:pPr>
        <w:numPr>
          <w:ilvl w:val="0"/>
          <w:numId w:val="13"/>
        </w:numPr>
        <w:tabs>
          <w:tab w:val="left" w:pos="284"/>
        </w:tabs>
        <w:spacing w:after="0" w:line="240" w:lineRule="auto"/>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Az általános ismereteken túlnyúló kriminalisztikai ismeretekkel rendelkezik.</w:t>
      </w:r>
    </w:p>
    <w:p w14:paraId="1AE9FF2F" w14:textId="77777777" w:rsidR="00500873" w:rsidRPr="00CB1EAA" w:rsidRDefault="00500873" w:rsidP="00500873">
      <w:pPr>
        <w:numPr>
          <w:ilvl w:val="0"/>
          <w:numId w:val="13"/>
        </w:numPr>
        <w:tabs>
          <w:tab w:val="left" w:pos="284"/>
        </w:tabs>
        <w:spacing w:after="0" w:line="240" w:lineRule="auto"/>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 xml:space="preserve">Kimerítően ismeri mind a </w:t>
      </w:r>
      <w:proofErr w:type="spellStart"/>
      <w:r w:rsidRPr="00CB1EAA">
        <w:rPr>
          <w:rFonts w:ascii="Verdana" w:eastAsia="Calibri" w:hAnsi="Verdana" w:cs="Times New Roman"/>
          <w:sz w:val="20"/>
          <w:szCs w:val="20"/>
        </w:rPr>
        <w:t>krimináltechnikai</w:t>
      </w:r>
      <w:proofErr w:type="spellEnd"/>
      <w:r w:rsidRPr="00CB1EAA">
        <w:rPr>
          <w:rFonts w:ascii="Verdana" w:eastAsia="Calibri" w:hAnsi="Verdana" w:cs="Times New Roman"/>
          <w:sz w:val="20"/>
          <w:szCs w:val="20"/>
        </w:rPr>
        <w:t xml:space="preserve"> eszközök alkalmazásának, mind a </w:t>
      </w:r>
      <w:proofErr w:type="spellStart"/>
      <w:r w:rsidRPr="00CB1EAA">
        <w:rPr>
          <w:rFonts w:ascii="Verdana" w:eastAsia="Calibri" w:hAnsi="Verdana" w:cs="Times New Roman"/>
          <w:sz w:val="20"/>
          <w:szCs w:val="20"/>
        </w:rPr>
        <w:t>krimináltaktikai</w:t>
      </w:r>
      <w:proofErr w:type="spellEnd"/>
      <w:r w:rsidRPr="00CB1EAA">
        <w:rPr>
          <w:rFonts w:ascii="Verdana" w:eastAsia="Calibri" w:hAnsi="Verdana" w:cs="Times New Roman"/>
          <w:sz w:val="20"/>
          <w:szCs w:val="20"/>
        </w:rPr>
        <w:t xml:space="preserve"> fogásoknak a módszertanát.</w:t>
      </w:r>
    </w:p>
    <w:p w14:paraId="1DEF703D" w14:textId="77777777" w:rsidR="00500873" w:rsidRPr="00CB1EAA" w:rsidRDefault="00500873" w:rsidP="00500873">
      <w:pPr>
        <w:numPr>
          <w:ilvl w:val="0"/>
          <w:numId w:val="13"/>
        </w:numPr>
        <w:tabs>
          <w:tab w:val="left" w:pos="284"/>
        </w:tabs>
        <w:spacing w:after="0" w:line="240" w:lineRule="auto"/>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Összegző módon ismeri a bűncselekmények felderítésének és bizonyításának elméleti alapvetéseit, a bizonyítékoknak az eljárásban betöltött szerepét.</w:t>
      </w:r>
    </w:p>
    <w:p w14:paraId="05B1968D" w14:textId="77777777" w:rsidR="00500873" w:rsidRPr="00CB1EAA" w:rsidRDefault="00500873" w:rsidP="00500873">
      <w:pPr>
        <w:widowControl w:val="0"/>
        <w:autoSpaceDE w:val="0"/>
        <w:autoSpaceDN w:val="0"/>
        <w:adjustRightInd w:val="0"/>
        <w:spacing w:after="0" w:line="240" w:lineRule="auto"/>
        <w:jc w:val="both"/>
        <w:rPr>
          <w:rFonts w:ascii="Verdana" w:eastAsia="Times New Roman" w:hAnsi="Verdana" w:cs="Times New Roman"/>
          <w:sz w:val="20"/>
          <w:szCs w:val="20"/>
          <w:lang w:eastAsia="hu-HU"/>
        </w:rPr>
      </w:pPr>
    </w:p>
    <w:p w14:paraId="08E95028" w14:textId="77777777" w:rsidR="00500873" w:rsidRPr="00CB1EAA" w:rsidRDefault="00500873" w:rsidP="00500873">
      <w:pPr>
        <w:widowControl w:val="0"/>
        <w:autoSpaceDE w:val="0"/>
        <w:autoSpaceDN w:val="0"/>
        <w:adjustRightInd w:val="0"/>
        <w:spacing w:after="0" w:line="240" w:lineRule="auto"/>
        <w:ind w:firstLine="360"/>
        <w:jc w:val="both"/>
        <w:rPr>
          <w:rFonts w:ascii="Verdana" w:eastAsia="Times New Roman" w:hAnsi="Verdana" w:cs="Times New Roman"/>
          <w:b/>
          <w:color w:val="000000"/>
          <w:sz w:val="20"/>
          <w:szCs w:val="20"/>
          <w:lang w:eastAsia="hu-HU"/>
        </w:rPr>
      </w:pPr>
      <w:r w:rsidRPr="00CB1EAA">
        <w:rPr>
          <w:rFonts w:ascii="Verdana" w:eastAsia="Times New Roman" w:hAnsi="Verdana" w:cs="Times New Roman"/>
          <w:b/>
          <w:sz w:val="20"/>
          <w:szCs w:val="20"/>
          <w:lang w:eastAsia="hu-HU"/>
        </w:rPr>
        <w:t>Képességei</w:t>
      </w:r>
    </w:p>
    <w:p w14:paraId="79B4B318"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24479223"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68BE0A46" w14:textId="77777777" w:rsidR="00500873" w:rsidRPr="00CB1EAA" w:rsidRDefault="00500873" w:rsidP="00555AD3">
      <w:pPr>
        <w:numPr>
          <w:ilvl w:val="0"/>
          <w:numId w:val="59"/>
        </w:numPr>
        <w:tabs>
          <w:tab w:val="left" w:pos="284"/>
        </w:tabs>
        <w:spacing w:after="0" w:line="240" w:lineRule="auto"/>
        <w:ind w:left="567" w:hanging="141"/>
        <w:contextualSpacing/>
        <w:jc w:val="both"/>
        <w:rPr>
          <w:rFonts w:ascii="Verdana" w:eastAsia="Calibri" w:hAnsi="Verdana" w:cs="Times New Roman"/>
          <w:sz w:val="20"/>
          <w:szCs w:val="20"/>
        </w:rPr>
      </w:pPr>
      <w:r w:rsidRPr="00CB1EAA">
        <w:rPr>
          <w:rFonts w:ascii="Verdana" w:eastAsia="Calibri" w:hAnsi="Verdana" w:cs="Times New Roman"/>
          <w:sz w:val="20"/>
          <w:szCs w:val="20"/>
        </w:rPr>
        <w:t>Átfogó megközelítéssel, komplex problémakezelési képességekkel rendelkezik, képes a nagyfokú információfeldolgozásra.</w:t>
      </w:r>
    </w:p>
    <w:p w14:paraId="5D9D1D28" w14:textId="77777777" w:rsidR="00500873" w:rsidRPr="00CB1EAA" w:rsidRDefault="00500873" w:rsidP="00555AD3">
      <w:pPr>
        <w:numPr>
          <w:ilvl w:val="0"/>
          <w:numId w:val="59"/>
        </w:numPr>
        <w:tabs>
          <w:tab w:val="left" w:pos="284"/>
        </w:tabs>
        <w:spacing w:after="0" w:line="240" w:lineRule="auto"/>
        <w:ind w:left="567" w:hanging="141"/>
        <w:contextualSpacing/>
        <w:jc w:val="both"/>
        <w:rPr>
          <w:rFonts w:ascii="Verdana" w:eastAsia="Calibri" w:hAnsi="Verdana" w:cs="Times New Roman"/>
          <w:sz w:val="20"/>
          <w:szCs w:val="20"/>
        </w:rPr>
      </w:pPr>
      <w:r w:rsidRPr="00CB1EAA">
        <w:rPr>
          <w:rFonts w:ascii="Verdana" w:eastAsia="Calibri" w:hAnsi="Verdana" w:cs="Times New Roman"/>
          <w:sz w:val="20"/>
          <w:szCs w:val="20"/>
        </w:rPr>
        <w:t>Képes a speciális döntés-előkészítő, döntéshozó feladatok ellátására, valamint képes a döntési javaslatok kidolgozásához szükséges problémák sokoldalú, interdiszciplináris megközelítésére, a szakmai-etikai, jogállami és hatékonysági szempontoknak egyaránt megfelelő megoldási javaslatok kidolgozására.</w:t>
      </w:r>
    </w:p>
    <w:p w14:paraId="6F747FCA" w14:textId="77777777" w:rsidR="00500873" w:rsidRPr="00CB1EAA" w:rsidRDefault="00500873" w:rsidP="00500873">
      <w:pPr>
        <w:tabs>
          <w:tab w:val="left" w:pos="284"/>
        </w:tabs>
        <w:spacing w:after="0" w:line="240" w:lineRule="auto"/>
        <w:ind w:left="567" w:hanging="141"/>
        <w:contextualSpacing/>
        <w:jc w:val="both"/>
        <w:rPr>
          <w:rFonts w:ascii="Verdana" w:eastAsia="Calibri" w:hAnsi="Verdana" w:cs="Times New Roman"/>
          <w:sz w:val="20"/>
          <w:szCs w:val="20"/>
        </w:rPr>
      </w:pPr>
    </w:p>
    <w:p w14:paraId="635756AD"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28A51313"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5FD98CC7" w14:textId="77777777" w:rsidR="00500873" w:rsidRPr="00CB1EAA" w:rsidRDefault="00500873" w:rsidP="00500873">
      <w:pPr>
        <w:widowControl w:val="0"/>
        <w:autoSpaceDE w:val="0"/>
        <w:autoSpaceDN w:val="0"/>
        <w:adjustRightInd w:val="0"/>
        <w:spacing w:after="0" w:line="240" w:lineRule="auto"/>
        <w:ind w:left="426"/>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Képes a bűnüldözés ismeretrendszerének komplex módon történő áttekintésére, a részterületek közötti összefüggések feltárására és azok összegző módú elemzésére.</w:t>
      </w:r>
    </w:p>
    <w:p w14:paraId="37FA9612" w14:textId="77777777" w:rsidR="00500873" w:rsidRPr="00CB1EAA" w:rsidRDefault="00500873" w:rsidP="00500873">
      <w:pPr>
        <w:widowControl w:val="0"/>
        <w:autoSpaceDE w:val="0"/>
        <w:autoSpaceDN w:val="0"/>
        <w:adjustRightInd w:val="0"/>
        <w:spacing w:after="0" w:line="240" w:lineRule="auto"/>
        <w:ind w:left="426"/>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Magas szinten képes közreműködni a bűnügyi felderítő és a nyomozati munkában, képes alkalmazni a legkorszerűbb vizsgálati módszereket és taktikai ajánlásokat.</w:t>
      </w:r>
    </w:p>
    <w:p w14:paraId="235BF9F9" w14:textId="77777777" w:rsidR="00500873" w:rsidRPr="00CB1EAA" w:rsidRDefault="00500873" w:rsidP="00500873">
      <w:pPr>
        <w:widowControl w:val="0"/>
        <w:autoSpaceDE w:val="0"/>
        <w:autoSpaceDN w:val="0"/>
        <w:adjustRightInd w:val="0"/>
        <w:spacing w:after="0" w:line="240" w:lineRule="auto"/>
        <w:ind w:left="426"/>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Képes nagyobb és szerteágazó munkafolyamatok megszervezésére és összefogására, magas szintű bűnügyi feladatok ellátására és az elméleti ismereteknek, a módszereknek és technikáknak magas fokon történő gyakorlati alkalmazására.</w:t>
      </w:r>
    </w:p>
    <w:p w14:paraId="1A91793C" w14:textId="77777777" w:rsidR="00500873" w:rsidRPr="00CB1EAA" w:rsidRDefault="00500873" w:rsidP="00500873">
      <w:pPr>
        <w:widowControl w:val="0"/>
        <w:autoSpaceDE w:val="0"/>
        <w:autoSpaceDN w:val="0"/>
        <w:adjustRightInd w:val="0"/>
        <w:spacing w:after="0" w:line="240" w:lineRule="auto"/>
        <w:ind w:left="426"/>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Képes a speciális rendészeti szakmai problémák felismerésére és interdiszciplináris módon történő elemzésére, a megoldásához szükséges részletes elvi, gyakorlati háttér feltárására és javaslatok megtételére.</w:t>
      </w:r>
    </w:p>
    <w:p w14:paraId="59E4B9FA" w14:textId="77777777" w:rsidR="00500873" w:rsidRPr="00CB1EAA" w:rsidRDefault="00500873" w:rsidP="00500873">
      <w:pPr>
        <w:widowControl w:val="0"/>
        <w:autoSpaceDE w:val="0"/>
        <w:autoSpaceDN w:val="0"/>
        <w:adjustRightInd w:val="0"/>
        <w:spacing w:after="0" w:line="240" w:lineRule="auto"/>
        <w:ind w:left="426"/>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Szakmai szintetizáló tevékenysége kapcsán képes átlátni, miként lehet a mindennapi rendőri munka során rendszer szinten is hasznosítani a tudományos eredményeket, információkat.</w:t>
      </w:r>
    </w:p>
    <w:p w14:paraId="36BF9B17" w14:textId="77777777" w:rsidR="00500873" w:rsidRPr="00CB1EAA" w:rsidRDefault="00500873" w:rsidP="00500873">
      <w:pPr>
        <w:widowControl w:val="0"/>
        <w:autoSpaceDE w:val="0"/>
        <w:autoSpaceDN w:val="0"/>
        <w:adjustRightInd w:val="0"/>
        <w:spacing w:after="0" w:line="240" w:lineRule="auto"/>
        <w:ind w:left="426"/>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Képes a személyi és tárgyi bizonyítékok magas szintű elemző értékelésére.</w:t>
      </w:r>
    </w:p>
    <w:p w14:paraId="6FAD9114" w14:textId="77777777" w:rsidR="00500873" w:rsidRPr="00CB1EAA" w:rsidRDefault="00500873" w:rsidP="00500873">
      <w:pPr>
        <w:widowControl w:val="0"/>
        <w:autoSpaceDE w:val="0"/>
        <w:autoSpaceDN w:val="0"/>
        <w:adjustRightInd w:val="0"/>
        <w:spacing w:after="0" w:line="240" w:lineRule="auto"/>
        <w:ind w:left="426"/>
        <w:jc w:val="both"/>
        <w:rPr>
          <w:rFonts w:ascii="Verdana" w:eastAsia="Times New Roman" w:hAnsi="Verdana" w:cs="Times New Roman"/>
          <w:sz w:val="20"/>
          <w:szCs w:val="20"/>
          <w:highlight w:val="yellow"/>
          <w:lang w:eastAsia="hu-HU"/>
        </w:rPr>
      </w:pPr>
    </w:p>
    <w:p w14:paraId="70A3904B" w14:textId="77777777" w:rsidR="00500873" w:rsidRPr="00CB1EAA" w:rsidRDefault="00500873" w:rsidP="00500873">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4DE379F7"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2ACAE827"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4538D777" w14:textId="77777777" w:rsidR="00500873" w:rsidRPr="00CB1EAA" w:rsidRDefault="00500873" w:rsidP="00555AD3">
      <w:pPr>
        <w:numPr>
          <w:ilvl w:val="0"/>
          <w:numId w:val="60"/>
        </w:numPr>
        <w:tabs>
          <w:tab w:val="left" w:pos="284"/>
        </w:tabs>
        <w:spacing w:after="0" w:line="240" w:lineRule="auto"/>
        <w:ind w:left="426" w:firstLine="0"/>
        <w:jc w:val="both"/>
        <w:rPr>
          <w:rFonts w:ascii="Verdana" w:eastAsia="Calibri" w:hAnsi="Verdana" w:cs="Times New Roman"/>
          <w:sz w:val="20"/>
          <w:szCs w:val="20"/>
        </w:rPr>
      </w:pPr>
      <w:r w:rsidRPr="00CB1EAA">
        <w:rPr>
          <w:rFonts w:ascii="Verdana" w:eastAsia="Calibri" w:hAnsi="Verdana" w:cs="Times New Roman"/>
          <w:sz w:val="20"/>
          <w:szCs w:val="20"/>
        </w:rPr>
        <w:t>Szakmai érdeklődése elmélyül, megszilárdul, önképzése folyamatos, szemléletmódja révén nyitott az újdonságokra és azok elemző módon történő befogadására, valamint naprakészen követi és munkája során alkalmazza a jogszabályi változásokat. Elkötelezett a szakterület módszertanának fejlesztéséhez szükséges elméleti, tudományos kutatási és gyakorlati információk beszerzése, értékelése és hasznosítása iránt.</w:t>
      </w:r>
    </w:p>
    <w:p w14:paraId="30AECC05" w14:textId="77777777" w:rsidR="00500873" w:rsidRPr="00CB1EAA" w:rsidRDefault="00500873" w:rsidP="00555AD3">
      <w:pPr>
        <w:numPr>
          <w:ilvl w:val="0"/>
          <w:numId w:val="60"/>
        </w:numPr>
        <w:tabs>
          <w:tab w:val="left" w:pos="426"/>
        </w:tabs>
        <w:spacing w:after="0" w:line="240" w:lineRule="auto"/>
        <w:ind w:left="426" w:firstLine="0"/>
        <w:jc w:val="both"/>
        <w:rPr>
          <w:rFonts w:ascii="Verdana" w:eastAsia="Calibri" w:hAnsi="Verdana" w:cs="Times New Roman"/>
          <w:sz w:val="20"/>
          <w:szCs w:val="20"/>
        </w:rPr>
      </w:pPr>
      <w:r w:rsidRPr="00CB1EAA">
        <w:rPr>
          <w:rFonts w:ascii="Verdana" w:eastAsia="Calibri" w:hAnsi="Verdana" w:cs="Times New Roman"/>
          <w:sz w:val="20"/>
          <w:szCs w:val="20"/>
        </w:rPr>
        <w:t>Motivált a rendészettudomány, az elmélet és a gyakorlat új eredményeinek feltérképezésére, a társadalmi-gazdasági-jogi környezetet érintő változások megfigyelésére, konklúzió levonására.</w:t>
      </w:r>
    </w:p>
    <w:p w14:paraId="3CD5A2D9" w14:textId="77777777" w:rsidR="00500873" w:rsidRPr="00CB1EAA" w:rsidRDefault="00500873" w:rsidP="00500873">
      <w:pPr>
        <w:tabs>
          <w:tab w:val="left" w:pos="426"/>
        </w:tabs>
        <w:spacing w:after="0" w:line="240" w:lineRule="auto"/>
        <w:ind w:left="426"/>
        <w:jc w:val="both"/>
        <w:rPr>
          <w:rFonts w:ascii="Verdana" w:eastAsia="Calibri" w:hAnsi="Verdana" w:cs="Times New Roman"/>
          <w:sz w:val="20"/>
          <w:szCs w:val="20"/>
        </w:rPr>
      </w:pPr>
    </w:p>
    <w:p w14:paraId="6AD54029"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120B633A" w14:textId="77777777" w:rsidR="00500873" w:rsidRPr="00CB1EAA" w:rsidRDefault="00500873" w:rsidP="00555AD3">
      <w:pPr>
        <w:numPr>
          <w:ilvl w:val="0"/>
          <w:numId w:val="59"/>
        </w:numPr>
        <w:spacing w:after="0" w:line="240" w:lineRule="auto"/>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 xml:space="preserve">Munkavégzése kapcsán tisztában van a bűnüldözői tevékenység sajátosságaiból adódó </w:t>
      </w:r>
      <w:proofErr w:type="spellStart"/>
      <w:r w:rsidRPr="00CB1EAA">
        <w:rPr>
          <w:rFonts w:ascii="Verdana" w:eastAsia="Calibri" w:hAnsi="Verdana" w:cs="Times New Roman"/>
          <w:sz w:val="20"/>
          <w:szCs w:val="20"/>
        </w:rPr>
        <w:t>többletterhekkel</w:t>
      </w:r>
      <w:proofErr w:type="spellEnd"/>
      <w:r w:rsidRPr="00CB1EAA">
        <w:rPr>
          <w:rFonts w:ascii="Verdana" w:eastAsia="Calibri" w:hAnsi="Verdana" w:cs="Times New Roman"/>
          <w:sz w:val="20"/>
          <w:szCs w:val="20"/>
        </w:rPr>
        <w:t>, többletfeladatokkal.</w:t>
      </w:r>
    </w:p>
    <w:p w14:paraId="59EA6523" w14:textId="77777777" w:rsidR="00500873" w:rsidRPr="00CB1EAA" w:rsidRDefault="00500873" w:rsidP="00500873">
      <w:pPr>
        <w:spacing w:after="0" w:line="240" w:lineRule="auto"/>
        <w:ind w:left="426"/>
        <w:contextualSpacing/>
        <w:jc w:val="both"/>
        <w:rPr>
          <w:rFonts w:ascii="Verdana" w:eastAsia="Calibri" w:hAnsi="Verdana" w:cs="Times New Roman"/>
          <w:sz w:val="20"/>
          <w:szCs w:val="20"/>
        </w:rPr>
      </w:pPr>
      <w:r w:rsidRPr="00CB1EAA">
        <w:rPr>
          <w:rFonts w:ascii="Verdana" w:eastAsia="Calibri" w:hAnsi="Verdana" w:cs="Times New Roman"/>
          <w:sz w:val="20"/>
          <w:szCs w:val="20"/>
        </w:rPr>
        <w:lastRenderedPageBreak/>
        <w:t>- Részleteiben, egyben komplexitásában átlátja a bűnüldözéshez kötődő összetettebb ismereteket és hitelesen közvetíti azokat más társszervek felé.</w:t>
      </w:r>
    </w:p>
    <w:p w14:paraId="1036CAFB" w14:textId="77777777" w:rsidR="00500873" w:rsidRPr="00CB1EAA" w:rsidRDefault="00500873" w:rsidP="00500873">
      <w:pPr>
        <w:spacing w:after="0" w:line="240" w:lineRule="auto"/>
        <w:ind w:left="426"/>
        <w:jc w:val="both"/>
        <w:rPr>
          <w:rFonts w:ascii="Verdana" w:eastAsia="Calibri" w:hAnsi="Verdana" w:cs="Times New Roman"/>
          <w:sz w:val="20"/>
          <w:szCs w:val="20"/>
        </w:rPr>
      </w:pPr>
      <w:r w:rsidRPr="00CB1EAA">
        <w:rPr>
          <w:rFonts w:ascii="Verdana" w:eastAsia="Calibri" w:hAnsi="Verdana" w:cs="Times New Roman"/>
          <w:sz w:val="20"/>
          <w:szCs w:val="20"/>
        </w:rPr>
        <w:t>- Hatékonyan és megalapozottan működik közre a tudományos és törvényes bizonyítás lefolytatásában.</w:t>
      </w:r>
    </w:p>
    <w:p w14:paraId="2115BBCE" w14:textId="77777777" w:rsidR="00500873" w:rsidRPr="00CB1EAA" w:rsidRDefault="00500873" w:rsidP="00500873">
      <w:pPr>
        <w:widowControl w:val="0"/>
        <w:autoSpaceDE w:val="0"/>
        <w:autoSpaceDN w:val="0"/>
        <w:adjustRightInd w:val="0"/>
        <w:spacing w:after="0" w:line="240" w:lineRule="auto"/>
        <w:jc w:val="both"/>
        <w:rPr>
          <w:rFonts w:ascii="Verdana" w:eastAsia="Times New Roman" w:hAnsi="Verdana" w:cs="Times New Roman"/>
          <w:b/>
          <w:sz w:val="20"/>
          <w:szCs w:val="20"/>
          <w:highlight w:val="yellow"/>
          <w:lang w:eastAsia="hu-HU"/>
        </w:rPr>
      </w:pPr>
    </w:p>
    <w:p w14:paraId="59D27F4A" w14:textId="77777777" w:rsidR="00500873" w:rsidRPr="00CB1EAA" w:rsidRDefault="00500873" w:rsidP="00500873">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7B6A0F39"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2ED6F9A4"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0833CCD7" w14:textId="77777777" w:rsidR="00500873" w:rsidRPr="00CB1EAA" w:rsidRDefault="00500873" w:rsidP="00555AD3">
      <w:pPr>
        <w:numPr>
          <w:ilvl w:val="0"/>
          <w:numId w:val="61"/>
        </w:numPr>
        <w:contextualSpacing/>
        <w:rPr>
          <w:rFonts w:ascii="Verdana" w:eastAsia="Calibri" w:hAnsi="Verdana" w:cs="Times New Roman"/>
          <w:sz w:val="20"/>
          <w:szCs w:val="20"/>
        </w:rPr>
      </w:pPr>
      <w:r w:rsidRPr="00CB1EAA">
        <w:rPr>
          <w:rFonts w:ascii="Verdana" w:eastAsia="Calibri" w:hAnsi="Verdana" w:cs="Times New Roman"/>
          <w:sz w:val="20"/>
          <w:szCs w:val="20"/>
        </w:rPr>
        <w:t>Felelősséget vállal a munkájával és a magatartásával kapcsolatos szakmai, jogi és etikai normák és szabályok betartása terén.</w:t>
      </w:r>
    </w:p>
    <w:p w14:paraId="464619CA" w14:textId="77777777" w:rsidR="00500873" w:rsidRPr="00CB1EAA" w:rsidRDefault="00500873" w:rsidP="00555AD3">
      <w:pPr>
        <w:numPr>
          <w:ilvl w:val="0"/>
          <w:numId w:val="61"/>
        </w:numPr>
        <w:tabs>
          <w:tab w:val="left" w:pos="284"/>
        </w:tabs>
        <w:spacing w:after="0" w:line="240" w:lineRule="auto"/>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Jelentős mértékű önállósággal rendelkezik átfogó és speciális szakmai kérdések kidolgozásában, szakmai nézetek képviseletében, indoklásában.</w:t>
      </w:r>
    </w:p>
    <w:p w14:paraId="0A583161" w14:textId="77777777" w:rsidR="00500873" w:rsidRPr="00CB1EAA" w:rsidRDefault="00500873" w:rsidP="00555AD3">
      <w:pPr>
        <w:numPr>
          <w:ilvl w:val="0"/>
          <w:numId w:val="61"/>
        </w:numPr>
        <w:tabs>
          <w:tab w:val="left" w:pos="284"/>
        </w:tabs>
        <w:spacing w:after="0" w:line="240" w:lineRule="auto"/>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A rendészeti terület tudományos irányú fejlődési céljainak elérése érdekében részben önállóan, részben csoport tagjaként hasznosítani tudja elméleti és gyakorlati tudását, képességeit.</w:t>
      </w:r>
    </w:p>
    <w:p w14:paraId="746B054A" w14:textId="77777777" w:rsidR="00500873" w:rsidRPr="00CB1EAA" w:rsidRDefault="00500873" w:rsidP="00500873">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p>
    <w:p w14:paraId="48B6EAC8"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2C59E116"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b/>
          <w:color w:val="FF0000"/>
          <w:sz w:val="20"/>
          <w:szCs w:val="20"/>
          <w:lang w:eastAsia="ar-SA"/>
        </w:rPr>
      </w:pPr>
    </w:p>
    <w:p w14:paraId="0F1CC816" w14:textId="77777777" w:rsidR="00500873" w:rsidRPr="00CB1EAA" w:rsidRDefault="00500873" w:rsidP="00555AD3">
      <w:pPr>
        <w:numPr>
          <w:ilvl w:val="0"/>
          <w:numId w:val="61"/>
        </w:numPr>
        <w:tabs>
          <w:tab w:val="left" w:pos="284"/>
        </w:tabs>
        <w:spacing w:after="0" w:line="240" w:lineRule="auto"/>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A bűnüldözés területén szerzett gyakorlati és elméleti ismeretei alapján jelentős mértékű önállósággal rendelkezik a problémafelvetésben és a speciális szakmai kérdések kidolgozásában.</w:t>
      </w:r>
    </w:p>
    <w:p w14:paraId="5E34A538" w14:textId="77777777" w:rsidR="00500873" w:rsidRPr="00CB1EAA" w:rsidRDefault="00500873" w:rsidP="00500873">
      <w:pPr>
        <w:widowControl w:val="0"/>
        <w:autoSpaceDE w:val="0"/>
        <w:autoSpaceDN w:val="0"/>
        <w:adjustRightInd w:val="0"/>
        <w:spacing w:after="0" w:line="240" w:lineRule="auto"/>
        <w:ind w:left="360"/>
        <w:jc w:val="both"/>
        <w:rPr>
          <w:rFonts w:ascii="Verdana" w:eastAsia="Times New Roman" w:hAnsi="Verdana" w:cs="Times New Roman"/>
          <w:sz w:val="20"/>
          <w:szCs w:val="20"/>
          <w:lang w:eastAsia="hu-HU"/>
        </w:rPr>
      </w:pPr>
    </w:p>
    <w:p w14:paraId="24B33C26"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0B173960" w14:textId="77777777" w:rsidR="00500873" w:rsidRPr="00CB1EAA" w:rsidRDefault="00500873" w:rsidP="00500873">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Knowledge</w:t>
      </w:r>
    </w:p>
    <w:p w14:paraId="1500DADD"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5CD91298" w14:textId="77777777" w:rsidR="00500873" w:rsidRPr="00CB1EAA" w:rsidRDefault="00500873" w:rsidP="00500873">
      <w:pPr>
        <w:numPr>
          <w:ilvl w:val="0"/>
          <w:numId w:val="13"/>
        </w:numPr>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is </w:t>
      </w:r>
      <w:proofErr w:type="spellStart"/>
      <w:r w:rsidRPr="00CB1EAA">
        <w:rPr>
          <w:rFonts w:ascii="Verdana" w:eastAsia="Calibri" w:hAnsi="Verdana" w:cs="Times New Roman"/>
          <w:sz w:val="20"/>
          <w:szCs w:val="20"/>
        </w:rPr>
        <w:t>familiar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with</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general</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specific</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characteristics</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comprehensive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subject</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his</w:t>
      </w:r>
      <w:proofErr w:type="spellEnd"/>
      <w:r w:rsidRPr="00CB1EAA">
        <w:rPr>
          <w:rFonts w:ascii="Verdana" w:eastAsia="Calibri" w:hAnsi="Verdana" w:cs="Times New Roman"/>
          <w:sz w:val="20"/>
          <w:szCs w:val="20"/>
        </w:rPr>
        <w:t>/</w:t>
      </w:r>
      <w:proofErr w:type="spellStart"/>
      <w:r w:rsidRPr="00CB1EAA">
        <w:rPr>
          <w:rFonts w:ascii="Verdana" w:eastAsia="Calibri" w:hAnsi="Verdana" w:cs="Times New Roman"/>
          <w:sz w:val="20"/>
          <w:szCs w:val="20"/>
        </w:rPr>
        <w:t>her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field</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expertise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its</w:t>
      </w:r>
      <w:proofErr w:type="spellEnd"/>
      <w:r w:rsidRPr="00CB1EAA">
        <w:rPr>
          <w:rFonts w:ascii="Verdana" w:eastAsia="Calibri" w:hAnsi="Verdana" w:cs="Times New Roman"/>
          <w:sz w:val="20"/>
          <w:szCs w:val="20"/>
        </w:rPr>
        <w:t xml:space="preserve"> most </w:t>
      </w:r>
      <w:proofErr w:type="spellStart"/>
      <w:r w:rsidRPr="00CB1EAA">
        <w:rPr>
          <w:rFonts w:ascii="Verdana" w:eastAsia="Calibri" w:hAnsi="Verdana" w:cs="Times New Roman"/>
          <w:sz w:val="20"/>
          <w:szCs w:val="20"/>
        </w:rPr>
        <w:t>important</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directions</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precisely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elaborated</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boundaries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most </w:t>
      </w:r>
      <w:proofErr w:type="spellStart"/>
      <w:r w:rsidRPr="00CB1EAA">
        <w:rPr>
          <w:rFonts w:ascii="Verdana" w:eastAsia="Calibri" w:hAnsi="Verdana" w:cs="Times New Roman"/>
          <w:sz w:val="20"/>
          <w:szCs w:val="20"/>
        </w:rPr>
        <w:t>important</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connections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theories</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terminology</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his</w:t>
      </w:r>
      <w:proofErr w:type="spellEnd"/>
      <w:r w:rsidRPr="00CB1EAA">
        <w:rPr>
          <w:rFonts w:ascii="Verdana" w:eastAsia="Calibri" w:hAnsi="Verdana" w:cs="Times New Roman"/>
          <w:sz w:val="20"/>
          <w:szCs w:val="20"/>
        </w:rPr>
        <w:t>/</w:t>
      </w:r>
      <w:proofErr w:type="spellStart"/>
      <w:r w:rsidRPr="00CB1EAA">
        <w:rPr>
          <w:rFonts w:ascii="Verdana" w:eastAsia="Calibri" w:hAnsi="Verdana" w:cs="Times New Roman"/>
          <w:sz w:val="20"/>
          <w:szCs w:val="20"/>
        </w:rPr>
        <w:t>her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field</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expertise</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its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connection</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related</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fields</w:t>
      </w:r>
      <w:proofErr w:type="spellEnd"/>
      <w:r w:rsidRPr="00CB1EAA">
        <w:rPr>
          <w:rFonts w:ascii="Verdana" w:eastAsia="Calibri" w:hAnsi="Verdana" w:cs="Times New Roman"/>
          <w:sz w:val="20"/>
          <w:szCs w:val="20"/>
        </w:rPr>
        <w:t>.</w:t>
      </w:r>
    </w:p>
    <w:p w14:paraId="0EAB47E9" w14:textId="77777777" w:rsidR="00500873" w:rsidRPr="00CB1EAA" w:rsidRDefault="00500873" w:rsidP="00500873">
      <w:pPr>
        <w:ind w:left="426"/>
        <w:contextualSpacing/>
        <w:jc w:val="both"/>
        <w:rPr>
          <w:rFonts w:ascii="Verdana" w:eastAsia="Calibri" w:hAnsi="Verdana" w:cs="Times New Roman"/>
          <w:sz w:val="20"/>
          <w:szCs w:val="20"/>
        </w:rPr>
      </w:pPr>
    </w:p>
    <w:p w14:paraId="5BF25E54" w14:textId="77777777" w:rsidR="00500873" w:rsidRPr="00CB1EAA" w:rsidRDefault="00500873" w:rsidP="00500873">
      <w:pPr>
        <w:numPr>
          <w:ilvl w:val="0"/>
          <w:numId w:val="13"/>
        </w:numPr>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has in-</w:t>
      </w:r>
      <w:proofErr w:type="spellStart"/>
      <w:r w:rsidRPr="00CB1EAA">
        <w:rPr>
          <w:rFonts w:ascii="Verdana" w:eastAsia="Calibri" w:hAnsi="Verdana" w:cs="Times New Roman"/>
          <w:sz w:val="20"/>
          <w:szCs w:val="20"/>
        </w:rPr>
        <w:t>depth</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knowledge</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understanding</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tasks</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functioning</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law</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enforcement</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agencies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knowledge</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their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general</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specific</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rules</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operation</w:t>
      </w:r>
      <w:proofErr w:type="spellEnd"/>
      <w:r w:rsidRPr="00CB1EAA">
        <w:rPr>
          <w:rFonts w:ascii="Verdana" w:eastAsia="Calibri" w:hAnsi="Verdana" w:cs="Times New Roman"/>
          <w:sz w:val="20"/>
          <w:szCs w:val="20"/>
        </w:rPr>
        <w:t>.</w:t>
      </w:r>
    </w:p>
    <w:p w14:paraId="7C19AE8E"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004A68F6" w14:textId="77777777" w:rsidR="00500873" w:rsidRPr="00CB1EAA" w:rsidRDefault="00500873" w:rsidP="00500873">
      <w:pPr>
        <w:numPr>
          <w:ilvl w:val="0"/>
          <w:numId w:val="13"/>
        </w:numPr>
        <w:spacing w:after="0" w:line="240" w:lineRule="auto"/>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has in-</w:t>
      </w:r>
      <w:proofErr w:type="spellStart"/>
      <w:r w:rsidRPr="00CB1EAA">
        <w:rPr>
          <w:rFonts w:ascii="Verdana" w:eastAsia="Calibri" w:hAnsi="Verdana" w:cs="Times New Roman"/>
          <w:sz w:val="20"/>
          <w:szCs w:val="20"/>
        </w:rPr>
        <w:t>depth</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knowledge</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understanding</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forensic</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theories</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professional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terminology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that</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underpins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them</w:t>
      </w:r>
      <w:proofErr w:type="spellEnd"/>
      <w:r w:rsidRPr="00CB1EAA">
        <w:rPr>
          <w:rFonts w:ascii="Verdana" w:eastAsia="Calibri" w:hAnsi="Verdana" w:cs="Times New Roman"/>
          <w:sz w:val="20"/>
          <w:szCs w:val="20"/>
        </w:rPr>
        <w:t>.</w:t>
      </w:r>
    </w:p>
    <w:p w14:paraId="41A96415" w14:textId="77777777" w:rsidR="00500873" w:rsidRPr="00CB1EAA" w:rsidRDefault="00500873" w:rsidP="00500873">
      <w:pPr>
        <w:spacing w:after="0" w:line="240" w:lineRule="auto"/>
        <w:ind w:left="426"/>
        <w:jc w:val="both"/>
        <w:rPr>
          <w:rFonts w:ascii="Verdana" w:eastAsia="Calibri" w:hAnsi="Verdana" w:cs="Times New Roman"/>
          <w:sz w:val="20"/>
          <w:szCs w:val="20"/>
        </w:rPr>
      </w:pPr>
      <w:r w:rsidRPr="00CB1EAA">
        <w:rPr>
          <w:rFonts w:ascii="Verdana" w:eastAsia="Calibri" w:hAnsi="Verdana" w:cs="Times New Roman"/>
          <w:sz w:val="20"/>
          <w:szCs w:val="20"/>
        </w:rPr>
        <w:t>- 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has </w:t>
      </w:r>
      <w:proofErr w:type="spellStart"/>
      <w:r w:rsidRPr="00CB1EAA">
        <w:rPr>
          <w:rFonts w:ascii="Verdana" w:eastAsia="Calibri" w:hAnsi="Verdana" w:cs="Times New Roman"/>
          <w:sz w:val="20"/>
          <w:szCs w:val="20"/>
        </w:rPr>
        <w:t>knowledge</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criminalistics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beyond</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basic</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general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knowledge</w:t>
      </w:r>
      <w:proofErr w:type="spellEnd"/>
      <w:r w:rsidRPr="00CB1EAA">
        <w:rPr>
          <w:rFonts w:ascii="Verdana" w:eastAsia="Calibri" w:hAnsi="Verdana" w:cs="Times New Roman"/>
          <w:sz w:val="20"/>
          <w:szCs w:val="20"/>
        </w:rPr>
        <w:t>.</w:t>
      </w:r>
    </w:p>
    <w:p w14:paraId="1A7154BF" w14:textId="77777777" w:rsidR="00500873" w:rsidRPr="00CB1EAA" w:rsidRDefault="00500873" w:rsidP="00500873">
      <w:pPr>
        <w:spacing w:after="0" w:line="240" w:lineRule="auto"/>
        <w:ind w:left="426"/>
        <w:jc w:val="both"/>
        <w:rPr>
          <w:rFonts w:ascii="Verdana" w:eastAsia="Calibri" w:hAnsi="Verdana" w:cs="Times New Roman"/>
          <w:sz w:val="20"/>
          <w:szCs w:val="20"/>
        </w:rPr>
      </w:pPr>
      <w:r w:rsidRPr="00CB1EAA">
        <w:rPr>
          <w:rFonts w:ascii="Verdana" w:eastAsia="Calibri" w:hAnsi="Verdana" w:cs="Times New Roman"/>
          <w:sz w:val="20"/>
          <w:szCs w:val="20"/>
        </w:rPr>
        <w:t>- 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has </w:t>
      </w:r>
      <w:proofErr w:type="spellStart"/>
      <w:r w:rsidRPr="00CB1EAA">
        <w:rPr>
          <w:rFonts w:ascii="Verdana" w:eastAsia="Calibri" w:hAnsi="Verdana" w:cs="Times New Roman"/>
          <w:sz w:val="20"/>
          <w:szCs w:val="20"/>
        </w:rPr>
        <w:t>extensive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knowledge</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methodologies</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application</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criminal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techniques</w:t>
      </w:r>
      <w:proofErr w:type="spellEnd"/>
      <w:r w:rsidRPr="00CB1EAA">
        <w:rPr>
          <w:rFonts w:ascii="Verdana" w:eastAsia="Calibri" w:hAnsi="Verdana" w:cs="Times New Roman"/>
          <w:sz w:val="20"/>
          <w:szCs w:val="20"/>
        </w:rPr>
        <w:t xml:space="preserve"> and of </w:t>
      </w:r>
      <w:proofErr w:type="spellStart"/>
      <w:r w:rsidRPr="00CB1EAA">
        <w:rPr>
          <w:rFonts w:ascii="Verdana" w:eastAsia="Calibri" w:hAnsi="Verdana" w:cs="Times New Roman"/>
          <w:sz w:val="20"/>
          <w:szCs w:val="20"/>
        </w:rPr>
        <w:t>criminal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tactics</w:t>
      </w:r>
      <w:proofErr w:type="spellEnd"/>
      <w:r w:rsidRPr="00CB1EAA">
        <w:rPr>
          <w:rFonts w:ascii="Verdana" w:eastAsia="Calibri" w:hAnsi="Verdana" w:cs="Times New Roman"/>
          <w:sz w:val="20"/>
          <w:szCs w:val="20"/>
        </w:rPr>
        <w:t>.</w:t>
      </w:r>
    </w:p>
    <w:p w14:paraId="08CCE075" w14:textId="77777777" w:rsidR="00500873" w:rsidRPr="00CB1EAA" w:rsidRDefault="00500873" w:rsidP="00500873">
      <w:pPr>
        <w:spacing w:after="0" w:line="240" w:lineRule="auto"/>
        <w:ind w:left="426"/>
        <w:jc w:val="both"/>
        <w:rPr>
          <w:rFonts w:ascii="Verdana" w:eastAsia="Calibri" w:hAnsi="Verdana" w:cs="Times New Roman"/>
          <w:sz w:val="20"/>
          <w:szCs w:val="20"/>
        </w:rPr>
      </w:pPr>
      <w:r w:rsidRPr="00CB1EAA">
        <w:rPr>
          <w:rFonts w:ascii="Verdana" w:eastAsia="Calibri" w:hAnsi="Verdana" w:cs="Times New Roman"/>
          <w:sz w:val="20"/>
          <w:szCs w:val="20"/>
        </w:rPr>
        <w:t>- 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has </w:t>
      </w:r>
      <w:proofErr w:type="spellStart"/>
      <w:r w:rsidRPr="00CB1EAA">
        <w:rPr>
          <w:rFonts w:ascii="Verdana" w:eastAsia="Calibri" w:hAnsi="Verdana" w:cs="Times New Roman"/>
          <w:sz w:val="20"/>
          <w:szCs w:val="20"/>
        </w:rPr>
        <w:t>comprehensive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knowledge</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theoretical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principles</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detection</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proof</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criminal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offences</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role</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evidence</w:t>
      </w:r>
      <w:proofErr w:type="spellEnd"/>
      <w:r w:rsidRPr="00CB1EAA">
        <w:rPr>
          <w:rFonts w:ascii="Verdana" w:eastAsia="Calibri" w:hAnsi="Verdana" w:cs="Times New Roman"/>
          <w:sz w:val="20"/>
          <w:szCs w:val="20"/>
        </w:rPr>
        <w:t xml:space="preserve"> in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procedure</w:t>
      </w:r>
      <w:proofErr w:type="spellEnd"/>
      <w:r w:rsidRPr="00CB1EAA">
        <w:rPr>
          <w:rFonts w:ascii="Verdana" w:eastAsia="Calibri" w:hAnsi="Verdana" w:cs="Times New Roman"/>
          <w:sz w:val="20"/>
          <w:szCs w:val="20"/>
        </w:rPr>
        <w:t>.</w:t>
      </w:r>
    </w:p>
    <w:p w14:paraId="36CB9D67" w14:textId="77777777" w:rsidR="00500873" w:rsidRPr="00CB1EAA" w:rsidRDefault="00500873" w:rsidP="00500873">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3C625B66"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24592FDF" w14:textId="77777777" w:rsidR="00500873" w:rsidRPr="00CB1EAA" w:rsidRDefault="00500873" w:rsidP="00500873">
      <w:pPr>
        <w:numPr>
          <w:ilvl w:val="0"/>
          <w:numId w:val="13"/>
        </w:numPr>
        <w:spacing w:after="0" w:line="240" w:lineRule="auto"/>
        <w:ind w:left="425"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is </w:t>
      </w:r>
      <w:proofErr w:type="spellStart"/>
      <w:r w:rsidRPr="00CB1EAA">
        <w:rPr>
          <w:rFonts w:ascii="Verdana" w:eastAsia="Calibri" w:hAnsi="Verdana" w:cs="Times New Roman"/>
          <w:sz w:val="20"/>
          <w:szCs w:val="20"/>
        </w:rPr>
        <w:t>capable</w:t>
      </w:r>
      <w:proofErr w:type="spellEnd"/>
      <w:r w:rsidRPr="00CB1EAA">
        <w:rPr>
          <w:rFonts w:ascii="Verdana" w:eastAsia="Calibri" w:hAnsi="Verdana" w:cs="Times New Roman"/>
          <w:sz w:val="20"/>
          <w:szCs w:val="20"/>
        </w:rPr>
        <w:t xml:space="preserve"> of a </w:t>
      </w:r>
      <w:proofErr w:type="spellStart"/>
      <w:r w:rsidRPr="00CB1EAA">
        <w:rPr>
          <w:rFonts w:ascii="Verdana" w:eastAsia="Calibri" w:hAnsi="Verdana" w:cs="Times New Roman"/>
          <w:sz w:val="20"/>
          <w:szCs w:val="20"/>
        </w:rPr>
        <w:t>comprehensive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approach</w:t>
      </w:r>
      <w:proofErr w:type="spellEnd"/>
      <w:r w:rsidRPr="00CB1EAA">
        <w:rPr>
          <w:rFonts w:ascii="Verdana" w:eastAsia="Calibri" w:hAnsi="Verdana" w:cs="Times New Roman"/>
          <w:sz w:val="20"/>
          <w:szCs w:val="20"/>
        </w:rPr>
        <w:t xml:space="preserve">, has </w:t>
      </w:r>
      <w:proofErr w:type="spellStart"/>
      <w:r w:rsidRPr="00CB1EAA">
        <w:rPr>
          <w:rFonts w:ascii="Verdana" w:eastAsia="Calibri" w:hAnsi="Verdana" w:cs="Times New Roman"/>
          <w:sz w:val="20"/>
          <w:szCs w:val="20"/>
        </w:rPr>
        <w:t>complex</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problem</w:t>
      </w:r>
      <w:proofErr w:type="spellEnd"/>
      <w:r w:rsidRPr="00CB1EAA">
        <w:rPr>
          <w:rFonts w:ascii="Verdana" w:eastAsia="Calibri" w:hAnsi="Verdana" w:cs="Times New Roman"/>
          <w:sz w:val="20"/>
          <w:szCs w:val="20"/>
        </w:rPr>
        <w:t xml:space="preserve"> management </w:t>
      </w:r>
      <w:proofErr w:type="spellStart"/>
      <w:r w:rsidRPr="00CB1EAA">
        <w:rPr>
          <w:rFonts w:ascii="Verdana" w:eastAsia="Calibri" w:hAnsi="Verdana" w:cs="Times New Roman"/>
          <w:sz w:val="20"/>
          <w:szCs w:val="20"/>
        </w:rPr>
        <w:t>skills</w:t>
      </w:r>
      <w:proofErr w:type="spellEnd"/>
      <w:r w:rsidRPr="00CB1EAA">
        <w:rPr>
          <w:rFonts w:ascii="Verdana" w:eastAsia="Calibri" w:hAnsi="Verdana" w:cs="Times New Roman"/>
          <w:sz w:val="20"/>
          <w:szCs w:val="20"/>
        </w:rPr>
        <w:t xml:space="preserve">, is </w:t>
      </w:r>
      <w:proofErr w:type="spellStart"/>
      <w:r w:rsidRPr="00CB1EAA">
        <w:rPr>
          <w:rFonts w:ascii="Verdana" w:eastAsia="Calibri" w:hAnsi="Verdana" w:cs="Times New Roman"/>
          <w:sz w:val="20"/>
          <w:szCs w:val="20"/>
        </w:rPr>
        <w:t>capable</w:t>
      </w:r>
      <w:proofErr w:type="spellEnd"/>
      <w:r w:rsidRPr="00CB1EAA">
        <w:rPr>
          <w:rFonts w:ascii="Verdana" w:eastAsia="Calibri" w:hAnsi="Verdana" w:cs="Times New Roman"/>
          <w:sz w:val="20"/>
          <w:szCs w:val="20"/>
        </w:rPr>
        <w:t xml:space="preserve"> of a </w:t>
      </w:r>
      <w:proofErr w:type="spellStart"/>
      <w:r w:rsidRPr="00CB1EAA">
        <w:rPr>
          <w:rFonts w:ascii="Verdana" w:eastAsia="Calibri" w:hAnsi="Verdana" w:cs="Times New Roman"/>
          <w:sz w:val="20"/>
          <w:szCs w:val="20"/>
        </w:rPr>
        <w:t>high</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degree</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information</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processing</w:t>
      </w:r>
      <w:proofErr w:type="spellEnd"/>
      <w:r w:rsidRPr="00CB1EAA">
        <w:rPr>
          <w:rFonts w:ascii="Verdana" w:eastAsia="Calibri" w:hAnsi="Verdana" w:cs="Times New Roman"/>
          <w:sz w:val="20"/>
          <w:szCs w:val="20"/>
        </w:rPr>
        <w:t>.</w:t>
      </w:r>
    </w:p>
    <w:p w14:paraId="0C8E535C" w14:textId="77777777" w:rsidR="00500873" w:rsidRPr="00CB1EAA" w:rsidRDefault="00500873" w:rsidP="00500873">
      <w:pPr>
        <w:spacing w:after="0" w:line="240" w:lineRule="auto"/>
        <w:ind w:left="425"/>
        <w:jc w:val="both"/>
        <w:rPr>
          <w:rFonts w:ascii="Verdana" w:eastAsia="Calibri" w:hAnsi="Verdana" w:cs="Times New Roman"/>
          <w:sz w:val="20"/>
          <w:szCs w:val="20"/>
        </w:rPr>
      </w:pPr>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Ability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carry</w:t>
      </w:r>
      <w:proofErr w:type="spellEnd"/>
      <w:r w:rsidRPr="00CB1EAA">
        <w:rPr>
          <w:rFonts w:ascii="Verdana" w:eastAsia="Calibri" w:hAnsi="Verdana" w:cs="Times New Roman"/>
          <w:sz w:val="20"/>
          <w:szCs w:val="20"/>
        </w:rPr>
        <w:t xml:space="preserve"> out </w:t>
      </w:r>
      <w:proofErr w:type="spellStart"/>
      <w:r w:rsidRPr="00CB1EAA">
        <w:rPr>
          <w:rFonts w:ascii="Verdana" w:eastAsia="Calibri" w:hAnsi="Verdana" w:cs="Times New Roman"/>
          <w:sz w:val="20"/>
          <w:szCs w:val="20"/>
        </w:rPr>
        <w:t>specialised</w:t>
      </w:r>
      <w:proofErr w:type="spellEnd"/>
      <w:r w:rsidRPr="00CB1EAA">
        <w:rPr>
          <w:rFonts w:ascii="Verdana" w:eastAsia="Calibri" w:hAnsi="Verdana" w:cs="Times New Roman"/>
          <w:sz w:val="20"/>
          <w:szCs w:val="20"/>
        </w:rPr>
        <w:t xml:space="preserve"> decision-preparation and decision-</w:t>
      </w:r>
      <w:proofErr w:type="spellStart"/>
      <w:r w:rsidRPr="00CB1EAA">
        <w:rPr>
          <w:rFonts w:ascii="Verdana" w:eastAsia="Calibri" w:hAnsi="Verdana" w:cs="Times New Roman"/>
          <w:sz w:val="20"/>
          <w:szCs w:val="20"/>
        </w:rPr>
        <w:t>making</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tasks</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take</w:t>
      </w:r>
      <w:proofErr w:type="spellEnd"/>
      <w:r w:rsidRPr="00CB1EAA">
        <w:rPr>
          <w:rFonts w:ascii="Verdana" w:eastAsia="Calibri" w:hAnsi="Verdana" w:cs="Times New Roman"/>
          <w:sz w:val="20"/>
          <w:szCs w:val="20"/>
        </w:rPr>
        <w:t xml:space="preserve"> a </w:t>
      </w:r>
      <w:proofErr w:type="gramStart"/>
      <w:r w:rsidRPr="00CB1EAA">
        <w:rPr>
          <w:rFonts w:ascii="Verdana" w:eastAsia="Calibri" w:hAnsi="Verdana" w:cs="Times New Roman"/>
          <w:sz w:val="20"/>
          <w:szCs w:val="20"/>
        </w:rPr>
        <w:t>multi-</w:t>
      </w:r>
      <w:proofErr w:type="spellStart"/>
      <w:r w:rsidRPr="00CB1EAA">
        <w:rPr>
          <w:rFonts w:ascii="Verdana" w:eastAsia="Calibri" w:hAnsi="Verdana" w:cs="Times New Roman"/>
          <w:sz w:val="20"/>
          <w:szCs w:val="20"/>
        </w:rPr>
        <w:t>disciplinary</w:t>
      </w:r>
      <w:proofErr w:type="spellEnd"/>
      <w:proofErr w:type="gram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interdisciplinary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approach</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problems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involved</w:t>
      </w:r>
      <w:proofErr w:type="spellEnd"/>
      <w:r w:rsidRPr="00CB1EAA">
        <w:rPr>
          <w:rFonts w:ascii="Verdana" w:eastAsia="Calibri" w:hAnsi="Verdana" w:cs="Times New Roman"/>
          <w:sz w:val="20"/>
          <w:szCs w:val="20"/>
        </w:rPr>
        <w:t xml:space="preserve"> in </w:t>
      </w:r>
      <w:proofErr w:type="spellStart"/>
      <w:r w:rsidRPr="00CB1EAA">
        <w:rPr>
          <w:rFonts w:ascii="Verdana" w:eastAsia="Calibri" w:hAnsi="Verdana" w:cs="Times New Roman"/>
          <w:sz w:val="20"/>
          <w:szCs w:val="20"/>
        </w:rPr>
        <w:t>drawing</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up</w:t>
      </w:r>
      <w:proofErr w:type="spellEnd"/>
      <w:r w:rsidRPr="00CB1EAA">
        <w:rPr>
          <w:rFonts w:ascii="Verdana" w:eastAsia="Calibri" w:hAnsi="Verdana" w:cs="Times New Roman"/>
          <w:sz w:val="20"/>
          <w:szCs w:val="20"/>
        </w:rPr>
        <w:t xml:space="preserve"> decision </w:t>
      </w:r>
      <w:proofErr w:type="spellStart"/>
      <w:r w:rsidRPr="00CB1EAA">
        <w:rPr>
          <w:rFonts w:ascii="Verdana" w:eastAsia="Calibri" w:hAnsi="Verdana" w:cs="Times New Roman"/>
          <w:sz w:val="20"/>
          <w:szCs w:val="20"/>
        </w:rPr>
        <w:t>proposals</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propose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solutions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which</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are</w:t>
      </w:r>
      <w:proofErr w:type="spellEnd"/>
      <w:r w:rsidRPr="00CB1EAA">
        <w:rPr>
          <w:rFonts w:ascii="Verdana" w:eastAsia="Calibri" w:hAnsi="Verdana" w:cs="Times New Roman"/>
          <w:sz w:val="20"/>
          <w:szCs w:val="20"/>
        </w:rPr>
        <w:t xml:space="preserve"> in line </w:t>
      </w:r>
      <w:proofErr w:type="spellStart"/>
      <w:r w:rsidRPr="00CB1EAA">
        <w:rPr>
          <w:rFonts w:ascii="Verdana" w:eastAsia="Calibri" w:hAnsi="Verdana" w:cs="Times New Roman"/>
          <w:sz w:val="20"/>
          <w:szCs w:val="20"/>
        </w:rPr>
        <w:t>with</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professional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ethical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legal</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efficiency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requirements</w:t>
      </w:r>
      <w:proofErr w:type="spellEnd"/>
      <w:r w:rsidRPr="00CB1EAA">
        <w:rPr>
          <w:rFonts w:ascii="Verdana" w:eastAsia="Calibri" w:hAnsi="Verdana" w:cs="Times New Roman"/>
          <w:sz w:val="20"/>
          <w:szCs w:val="20"/>
        </w:rPr>
        <w:t>.</w:t>
      </w:r>
    </w:p>
    <w:p w14:paraId="4B209FA0"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3D98A799" w14:textId="77777777" w:rsidR="00500873" w:rsidRPr="00CB1EAA" w:rsidRDefault="00500873" w:rsidP="0050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Ability to review the knowledge of law enforcement in a complex manner, identify the interrelationships between the subfields and analyse them in a summarising manner.</w:t>
      </w:r>
    </w:p>
    <w:p w14:paraId="246276B2" w14:textId="77777777" w:rsidR="00500873" w:rsidRPr="00CB1EAA" w:rsidRDefault="00500873" w:rsidP="0050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lastRenderedPageBreak/>
        <w:t>- Ability to contribute at a high level to criminal intelligence and investigative work and apply state-of-the-art investigative techniques and tactical recommendations.</w:t>
      </w:r>
    </w:p>
    <w:p w14:paraId="70704388" w14:textId="77777777" w:rsidR="00500873" w:rsidRPr="00CB1EAA" w:rsidRDefault="00500873" w:rsidP="0050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Ability to organise and coordinate large and complex work processes, perform high level criminal investigation tasks, and apply theoretical knowledge, methods, and techniques to a high degree of practical application.</w:t>
      </w:r>
    </w:p>
    <w:p w14:paraId="1DDBB371" w14:textId="77777777" w:rsidR="00500873" w:rsidRPr="00CB1EAA" w:rsidRDefault="00500873" w:rsidP="0050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Ability to identify and analyse specialised law enforcement problems in an interdisciplinary way, identify the detailed theoretical and practical background of problems to solve them and make recommendations.</w:t>
      </w:r>
    </w:p>
    <w:p w14:paraId="107FB36C" w14:textId="77777777" w:rsidR="00500873" w:rsidRPr="00CB1EAA" w:rsidRDefault="00500873" w:rsidP="0050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Ability to understand how scientific results and information can be used at system level in everyday policing work in the context of professional synthesising tasks,</w:t>
      </w:r>
    </w:p>
    <w:p w14:paraId="0E12E0A6" w14:textId="77777777" w:rsidR="00500873" w:rsidRPr="00CB1EAA" w:rsidRDefault="00500873" w:rsidP="0050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Ability to carry out a high-level analytical evaluation of personal and physical evidence.</w:t>
      </w:r>
    </w:p>
    <w:p w14:paraId="0540EC71" w14:textId="77777777" w:rsidR="00500873" w:rsidRPr="00CB1EAA" w:rsidRDefault="00500873" w:rsidP="0050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b/>
          <w:sz w:val="20"/>
          <w:szCs w:val="20"/>
          <w:lang w:val="en-GB"/>
        </w:rPr>
      </w:pPr>
    </w:p>
    <w:p w14:paraId="26BB5E01" w14:textId="77777777" w:rsidR="00500873" w:rsidRPr="00CB1EAA" w:rsidRDefault="00500873" w:rsidP="00500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p>
    <w:p w14:paraId="7D12139E"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39878AA3" w14:textId="77777777" w:rsidR="00500873" w:rsidRPr="00CB1EAA" w:rsidRDefault="00500873" w:rsidP="00500873">
      <w:pPr>
        <w:spacing w:after="0" w:line="240" w:lineRule="auto"/>
        <w:ind w:left="426"/>
        <w:jc w:val="both"/>
        <w:rPr>
          <w:rFonts w:ascii="Verdana" w:eastAsia="Calibri" w:hAnsi="Verdana" w:cs="Times New Roman"/>
          <w:sz w:val="20"/>
          <w:szCs w:val="20"/>
        </w:rPr>
      </w:pPr>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His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her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personal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attitude</w:t>
      </w:r>
      <w:proofErr w:type="spellEnd"/>
      <w:r w:rsidRPr="00CB1EAA">
        <w:rPr>
          <w:rFonts w:ascii="Verdana" w:eastAsia="Calibri" w:hAnsi="Verdana" w:cs="Times New Roman"/>
          <w:sz w:val="20"/>
          <w:szCs w:val="20"/>
        </w:rPr>
        <w:t xml:space="preserve"> is </w:t>
      </w:r>
      <w:proofErr w:type="spellStart"/>
      <w:r w:rsidRPr="00CB1EAA">
        <w:rPr>
          <w:rFonts w:ascii="Verdana" w:eastAsia="Calibri" w:hAnsi="Verdana" w:cs="Times New Roman"/>
          <w:sz w:val="20"/>
          <w:szCs w:val="20"/>
        </w:rPr>
        <w:t>characterized</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by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deepening</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consolidating</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his</w:t>
      </w:r>
      <w:proofErr w:type="spellEnd"/>
      <w:r w:rsidRPr="00CB1EAA">
        <w:rPr>
          <w:rFonts w:ascii="Verdana" w:eastAsia="Calibri" w:hAnsi="Verdana" w:cs="Times New Roman"/>
          <w:sz w:val="20"/>
          <w:szCs w:val="20"/>
        </w:rPr>
        <w:t>/</w:t>
      </w:r>
      <w:proofErr w:type="spellStart"/>
      <w:r w:rsidRPr="00CB1EAA">
        <w:rPr>
          <w:rFonts w:ascii="Verdana" w:eastAsia="Calibri" w:hAnsi="Verdana" w:cs="Times New Roman"/>
          <w:sz w:val="20"/>
          <w:szCs w:val="20"/>
        </w:rPr>
        <w:t>her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professional</w:t>
      </w:r>
      <w:proofErr w:type="spellEnd"/>
      <w:r w:rsidRPr="00CB1EAA">
        <w:rPr>
          <w:rFonts w:ascii="Verdana" w:eastAsia="Calibri" w:hAnsi="Verdana" w:cs="Times New Roman"/>
          <w:sz w:val="20"/>
          <w:szCs w:val="20"/>
        </w:rPr>
        <w:t xml:space="preserve"> interest, </w:t>
      </w:r>
      <w:proofErr w:type="spellStart"/>
      <w:r w:rsidRPr="00CB1EAA">
        <w:rPr>
          <w:rFonts w:ascii="Verdana" w:eastAsia="Calibri" w:hAnsi="Verdana" w:cs="Times New Roman"/>
          <w:sz w:val="20"/>
          <w:szCs w:val="20"/>
        </w:rPr>
        <w:t>while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his</w:t>
      </w:r>
      <w:proofErr w:type="spellEnd"/>
      <w:r w:rsidRPr="00CB1EAA">
        <w:rPr>
          <w:rFonts w:ascii="Verdana" w:eastAsia="Calibri" w:hAnsi="Verdana" w:cs="Times New Roman"/>
          <w:sz w:val="20"/>
          <w:szCs w:val="20"/>
        </w:rPr>
        <w:t>/</w:t>
      </w:r>
      <w:proofErr w:type="spellStart"/>
      <w:r w:rsidRPr="00CB1EAA">
        <w:rPr>
          <w:rFonts w:ascii="Verdana" w:eastAsia="Calibri" w:hAnsi="Verdana" w:cs="Times New Roman"/>
          <w:sz w:val="20"/>
          <w:szCs w:val="20"/>
        </w:rPr>
        <w:t>her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self-education</w:t>
      </w:r>
      <w:proofErr w:type="spellEnd"/>
      <w:r w:rsidRPr="00CB1EAA">
        <w:rPr>
          <w:rFonts w:ascii="Verdana" w:eastAsia="Calibri" w:hAnsi="Verdana" w:cs="Times New Roman"/>
          <w:sz w:val="20"/>
          <w:szCs w:val="20"/>
        </w:rPr>
        <w:t xml:space="preserve"> is </w:t>
      </w:r>
      <w:proofErr w:type="spellStart"/>
      <w:r w:rsidRPr="00CB1EAA">
        <w:rPr>
          <w:rFonts w:ascii="Verdana" w:eastAsia="Calibri" w:hAnsi="Verdana" w:cs="Times New Roman"/>
          <w:sz w:val="20"/>
          <w:szCs w:val="20"/>
        </w:rPr>
        <w:t>continuous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his</w:t>
      </w:r>
      <w:proofErr w:type="spellEnd"/>
      <w:r w:rsidRPr="00CB1EAA">
        <w:rPr>
          <w:rFonts w:ascii="Verdana" w:eastAsia="Calibri" w:hAnsi="Verdana" w:cs="Times New Roman"/>
          <w:sz w:val="20"/>
          <w:szCs w:val="20"/>
        </w:rPr>
        <w:t>/</w:t>
      </w:r>
      <w:proofErr w:type="spellStart"/>
      <w:r w:rsidRPr="00CB1EAA">
        <w:rPr>
          <w:rFonts w:ascii="Verdana" w:eastAsia="Calibri" w:hAnsi="Verdana" w:cs="Times New Roman"/>
          <w:sz w:val="20"/>
          <w:szCs w:val="20"/>
        </w:rPr>
        <w:t>her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approach</w:t>
      </w:r>
      <w:proofErr w:type="spellEnd"/>
      <w:r w:rsidRPr="00CB1EAA">
        <w:rPr>
          <w:rFonts w:ascii="Verdana" w:eastAsia="Calibri" w:hAnsi="Verdana" w:cs="Times New Roman"/>
          <w:sz w:val="20"/>
          <w:szCs w:val="20"/>
        </w:rPr>
        <w:t xml:space="preserve"> is </w:t>
      </w:r>
      <w:proofErr w:type="spellStart"/>
      <w:r w:rsidRPr="00CB1EAA">
        <w:rPr>
          <w:rFonts w:ascii="Verdana" w:eastAsia="Calibri" w:hAnsi="Verdana" w:cs="Times New Roman"/>
          <w:sz w:val="20"/>
          <w:szCs w:val="20"/>
        </w:rPr>
        <w:t>open</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novelties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which</w:t>
      </w:r>
      <w:proofErr w:type="spellEnd"/>
      <w:r w:rsidRPr="00CB1EAA">
        <w:rPr>
          <w:rFonts w:ascii="Verdana" w:eastAsia="Calibri" w:hAnsi="Verdana" w:cs="Times New Roman"/>
          <w:sz w:val="20"/>
          <w:szCs w:val="20"/>
        </w:rPr>
        <w:t xml:space="preserve"> 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receives</w:t>
      </w:r>
      <w:proofErr w:type="spellEnd"/>
      <w:r w:rsidRPr="00CB1EAA">
        <w:rPr>
          <w:rFonts w:ascii="Verdana" w:eastAsia="Calibri" w:hAnsi="Verdana" w:cs="Times New Roman"/>
          <w:sz w:val="20"/>
          <w:szCs w:val="20"/>
        </w:rPr>
        <w:t xml:space="preserve"> in an </w:t>
      </w:r>
      <w:proofErr w:type="spellStart"/>
      <w:r w:rsidRPr="00CB1EAA">
        <w:rPr>
          <w:rFonts w:ascii="Verdana" w:eastAsia="Calibri" w:hAnsi="Verdana" w:cs="Times New Roman"/>
          <w:sz w:val="20"/>
          <w:szCs w:val="20"/>
        </w:rPr>
        <w:t>analytical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way</w:t>
      </w:r>
      <w:proofErr w:type="spellEnd"/>
      <w:r w:rsidRPr="00CB1EAA">
        <w:rPr>
          <w:rFonts w:ascii="Verdana" w:eastAsia="Calibri" w:hAnsi="Verdana" w:cs="Times New Roman"/>
          <w:sz w:val="20"/>
          <w:szCs w:val="20"/>
        </w:rPr>
        <w:t>, and 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keeps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up</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date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with</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applies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legislative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changes</w:t>
      </w:r>
      <w:proofErr w:type="spellEnd"/>
      <w:r w:rsidRPr="00CB1EAA">
        <w:rPr>
          <w:rFonts w:ascii="Verdana" w:eastAsia="Calibri" w:hAnsi="Verdana" w:cs="Times New Roman"/>
          <w:sz w:val="20"/>
          <w:szCs w:val="20"/>
        </w:rPr>
        <w:t xml:space="preserve"> in </w:t>
      </w:r>
      <w:proofErr w:type="spellStart"/>
      <w:r w:rsidRPr="00CB1EAA">
        <w:rPr>
          <w:rFonts w:ascii="Verdana" w:eastAsia="Calibri" w:hAnsi="Verdana" w:cs="Times New Roman"/>
          <w:sz w:val="20"/>
          <w:szCs w:val="20"/>
        </w:rPr>
        <w:t>his</w:t>
      </w:r>
      <w:proofErr w:type="spellEnd"/>
      <w:r w:rsidRPr="00CB1EAA">
        <w:rPr>
          <w:rFonts w:ascii="Verdana" w:eastAsia="Calibri" w:hAnsi="Verdana" w:cs="Times New Roman"/>
          <w:sz w:val="20"/>
          <w:szCs w:val="20"/>
        </w:rPr>
        <w:t>/</w:t>
      </w:r>
      <w:proofErr w:type="spellStart"/>
      <w:r w:rsidRPr="00CB1EAA">
        <w:rPr>
          <w:rFonts w:ascii="Verdana" w:eastAsia="Calibri" w:hAnsi="Verdana" w:cs="Times New Roman"/>
          <w:sz w:val="20"/>
          <w:szCs w:val="20"/>
        </w:rPr>
        <w:t>her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work</w:t>
      </w:r>
      <w:proofErr w:type="spellEnd"/>
      <w:r w:rsidRPr="00CB1EAA">
        <w:rPr>
          <w:rFonts w:ascii="Verdana" w:eastAsia="Calibri" w:hAnsi="Verdana" w:cs="Times New Roman"/>
          <w:sz w:val="20"/>
          <w:szCs w:val="20"/>
        </w:rPr>
        <w:t>. 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is </w:t>
      </w:r>
      <w:proofErr w:type="spellStart"/>
      <w:r w:rsidRPr="00CB1EAA">
        <w:rPr>
          <w:rFonts w:ascii="Verdana" w:eastAsia="Calibri" w:hAnsi="Verdana" w:cs="Times New Roman"/>
          <w:sz w:val="20"/>
          <w:szCs w:val="20"/>
        </w:rPr>
        <w:t>committed</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obtaining</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evaluating</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utilizing</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theoretical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scientific</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research</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practical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information</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necessary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for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development</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methodology</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his</w:t>
      </w:r>
      <w:proofErr w:type="spellEnd"/>
      <w:r w:rsidRPr="00CB1EAA">
        <w:rPr>
          <w:rFonts w:ascii="Verdana" w:eastAsia="Calibri" w:hAnsi="Verdana" w:cs="Times New Roman"/>
          <w:sz w:val="20"/>
          <w:szCs w:val="20"/>
        </w:rPr>
        <w:t>/</w:t>
      </w:r>
      <w:proofErr w:type="spellStart"/>
      <w:r w:rsidRPr="00CB1EAA">
        <w:rPr>
          <w:rFonts w:ascii="Verdana" w:eastAsia="Calibri" w:hAnsi="Verdana" w:cs="Times New Roman"/>
          <w:sz w:val="20"/>
          <w:szCs w:val="20"/>
        </w:rPr>
        <w:t>her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field</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expertise</w:t>
      </w:r>
      <w:proofErr w:type="spellEnd"/>
      <w:r w:rsidRPr="00CB1EAA">
        <w:rPr>
          <w:rFonts w:ascii="Verdana" w:eastAsia="Calibri" w:hAnsi="Verdana" w:cs="Times New Roman"/>
          <w:sz w:val="20"/>
          <w:szCs w:val="20"/>
        </w:rPr>
        <w:t>.</w:t>
      </w:r>
    </w:p>
    <w:p w14:paraId="1FDE5AF8" w14:textId="77777777" w:rsidR="00500873" w:rsidRPr="00CB1EAA" w:rsidRDefault="00500873" w:rsidP="00500873">
      <w:pPr>
        <w:spacing w:after="0" w:line="240" w:lineRule="auto"/>
        <w:ind w:left="426"/>
        <w:jc w:val="both"/>
        <w:rPr>
          <w:rFonts w:ascii="Verdana" w:eastAsia="Calibri" w:hAnsi="Verdana" w:cs="Times New Roman"/>
          <w:sz w:val="20"/>
          <w:szCs w:val="20"/>
        </w:rPr>
      </w:pPr>
      <w:r w:rsidRPr="00CB1EAA">
        <w:rPr>
          <w:rFonts w:ascii="Verdana" w:eastAsia="Calibri" w:hAnsi="Verdana" w:cs="Times New Roman"/>
          <w:sz w:val="20"/>
          <w:szCs w:val="20"/>
        </w:rPr>
        <w:t>- 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is </w:t>
      </w:r>
      <w:proofErr w:type="spellStart"/>
      <w:r w:rsidRPr="00CB1EAA">
        <w:rPr>
          <w:rFonts w:ascii="Verdana" w:eastAsia="Calibri" w:hAnsi="Verdana" w:cs="Times New Roman"/>
          <w:sz w:val="20"/>
          <w:szCs w:val="20"/>
        </w:rPr>
        <w:t>motivated</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explore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new</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developments</w:t>
      </w:r>
      <w:proofErr w:type="spellEnd"/>
      <w:r w:rsidRPr="00CB1EAA">
        <w:rPr>
          <w:rFonts w:ascii="Verdana" w:eastAsia="Calibri" w:hAnsi="Verdana" w:cs="Times New Roman"/>
          <w:sz w:val="20"/>
          <w:szCs w:val="20"/>
        </w:rPr>
        <w:t xml:space="preserve"> in </w:t>
      </w:r>
      <w:proofErr w:type="spellStart"/>
      <w:r w:rsidRPr="00CB1EAA">
        <w:rPr>
          <w:rFonts w:ascii="Verdana" w:eastAsia="Calibri" w:hAnsi="Verdana" w:cs="Times New Roman"/>
          <w:sz w:val="20"/>
          <w:szCs w:val="20"/>
        </w:rPr>
        <w:t>police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science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theory</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practice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monitor </w:t>
      </w:r>
      <w:proofErr w:type="spellStart"/>
      <w:r w:rsidRPr="00CB1EAA">
        <w:rPr>
          <w:rFonts w:ascii="Verdana" w:eastAsia="Calibri" w:hAnsi="Verdana" w:cs="Times New Roman"/>
          <w:sz w:val="20"/>
          <w:szCs w:val="20"/>
        </w:rPr>
        <w:t>changes</w:t>
      </w:r>
      <w:proofErr w:type="spellEnd"/>
      <w:r w:rsidRPr="00CB1EAA">
        <w:rPr>
          <w:rFonts w:ascii="Verdana" w:eastAsia="Calibri" w:hAnsi="Verdana" w:cs="Times New Roman"/>
          <w:sz w:val="20"/>
          <w:szCs w:val="20"/>
        </w:rPr>
        <w:t xml:space="preserve"> in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socio-economic</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legal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environment</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draw</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conclusions</w:t>
      </w:r>
      <w:proofErr w:type="spellEnd"/>
      <w:r w:rsidRPr="00CB1EAA">
        <w:rPr>
          <w:rFonts w:ascii="Verdana" w:eastAsia="Calibri" w:hAnsi="Verdana" w:cs="Times New Roman"/>
          <w:sz w:val="20"/>
          <w:szCs w:val="20"/>
        </w:rPr>
        <w:t>.</w:t>
      </w:r>
    </w:p>
    <w:p w14:paraId="3054A813"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3AC09B6C" w14:textId="77777777" w:rsidR="00500873" w:rsidRPr="00CB1EAA" w:rsidRDefault="00500873" w:rsidP="00500873">
      <w:pPr>
        <w:numPr>
          <w:ilvl w:val="0"/>
          <w:numId w:val="13"/>
        </w:numPr>
        <w:spacing w:after="0" w:line="240" w:lineRule="auto"/>
        <w:ind w:left="425"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 xml:space="preserve">In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context of </w:t>
      </w:r>
      <w:proofErr w:type="spellStart"/>
      <w:r w:rsidRPr="00CB1EAA">
        <w:rPr>
          <w:rFonts w:ascii="Verdana" w:eastAsia="Calibri" w:hAnsi="Verdana" w:cs="Times New Roman"/>
          <w:sz w:val="20"/>
          <w:szCs w:val="20"/>
        </w:rPr>
        <w:t>his</w:t>
      </w:r>
      <w:proofErr w:type="spellEnd"/>
      <w:r w:rsidRPr="00CB1EAA">
        <w:rPr>
          <w:rFonts w:ascii="Verdana" w:eastAsia="Calibri" w:hAnsi="Verdana" w:cs="Times New Roman"/>
          <w:sz w:val="20"/>
          <w:szCs w:val="20"/>
        </w:rPr>
        <w:t>/</w:t>
      </w:r>
      <w:proofErr w:type="spellStart"/>
      <w:r w:rsidRPr="00CB1EAA">
        <w:rPr>
          <w:rFonts w:ascii="Verdana" w:eastAsia="Calibri" w:hAnsi="Verdana" w:cs="Times New Roman"/>
          <w:sz w:val="20"/>
          <w:szCs w:val="20"/>
        </w:rPr>
        <w:t>her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work</w:t>
      </w:r>
      <w:proofErr w:type="spellEnd"/>
      <w:r w:rsidRPr="00CB1EAA">
        <w:rPr>
          <w:rFonts w:ascii="Verdana" w:eastAsia="Calibri" w:hAnsi="Verdana" w:cs="Times New Roman"/>
          <w:sz w:val="20"/>
          <w:szCs w:val="20"/>
        </w:rPr>
        <w:t>, 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is </w:t>
      </w:r>
      <w:proofErr w:type="spellStart"/>
      <w:r w:rsidRPr="00CB1EAA">
        <w:rPr>
          <w:rFonts w:ascii="Verdana" w:eastAsia="Calibri" w:hAnsi="Verdana" w:cs="Times New Roman"/>
          <w:sz w:val="20"/>
          <w:szCs w:val="20"/>
        </w:rPr>
        <w:t>aware</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additional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burdens</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tasks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arising</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from</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specific</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nature</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law</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enforcement</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tasks</w:t>
      </w:r>
      <w:proofErr w:type="spellEnd"/>
      <w:r w:rsidRPr="00CB1EAA">
        <w:rPr>
          <w:rFonts w:ascii="Verdana" w:eastAsia="Calibri" w:hAnsi="Verdana" w:cs="Times New Roman"/>
          <w:sz w:val="20"/>
          <w:szCs w:val="20"/>
        </w:rPr>
        <w:t>.</w:t>
      </w:r>
    </w:p>
    <w:p w14:paraId="0A1752C2" w14:textId="77777777" w:rsidR="00500873" w:rsidRPr="00CB1EAA" w:rsidRDefault="00500873" w:rsidP="00500873">
      <w:pPr>
        <w:numPr>
          <w:ilvl w:val="0"/>
          <w:numId w:val="13"/>
        </w:numPr>
        <w:spacing w:after="0" w:line="240" w:lineRule="auto"/>
        <w:ind w:left="425"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has a </w:t>
      </w:r>
      <w:proofErr w:type="spellStart"/>
      <w:r w:rsidRPr="00CB1EAA">
        <w:rPr>
          <w:rFonts w:ascii="Verdana" w:eastAsia="Calibri" w:hAnsi="Verdana" w:cs="Times New Roman"/>
          <w:sz w:val="20"/>
          <w:szCs w:val="20"/>
        </w:rPr>
        <w:t>detailed</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yet</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comprehensive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understanding</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complexities</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law</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enforcement</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can</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communicate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them</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credibly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other</w:t>
      </w:r>
      <w:proofErr w:type="spellEnd"/>
      <w:r w:rsidRPr="00CB1EAA">
        <w:rPr>
          <w:rFonts w:ascii="Verdana" w:eastAsia="Calibri" w:hAnsi="Verdana" w:cs="Times New Roman"/>
          <w:sz w:val="20"/>
          <w:szCs w:val="20"/>
        </w:rPr>
        <w:t xml:space="preserve"> partner </w:t>
      </w:r>
      <w:proofErr w:type="spellStart"/>
      <w:r w:rsidRPr="00CB1EAA">
        <w:rPr>
          <w:rFonts w:ascii="Verdana" w:eastAsia="Calibri" w:hAnsi="Verdana" w:cs="Times New Roman"/>
          <w:sz w:val="20"/>
          <w:szCs w:val="20"/>
        </w:rPr>
        <w:t>agencies</w:t>
      </w:r>
      <w:proofErr w:type="spellEnd"/>
    </w:p>
    <w:p w14:paraId="3BCE8BC2" w14:textId="77777777" w:rsidR="00500873" w:rsidRPr="00CB1EAA" w:rsidRDefault="00500873" w:rsidP="00500873">
      <w:pPr>
        <w:spacing w:after="0" w:line="240" w:lineRule="auto"/>
        <w:ind w:left="425"/>
        <w:jc w:val="both"/>
        <w:rPr>
          <w:rFonts w:ascii="Verdana" w:eastAsia="Calibri" w:hAnsi="Verdana" w:cs="Times New Roman"/>
          <w:sz w:val="20"/>
          <w:szCs w:val="20"/>
        </w:rPr>
      </w:pPr>
      <w:r w:rsidRPr="00CB1EAA">
        <w:rPr>
          <w:rFonts w:ascii="Verdana" w:eastAsia="Calibri" w:hAnsi="Verdana" w:cs="Times New Roman"/>
          <w:sz w:val="20"/>
          <w:szCs w:val="20"/>
        </w:rPr>
        <w:t>- 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collaborates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effectively</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reasonably</w:t>
      </w:r>
      <w:proofErr w:type="spellEnd"/>
      <w:r w:rsidRPr="00CB1EAA">
        <w:rPr>
          <w:rFonts w:ascii="Verdana" w:eastAsia="Calibri" w:hAnsi="Verdana" w:cs="Times New Roman"/>
          <w:sz w:val="20"/>
          <w:szCs w:val="20"/>
        </w:rPr>
        <w:t xml:space="preserve"> in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conduct</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scientific</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legal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evidence</w:t>
      </w:r>
      <w:proofErr w:type="spellEnd"/>
      <w:r w:rsidRPr="00CB1EAA">
        <w:rPr>
          <w:rFonts w:ascii="Verdana" w:eastAsia="Calibri" w:hAnsi="Verdana" w:cs="Times New Roman"/>
          <w:sz w:val="20"/>
          <w:szCs w:val="20"/>
        </w:rPr>
        <w:t>.</w:t>
      </w:r>
    </w:p>
    <w:p w14:paraId="7DD45C8D" w14:textId="77777777" w:rsidR="00500873" w:rsidRPr="00CB1EAA" w:rsidRDefault="00500873" w:rsidP="00500873">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56EF8D93"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3F172016" w14:textId="77777777" w:rsidR="00500873" w:rsidRPr="00CB1EAA" w:rsidRDefault="00500873" w:rsidP="00500873">
      <w:pPr>
        <w:numPr>
          <w:ilvl w:val="0"/>
          <w:numId w:val="13"/>
        </w:numPr>
        <w:contextualSpacing/>
        <w:rPr>
          <w:rFonts w:ascii="Verdana" w:eastAsia="Calibri" w:hAnsi="Verdana" w:cs="Times New Roman"/>
          <w:sz w:val="20"/>
          <w:szCs w:val="20"/>
        </w:rPr>
      </w:pPr>
      <w:proofErr w:type="spellStart"/>
      <w:r w:rsidRPr="00CB1EAA">
        <w:rPr>
          <w:rFonts w:ascii="Verdana" w:eastAsia="Calibri" w:hAnsi="Verdana" w:cs="Times New Roman"/>
          <w:sz w:val="20"/>
          <w:szCs w:val="20"/>
        </w:rPr>
        <w:t>For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compliance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with</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professional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legal</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ethical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norms</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rules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related</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his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work</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conduct</w:t>
      </w:r>
      <w:proofErr w:type="spellEnd"/>
      <w:r w:rsidRPr="00CB1EAA">
        <w:rPr>
          <w:rFonts w:ascii="Verdana" w:eastAsia="Calibri" w:hAnsi="Verdana" w:cs="Times New Roman"/>
          <w:sz w:val="20"/>
          <w:szCs w:val="20"/>
        </w:rPr>
        <w:t>.</w:t>
      </w:r>
    </w:p>
    <w:p w14:paraId="7536C41B" w14:textId="77777777" w:rsidR="00500873" w:rsidRPr="00CB1EAA" w:rsidRDefault="00500873" w:rsidP="00500873">
      <w:pPr>
        <w:numPr>
          <w:ilvl w:val="0"/>
          <w:numId w:val="13"/>
        </w:numPr>
        <w:spacing w:after="0" w:line="240" w:lineRule="auto"/>
        <w:ind w:left="714" w:hanging="357"/>
        <w:jc w:val="both"/>
        <w:rPr>
          <w:rFonts w:ascii="Verdana" w:eastAsia="Calibri" w:hAnsi="Verdana" w:cs="Times New Roman"/>
          <w:sz w:val="20"/>
          <w:szCs w:val="20"/>
        </w:rPr>
      </w:pP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elaborate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comprehensive</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special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professional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issues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represent</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justify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professional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views</w:t>
      </w:r>
      <w:proofErr w:type="spellEnd"/>
      <w:r w:rsidRPr="00CB1EAA">
        <w:rPr>
          <w:rFonts w:ascii="Verdana" w:eastAsia="Calibri" w:hAnsi="Verdana" w:cs="Times New Roman"/>
          <w:sz w:val="20"/>
          <w:szCs w:val="20"/>
        </w:rPr>
        <w:t>.</w:t>
      </w:r>
    </w:p>
    <w:p w14:paraId="510E3106" w14:textId="77777777" w:rsidR="00500873" w:rsidRPr="00CB1EAA" w:rsidRDefault="00500873" w:rsidP="00500873">
      <w:pPr>
        <w:numPr>
          <w:ilvl w:val="0"/>
          <w:numId w:val="13"/>
        </w:numPr>
        <w:spacing w:after="0" w:line="240" w:lineRule="auto"/>
        <w:ind w:left="714" w:hanging="357"/>
        <w:jc w:val="both"/>
        <w:rPr>
          <w:rFonts w:ascii="Verdana" w:eastAsia="Calibri" w:hAnsi="Verdana" w:cs="Times New Roman"/>
          <w:sz w:val="20"/>
          <w:szCs w:val="20"/>
        </w:rPr>
      </w:pPr>
      <w:r w:rsidRPr="00CB1EAA">
        <w:rPr>
          <w:rFonts w:ascii="Verdana" w:eastAsia="Calibri" w:hAnsi="Verdana" w:cs="Times New Roman"/>
          <w:sz w:val="20"/>
          <w:szCs w:val="20"/>
        </w:rPr>
        <w:t>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is </w:t>
      </w:r>
      <w:proofErr w:type="spellStart"/>
      <w:r w:rsidRPr="00CB1EAA">
        <w:rPr>
          <w:rFonts w:ascii="Verdana" w:eastAsia="Calibri" w:hAnsi="Verdana" w:cs="Times New Roman"/>
          <w:sz w:val="20"/>
          <w:szCs w:val="20"/>
        </w:rPr>
        <w:t>able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use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his</w:t>
      </w:r>
      <w:proofErr w:type="spellEnd"/>
      <w:r w:rsidRPr="00CB1EAA">
        <w:rPr>
          <w:rFonts w:ascii="Verdana" w:eastAsia="Calibri" w:hAnsi="Verdana" w:cs="Times New Roman"/>
          <w:sz w:val="20"/>
          <w:szCs w:val="20"/>
        </w:rPr>
        <w:t>/</w:t>
      </w:r>
      <w:proofErr w:type="spellStart"/>
      <w:r w:rsidRPr="00CB1EAA">
        <w:rPr>
          <w:rFonts w:ascii="Verdana" w:eastAsia="Calibri" w:hAnsi="Verdana" w:cs="Times New Roman"/>
          <w:sz w:val="20"/>
          <w:szCs w:val="20"/>
        </w:rPr>
        <w:t>her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theoretical</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practical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knowledge</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skills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achieve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scientific</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development</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objectives</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law</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enforcement</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field</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partly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independently</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partly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as</w:t>
      </w:r>
      <w:proofErr w:type="spellEnd"/>
      <w:r w:rsidRPr="00CB1EAA">
        <w:rPr>
          <w:rFonts w:ascii="Verdana" w:eastAsia="Calibri" w:hAnsi="Verdana" w:cs="Times New Roman"/>
          <w:sz w:val="20"/>
          <w:szCs w:val="20"/>
        </w:rPr>
        <w:t xml:space="preserve"> a </w:t>
      </w:r>
      <w:proofErr w:type="spellStart"/>
      <w:r w:rsidRPr="00CB1EAA">
        <w:rPr>
          <w:rFonts w:ascii="Verdana" w:eastAsia="Calibri" w:hAnsi="Verdana" w:cs="Times New Roman"/>
          <w:sz w:val="20"/>
          <w:szCs w:val="20"/>
        </w:rPr>
        <w:t>member</w:t>
      </w:r>
      <w:proofErr w:type="spellEnd"/>
      <w:r w:rsidRPr="00CB1EAA">
        <w:rPr>
          <w:rFonts w:ascii="Verdana" w:eastAsia="Calibri" w:hAnsi="Verdana" w:cs="Times New Roman"/>
          <w:sz w:val="20"/>
          <w:szCs w:val="20"/>
        </w:rPr>
        <w:t xml:space="preserve"> of a team.</w:t>
      </w:r>
    </w:p>
    <w:p w14:paraId="287B9EB4"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29842BF8" w14:textId="77777777" w:rsidR="00500873" w:rsidRPr="00CB1EAA" w:rsidRDefault="00500873" w:rsidP="00500873">
      <w:pPr>
        <w:numPr>
          <w:ilvl w:val="0"/>
          <w:numId w:val="13"/>
        </w:numPr>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has a </w:t>
      </w:r>
      <w:proofErr w:type="spellStart"/>
      <w:r w:rsidRPr="00CB1EAA">
        <w:rPr>
          <w:rFonts w:ascii="Verdana" w:eastAsia="Calibri" w:hAnsi="Verdana" w:cs="Times New Roman"/>
          <w:sz w:val="20"/>
          <w:szCs w:val="20"/>
        </w:rPr>
        <w:t>considerable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degree</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autonomy</w:t>
      </w:r>
      <w:proofErr w:type="spellEnd"/>
      <w:r w:rsidRPr="00CB1EAA">
        <w:rPr>
          <w:rFonts w:ascii="Verdana" w:eastAsia="Calibri" w:hAnsi="Verdana" w:cs="Times New Roman"/>
          <w:sz w:val="20"/>
          <w:szCs w:val="20"/>
        </w:rPr>
        <w:t xml:space="preserve"> in </w:t>
      </w:r>
      <w:proofErr w:type="spellStart"/>
      <w:r w:rsidRPr="00CB1EAA">
        <w:rPr>
          <w:rFonts w:ascii="Verdana" w:eastAsia="Calibri" w:hAnsi="Verdana" w:cs="Times New Roman"/>
          <w:sz w:val="20"/>
          <w:szCs w:val="20"/>
        </w:rPr>
        <w:t>problem-solving</w:t>
      </w:r>
      <w:proofErr w:type="spellEnd"/>
      <w:r w:rsidRPr="00CB1EAA">
        <w:rPr>
          <w:rFonts w:ascii="Verdana" w:eastAsia="Calibri" w:hAnsi="Verdana" w:cs="Times New Roman"/>
          <w:sz w:val="20"/>
          <w:szCs w:val="20"/>
        </w:rPr>
        <w:t xml:space="preserve"> and in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development</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specific</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professional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issues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based</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on</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practical</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theoretical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knowledge</w:t>
      </w:r>
      <w:proofErr w:type="spellEnd"/>
      <w:r w:rsidRPr="00CB1EAA">
        <w:rPr>
          <w:rFonts w:ascii="Verdana" w:eastAsia="Calibri" w:hAnsi="Verdana" w:cs="Times New Roman"/>
          <w:sz w:val="20"/>
          <w:szCs w:val="20"/>
        </w:rPr>
        <w:t xml:space="preserve"> in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field</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law</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enforcement</w:t>
      </w:r>
      <w:proofErr w:type="spellEnd"/>
      <w:r w:rsidRPr="00CB1EAA">
        <w:rPr>
          <w:rFonts w:ascii="Verdana" w:eastAsia="Calibri" w:hAnsi="Verdana" w:cs="Times New Roman"/>
          <w:sz w:val="20"/>
          <w:szCs w:val="20"/>
        </w:rPr>
        <w:t>.</w:t>
      </w:r>
    </w:p>
    <w:p w14:paraId="4E9794FF" w14:textId="77777777" w:rsidR="00500873" w:rsidRPr="00CB1EAA" w:rsidRDefault="00500873" w:rsidP="00555AD3">
      <w:pPr>
        <w:widowControl w:val="0"/>
        <w:numPr>
          <w:ilvl w:val="0"/>
          <w:numId w:val="70"/>
        </w:numPr>
        <w:tabs>
          <w:tab w:val="left" w:pos="567"/>
          <w:tab w:val="left" w:pos="720"/>
        </w:tabs>
        <w:spacing w:before="120" w:after="120" w:line="240" w:lineRule="auto"/>
        <w:ind w:left="426" w:hanging="142"/>
        <w:jc w:val="both"/>
        <w:rPr>
          <w:rFonts w:ascii="Verdana" w:eastAsia="Times New Roman" w:hAnsi="Verdana" w:cs="Times New Roman"/>
          <w:bCs/>
          <w:i/>
          <w:color w:val="FF0000"/>
          <w:sz w:val="20"/>
          <w:szCs w:val="20"/>
        </w:rPr>
      </w:pPr>
      <w:r w:rsidRPr="00CB1EAA">
        <w:rPr>
          <w:rFonts w:ascii="Verdana" w:eastAsia="Times New Roman" w:hAnsi="Verdana" w:cs="Times New Roman"/>
          <w:b/>
          <w:bCs/>
          <w:sz w:val="20"/>
          <w:szCs w:val="20"/>
        </w:rPr>
        <w:t>Előtanulmányi követelmények: -</w:t>
      </w:r>
    </w:p>
    <w:p w14:paraId="283BD48D" w14:textId="77777777" w:rsidR="00500873" w:rsidRPr="00CB1EAA" w:rsidRDefault="00500873" w:rsidP="00555AD3">
      <w:pPr>
        <w:widowControl w:val="0"/>
        <w:numPr>
          <w:ilvl w:val="0"/>
          <w:numId w:val="70"/>
        </w:numPr>
        <w:tabs>
          <w:tab w:val="left" w:pos="720"/>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1A55FDDE" w14:textId="77777777" w:rsidR="00500873" w:rsidRPr="00CB1EAA" w:rsidRDefault="00500873" w:rsidP="00500873">
      <w:pPr>
        <w:widowControl w:val="0"/>
        <w:tabs>
          <w:tab w:val="left" w:pos="993"/>
          <w:tab w:val="left" w:pos="3977"/>
        </w:tabs>
        <w:spacing w:before="120" w:after="120" w:line="240" w:lineRule="auto"/>
        <w:jc w:val="both"/>
        <w:rPr>
          <w:rFonts w:ascii="Verdana" w:eastAsia="Times New Roman" w:hAnsi="Verdana" w:cs="Times New Roman"/>
          <w:sz w:val="20"/>
          <w:szCs w:val="20"/>
        </w:rPr>
      </w:pPr>
      <w:r w:rsidRPr="00CB1EAA">
        <w:rPr>
          <w:rFonts w:ascii="Verdana" w:eastAsia="Times New Roman" w:hAnsi="Verdana" w:cs="Times New Roman"/>
          <w:sz w:val="20"/>
          <w:szCs w:val="20"/>
        </w:rPr>
        <w:t>12.1.</w:t>
      </w:r>
      <w:r w:rsidRPr="00CB1EAA">
        <w:rPr>
          <w:rFonts w:ascii="Verdana" w:eastAsia="Times New Roman" w:hAnsi="Verdana" w:cs="Times New Roman"/>
          <w:sz w:val="20"/>
          <w:szCs w:val="20"/>
        </w:rPr>
        <w:tab/>
        <w:t xml:space="preserve"> A bizonyítás felvétele, a nyomozás során beszerzett bizonyítékok bemutatása és megvitatása a tárgyaláson, valamint azok értékelésének sajátosságai. (The </w:t>
      </w:r>
      <w:proofErr w:type="spellStart"/>
      <w:r w:rsidRPr="00CB1EAA">
        <w:rPr>
          <w:rFonts w:ascii="Verdana" w:eastAsia="Times New Roman" w:hAnsi="Verdana" w:cs="Times New Roman"/>
          <w:sz w:val="20"/>
          <w:szCs w:val="20"/>
        </w:rPr>
        <w:t>evidentiary</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process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presentation</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discussion</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evidence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obtained</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during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lastRenderedPageBreak/>
        <w:t>investigation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trial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features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evaluation</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those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evidence</w:t>
      </w:r>
      <w:proofErr w:type="spellEnd"/>
      <w:r w:rsidRPr="00CB1EAA">
        <w:rPr>
          <w:rFonts w:ascii="Verdana" w:eastAsia="Times New Roman" w:hAnsi="Verdana" w:cs="Times New Roman"/>
          <w:sz w:val="20"/>
          <w:szCs w:val="20"/>
        </w:rPr>
        <w:t>)</w:t>
      </w:r>
    </w:p>
    <w:p w14:paraId="6FF8DC8D" w14:textId="77777777" w:rsidR="00500873" w:rsidRPr="00CB1EAA" w:rsidRDefault="00500873" w:rsidP="00500873">
      <w:pPr>
        <w:widowControl w:val="0"/>
        <w:tabs>
          <w:tab w:val="left" w:pos="993"/>
          <w:tab w:val="left" w:pos="3977"/>
        </w:tabs>
        <w:spacing w:before="120" w:after="120" w:line="240" w:lineRule="auto"/>
        <w:jc w:val="both"/>
        <w:rPr>
          <w:rFonts w:ascii="Verdana" w:eastAsia="Times New Roman" w:hAnsi="Verdana" w:cs="Times New Roman"/>
          <w:sz w:val="20"/>
          <w:szCs w:val="20"/>
        </w:rPr>
      </w:pPr>
      <w:r w:rsidRPr="00CB1EAA">
        <w:rPr>
          <w:rFonts w:ascii="Verdana" w:eastAsia="Times New Roman" w:hAnsi="Verdana" w:cs="Times New Roman"/>
          <w:sz w:val="20"/>
          <w:szCs w:val="20"/>
        </w:rPr>
        <w:t>12.2.</w:t>
      </w:r>
      <w:r w:rsidRPr="00CB1EAA">
        <w:rPr>
          <w:rFonts w:ascii="Verdana" w:eastAsia="Times New Roman" w:hAnsi="Verdana" w:cs="Times New Roman"/>
          <w:sz w:val="20"/>
          <w:szCs w:val="20"/>
        </w:rPr>
        <w:tab/>
        <w:t xml:space="preserve">A vádlott, a sértett és a tanú vallomása a tárgyaláson. A szakértő meghallgatása (The testimony of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defendant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victim</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witness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trial</w:t>
      </w:r>
      <w:proofErr w:type="spellEnd"/>
      <w:r w:rsidRPr="00CB1EAA">
        <w:rPr>
          <w:rFonts w:ascii="Verdana" w:eastAsia="Times New Roman" w:hAnsi="Verdana" w:cs="Times New Roman"/>
          <w:sz w:val="20"/>
          <w:szCs w:val="20"/>
        </w:rPr>
        <w:t xml:space="preserve">. The testimony of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expert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witness</w:t>
      </w:r>
      <w:proofErr w:type="spellEnd"/>
      <w:r w:rsidRPr="00CB1EAA">
        <w:rPr>
          <w:rFonts w:ascii="Verdana" w:eastAsia="Times New Roman" w:hAnsi="Verdana" w:cs="Times New Roman"/>
          <w:sz w:val="20"/>
          <w:szCs w:val="20"/>
        </w:rPr>
        <w:t>)</w:t>
      </w:r>
    </w:p>
    <w:p w14:paraId="39320230" w14:textId="77777777" w:rsidR="00500873" w:rsidRPr="00CB1EAA" w:rsidRDefault="00500873" w:rsidP="00500873">
      <w:pPr>
        <w:widowControl w:val="0"/>
        <w:tabs>
          <w:tab w:val="left" w:pos="993"/>
          <w:tab w:val="left" w:pos="3977"/>
        </w:tabs>
        <w:spacing w:before="120" w:after="120" w:line="240" w:lineRule="auto"/>
        <w:jc w:val="both"/>
        <w:rPr>
          <w:rFonts w:ascii="Verdana" w:eastAsia="Times New Roman" w:hAnsi="Verdana" w:cs="Times New Roman"/>
          <w:sz w:val="20"/>
          <w:szCs w:val="20"/>
        </w:rPr>
      </w:pPr>
      <w:r w:rsidRPr="00CB1EAA">
        <w:rPr>
          <w:rFonts w:ascii="Verdana" w:eastAsia="Times New Roman" w:hAnsi="Verdana" w:cs="Times New Roman"/>
          <w:sz w:val="20"/>
          <w:szCs w:val="20"/>
        </w:rPr>
        <w:t>12.3.</w:t>
      </w:r>
      <w:r w:rsidRPr="00CB1EAA">
        <w:rPr>
          <w:rFonts w:ascii="Verdana" w:eastAsia="Times New Roman" w:hAnsi="Verdana" w:cs="Times New Roman"/>
          <w:sz w:val="20"/>
          <w:szCs w:val="20"/>
        </w:rPr>
        <w:tab/>
        <w:t xml:space="preserve">A bírói szemle. A helyszíni szemle és a helyszíni kihallgatás a tárgyalás keretében. (The </w:t>
      </w:r>
      <w:proofErr w:type="spellStart"/>
      <w:r w:rsidRPr="00CB1EAA">
        <w:rPr>
          <w:rFonts w:ascii="Verdana" w:eastAsia="Times New Roman" w:hAnsi="Verdana" w:cs="Times New Roman"/>
          <w:sz w:val="20"/>
          <w:szCs w:val="20"/>
        </w:rPr>
        <w:t>presentation</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physical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evidence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by</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judge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Crime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scene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investigation</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interrogation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scene</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framework</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trial</w:t>
      </w:r>
      <w:proofErr w:type="spellEnd"/>
      <w:r w:rsidRPr="00CB1EAA">
        <w:rPr>
          <w:rFonts w:ascii="Verdana" w:eastAsia="Times New Roman" w:hAnsi="Verdana" w:cs="Times New Roman"/>
          <w:sz w:val="20"/>
          <w:szCs w:val="20"/>
        </w:rPr>
        <w:t>)</w:t>
      </w:r>
    </w:p>
    <w:p w14:paraId="4E8AB3BE" w14:textId="77777777" w:rsidR="00500873" w:rsidRPr="00CB1EAA" w:rsidRDefault="00500873" w:rsidP="00500873">
      <w:pPr>
        <w:widowControl w:val="0"/>
        <w:tabs>
          <w:tab w:val="left" w:pos="993"/>
          <w:tab w:val="left" w:pos="3977"/>
        </w:tabs>
        <w:spacing w:before="120" w:after="120" w:line="240" w:lineRule="auto"/>
        <w:jc w:val="both"/>
        <w:rPr>
          <w:rFonts w:ascii="Verdana" w:eastAsia="Times New Roman" w:hAnsi="Verdana" w:cs="Times New Roman"/>
          <w:sz w:val="20"/>
          <w:szCs w:val="20"/>
        </w:rPr>
      </w:pPr>
      <w:r w:rsidRPr="00CB1EAA">
        <w:rPr>
          <w:rFonts w:ascii="Verdana" w:eastAsia="Times New Roman" w:hAnsi="Verdana" w:cs="Times New Roman"/>
          <w:sz w:val="20"/>
          <w:szCs w:val="20"/>
        </w:rPr>
        <w:t>12.4.</w:t>
      </w:r>
      <w:r w:rsidRPr="00CB1EAA">
        <w:rPr>
          <w:rFonts w:ascii="Verdana" w:eastAsia="Times New Roman" w:hAnsi="Verdana" w:cs="Times New Roman"/>
          <w:sz w:val="20"/>
          <w:szCs w:val="20"/>
        </w:rPr>
        <w:tab/>
        <w:t>A felismerésre bemutatás, a bizonyítási kísérlet és a szembesítés a tárgyaláson. (</w:t>
      </w:r>
      <w:proofErr w:type="spellStart"/>
      <w:r w:rsidRPr="00CB1EAA">
        <w:rPr>
          <w:rFonts w:ascii="Verdana" w:eastAsia="Times New Roman" w:hAnsi="Verdana" w:cs="Times New Roman"/>
          <w:sz w:val="20"/>
          <w:szCs w:val="20"/>
        </w:rPr>
        <w:t>Identity</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parade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experimental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reconstruction</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events</w:t>
      </w:r>
      <w:proofErr w:type="spellEnd"/>
      <w:r w:rsidRPr="00CB1EAA">
        <w:rPr>
          <w:rFonts w:ascii="Verdana" w:eastAsia="Times New Roman" w:hAnsi="Verdana" w:cs="Times New Roman"/>
          <w:sz w:val="20"/>
          <w:szCs w:val="20"/>
        </w:rPr>
        <w:t xml:space="preserve"> an </w:t>
      </w:r>
      <w:proofErr w:type="spellStart"/>
      <w:r w:rsidRPr="00CB1EAA">
        <w:rPr>
          <w:rFonts w:ascii="Verdana" w:eastAsia="Times New Roman" w:hAnsi="Verdana" w:cs="Times New Roman"/>
          <w:sz w:val="20"/>
          <w:szCs w:val="20"/>
        </w:rPr>
        <w:t>phenomena</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occured</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connection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with</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crime</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confrontation</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witnesses</w:t>
      </w:r>
      <w:proofErr w:type="spellEnd"/>
      <w:r w:rsidRPr="00CB1EAA">
        <w:rPr>
          <w:rFonts w:ascii="Verdana" w:eastAsia="Times New Roman" w:hAnsi="Verdana" w:cs="Times New Roman"/>
          <w:sz w:val="20"/>
          <w:szCs w:val="20"/>
        </w:rPr>
        <w:t xml:space="preserve"> and/</w:t>
      </w:r>
      <w:proofErr w:type="spellStart"/>
      <w:r w:rsidRPr="00CB1EAA">
        <w:rPr>
          <w:rFonts w:ascii="Verdana" w:eastAsia="Times New Roman" w:hAnsi="Verdana" w:cs="Times New Roman"/>
          <w:sz w:val="20"/>
          <w:szCs w:val="20"/>
        </w:rPr>
        <w:t>or</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defendants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trial</w:t>
      </w:r>
      <w:proofErr w:type="spellEnd"/>
      <w:r w:rsidRPr="00CB1EAA">
        <w:rPr>
          <w:rFonts w:ascii="Verdana" w:eastAsia="Times New Roman" w:hAnsi="Verdana" w:cs="Times New Roman"/>
          <w:sz w:val="20"/>
          <w:szCs w:val="20"/>
        </w:rPr>
        <w:t>)</w:t>
      </w:r>
    </w:p>
    <w:p w14:paraId="3A1E64BA" w14:textId="77777777" w:rsidR="00500873" w:rsidRPr="00CB1EAA" w:rsidRDefault="00500873" w:rsidP="00500873">
      <w:pPr>
        <w:widowControl w:val="0"/>
        <w:tabs>
          <w:tab w:val="left" w:pos="993"/>
          <w:tab w:val="left" w:pos="3977"/>
        </w:tabs>
        <w:spacing w:before="120" w:after="120" w:line="240" w:lineRule="auto"/>
        <w:jc w:val="both"/>
        <w:rPr>
          <w:rFonts w:ascii="Verdana" w:eastAsia="Times New Roman" w:hAnsi="Verdana" w:cs="Times New Roman"/>
          <w:color w:val="FF0000"/>
          <w:sz w:val="20"/>
          <w:szCs w:val="20"/>
        </w:rPr>
      </w:pPr>
    </w:p>
    <w:p w14:paraId="3B0B1235" w14:textId="77777777" w:rsidR="00500873" w:rsidRPr="00CB1EAA" w:rsidRDefault="00500873" w:rsidP="00555AD3">
      <w:pPr>
        <w:widowControl w:val="0"/>
        <w:numPr>
          <w:ilvl w:val="0"/>
          <w:numId w:val="70"/>
        </w:numPr>
        <w:tabs>
          <w:tab w:val="clear" w:pos="720"/>
          <w:tab w:val="left" w:pos="284"/>
          <w:tab w:val="left" w:pos="360"/>
        </w:tabs>
        <w:spacing w:before="120" w:after="120" w:line="240" w:lineRule="auto"/>
        <w:ind w:left="721" w:hanging="437"/>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 A tantárgy meghirdetésének gyakorisága/a tantervben történő félévi elhelyezkedése: </w:t>
      </w:r>
      <w:r w:rsidRPr="00CB1EAA">
        <w:rPr>
          <w:rFonts w:ascii="Verdana" w:eastAsia="Times New Roman" w:hAnsi="Verdana" w:cs="Times New Roman"/>
          <w:bCs/>
          <w:sz w:val="20"/>
          <w:szCs w:val="20"/>
        </w:rPr>
        <w:t>4. félév/tavaszi félév</w:t>
      </w:r>
    </w:p>
    <w:p w14:paraId="32C63E8A" w14:textId="77777777" w:rsidR="00500873" w:rsidRPr="00CB1EAA" w:rsidRDefault="00500873" w:rsidP="00555AD3">
      <w:pPr>
        <w:widowControl w:val="0"/>
        <w:numPr>
          <w:ilvl w:val="0"/>
          <w:numId w:val="70"/>
        </w:numPr>
        <w:tabs>
          <w:tab w:val="left" w:pos="360"/>
          <w:tab w:val="left" w:pos="72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7A5A1250" w14:textId="77777777" w:rsidR="00500873" w:rsidRPr="00CB1EAA" w:rsidRDefault="00500873" w:rsidP="00500873">
      <w:pPr>
        <w:widowControl w:val="0"/>
        <w:tabs>
          <w:tab w:val="left" w:pos="360"/>
        </w:tabs>
        <w:spacing w:after="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hallgatónak a tanórák legalább 50 %-án jelen kell lennie, az 50%-ot meghaladó hiányzás esetén a félév teljesítése csak a tantárgyfelelős által meghatározott feladat elvégzése esetén írható alá (pl. konzultáció, beadandó dolgozat).</w:t>
      </w:r>
    </w:p>
    <w:p w14:paraId="6C7D93A0" w14:textId="77777777" w:rsidR="00500873" w:rsidRPr="00CB1EAA" w:rsidRDefault="00500873" w:rsidP="00555AD3">
      <w:pPr>
        <w:widowControl w:val="0"/>
        <w:numPr>
          <w:ilvl w:val="0"/>
          <w:numId w:val="70"/>
        </w:numPr>
        <w:tabs>
          <w:tab w:val="left" w:pos="360"/>
          <w:tab w:val="left" w:pos="720"/>
        </w:tabs>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sz w:val="20"/>
          <w:szCs w:val="20"/>
        </w:rPr>
        <w:t xml:space="preserve"> Félévközi feladatok, ismeretek ellenőrzésének rendje: </w:t>
      </w:r>
    </w:p>
    <w:p w14:paraId="2895580A" w14:textId="77777777" w:rsidR="00500873" w:rsidRPr="00CB1EAA" w:rsidRDefault="00500873" w:rsidP="00500873">
      <w:pPr>
        <w:widowControl w:val="0"/>
        <w:tabs>
          <w:tab w:val="left" w:pos="360"/>
          <w:tab w:val="left" w:pos="720"/>
        </w:tabs>
        <w:spacing w:before="120" w:after="120" w:line="240" w:lineRule="auto"/>
        <w:ind w:left="360"/>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Az elméleti előadásokat követően minden hallgatónak egy jogerősen lezárt valós bűnügyet kell feldolgoznia és szóban prezentálnia kell azt a tanóra keretében. Egy bűnügy feldolgozása történhet több hallgató által közösen is.</w:t>
      </w:r>
    </w:p>
    <w:p w14:paraId="045F354E" w14:textId="77777777" w:rsidR="00500873" w:rsidRPr="00CB1EAA" w:rsidRDefault="00500873" w:rsidP="00555AD3">
      <w:pPr>
        <w:widowControl w:val="0"/>
        <w:numPr>
          <w:ilvl w:val="0"/>
          <w:numId w:val="70"/>
        </w:numPr>
        <w:tabs>
          <w:tab w:val="left" w:pos="360"/>
          <w:tab w:val="left" w:pos="720"/>
        </w:tabs>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w:t>
      </w:r>
      <w:r w:rsidRPr="00CB1EAA">
        <w:rPr>
          <w:rFonts w:ascii="Verdana" w:eastAsia="Times New Roman" w:hAnsi="Verdana" w:cs="Times New Roman"/>
          <w:b/>
          <w:bCs/>
          <w:sz w:val="20"/>
          <w:szCs w:val="20"/>
        </w:rPr>
        <w:t xml:space="preserve">Az értékelés, az aláírás és a kreditek megszerzésének pontos feltételei: </w:t>
      </w:r>
    </w:p>
    <w:p w14:paraId="538C9141" w14:textId="77777777" w:rsidR="00500873" w:rsidRPr="00CB1EAA" w:rsidRDefault="00500873" w:rsidP="00555AD3">
      <w:pPr>
        <w:widowControl w:val="0"/>
        <w:numPr>
          <w:ilvl w:val="1"/>
          <w:numId w:val="70"/>
        </w:numPr>
        <w:tabs>
          <w:tab w:val="left" w:pos="360"/>
          <w:tab w:val="left" w:pos="858"/>
        </w:tabs>
        <w:spacing w:before="120" w:after="120" w:line="240" w:lineRule="auto"/>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aláírás megszerzésének feltételei: </w:t>
      </w:r>
    </w:p>
    <w:p w14:paraId="52AD52FD" w14:textId="77777777" w:rsidR="00500873" w:rsidRPr="00CB1EAA" w:rsidRDefault="00500873" w:rsidP="00500873">
      <w:pPr>
        <w:widowControl w:val="0"/>
        <w:tabs>
          <w:tab w:val="left" w:pos="360"/>
        </w:tabs>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részvétel a tanórákon a 14. pontban meghatározottak szerint.</w:t>
      </w:r>
    </w:p>
    <w:p w14:paraId="5E558EB9" w14:textId="77777777" w:rsidR="00500873" w:rsidRPr="00CB1EAA" w:rsidRDefault="00500873" w:rsidP="00555AD3">
      <w:pPr>
        <w:widowControl w:val="0"/>
        <w:numPr>
          <w:ilvl w:val="1"/>
          <w:numId w:val="70"/>
        </w:numPr>
        <w:tabs>
          <w:tab w:val="left" w:pos="360"/>
          <w:tab w:val="left" w:pos="858"/>
        </w:tabs>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Az értékelés:</w:t>
      </w:r>
      <w:r w:rsidRPr="00CB1EAA">
        <w:rPr>
          <w:rFonts w:ascii="Verdana" w:eastAsia="Times New Roman" w:hAnsi="Verdana" w:cs="Times New Roman"/>
          <w:bCs/>
          <w:sz w:val="20"/>
          <w:szCs w:val="20"/>
        </w:rPr>
        <w:t xml:space="preserve"> </w:t>
      </w:r>
    </w:p>
    <w:p w14:paraId="13512EBE" w14:textId="77777777" w:rsidR="00500873" w:rsidRPr="00CB1EAA" w:rsidRDefault="00500873" w:rsidP="00500873">
      <w:pPr>
        <w:widowControl w:val="0"/>
        <w:tabs>
          <w:tab w:val="left" w:pos="993"/>
          <w:tab w:val="left"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Az értékelést a félévközi feladat (bűnügy feldolgozása) alapján a tantárgyfelelős határozza meg háromfokozatú skálán (nem felelt meg; megfelelt; kiválóan megfelelt).</w:t>
      </w:r>
    </w:p>
    <w:p w14:paraId="2C7AF934" w14:textId="77777777" w:rsidR="00500873" w:rsidRPr="00CB1EAA" w:rsidRDefault="00500873" w:rsidP="00555AD3">
      <w:pPr>
        <w:widowControl w:val="0"/>
        <w:numPr>
          <w:ilvl w:val="1"/>
          <w:numId w:val="70"/>
        </w:numPr>
        <w:tabs>
          <w:tab w:val="left" w:pos="360"/>
          <w:tab w:val="left" w:pos="858"/>
        </w:tabs>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kreditek megszerzésének feltételei:</w:t>
      </w:r>
    </w:p>
    <w:p w14:paraId="04B712FD" w14:textId="77777777" w:rsidR="00500873" w:rsidRPr="00CB1EAA" w:rsidRDefault="00500873" w:rsidP="00500873">
      <w:pPr>
        <w:widowControl w:val="0"/>
        <w:tabs>
          <w:tab w:val="left" w:pos="360"/>
        </w:tabs>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kreditek megszerzésének feltétele az aláírás megszerzése és legalább megfelelt eredmény elérése a félévközi feladat értékelésén.</w:t>
      </w:r>
    </w:p>
    <w:p w14:paraId="7E60383E" w14:textId="77777777" w:rsidR="00500873" w:rsidRPr="00CB1EAA" w:rsidRDefault="00500873" w:rsidP="00555AD3">
      <w:pPr>
        <w:widowControl w:val="0"/>
        <w:numPr>
          <w:ilvl w:val="0"/>
          <w:numId w:val="70"/>
        </w:numPr>
        <w:tabs>
          <w:tab w:val="left" w:pos="360"/>
          <w:tab w:val="left" w:pos="72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4C5A958A" w14:textId="77777777" w:rsidR="00500873" w:rsidRPr="00CB1EAA" w:rsidRDefault="00500873" w:rsidP="00555AD3">
      <w:pPr>
        <w:widowControl w:val="0"/>
        <w:numPr>
          <w:ilvl w:val="1"/>
          <w:numId w:val="70"/>
        </w:numPr>
        <w:tabs>
          <w:tab w:val="clear" w:pos="858"/>
          <w:tab w:val="left" w:pos="567"/>
          <w:tab w:val="left" w:pos="993"/>
          <w:tab w:val="left" w:pos="397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Kötelező irodalom:</w:t>
      </w:r>
    </w:p>
    <w:p w14:paraId="4A27A214" w14:textId="77777777" w:rsidR="00500873" w:rsidRPr="00CB1EAA" w:rsidRDefault="00500873" w:rsidP="00500873">
      <w:pPr>
        <w:widowControl w:val="0"/>
        <w:tabs>
          <w:tab w:val="left" w:pos="567"/>
          <w:tab w:val="left" w:pos="720"/>
          <w:tab w:val="left" w:pos="993"/>
          <w:tab w:val="left" w:pos="3977"/>
        </w:tabs>
        <w:spacing w:before="120" w:after="120" w:line="240" w:lineRule="auto"/>
        <w:ind w:left="284"/>
        <w:jc w:val="both"/>
        <w:rPr>
          <w:rFonts w:ascii="Verdana" w:eastAsia="Times New Roman" w:hAnsi="Verdana" w:cs="Times New Roman"/>
          <w:bCs/>
          <w:sz w:val="20"/>
          <w:szCs w:val="20"/>
        </w:rPr>
      </w:pPr>
      <w:r w:rsidRPr="00CB1EAA">
        <w:rPr>
          <w:rFonts w:ascii="Verdana" w:eastAsia="Times New Roman" w:hAnsi="Verdana" w:cs="Times New Roman"/>
          <w:bCs/>
          <w:sz w:val="20"/>
          <w:szCs w:val="20"/>
        </w:rPr>
        <w:t>1.</w:t>
      </w:r>
      <w:r w:rsidRPr="00CB1EAA">
        <w:rPr>
          <w:rFonts w:ascii="Verdana" w:eastAsia="Times New Roman" w:hAnsi="Verdana" w:cs="Times New Roman"/>
          <w:bCs/>
          <w:sz w:val="20"/>
          <w:szCs w:val="20"/>
        </w:rPr>
        <w:tab/>
      </w:r>
      <w:proofErr w:type="spellStart"/>
      <w:r w:rsidRPr="00CB1EAA">
        <w:rPr>
          <w:rFonts w:ascii="Verdana" w:eastAsia="Times New Roman" w:hAnsi="Verdana" w:cs="Times New Roman"/>
          <w:bCs/>
          <w:sz w:val="20"/>
          <w:szCs w:val="20"/>
        </w:rPr>
        <w:t>Bócz</w:t>
      </w:r>
      <w:proofErr w:type="spellEnd"/>
      <w:r w:rsidRPr="00CB1EAA">
        <w:rPr>
          <w:rFonts w:ascii="Verdana" w:eastAsia="Times New Roman" w:hAnsi="Verdana" w:cs="Times New Roman"/>
          <w:bCs/>
          <w:sz w:val="20"/>
          <w:szCs w:val="20"/>
        </w:rPr>
        <w:t xml:space="preserve"> Endre: Kriminalisztika a tárgyalóteremben. Magyar Közlöny Lap- és Könyvkiadó. Budapest, 2008. p. 162. ISBN: 978-963-9722-40-8</w:t>
      </w:r>
    </w:p>
    <w:p w14:paraId="6D81B606" w14:textId="77777777" w:rsidR="00500873" w:rsidRPr="00CB1EAA" w:rsidRDefault="00500873" w:rsidP="00500873">
      <w:pPr>
        <w:widowControl w:val="0"/>
        <w:tabs>
          <w:tab w:val="left" w:pos="567"/>
          <w:tab w:val="left" w:pos="720"/>
          <w:tab w:val="left" w:pos="993"/>
          <w:tab w:val="left" w:pos="3977"/>
        </w:tabs>
        <w:spacing w:before="120" w:after="120" w:line="240" w:lineRule="auto"/>
        <w:ind w:left="284"/>
        <w:jc w:val="both"/>
        <w:rPr>
          <w:rFonts w:ascii="Verdana" w:eastAsia="Times New Roman" w:hAnsi="Verdana" w:cs="Times New Roman"/>
          <w:bCs/>
          <w:sz w:val="20"/>
          <w:szCs w:val="20"/>
        </w:rPr>
      </w:pPr>
      <w:r w:rsidRPr="00CB1EAA">
        <w:rPr>
          <w:rFonts w:ascii="Verdana" w:eastAsia="Times New Roman" w:hAnsi="Verdana" w:cs="Times New Roman"/>
          <w:bCs/>
          <w:sz w:val="20"/>
          <w:szCs w:val="20"/>
        </w:rPr>
        <w:t>2.</w:t>
      </w:r>
      <w:r w:rsidRPr="00CB1EAA">
        <w:rPr>
          <w:rFonts w:ascii="Verdana" w:eastAsia="Times New Roman" w:hAnsi="Verdana" w:cs="Times New Roman"/>
          <w:bCs/>
          <w:sz w:val="20"/>
          <w:szCs w:val="20"/>
        </w:rPr>
        <w:tab/>
        <w:t>Mészáros Bence: Megjegyzések a vádlott kihallgatásának eljárási szabályaihoz. In: Gál István László (szerk.) Tanulmányok Tóth Mihály professzor 60. születésnapja tiszteletére. Pécsi Tudományegyetem, Állam- és Jogtudományi Kar. Pécs, 2011. pp. 401-410.</w:t>
      </w:r>
    </w:p>
    <w:p w14:paraId="2430FF70" w14:textId="77777777" w:rsidR="00500873" w:rsidRPr="00CB1EAA" w:rsidRDefault="00500873" w:rsidP="00500873">
      <w:pPr>
        <w:widowControl w:val="0"/>
        <w:tabs>
          <w:tab w:val="left" w:pos="567"/>
          <w:tab w:val="left" w:pos="720"/>
          <w:tab w:val="left" w:pos="993"/>
          <w:tab w:val="left" w:pos="3977"/>
        </w:tabs>
        <w:spacing w:before="120" w:after="120" w:line="240" w:lineRule="auto"/>
        <w:ind w:left="284"/>
        <w:jc w:val="both"/>
        <w:rPr>
          <w:rFonts w:ascii="Verdana" w:eastAsia="Times New Roman" w:hAnsi="Verdana" w:cs="Times New Roman"/>
          <w:bCs/>
          <w:sz w:val="20"/>
          <w:szCs w:val="20"/>
        </w:rPr>
      </w:pPr>
      <w:r w:rsidRPr="00CB1EAA">
        <w:rPr>
          <w:rFonts w:ascii="Verdana" w:eastAsia="Times New Roman" w:hAnsi="Verdana" w:cs="Times New Roman"/>
          <w:bCs/>
          <w:sz w:val="20"/>
          <w:szCs w:val="20"/>
        </w:rPr>
        <w:t>3. Fantoly Zsanett: A bizonyítási szabályok egyszerűsödése az új büntetőeljárási törvényben. Jogtudományi Közlöny, 2021/7-8. 353-360. o.</w:t>
      </w:r>
    </w:p>
    <w:p w14:paraId="06C43DE3" w14:textId="77777777" w:rsidR="00500873" w:rsidRPr="00CB1EAA" w:rsidRDefault="00500873" w:rsidP="00555AD3">
      <w:pPr>
        <w:widowControl w:val="0"/>
        <w:numPr>
          <w:ilvl w:val="1"/>
          <w:numId w:val="70"/>
        </w:numPr>
        <w:tabs>
          <w:tab w:val="clear" w:pos="858"/>
          <w:tab w:val="left" w:pos="567"/>
          <w:tab w:val="left" w:pos="2069"/>
          <w:tab w:val="left" w:pos="3977"/>
        </w:tabs>
        <w:spacing w:before="120" w:after="120" w:line="240" w:lineRule="auto"/>
        <w:ind w:left="993" w:hanging="709"/>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Ajánlott irodalom:</w:t>
      </w:r>
    </w:p>
    <w:p w14:paraId="3186EAE8" w14:textId="77777777" w:rsidR="00500873" w:rsidRPr="00CB1EAA" w:rsidRDefault="00500873" w:rsidP="00500873">
      <w:pPr>
        <w:spacing w:after="88" w:line="268" w:lineRule="auto"/>
        <w:ind w:left="284"/>
        <w:contextualSpacing/>
        <w:jc w:val="both"/>
        <w:rPr>
          <w:rFonts w:ascii="Verdana" w:eastAsia="Calibri" w:hAnsi="Verdana" w:cs="Times New Roman"/>
          <w:sz w:val="20"/>
          <w:szCs w:val="20"/>
          <w:lang w:eastAsia="hu-HU"/>
        </w:rPr>
      </w:pPr>
      <w:r w:rsidRPr="00CB1EAA">
        <w:rPr>
          <w:rFonts w:ascii="Verdana" w:eastAsia="Calibri" w:hAnsi="Verdana" w:cs="Times New Roman"/>
          <w:sz w:val="20"/>
          <w:szCs w:val="20"/>
          <w:lang w:eastAsia="hu-HU"/>
        </w:rPr>
        <w:t>1.</w:t>
      </w:r>
      <w:r w:rsidRPr="00CB1EAA">
        <w:rPr>
          <w:rFonts w:ascii="Verdana" w:eastAsia="Calibri" w:hAnsi="Verdana" w:cs="Times New Roman"/>
          <w:sz w:val="20"/>
          <w:szCs w:val="20"/>
          <w:lang w:eastAsia="hu-HU"/>
        </w:rPr>
        <w:tab/>
        <w:t>Elek Balázs: A vallomás befolyásolása a büntetőeljárásban. TKK Debrecen, 2008. 132-161. o. ISBN: 978-963-596-572-4</w:t>
      </w:r>
    </w:p>
    <w:p w14:paraId="1FEE9E06" w14:textId="77777777" w:rsidR="00500873" w:rsidRPr="00CB1EAA" w:rsidRDefault="00500873" w:rsidP="00500873">
      <w:pPr>
        <w:spacing w:after="88" w:line="268" w:lineRule="auto"/>
        <w:ind w:left="284"/>
        <w:contextualSpacing/>
        <w:jc w:val="both"/>
        <w:rPr>
          <w:rFonts w:ascii="Verdana" w:eastAsia="Calibri" w:hAnsi="Verdana" w:cs="Times New Roman"/>
          <w:sz w:val="20"/>
          <w:szCs w:val="20"/>
          <w:lang w:eastAsia="hu-HU"/>
        </w:rPr>
      </w:pPr>
    </w:p>
    <w:p w14:paraId="20311A8F" w14:textId="77777777" w:rsidR="00500873" w:rsidRPr="00CB1EAA" w:rsidRDefault="00500873" w:rsidP="00500873">
      <w:pPr>
        <w:spacing w:after="88" w:line="268" w:lineRule="auto"/>
        <w:ind w:left="284"/>
        <w:contextualSpacing/>
        <w:jc w:val="both"/>
        <w:rPr>
          <w:rFonts w:ascii="Verdana" w:eastAsia="Calibri" w:hAnsi="Verdana" w:cs="Times New Roman"/>
          <w:sz w:val="20"/>
          <w:szCs w:val="20"/>
          <w:lang w:eastAsia="hu-HU"/>
        </w:rPr>
      </w:pPr>
      <w:r w:rsidRPr="00CB1EAA">
        <w:rPr>
          <w:rFonts w:ascii="Verdana" w:eastAsia="Calibri" w:hAnsi="Verdana" w:cs="Times New Roman"/>
          <w:sz w:val="20"/>
          <w:szCs w:val="20"/>
          <w:lang w:eastAsia="hu-HU"/>
        </w:rPr>
        <w:lastRenderedPageBreak/>
        <w:t>2.</w:t>
      </w:r>
      <w:r w:rsidRPr="00CB1EAA">
        <w:rPr>
          <w:rFonts w:ascii="Verdana" w:eastAsia="Calibri" w:hAnsi="Verdana" w:cs="Times New Roman"/>
          <w:sz w:val="20"/>
          <w:szCs w:val="20"/>
          <w:lang w:eastAsia="hu-HU"/>
        </w:rPr>
        <w:tab/>
        <w:t xml:space="preserve">Fantoly Zsanett: A büntető tárgyalási rendszerek sajátosságai és a büntetőeljárás hatékonysága. </w:t>
      </w:r>
      <w:proofErr w:type="spellStart"/>
      <w:r w:rsidRPr="00CB1EAA">
        <w:rPr>
          <w:rFonts w:ascii="Verdana" w:eastAsia="Calibri" w:hAnsi="Verdana" w:cs="Times New Roman"/>
          <w:sz w:val="20"/>
          <w:szCs w:val="20"/>
          <w:lang w:eastAsia="hu-HU"/>
        </w:rPr>
        <w:t>Hvgorac</w:t>
      </w:r>
      <w:proofErr w:type="spellEnd"/>
      <w:r w:rsidRPr="00CB1EAA">
        <w:rPr>
          <w:rFonts w:ascii="Verdana" w:eastAsia="Calibri" w:hAnsi="Verdana" w:cs="Times New Roman"/>
          <w:sz w:val="20"/>
          <w:szCs w:val="20"/>
          <w:lang w:eastAsia="hu-HU"/>
        </w:rPr>
        <w:t>. Budapest, 2012. 249-295. o. ISBN: 978-963-258-184-2</w:t>
      </w:r>
    </w:p>
    <w:p w14:paraId="16D49347" w14:textId="77777777" w:rsidR="00500873" w:rsidRPr="00CB1EAA" w:rsidRDefault="00500873" w:rsidP="00500873">
      <w:pPr>
        <w:widowControl w:val="0"/>
        <w:spacing w:after="0" w:line="240" w:lineRule="auto"/>
        <w:jc w:val="both"/>
        <w:rPr>
          <w:rFonts w:ascii="Verdana" w:eastAsia="Times New Roman" w:hAnsi="Verdana" w:cs="Times New Roman"/>
          <w:sz w:val="20"/>
          <w:szCs w:val="20"/>
          <w:highlight w:val="lightGray"/>
        </w:rPr>
      </w:pPr>
    </w:p>
    <w:p w14:paraId="7422CE86" w14:textId="77777777" w:rsidR="00500873" w:rsidRPr="00CB1EAA" w:rsidRDefault="00500873" w:rsidP="00500873">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Budapest, </w:t>
      </w:r>
      <w:r w:rsidR="00EC5B61">
        <w:rPr>
          <w:rFonts w:ascii="Verdana" w:eastAsia="Times New Roman" w:hAnsi="Verdana" w:cs="Times New Roman"/>
          <w:bCs/>
          <w:sz w:val="20"/>
          <w:szCs w:val="20"/>
        </w:rPr>
        <w:t>2025.</w:t>
      </w:r>
    </w:p>
    <w:p w14:paraId="7659F2AC" w14:textId="77777777" w:rsidR="00500873" w:rsidRPr="00CB1EAA" w:rsidRDefault="00500873" w:rsidP="00500873">
      <w:pPr>
        <w:widowControl w:val="0"/>
        <w:spacing w:after="0" w:line="240" w:lineRule="auto"/>
        <w:ind w:left="5664"/>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Dr. Mészáros Bence PhD </w:t>
      </w:r>
    </w:p>
    <w:p w14:paraId="73BFA465" w14:textId="77777777" w:rsidR="00500873" w:rsidRPr="00CB1EAA" w:rsidRDefault="00500873" w:rsidP="00500873">
      <w:pPr>
        <w:widowControl w:val="0"/>
        <w:spacing w:after="0" w:line="240" w:lineRule="auto"/>
        <w:ind w:left="4956"/>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tanszékvezető, egyetemi docens</w:t>
      </w:r>
    </w:p>
    <w:p w14:paraId="1A12B6E5" w14:textId="77777777" w:rsidR="00500873" w:rsidRPr="00CB1EAA" w:rsidRDefault="00500873" w:rsidP="00500873">
      <w:pPr>
        <w:widowControl w:val="0"/>
        <w:spacing w:after="0" w:line="240" w:lineRule="auto"/>
        <w:ind w:left="4248" w:firstLine="708"/>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tantárgyfeleős </w:t>
      </w: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5AFF40F0" w14:textId="77777777" w:rsidR="007E5155" w:rsidRDefault="007E5155">
      <w:pPr>
        <w:spacing w:line="259" w:lineRule="auto"/>
        <w:rPr>
          <w:rFonts w:ascii="Verdana" w:eastAsia="Times New Roman" w:hAnsi="Verdana" w:cs="Times New Roman"/>
          <w:bCs/>
          <w:sz w:val="20"/>
          <w:szCs w:val="20"/>
        </w:rPr>
      </w:pPr>
      <w:r>
        <w:rPr>
          <w:rFonts w:ascii="Verdana" w:eastAsia="Times New Roman" w:hAnsi="Verdana" w:cs="Times New Roman"/>
          <w:bCs/>
          <w:sz w:val="20"/>
          <w:szCs w:val="20"/>
        </w:rPr>
        <w:br w:type="page"/>
      </w:r>
    </w:p>
    <w:p w14:paraId="0D6B178C" w14:textId="77777777" w:rsidR="00500873" w:rsidRPr="00CB1EAA" w:rsidRDefault="00500873" w:rsidP="00500873">
      <w:pPr>
        <w:widowControl w:val="0"/>
        <w:spacing w:before="120" w:after="120" w:line="240" w:lineRule="auto"/>
        <w:jc w:val="both"/>
        <w:rPr>
          <w:rFonts w:ascii="Verdana" w:eastAsia="Times New Roman" w:hAnsi="Verdana" w:cs="Times New Roman"/>
          <w:bCs/>
          <w:sz w:val="20"/>
          <w:szCs w:val="20"/>
        </w:rPr>
      </w:pPr>
    </w:p>
    <w:p w14:paraId="60731FF6" w14:textId="77777777" w:rsidR="00500873" w:rsidRPr="00CB1EAA" w:rsidRDefault="00500873" w:rsidP="00500873">
      <w:pPr>
        <w:spacing w:before="120" w:after="0" w:line="240" w:lineRule="auto"/>
        <w:rPr>
          <w:rFonts w:ascii="Verdana" w:eastAsia="Times New Roman" w:hAnsi="Verdana" w:cs="Times New Roman"/>
          <w:sz w:val="20"/>
          <w:szCs w:val="20"/>
          <w:lang w:eastAsia="hu-HU"/>
        </w:rPr>
      </w:pPr>
    </w:p>
    <w:tbl>
      <w:tblPr>
        <w:tblW w:w="9072" w:type="dxa"/>
        <w:tblInd w:w="113" w:type="dxa"/>
        <w:tblLook w:val="01E0" w:firstRow="1" w:lastRow="1" w:firstColumn="1" w:lastColumn="1" w:noHBand="0" w:noVBand="0"/>
      </w:tblPr>
      <w:tblGrid>
        <w:gridCol w:w="4855"/>
        <w:gridCol w:w="1620"/>
        <w:gridCol w:w="2597"/>
      </w:tblGrid>
      <w:tr w:rsidR="00500873" w:rsidRPr="00CB1EAA" w14:paraId="5E7E9958" w14:textId="77777777" w:rsidTr="00500873">
        <w:tc>
          <w:tcPr>
            <w:tcW w:w="4855" w:type="dxa"/>
            <w:tcBorders>
              <w:top w:val="nil"/>
              <w:left w:val="nil"/>
              <w:bottom w:val="single" w:sz="4" w:space="0" w:color="auto"/>
              <w:right w:val="nil"/>
            </w:tcBorders>
            <w:hideMark/>
          </w:tcPr>
          <w:p w14:paraId="3B9E12DC" w14:textId="77777777" w:rsidR="00500873" w:rsidRPr="00CB1EAA" w:rsidRDefault="00500873" w:rsidP="00500873">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3A464A61" w14:textId="77777777" w:rsidR="00500873" w:rsidRPr="00CB1EAA" w:rsidRDefault="00500873" w:rsidP="00500873">
            <w:pPr>
              <w:spacing w:after="0" w:line="240" w:lineRule="auto"/>
              <w:jc w:val="both"/>
              <w:rPr>
                <w:rFonts w:ascii="Verdana" w:eastAsia="Times New Roman" w:hAnsi="Verdana" w:cs="Times New Roman"/>
                <w:sz w:val="20"/>
                <w:szCs w:val="20"/>
                <w:lang w:eastAsia="hu-HU"/>
              </w:rPr>
            </w:pPr>
          </w:p>
        </w:tc>
        <w:tc>
          <w:tcPr>
            <w:tcW w:w="2597" w:type="dxa"/>
          </w:tcPr>
          <w:p w14:paraId="35A03784" w14:textId="77777777" w:rsidR="00500873" w:rsidRPr="00CB1EAA" w:rsidRDefault="00500873" w:rsidP="00500873">
            <w:pPr>
              <w:spacing w:after="0" w:line="240" w:lineRule="auto"/>
              <w:jc w:val="right"/>
              <w:rPr>
                <w:rFonts w:ascii="Verdana" w:eastAsia="Times New Roman" w:hAnsi="Verdana" w:cs="Times New Roman"/>
                <w:sz w:val="20"/>
                <w:szCs w:val="20"/>
                <w:lang w:eastAsia="hu-HU"/>
              </w:rPr>
            </w:pPr>
          </w:p>
        </w:tc>
      </w:tr>
      <w:tr w:rsidR="00500873" w:rsidRPr="00CB1EAA" w14:paraId="0CC14A75" w14:textId="77777777" w:rsidTr="00500873">
        <w:tc>
          <w:tcPr>
            <w:tcW w:w="4855" w:type="dxa"/>
            <w:tcBorders>
              <w:top w:val="single" w:sz="4" w:space="0" w:color="auto"/>
              <w:left w:val="nil"/>
              <w:bottom w:val="nil"/>
              <w:right w:val="nil"/>
            </w:tcBorders>
            <w:hideMark/>
          </w:tcPr>
          <w:p w14:paraId="39CDAF5E" w14:textId="77777777" w:rsidR="00500873" w:rsidRPr="00CB1EAA" w:rsidRDefault="00500873" w:rsidP="00500873">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22CD804B" w14:textId="77777777" w:rsidR="00500873" w:rsidRPr="00CB1EAA" w:rsidRDefault="00500873" w:rsidP="00500873">
            <w:pPr>
              <w:spacing w:after="0" w:line="240" w:lineRule="auto"/>
              <w:jc w:val="both"/>
              <w:rPr>
                <w:rFonts w:ascii="Verdana" w:eastAsia="Times New Roman" w:hAnsi="Verdana" w:cs="Times New Roman"/>
                <w:sz w:val="20"/>
                <w:szCs w:val="20"/>
                <w:lang w:eastAsia="hu-HU"/>
              </w:rPr>
            </w:pPr>
          </w:p>
        </w:tc>
        <w:tc>
          <w:tcPr>
            <w:tcW w:w="2597" w:type="dxa"/>
          </w:tcPr>
          <w:p w14:paraId="40BF7A3D" w14:textId="77777777" w:rsidR="00500873" w:rsidRPr="00CB1EAA" w:rsidRDefault="00500873" w:rsidP="00500873">
            <w:pPr>
              <w:spacing w:after="0" w:line="240" w:lineRule="auto"/>
              <w:jc w:val="both"/>
              <w:rPr>
                <w:rFonts w:ascii="Verdana" w:eastAsia="Times New Roman" w:hAnsi="Verdana" w:cs="Times New Roman"/>
                <w:sz w:val="20"/>
                <w:szCs w:val="20"/>
                <w:lang w:eastAsia="hu-HU"/>
              </w:rPr>
            </w:pPr>
          </w:p>
        </w:tc>
      </w:tr>
    </w:tbl>
    <w:p w14:paraId="6E522B3D" w14:textId="77777777" w:rsidR="00500873" w:rsidRPr="00CB1EAA" w:rsidRDefault="00500873" w:rsidP="00500873">
      <w:pPr>
        <w:widowControl w:val="0"/>
        <w:spacing w:before="120" w:after="120" w:line="240" w:lineRule="auto"/>
        <w:ind w:left="426" w:hanging="142"/>
        <w:jc w:val="center"/>
        <w:rPr>
          <w:rFonts w:ascii="Verdana" w:eastAsia="Times New Roman" w:hAnsi="Verdana" w:cs="Times New Roman"/>
          <w:b/>
          <w:bCs/>
          <w:sz w:val="20"/>
          <w:szCs w:val="20"/>
        </w:rPr>
      </w:pPr>
    </w:p>
    <w:p w14:paraId="6151C0F7" w14:textId="77777777" w:rsidR="00500873" w:rsidRPr="00CB1EAA" w:rsidRDefault="00500873" w:rsidP="00500873">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18649CAC" w14:textId="77777777" w:rsidR="00500873" w:rsidRPr="00CB1EAA" w:rsidRDefault="00500873" w:rsidP="00555AD3">
      <w:pPr>
        <w:widowControl w:val="0"/>
        <w:numPr>
          <w:ilvl w:val="0"/>
          <w:numId w:val="71"/>
        </w:numPr>
        <w:tabs>
          <w:tab w:val="clear" w:pos="720"/>
          <w:tab w:val="num" w:pos="426"/>
        </w:tabs>
        <w:spacing w:before="120" w:after="120" w:line="240" w:lineRule="auto"/>
        <w:ind w:hanging="436"/>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bCs/>
          <w:sz w:val="20"/>
          <w:szCs w:val="20"/>
        </w:rPr>
        <w:t>RKTTM01</w:t>
      </w:r>
    </w:p>
    <w:p w14:paraId="66DB3D43" w14:textId="77777777" w:rsidR="00500873" w:rsidRPr="00CB1EAA" w:rsidRDefault="00500873" w:rsidP="00555AD3">
      <w:pPr>
        <w:widowControl w:val="0"/>
        <w:numPr>
          <w:ilvl w:val="0"/>
          <w:numId w:val="71"/>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Krimináltechnika</w:t>
      </w:r>
      <w:proofErr w:type="spellEnd"/>
      <w:r w:rsidRPr="00CB1EAA">
        <w:rPr>
          <w:rFonts w:ascii="Verdana" w:eastAsia="Times New Roman" w:hAnsi="Verdana" w:cs="Times New Roman"/>
          <w:bCs/>
          <w:sz w:val="20"/>
          <w:szCs w:val="20"/>
        </w:rPr>
        <w:t xml:space="preserve"> legújabb eszközei és módszerei</w:t>
      </w:r>
    </w:p>
    <w:p w14:paraId="03CA17D3" w14:textId="77777777" w:rsidR="00500873" w:rsidRPr="00CB1EAA" w:rsidRDefault="00500873" w:rsidP="00555AD3">
      <w:pPr>
        <w:widowControl w:val="0"/>
        <w:numPr>
          <w:ilvl w:val="0"/>
          <w:numId w:val="71"/>
        </w:numPr>
        <w:tabs>
          <w:tab w:val="num" w:pos="567"/>
        </w:tabs>
        <w:spacing w:before="120" w:after="120" w:line="240" w:lineRule="auto"/>
        <w:ind w:left="426" w:hanging="142"/>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 xml:space="preserve">A tantárgy megnevezése (angolul): </w:t>
      </w:r>
      <w:r w:rsidRPr="00CB1EAA">
        <w:rPr>
          <w:rFonts w:ascii="Verdana" w:eastAsia="Times New Roman" w:hAnsi="Verdana" w:cs="Times New Roman"/>
          <w:sz w:val="20"/>
          <w:szCs w:val="20"/>
        </w:rPr>
        <w:t xml:space="preserve">The latest </w:t>
      </w:r>
      <w:proofErr w:type="spellStart"/>
      <w:r w:rsidRPr="00CB1EAA">
        <w:rPr>
          <w:rFonts w:ascii="Verdana" w:eastAsia="Times New Roman" w:hAnsi="Verdana" w:cs="Times New Roman"/>
          <w:sz w:val="20"/>
          <w:szCs w:val="20"/>
        </w:rPr>
        <w:t>instruments</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methods</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criminaltechnics</w:t>
      </w:r>
      <w:proofErr w:type="spellEnd"/>
    </w:p>
    <w:p w14:paraId="7B009D04" w14:textId="77777777" w:rsidR="00500873" w:rsidRPr="00CB1EAA" w:rsidRDefault="00500873" w:rsidP="00555AD3">
      <w:pPr>
        <w:widowControl w:val="0"/>
        <w:numPr>
          <w:ilvl w:val="0"/>
          <w:numId w:val="71"/>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61949877" w14:textId="77777777" w:rsidR="00500873" w:rsidRPr="00CB1EAA" w:rsidRDefault="00500873" w:rsidP="00555AD3">
      <w:pPr>
        <w:widowControl w:val="0"/>
        <w:numPr>
          <w:ilvl w:val="1"/>
          <w:numId w:val="71"/>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5 kredit</w:t>
      </w:r>
    </w:p>
    <w:p w14:paraId="1CA9EA5E" w14:textId="77777777" w:rsidR="00500873" w:rsidRPr="00CB1EAA" w:rsidRDefault="00500873" w:rsidP="00555AD3">
      <w:pPr>
        <w:widowControl w:val="0"/>
        <w:numPr>
          <w:ilvl w:val="1"/>
          <w:numId w:val="71"/>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50 % gyakorlat, 50 % elmélet</w:t>
      </w:r>
    </w:p>
    <w:p w14:paraId="3D90E985" w14:textId="77777777" w:rsidR="00500873" w:rsidRPr="00CB1EAA" w:rsidRDefault="00500873" w:rsidP="00555AD3">
      <w:pPr>
        <w:widowControl w:val="0"/>
        <w:numPr>
          <w:ilvl w:val="0"/>
          <w:numId w:val="71"/>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szak(ok), szakirányok/specializációk megnevezése (ahol oktatják):</w:t>
      </w:r>
      <w:r w:rsidRPr="00CB1EAA">
        <w:rPr>
          <w:rFonts w:ascii="Verdana" w:eastAsia="Times New Roman" w:hAnsi="Verdana" w:cs="Times New Roman"/>
          <w:bCs/>
          <w:sz w:val="20"/>
          <w:szCs w:val="20"/>
        </w:rPr>
        <w:t xml:space="preserve"> Kriminalisztika </w:t>
      </w:r>
      <w:bookmarkStart w:id="25" w:name="_Hlk26279667"/>
      <w:r w:rsidRPr="00CB1EAA">
        <w:rPr>
          <w:rFonts w:ascii="Verdana" w:eastAsia="Times New Roman" w:hAnsi="Verdana" w:cs="Times New Roman"/>
          <w:bCs/>
          <w:sz w:val="20"/>
          <w:szCs w:val="20"/>
        </w:rPr>
        <w:t>Mesterképzési Szak</w:t>
      </w:r>
      <w:bookmarkEnd w:id="25"/>
    </w:p>
    <w:p w14:paraId="7B5B7731" w14:textId="77777777" w:rsidR="00500873" w:rsidRPr="00CB1EAA" w:rsidRDefault="00500873" w:rsidP="00555AD3">
      <w:pPr>
        <w:widowControl w:val="0"/>
        <w:numPr>
          <w:ilvl w:val="0"/>
          <w:numId w:val="71"/>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Az oktatásért felelős oktatási szervezeti egység megnevezése: </w:t>
      </w:r>
      <w:proofErr w:type="spellStart"/>
      <w:r w:rsidRPr="00CB1EAA">
        <w:rPr>
          <w:rFonts w:ascii="Verdana" w:eastAsia="Times New Roman" w:hAnsi="Verdana" w:cs="Times New Roman"/>
          <w:bCs/>
          <w:sz w:val="20"/>
          <w:szCs w:val="20"/>
        </w:rPr>
        <w:t>Krimináltechnikai</w:t>
      </w:r>
      <w:proofErr w:type="spellEnd"/>
      <w:r w:rsidRPr="00CB1EAA">
        <w:rPr>
          <w:rFonts w:ascii="Verdana" w:eastAsia="Times New Roman" w:hAnsi="Verdana" w:cs="Times New Roman"/>
          <w:bCs/>
          <w:sz w:val="20"/>
          <w:szCs w:val="20"/>
        </w:rPr>
        <w:t xml:space="preserve"> Tanszék</w:t>
      </w:r>
    </w:p>
    <w:p w14:paraId="7EF897DF" w14:textId="77777777" w:rsidR="00500873" w:rsidRPr="00CB1EAA" w:rsidRDefault="00500873" w:rsidP="00555AD3">
      <w:pPr>
        <w:widowControl w:val="0"/>
        <w:numPr>
          <w:ilvl w:val="0"/>
          <w:numId w:val="71"/>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tantárgyfelelős oktató neve, beosztása, tudományos fokozata:</w:t>
      </w:r>
      <w:r w:rsidRPr="00CB1EAA">
        <w:rPr>
          <w:rFonts w:ascii="Verdana" w:eastAsia="Times New Roman" w:hAnsi="Verdana" w:cs="Times New Roman"/>
          <w:bCs/>
          <w:sz w:val="20"/>
          <w:szCs w:val="20"/>
        </w:rPr>
        <w:t xml:space="preserve"> Dr. Vigh András PhD, egyetemi docens, oktató</w:t>
      </w:r>
    </w:p>
    <w:p w14:paraId="21E736A2" w14:textId="77777777" w:rsidR="00500873" w:rsidRPr="00CB1EAA" w:rsidRDefault="00500873" w:rsidP="00555AD3">
      <w:pPr>
        <w:widowControl w:val="0"/>
        <w:numPr>
          <w:ilvl w:val="0"/>
          <w:numId w:val="71"/>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3E2798A1" w14:textId="77777777" w:rsidR="00500873" w:rsidRPr="00CB1EAA" w:rsidRDefault="00500873" w:rsidP="00555AD3">
      <w:pPr>
        <w:widowControl w:val="0"/>
        <w:numPr>
          <w:ilvl w:val="1"/>
          <w:numId w:val="71"/>
        </w:numPr>
        <w:tabs>
          <w:tab w:val="clear" w:pos="858"/>
          <w:tab w:val="num" w:pos="1134"/>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 20</w:t>
      </w:r>
    </w:p>
    <w:p w14:paraId="10171FAC" w14:textId="77777777" w:rsidR="00500873" w:rsidRPr="00CB1EAA" w:rsidRDefault="00500873" w:rsidP="00555AD3">
      <w:pPr>
        <w:widowControl w:val="0"/>
        <w:numPr>
          <w:ilvl w:val="2"/>
          <w:numId w:val="71"/>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nappali munkarend: 0 </w:t>
      </w:r>
    </w:p>
    <w:p w14:paraId="6226D263" w14:textId="77777777" w:rsidR="00500873" w:rsidRPr="00CB1EAA" w:rsidRDefault="00500873" w:rsidP="00555AD3">
      <w:pPr>
        <w:widowControl w:val="0"/>
        <w:numPr>
          <w:ilvl w:val="2"/>
          <w:numId w:val="71"/>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20 (10 EA + 0 SZ + 10 GY)</w:t>
      </w:r>
    </w:p>
    <w:p w14:paraId="0662160E" w14:textId="77777777" w:rsidR="00500873" w:rsidRPr="00CB1EAA" w:rsidRDefault="00500873" w:rsidP="00555AD3">
      <w:pPr>
        <w:widowControl w:val="0"/>
        <w:numPr>
          <w:ilvl w:val="1"/>
          <w:numId w:val="71"/>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0</w:t>
      </w:r>
    </w:p>
    <w:p w14:paraId="7BF4D4C0" w14:textId="77777777" w:rsidR="00500873" w:rsidRPr="00CB1EAA" w:rsidRDefault="00500873" w:rsidP="00555AD3">
      <w:pPr>
        <w:widowControl w:val="0"/>
        <w:numPr>
          <w:ilvl w:val="1"/>
          <w:numId w:val="71"/>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hAnsi="Verdana" w:cs="Times New Roman"/>
          <w:sz w:val="20"/>
          <w:szCs w:val="20"/>
        </w:rPr>
        <w:t>Az ismeret átadásában alkalmazandó további sajátos módok, jellemzők: -</w:t>
      </w:r>
    </w:p>
    <w:p w14:paraId="7A92B665" w14:textId="77777777" w:rsidR="00500873" w:rsidRPr="00CB1EAA" w:rsidRDefault="00500873" w:rsidP="00555AD3">
      <w:pPr>
        <w:widowControl w:val="0"/>
        <w:numPr>
          <w:ilvl w:val="0"/>
          <w:numId w:val="71"/>
        </w:numPr>
        <w:spacing w:before="120" w:after="120" w:line="240" w:lineRule="auto"/>
        <w:ind w:left="426" w:hanging="142"/>
        <w:jc w:val="both"/>
        <w:rPr>
          <w:rFonts w:ascii="Verdana" w:eastAsia="Times New Roman" w:hAnsi="Verdana" w:cs="Times New Roman"/>
          <w:bCs/>
          <w:i/>
          <w:sz w:val="20"/>
          <w:szCs w:val="20"/>
        </w:rPr>
      </w:pPr>
      <w:r w:rsidRPr="00CB1EAA">
        <w:rPr>
          <w:rFonts w:ascii="Verdana" w:eastAsia="Times New Roman" w:hAnsi="Verdana" w:cs="Times New Roman"/>
          <w:b/>
          <w:bCs/>
          <w:sz w:val="20"/>
          <w:szCs w:val="20"/>
        </w:rPr>
        <w:t>A tantárgy szakmai tartalma (magyarul):</w:t>
      </w:r>
      <w:r w:rsidRPr="00CB1EAA">
        <w:rPr>
          <w:rFonts w:ascii="Verdana" w:eastAsia="Times New Roman" w:hAnsi="Verdana" w:cs="Times New Roman"/>
          <w:bCs/>
          <w:sz w:val="20"/>
          <w:szCs w:val="20"/>
        </w:rPr>
        <w:t xml:space="preserve"> A hallgató a hazai, valamint a nemzetközi kitekintés keretein belül ismerkedjék meg a </w:t>
      </w:r>
      <w:proofErr w:type="spellStart"/>
      <w:r w:rsidRPr="00CB1EAA">
        <w:rPr>
          <w:rFonts w:ascii="Verdana" w:eastAsia="Times New Roman" w:hAnsi="Verdana" w:cs="Times New Roman"/>
          <w:bCs/>
          <w:sz w:val="20"/>
          <w:szCs w:val="20"/>
        </w:rPr>
        <w:t>krimináltechnika</w:t>
      </w:r>
      <w:proofErr w:type="spellEnd"/>
      <w:r w:rsidRPr="00CB1EAA">
        <w:rPr>
          <w:rFonts w:ascii="Verdana" w:eastAsia="Times New Roman" w:hAnsi="Verdana" w:cs="Times New Roman"/>
          <w:bCs/>
          <w:sz w:val="20"/>
          <w:szCs w:val="20"/>
        </w:rPr>
        <w:t xml:space="preserve"> legújabb módszereivel és eszközeivel. Legyen tisztában egyes technikai lehetőségek alkalmazhatóságának kérdéseivel, a jogszabályi rendszer által biztosított keretekkel. Ismerje az egyes eszközök előnyeit és korlátait.</w:t>
      </w:r>
    </w:p>
    <w:p w14:paraId="696C2937"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Cs/>
          <w:sz w:val="20"/>
          <w:szCs w:val="20"/>
          <w:lang w:val="en-GB"/>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rPr>
        <w:t xml:space="preserve">The </w:t>
      </w:r>
      <w:proofErr w:type="spellStart"/>
      <w:r w:rsidRPr="00CB1EAA">
        <w:rPr>
          <w:rFonts w:ascii="Verdana" w:eastAsia="Times New Roman" w:hAnsi="Verdana" w:cs="Times New Roman"/>
          <w:bCs/>
          <w:sz w:val="20"/>
          <w:szCs w:val="20"/>
        </w:rPr>
        <w:t>student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should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know</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about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latest </w:t>
      </w:r>
      <w:proofErr w:type="spellStart"/>
      <w:r w:rsidRPr="00CB1EAA">
        <w:rPr>
          <w:rFonts w:ascii="Verdana" w:eastAsia="Times New Roman" w:hAnsi="Verdana" w:cs="Times New Roman"/>
          <w:bCs/>
          <w:sz w:val="20"/>
          <w:szCs w:val="20"/>
        </w:rPr>
        <w:t>methods</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instruments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criminaltechnics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both</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on</w:t>
      </w:r>
      <w:proofErr w:type="spellEnd"/>
      <w:r w:rsidRPr="00CB1EAA">
        <w:rPr>
          <w:rFonts w:ascii="Verdana" w:eastAsia="Times New Roman" w:hAnsi="Verdana" w:cs="Times New Roman"/>
          <w:bCs/>
          <w:sz w:val="20"/>
          <w:szCs w:val="20"/>
        </w:rPr>
        <w:t xml:space="preserve"> local and </w:t>
      </w:r>
      <w:proofErr w:type="spellStart"/>
      <w:r w:rsidRPr="00CB1EAA">
        <w:rPr>
          <w:rFonts w:ascii="Verdana" w:eastAsia="Times New Roman" w:hAnsi="Verdana" w:cs="Times New Roman"/>
          <w:bCs/>
          <w:sz w:val="20"/>
          <w:szCs w:val="20"/>
        </w:rPr>
        <w:t>international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levels</w:t>
      </w:r>
      <w:proofErr w:type="spellEnd"/>
      <w:r w:rsidRPr="00CB1EAA">
        <w:rPr>
          <w:rFonts w:ascii="Verdana" w:eastAsia="Times New Roman" w:hAnsi="Verdana" w:cs="Times New Roman"/>
          <w:bCs/>
          <w:sz w:val="20"/>
          <w:szCs w:val="20"/>
        </w:rPr>
        <w:t>.</w:t>
      </w:r>
      <w:r w:rsidRPr="00CB1EAA">
        <w:rPr>
          <w:rFonts w:ascii="Verdana" w:eastAsia="Times New Roman" w:hAnsi="Verdana" w:cs="Times New Roman"/>
          <w:bCs/>
          <w:sz w:val="20"/>
          <w:szCs w:val="20"/>
          <w:lang w:val="en-GB"/>
        </w:rPr>
        <w:t xml:space="preserve"> </w:t>
      </w:r>
    </w:p>
    <w:p w14:paraId="75760BCD" w14:textId="77777777" w:rsidR="00500873" w:rsidRPr="00CB1EAA" w:rsidRDefault="00500873" w:rsidP="00555AD3">
      <w:pPr>
        <w:widowControl w:val="0"/>
        <w:numPr>
          <w:ilvl w:val="0"/>
          <w:numId w:val="71"/>
        </w:numPr>
        <w:tabs>
          <w:tab w:val="clear" w:pos="720"/>
        </w:tabs>
        <w:spacing w:before="120" w:after="120" w:line="240" w:lineRule="auto"/>
        <w:ind w:left="426" w:hanging="142"/>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4CAFBC18" w14:textId="77777777" w:rsidR="00500873" w:rsidRPr="00CB1EAA" w:rsidRDefault="00500873" w:rsidP="00500873">
      <w:pPr>
        <w:widowControl w:val="0"/>
        <w:spacing w:before="120" w:after="0" w:line="240" w:lineRule="auto"/>
        <w:ind w:left="425"/>
        <w:jc w:val="both"/>
        <w:rPr>
          <w:rFonts w:ascii="Verdana" w:eastAsia="Times New Roman" w:hAnsi="Verdana" w:cs="Times New Roman"/>
          <w:b/>
          <w:sz w:val="20"/>
          <w:szCs w:val="20"/>
          <w:lang w:val="en-GB"/>
        </w:rPr>
      </w:pPr>
      <w:proofErr w:type="spellStart"/>
      <w:r w:rsidRPr="00CB1EAA">
        <w:rPr>
          <w:rFonts w:ascii="Verdana" w:eastAsia="Times New Roman" w:hAnsi="Verdana" w:cs="Times New Roman"/>
          <w:b/>
          <w:sz w:val="20"/>
          <w:szCs w:val="20"/>
          <w:lang w:val="en-GB"/>
        </w:rPr>
        <w:t>Tudása</w:t>
      </w:r>
      <w:proofErr w:type="spellEnd"/>
    </w:p>
    <w:p w14:paraId="0CCFD20B" w14:textId="77777777" w:rsidR="00500873" w:rsidRPr="00CB1EAA" w:rsidRDefault="00500873" w:rsidP="00500873">
      <w:pPr>
        <w:widowControl w:val="0"/>
        <w:spacing w:before="120" w:after="0" w:line="240" w:lineRule="auto"/>
        <w:ind w:left="425"/>
        <w:jc w:val="both"/>
        <w:rPr>
          <w:rFonts w:ascii="Verdana" w:eastAsia="Times New Roman" w:hAnsi="Verdana" w:cs="Times New Roman"/>
          <w:b/>
          <w:sz w:val="20"/>
          <w:szCs w:val="20"/>
        </w:rPr>
      </w:pPr>
      <w:bookmarkStart w:id="26" w:name="_Hlk152604214"/>
      <w:r w:rsidRPr="00CB1EAA">
        <w:rPr>
          <w:rFonts w:ascii="Verdana" w:eastAsia="Times New Roman" w:hAnsi="Verdana" w:cs="Times New Roman"/>
          <w:b/>
          <w:sz w:val="20"/>
          <w:szCs w:val="20"/>
        </w:rPr>
        <w:t>A képzési és kimeneti követelményekből átemelt szakmai kompetenciák:</w:t>
      </w:r>
    </w:p>
    <w:bookmarkEnd w:id="26"/>
    <w:p w14:paraId="1BB9A400" w14:textId="77777777" w:rsidR="00500873" w:rsidRPr="00CB1EAA" w:rsidRDefault="00500873" w:rsidP="00500873">
      <w:pPr>
        <w:spacing w:after="0" w:line="240" w:lineRule="auto"/>
        <w:ind w:left="426"/>
        <w:jc w:val="both"/>
        <w:rPr>
          <w:rFonts w:ascii="Verdana" w:hAnsi="Verdana"/>
          <w:sz w:val="20"/>
          <w:szCs w:val="20"/>
        </w:rPr>
      </w:pPr>
      <w:r w:rsidRPr="00CB1EAA">
        <w:rPr>
          <w:rFonts w:ascii="Verdana" w:hAnsi="Verdana"/>
          <w:sz w:val="20"/>
          <w:szCs w:val="20"/>
        </w:rPr>
        <w:t>- Ismeri szakterülete átfogó tárgykörének általános és specifikus jellemzőit, legfontosabb irányait és pontosan kidolgozott határait, a terület legfontosabb összefüggéseit, elméleteit és az ezeket felépítő terminológiát, a szakterületnek a rokon szakterületekhez való kapcsolódását.</w:t>
      </w:r>
    </w:p>
    <w:p w14:paraId="3BD549B9" w14:textId="77777777" w:rsidR="00500873" w:rsidRPr="00CB1EAA" w:rsidRDefault="00500873" w:rsidP="00500873">
      <w:pPr>
        <w:tabs>
          <w:tab w:val="left" w:pos="709"/>
        </w:tabs>
        <w:spacing w:before="120" w:after="0" w:line="240" w:lineRule="auto"/>
        <w:ind w:left="425"/>
        <w:contextualSpacing/>
        <w:jc w:val="both"/>
        <w:rPr>
          <w:rFonts w:ascii="Verdana" w:hAnsi="Verdana"/>
          <w:sz w:val="20"/>
          <w:szCs w:val="20"/>
        </w:rPr>
      </w:pPr>
      <w:bookmarkStart w:id="27" w:name="_Hlk152604224"/>
      <w:r w:rsidRPr="00CB1EAA">
        <w:rPr>
          <w:rFonts w:ascii="Verdana" w:hAnsi="Verdana"/>
          <w:b/>
          <w:bCs/>
          <w:sz w:val="20"/>
          <w:szCs w:val="20"/>
        </w:rPr>
        <w:t>A részletezett szakmai kompetenciák:</w:t>
      </w:r>
    </w:p>
    <w:bookmarkEnd w:id="27"/>
    <w:p w14:paraId="007A211E" w14:textId="77777777" w:rsidR="00500873" w:rsidRPr="00CB1EAA" w:rsidRDefault="00500873" w:rsidP="00500873">
      <w:pPr>
        <w:tabs>
          <w:tab w:val="left" w:pos="709"/>
        </w:tabs>
        <w:spacing w:after="0" w:line="240" w:lineRule="auto"/>
        <w:ind w:left="426"/>
        <w:contextualSpacing/>
        <w:jc w:val="both"/>
        <w:rPr>
          <w:rFonts w:ascii="Verdana" w:hAnsi="Verdana" w:cstheme="minorHAnsi"/>
          <w:sz w:val="20"/>
          <w:szCs w:val="20"/>
        </w:rPr>
      </w:pPr>
      <w:r w:rsidRPr="00CB1EAA">
        <w:rPr>
          <w:rFonts w:ascii="Verdana" w:hAnsi="Verdana"/>
          <w:sz w:val="20"/>
          <w:szCs w:val="20"/>
        </w:rPr>
        <w:t>- </w:t>
      </w:r>
      <w:r w:rsidRPr="00CB1EAA">
        <w:rPr>
          <w:rFonts w:ascii="Verdana" w:hAnsi="Verdana" w:cstheme="minorHAnsi"/>
          <w:sz w:val="20"/>
          <w:szCs w:val="20"/>
        </w:rPr>
        <w:t>Részletekbe menően ismeri és érti a kriminalisztikai elméleteket és az ezeket felépítő szakmai terminológiát.</w:t>
      </w:r>
    </w:p>
    <w:p w14:paraId="68552661" w14:textId="77777777" w:rsidR="00500873" w:rsidRPr="00CB1EAA" w:rsidRDefault="00500873" w:rsidP="00500873">
      <w:pPr>
        <w:spacing w:after="0" w:line="259" w:lineRule="auto"/>
        <w:ind w:left="425"/>
        <w:contextualSpacing/>
        <w:jc w:val="both"/>
        <w:rPr>
          <w:rFonts w:ascii="Verdana" w:hAnsi="Verdana"/>
          <w:sz w:val="20"/>
          <w:szCs w:val="20"/>
        </w:rPr>
      </w:pPr>
      <w:r w:rsidRPr="00CB1EAA">
        <w:rPr>
          <w:rFonts w:ascii="Verdana" w:hAnsi="Verdana"/>
          <w:sz w:val="20"/>
          <w:szCs w:val="20"/>
        </w:rPr>
        <w:t>- Alaposan ismeri a bűnüldözés területén alkalmazott legkorszerűbb technikai eszközöket és alkalmazásuk lehetőségeit.</w:t>
      </w:r>
    </w:p>
    <w:p w14:paraId="25AE5712" w14:textId="77777777" w:rsidR="00500873" w:rsidRPr="00CB1EAA" w:rsidRDefault="00500873" w:rsidP="00500873">
      <w:pPr>
        <w:widowControl w:val="0"/>
        <w:spacing w:before="120" w:after="0" w:line="240" w:lineRule="auto"/>
        <w:ind w:left="425"/>
        <w:jc w:val="both"/>
        <w:rPr>
          <w:rFonts w:ascii="Verdana" w:eastAsia="Times New Roman" w:hAnsi="Verdana" w:cs="Times New Roman"/>
          <w:b/>
          <w:sz w:val="20"/>
          <w:szCs w:val="20"/>
        </w:rPr>
      </w:pPr>
      <w:r w:rsidRPr="00CB1EAA">
        <w:rPr>
          <w:rFonts w:ascii="Verdana" w:eastAsia="Times New Roman" w:hAnsi="Verdana" w:cs="Times New Roman"/>
          <w:b/>
          <w:sz w:val="20"/>
          <w:szCs w:val="20"/>
        </w:rPr>
        <w:lastRenderedPageBreak/>
        <w:t>Képességei</w:t>
      </w:r>
    </w:p>
    <w:p w14:paraId="2C4F07D6" w14:textId="77777777" w:rsidR="00500873" w:rsidRPr="00CB1EAA" w:rsidRDefault="00500873" w:rsidP="00500873">
      <w:pPr>
        <w:widowControl w:val="0"/>
        <w:spacing w:before="120" w:after="0" w:line="240" w:lineRule="auto"/>
        <w:ind w:left="425"/>
        <w:jc w:val="both"/>
        <w:rPr>
          <w:rFonts w:ascii="Verdana" w:eastAsia="Times New Roman" w:hAnsi="Verdana" w:cs="Times New Roman"/>
          <w:b/>
          <w:sz w:val="20"/>
          <w:szCs w:val="20"/>
        </w:rPr>
      </w:pPr>
      <w:r w:rsidRPr="00CB1EAA">
        <w:rPr>
          <w:rFonts w:ascii="Verdana" w:eastAsia="Times New Roman" w:hAnsi="Verdana" w:cs="Times New Roman"/>
          <w:b/>
          <w:sz w:val="20"/>
          <w:szCs w:val="20"/>
        </w:rPr>
        <w:t>A képzési és kimeneti követelményekből átemelt szakmai kompetenciák:</w:t>
      </w:r>
    </w:p>
    <w:p w14:paraId="6EEC5C5B" w14:textId="77777777" w:rsidR="00500873" w:rsidRPr="00CB1EAA" w:rsidRDefault="00500873" w:rsidP="00500873">
      <w:pPr>
        <w:spacing w:after="0" w:line="240" w:lineRule="auto"/>
        <w:ind w:left="425"/>
        <w:contextualSpacing/>
        <w:jc w:val="both"/>
        <w:rPr>
          <w:rFonts w:ascii="Verdana" w:hAnsi="Verdana"/>
          <w:sz w:val="20"/>
          <w:szCs w:val="20"/>
        </w:rPr>
      </w:pPr>
      <w:r w:rsidRPr="00CB1EAA">
        <w:rPr>
          <w:rFonts w:ascii="Verdana" w:hAnsi="Verdana"/>
          <w:sz w:val="20"/>
          <w:szCs w:val="20"/>
        </w:rPr>
        <w:t>- Képesség az újszerű problémamegoldásokat támogató rendszergondolkodásra, a változásra és annak tervezésére.</w:t>
      </w:r>
    </w:p>
    <w:p w14:paraId="7C9FF110" w14:textId="77777777" w:rsidR="00500873" w:rsidRPr="00CB1EAA" w:rsidRDefault="00500873" w:rsidP="00500873">
      <w:pPr>
        <w:spacing w:before="120" w:after="0" w:line="240" w:lineRule="auto"/>
        <w:ind w:left="425"/>
        <w:jc w:val="both"/>
        <w:rPr>
          <w:rFonts w:ascii="Verdana" w:hAnsi="Verdana"/>
          <w:b/>
          <w:bCs/>
          <w:sz w:val="20"/>
          <w:szCs w:val="20"/>
        </w:rPr>
      </w:pPr>
      <w:r w:rsidRPr="00CB1EAA">
        <w:rPr>
          <w:rFonts w:ascii="Verdana" w:hAnsi="Verdana"/>
          <w:b/>
          <w:bCs/>
          <w:sz w:val="20"/>
          <w:szCs w:val="20"/>
        </w:rPr>
        <w:t>A részletezett szakmai kompetenciák:</w:t>
      </w:r>
    </w:p>
    <w:p w14:paraId="1EEFE322" w14:textId="77777777" w:rsidR="00500873" w:rsidRPr="00CB1EAA" w:rsidRDefault="00500873" w:rsidP="00500873">
      <w:pPr>
        <w:spacing w:after="0" w:line="240" w:lineRule="auto"/>
        <w:ind w:left="426"/>
        <w:jc w:val="both"/>
        <w:rPr>
          <w:rFonts w:ascii="Verdana" w:hAnsi="Verdana"/>
          <w:sz w:val="20"/>
          <w:szCs w:val="20"/>
        </w:rPr>
      </w:pPr>
      <w:r w:rsidRPr="00CB1EAA">
        <w:rPr>
          <w:rFonts w:ascii="Verdana" w:hAnsi="Verdana"/>
          <w:sz w:val="20"/>
          <w:szCs w:val="20"/>
        </w:rPr>
        <w:t>- Szakmai szintetizáló tevékenysége kapcsán képes átlátni, miként lehet a mindennapi rendőri munka során rendszer szinten is hasznosítani a tudományos eredményeket, információkat.</w:t>
      </w:r>
    </w:p>
    <w:p w14:paraId="73E94D9D" w14:textId="77777777" w:rsidR="00500873" w:rsidRPr="00CB1EAA" w:rsidRDefault="00500873" w:rsidP="00500873">
      <w:pPr>
        <w:widowControl w:val="0"/>
        <w:spacing w:before="120" w:after="0" w:line="240" w:lineRule="auto"/>
        <w:ind w:left="425"/>
        <w:jc w:val="both"/>
        <w:rPr>
          <w:rFonts w:ascii="Verdana" w:eastAsia="Times New Roman" w:hAnsi="Verdana" w:cs="Times New Roman"/>
          <w:b/>
          <w:sz w:val="20"/>
          <w:szCs w:val="20"/>
        </w:rPr>
      </w:pPr>
      <w:r w:rsidRPr="00CB1EAA">
        <w:rPr>
          <w:rFonts w:ascii="Verdana" w:eastAsia="Times New Roman" w:hAnsi="Verdana" w:cs="Times New Roman"/>
          <w:b/>
          <w:sz w:val="20"/>
          <w:szCs w:val="20"/>
        </w:rPr>
        <w:t xml:space="preserve">Attitűdje </w:t>
      </w:r>
    </w:p>
    <w:p w14:paraId="58537E10" w14:textId="77777777" w:rsidR="00500873" w:rsidRPr="00CB1EAA" w:rsidRDefault="00500873" w:rsidP="00500873">
      <w:pPr>
        <w:widowControl w:val="0"/>
        <w:spacing w:before="120" w:after="0" w:line="240" w:lineRule="auto"/>
        <w:ind w:left="425"/>
        <w:jc w:val="both"/>
        <w:rPr>
          <w:rFonts w:ascii="Verdana" w:eastAsia="Times New Roman" w:hAnsi="Verdana" w:cs="Times New Roman"/>
          <w:b/>
          <w:sz w:val="20"/>
          <w:szCs w:val="20"/>
        </w:rPr>
      </w:pPr>
      <w:r w:rsidRPr="00CB1EAA">
        <w:rPr>
          <w:rFonts w:ascii="Verdana" w:eastAsia="Times New Roman" w:hAnsi="Verdana" w:cs="Times New Roman"/>
          <w:b/>
          <w:sz w:val="20"/>
          <w:szCs w:val="20"/>
        </w:rPr>
        <w:t>A képzési és kimeneti követelményekből átemelt szakmai kompetenciák:</w:t>
      </w:r>
    </w:p>
    <w:p w14:paraId="161819BC" w14:textId="77777777" w:rsidR="00500873" w:rsidRPr="00CB1EAA" w:rsidRDefault="00500873" w:rsidP="00500873">
      <w:pPr>
        <w:spacing w:after="0" w:line="240" w:lineRule="auto"/>
        <w:ind w:left="426"/>
        <w:jc w:val="both"/>
        <w:rPr>
          <w:rFonts w:ascii="Verdana" w:hAnsi="Verdana"/>
          <w:sz w:val="20"/>
          <w:szCs w:val="20"/>
        </w:rPr>
      </w:pPr>
      <w:r w:rsidRPr="00CB1EAA">
        <w:rPr>
          <w:rFonts w:ascii="Verdana" w:hAnsi="Verdana"/>
          <w:sz w:val="20"/>
          <w:szCs w:val="20"/>
        </w:rPr>
        <w:t>- Szakmai érdeklődése elmélyül, megszilárdul, önképzése folyamatos, szemléletmódja révén nyitott az újdonságokra és azok elemző módon történő befogadására, valamint naprakészen követi és munkája során alkalmazza a jogszabályi változásokat.</w:t>
      </w:r>
    </w:p>
    <w:p w14:paraId="35A006AE" w14:textId="77777777" w:rsidR="00500873" w:rsidRPr="00CB1EAA" w:rsidRDefault="00500873" w:rsidP="00500873">
      <w:pPr>
        <w:spacing w:before="120" w:after="0" w:line="259" w:lineRule="auto"/>
        <w:ind w:left="425"/>
        <w:jc w:val="both"/>
        <w:rPr>
          <w:rFonts w:ascii="Verdana" w:hAnsi="Verdana"/>
          <w:b/>
          <w:bCs/>
          <w:sz w:val="20"/>
          <w:szCs w:val="20"/>
        </w:rPr>
      </w:pPr>
      <w:r w:rsidRPr="00CB1EAA">
        <w:rPr>
          <w:rFonts w:ascii="Verdana" w:hAnsi="Verdana"/>
          <w:b/>
          <w:bCs/>
          <w:sz w:val="20"/>
          <w:szCs w:val="20"/>
        </w:rPr>
        <w:t>A részletezett szakmai kompetenciák:</w:t>
      </w:r>
    </w:p>
    <w:p w14:paraId="572D22B1" w14:textId="77777777" w:rsidR="00500873" w:rsidRPr="00CB1EAA" w:rsidRDefault="00500873" w:rsidP="00500873">
      <w:pPr>
        <w:spacing w:after="0" w:line="240" w:lineRule="auto"/>
        <w:ind w:left="426"/>
        <w:jc w:val="both"/>
        <w:rPr>
          <w:rFonts w:ascii="Verdana" w:hAnsi="Verdana"/>
          <w:sz w:val="20"/>
          <w:szCs w:val="20"/>
        </w:rPr>
      </w:pPr>
      <w:r w:rsidRPr="00CB1EAA">
        <w:rPr>
          <w:rFonts w:ascii="Verdana" w:hAnsi="Verdana"/>
          <w:sz w:val="20"/>
          <w:szCs w:val="20"/>
        </w:rPr>
        <w:t>- Elkötelezett a szakterület módszertanának fejlesztéséhez szükséges elméleti, tudományos kutatási és gyakorlati információk beszerzése, értékelése és hasznosítása iránt.</w:t>
      </w:r>
    </w:p>
    <w:p w14:paraId="7998C633" w14:textId="77777777" w:rsidR="00500873" w:rsidRPr="00CB1EAA" w:rsidRDefault="00500873" w:rsidP="00500873">
      <w:pPr>
        <w:spacing w:after="0" w:line="240" w:lineRule="auto"/>
        <w:ind w:left="426"/>
        <w:jc w:val="both"/>
        <w:rPr>
          <w:rFonts w:ascii="Verdana" w:hAnsi="Verdana"/>
          <w:sz w:val="20"/>
          <w:szCs w:val="20"/>
        </w:rPr>
      </w:pPr>
      <w:r w:rsidRPr="00CB1EAA">
        <w:rPr>
          <w:rFonts w:ascii="Verdana" w:hAnsi="Verdana"/>
          <w:sz w:val="20"/>
          <w:szCs w:val="20"/>
        </w:rPr>
        <w:t xml:space="preserve">- Munkavégzése kapcsán tisztában van a bűnüldözői tevékenység sajátosságaiból adódó </w:t>
      </w:r>
      <w:proofErr w:type="spellStart"/>
      <w:r w:rsidRPr="00CB1EAA">
        <w:rPr>
          <w:rFonts w:ascii="Verdana" w:hAnsi="Verdana"/>
          <w:sz w:val="20"/>
          <w:szCs w:val="20"/>
        </w:rPr>
        <w:t>többletterhekkel</w:t>
      </w:r>
      <w:proofErr w:type="spellEnd"/>
      <w:r w:rsidRPr="00CB1EAA">
        <w:rPr>
          <w:rFonts w:ascii="Verdana" w:hAnsi="Verdana"/>
          <w:sz w:val="20"/>
          <w:szCs w:val="20"/>
        </w:rPr>
        <w:t>, többletfeladatokkal.</w:t>
      </w:r>
    </w:p>
    <w:p w14:paraId="74F893ED" w14:textId="77777777" w:rsidR="00500873" w:rsidRPr="00CB1EAA" w:rsidRDefault="00500873" w:rsidP="00500873">
      <w:pPr>
        <w:widowControl w:val="0"/>
        <w:spacing w:before="120" w:after="0" w:line="240" w:lineRule="auto"/>
        <w:ind w:left="425"/>
        <w:jc w:val="both"/>
        <w:rPr>
          <w:rFonts w:ascii="Verdana" w:eastAsia="Times New Roman" w:hAnsi="Verdana" w:cs="Times New Roman"/>
          <w:b/>
          <w:sz w:val="20"/>
          <w:szCs w:val="20"/>
        </w:rPr>
      </w:pPr>
      <w:r w:rsidRPr="00CB1EAA">
        <w:rPr>
          <w:rFonts w:ascii="Verdana" w:eastAsia="Times New Roman" w:hAnsi="Verdana" w:cs="Times New Roman"/>
          <w:b/>
          <w:sz w:val="20"/>
          <w:szCs w:val="20"/>
        </w:rPr>
        <w:t>Autonómiája és felelőssége</w:t>
      </w:r>
    </w:p>
    <w:p w14:paraId="7F4FDF9C" w14:textId="77777777" w:rsidR="00500873" w:rsidRPr="00CB1EAA" w:rsidRDefault="00500873" w:rsidP="00500873">
      <w:pPr>
        <w:widowControl w:val="0"/>
        <w:spacing w:before="120" w:after="0" w:line="240" w:lineRule="auto"/>
        <w:ind w:left="425"/>
        <w:jc w:val="both"/>
        <w:rPr>
          <w:rFonts w:ascii="Verdana" w:eastAsia="Times New Roman" w:hAnsi="Verdana" w:cs="Times New Roman"/>
          <w:b/>
          <w:sz w:val="20"/>
          <w:szCs w:val="20"/>
        </w:rPr>
      </w:pPr>
      <w:r w:rsidRPr="00CB1EAA">
        <w:rPr>
          <w:rFonts w:ascii="Verdana" w:eastAsia="Times New Roman" w:hAnsi="Verdana" w:cs="Times New Roman"/>
          <w:b/>
          <w:sz w:val="20"/>
          <w:szCs w:val="20"/>
        </w:rPr>
        <w:t>A képzési és kimeneti követelményekből átemelt szakmai kompetenciák:</w:t>
      </w:r>
    </w:p>
    <w:p w14:paraId="36424EE5" w14:textId="77777777" w:rsidR="00500873" w:rsidRPr="00CB1EAA" w:rsidRDefault="00500873" w:rsidP="00500873">
      <w:pPr>
        <w:spacing w:after="0" w:line="240" w:lineRule="auto"/>
        <w:ind w:left="426"/>
        <w:jc w:val="both"/>
        <w:rPr>
          <w:rFonts w:ascii="Verdana" w:hAnsi="Verdana"/>
          <w:sz w:val="20"/>
          <w:szCs w:val="20"/>
        </w:rPr>
      </w:pPr>
      <w:r w:rsidRPr="00CB1EAA">
        <w:rPr>
          <w:rFonts w:ascii="Verdana" w:hAnsi="Verdana"/>
          <w:sz w:val="20"/>
          <w:szCs w:val="20"/>
        </w:rPr>
        <w:t>- Felelősséget vállal a munkájával és a magatartásával kapcsolatos szakmai, jogi és etikai normák és szabályok betartása terén.</w:t>
      </w:r>
    </w:p>
    <w:p w14:paraId="28D97E56" w14:textId="77777777" w:rsidR="00500873" w:rsidRPr="00CB1EAA" w:rsidRDefault="00500873" w:rsidP="00500873">
      <w:pPr>
        <w:spacing w:before="120" w:after="0" w:line="259" w:lineRule="auto"/>
        <w:ind w:left="425"/>
        <w:jc w:val="both"/>
        <w:rPr>
          <w:rFonts w:ascii="Verdana" w:hAnsi="Verdana"/>
          <w:b/>
          <w:bCs/>
          <w:sz w:val="20"/>
          <w:szCs w:val="20"/>
        </w:rPr>
      </w:pPr>
      <w:r w:rsidRPr="00CB1EAA">
        <w:rPr>
          <w:rFonts w:ascii="Verdana" w:hAnsi="Verdana"/>
          <w:b/>
          <w:bCs/>
          <w:sz w:val="20"/>
          <w:szCs w:val="20"/>
        </w:rPr>
        <w:t>A részletezett szakmai kompetenciák:</w:t>
      </w:r>
    </w:p>
    <w:p w14:paraId="3AD0663C" w14:textId="77777777" w:rsidR="00500873" w:rsidRPr="00CB1EAA" w:rsidRDefault="00500873" w:rsidP="00500873">
      <w:pPr>
        <w:spacing w:after="0" w:line="240" w:lineRule="auto"/>
        <w:ind w:left="426"/>
        <w:jc w:val="both"/>
        <w:rPr>
          <w:rFonts w:ascii="Verdana" w:hAnsi="Verdana"/>
          <w:sz w:val="20"/>
          <w:szCs w:val="20"/>
        </w:rPr>
      </w:pPr>
      <w:r w:rsidRPr="00CB1EAA">
        <w:rPr>
          <w:rFonts w:ascii="Verdana" w:hAnsi="Verdana"/>
          <w:sz w:val="20"/>
          <w:szCs w:val="20"/>
        </w:rPr>
        <w:t>- A bűnüldözés területén szerzett gyakorlati és elméleti ismeretei alapján jelentős mértékű önállósággal rendelkezik a problémafelvetésben és a speciális szakmai kérdések kidolgozásában.</w:t>
      </w:r>
    </w:p>
    <w:p w14:paraId="67EEE017" w14:textId="77777777" w:rsidR="00500873" w:rsidRPr="00CB1EAA" w:rsidRDefault="00500873" w:rsidP="00500873">
      <w:pPr>
        <w:spacing w:after="0" w:line="240" w:lineRule="auto"/>
        <w:ind w:left="426"/>
        <w:jc w:val="both"/>
        <w:rPr>
          <w:rFonts w:ascii="Verdana" w:hAnsi="Verdana"/>
          <w:sz w:val="20"/>
          <w:szCs w:val="20"/>
        </w:rPr>
      </w:pPr>
    </w:p>
    <w:p w14:paraId="5217B975" w14:textId="77777777" w:rsidR="00500873" w:rsidRPr="00CB1EAA" w:rsidRDefault="00500873" w:rsidP="00500873">
      <w:pPr>
        <w:widowControl w:val="0"/>
        <w:spacing w:before="120" w:after="120" w:line="240" w:lineRule="auto"/>
        <w:ind w:left="426"/>
        <w:jc w:val="both"/>
        <w:rPr>
          <w:rFonts w:ascii="Verdana" w:eastAsia="Times New Roman" w:hAnsi="Verdana" w:cs="Times New Roman"/>
          <w:b/>
          <w:sz w:val="20"/>
          <w:szCs w:val="20"/>
          <w:lang w:val="en-GB"/>
        </w:rPr>
      </w:pPr>
      <w:proofErr w:type="spellStart"/>
      <w:r w:rsidRPr="00CB1EAA">
        <w:rPr>
          <w:rFonts w:ascii="Verdana" w:eastAsia="Times New Roman" w:hAnsi="Verdana" w:cs="Times New Roman"/>
          <w:b/>
          <w:sz w:val="20"/>
          <w:szCs w:val="20"/>
          <w:lang w:val="en-GB"/>
        </w:rPr>
        <w:t>Elérendő</w:t>
      </w:r>
      <w:proofErr w:type="spellEnd"/>
      <w:r w:rsidRPr="00CB1EAA">
        <w:rPr>
          <w:rFonts w:ascii="Verdana" w:eastAsia="Times New Roman" w:hAnsi="Verdana" w:cs="Times New Roman"/>
          <w:b/>
          <w:sz w:val="20"/>
          <w:szCs w:val="20"/>
          <w:lang w:val="en-GB"/>
        </w:rPr>
        <w:t xml:space="preserve"> </w:t>
      </w:r>
      <w:proofErr w:type="spellStart"/>
      <w:r w:rsidRPr="00CB1EAA">
        <w:rPr>
          <w:rFonts w:ascii="Verdana" w:eastAsia="Times New Roman" w:hAnsi="Verdana" w:cs="Times New Roman"/>
          <w:b/>
          <w:sz w:val="20"/>
          <w:szCs w:val="20"/>
          <w:lang w:val="en-GB"/>
        </w:rPr>
        <w:t>szakmai</w:t>
      </w:r>
      <w:proofErr w:type="spellEnd"/>
      <w:r w:rsidRPr="00CB1EAA">
        <w:rPr>
          <w:rFonts w:ascii="Verdana" w:eastAsia="Times New Roman" w:hAnsi="Verdana" w:cs="Times New Roman"/>
          <w:b/>
          <w:sz w:val="20"/>
          <w:szCs w:val="20"/>
          <w:lang w:val="en-GB"/>
        </w:rPr>
        <w:t xml:space="preserve"> </w:t>
      </w:r>
      <w:proofErr w:type="spellStart"/>
      <w:r w:rsidRPr="00CB1EAA">
        <w:rPr>
          <w:rFonts w:ascii="Verdana" w:eastAsia="Times New Roman" w:hAnsi="Verdana" w:cs="Times New Roman"/>
          <w:b/>
          <w:sz w:val="20"/>
          <w:szCs w:val="20"/>
          <w:lang w:val="en-GB"/>
        </w:rPr>
        <w:t>kompetenciák</w:t>
      </w:r>
      <w:proofErr w:type="spellEnd"/>
      <w:r w:rsidRPr="00CB1EAA">
        <w:rPr>
          <w:rFonts w:ascii="Verdana" w:eastAsia="Times New Roman" w:hAnsi="Verdana" w:cs="Times New Roman"/>
          <w:b/>
          <w:sz w:val="20"/>
          <w:szCs w:val="20"/>
          <w:lang w:val="en-GB"/>
        </w:rPr>
        <w:t xml:space="preserve"> (</w:t>
      </w:r>
      <w:proofErr w:type="spellStart"/>
      <w:r w:rsidRPr="00CB1EAA">
        <w:rPr>
          <w:rFonts w:ascii="Verdana" w:eastAsia="Times New Roman" w:hAnsi="Verdana" w:cs="Times New Roman"/>
          <w:b/>
          <w:sz w:val="20"/>
          <w:szCs w:val="20"/>
          <w:lang w:val="en-GB"/>
        </w:rPr>
        <w:t>angolul</w:t>
      </w:r>
      <w:proofErr w:type="spellEnd"/>
      <w:r w:rsidRPr="00CB1EAA">
        <w:rPr>
          <w:rFonts w:ascii="Verdana" w:eastAsia="Times New Roman" w:hAnsi="Verdana" w:cs="Times New Roman"/>
          <w:b/>
          <w:sz w:val="20"/>
          <w:szCs w:val="20"/>
          <w:lang w:val="en-GB"/>
        </w:rPr>
        <w:t xml:space="preserve">) (Competences – English): </w:t>
      </w:r>
    </w:p>
    <w:p w14:paraId="733294F1" w14:textId="77777777" w:rsidR="00500873" w:rsidRPr="00CB1EAA" w:rsidRDefault="00500873" w:rsidP="00500873">
      <w:pPr>
        <w:widowControl w:val="0"/>
        <w:spacing w:before="120" w:after="0" w:line="240" w:lineRule="auto"/>
        <w:ind w:left="425"/>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Knowledge</w:t>
      </w:r>
    </w:p>
    <w:p w14:paraId="7688E0C7" w14:textId="77777777" w:rsidR="00500873" w:rsidRPr="00CB1EAA" w:rsidRDefault="00500873" w:rsidP="00500873">
      <w:pPr>
        <w:widowControl w:val="0"/>
        <w:spacing w:before="120" w:after="0" w:line="240" w:lineRule="auto"/>
        <w:ind w:left="425"/>
        <w:jc w:val="both"/>
        <w:rPr>
          <w:rFonts w:ascii="Verdana" w:eastAsia="Times New Roman" w:hAnsi="Verdana" w:cs="Times New Roman"/>
          <w:b/>
          <w:sz w:val="20"/>
          <w:szCs w:val="20"/>
        </w:rPr>
      </w:pPr>
      <w:proofErr w:type="spellStart"/>
      <w:r w:rsidRPr="00CB1EAA">
        <w:rPr>
          <w:rFonts w:ascii="Verdana" w:eastAsia="Times New Roman" w:hAnsi="Verdana" w:cs="Times New Roman"/>
          <w:b/>
          <w:sz w:val="20"/>
          <w:szCs w:val="20"/>
        </w:rPr>
        <w:t>Competences</w:t>
      </w:r>
      <w:proofErr w:type="spellEnd"/>
      <w:r w:rsidRPr="00CB1EAA">
        <w:rPr>
          <w:rFonts w:ascii="Verdana" w:eastAsia="Times New Roman" w:hAnsi="Verdana" w:cs="Times New Roman"/>
          <w:b/>
          <w:sz w:val="20"/>
          <w:szCs w:val="20"/>
        </w:rPr>
        <w:t xml:space="preserve"> in </w:t>
      </w:r>
      <w:proofErr w:type="spellStart"/>
      <w:r w:rsidRPr="00CB1EAA">
        <w:rPr>
          <w:rFonts w:ascii="Verdana" w:eastAsia="Times New Roman" w:hAnsi="Verdana" w:cs="Times New Roman"/>
          <w:b/>
          <w:sz w:val="20"/>
          <w:szCs w:val="20"/>
        </w:rPr>
        <w:t>the</w:t>
      </w:r>
      <w:proofErr w:type="spellEnd"/>
      <w:r w:rsidRPr="00CB1EAA">
        <w:rPr>
          <w:rFonts w:ascii="Verdana" w:eastAsia="Times New Roman" w:hAnsi="Verdana" w:cs="Times New Roman"/>
          <w:b/>
          <w:sz w:val="20"/>
          <w:szCs w:val="20"/>
        </w:rPr>
        <w:t xml:space="preserve"> </w:t>
      </w:r>
      <w:proofErr w:type="spellStart"/>
      <w:r w:rsidRPr="00CB1EAA">
        <w:rPr>
          <w:rFonts w:ascii="Verdana" w:eastAsia="Times New Roman" w:hAnsi="Verdana" w:cs="Times New Roman"/>
          <w:b/>
          <w:sz w:val="20"/>
          <w:szCs w:val="20"/>
        </w:rPr>
        <w:t>programme</w:t>
      </w:r>
      <w:proofErr w:type="spellEnd"/>
      <w:r w:rsidRPr="00CB1EAA">
        <w:rPr>
          <w:rFonts w:ascii="Verdana" w:eastAsia="Times New Roman" w:hAnsi="Verdana" w:cs="Times New Roman"/>
          <w:b/>
          <w:sz w:val="20"/>
          <w:szCs w:val="20"/>
        </w:rPr>
        <w:t xml:space="preserve"> and </w:t>
      </w:r>
      <w:proofErr w:type="spellStart"/>
      <w:r w:rsidRPr="00CB1EAA">
        <w:rPr>
          <w:rFonts w:ascii="Verdana" w:eastAsia="Times New Roman" w:hAnsi="Verdana" w:cs="Times New Roman"/>
          <w:b/>
          <w:sz w:val="20"/>
          <w:szCs w:val="20"/>
        </w:rPr>
        <w:t>outcome</w:t>
      </w:r>
      <w:proofErr w:type="spellEnd"/>
      <w:r w:rsidRPr="00CB1EAA">
        <w:rPr>
          <w:rFonts w:ascii="Verdana" w:eastAsia="Times New Roman" w:hAnsi="Verdana" w:cs="Times New Roman"/>
          <w:b/>
          <w:sz w:val="20"/>
          <w:szCs w:val="20"/>
        </w:rPr>
        <w:t xml:space="preserve"> </w:t>
      </w:r>
      <w:proofErr w:type="spellStart"/>
      <w:r w:rsidRPr="00CB1EAA">
        <w:rPr>
          <w:rFonts w:ascii="Verdana" w:eastAsia="Times New Roman" w:hAnsi="Verdana" w:cs="Times New Roman"/>
          <w:b/>
          <w:sz w:val="20"/>
          <w:szCs w:val="20"/>
        </w:rPr>
        <w:t>requirements</w:t>
      </w:r>
      <w:proofErr w:type="spellEnd"/>
      <w:r w:rsidRPr="00CB1EAA">
        <w:rPr>
          <w:rFonts w:ascii="Verdana" w:eastAsia="Times New Roman" w:hAnsi="Verdana" w:cs="Times New Roman"/>
          <w:b/>
          <w:sz w:val="20"/>
          <w:szCs w:val="20"/>
        </w:rPr>
        <w:t>:</w:t>
      </w:r>
    </w:p>
    <w:p w14:paraId="7C241C9D" w14:textId="77777777" w:rsidR="00500873" w:rsidRPr="00CB1EAA" w:rsidRDefault="00500873" w:rsidP="00500873">
      <w:pPr>
        <w:spacing w:after="0" w:line="240" w:lineRule="auto"/>
        <w:ind w:left="426"/>
        <w:jc w:val="both"/>
        <w:rPr>
          <w:rFonts w:ascii="Verdana" w:hAnsi="Verdana"/>
          <w:sz w:val="20"/>
          <w:szCs w:val="20"/>
        </w:rPr>
      </w:pPr>
      <w:r w:rsidRPr="00CB1EAA">
        <w:rPr>
          <w:rFonts w:ascii="Verdana" w:hAnsi="Verdana"/>
          <w:sz w:val="20"/>
          <w:szCs w:val="20"/>
        </w:rPr>
        <w:t xml:space="preserve">- He </w:t>
      </w:r>
      <w:proofErr w:type="spellStart"/>
      <w:r w:rsidRPr="00CB1EAA">
        <w:rPr>
          <w:rFonts w:ascii="Verdana" w:hAnsi="Verdana"/>
          <w:sz w:val="20"/>
          <w:szCs w:val="20"/>
        </w:rPr>
        <w:t>knows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general</w:t>
      </w:r>
      <w:proofErr w:type="spellEnd"/>
      <w:r w:rsidRPr="00CB1EAA">
        <w:rPr>
          <w:rFonts w:ascii="Verdana" w:hAnsi="Verdana"/>
          <w:sz w:val="20"/>
          <w:szCs w:val="20"/>
        </w:rPr>
        <w:t xml:space="preserve"> and </w:t>
      </w:r>
      <w:proofErr w:type="spellStart"/>
      <w:r w:rsidRPr="00CB1EAA">
        <w:rPr>
          <w:rFonts w:ascii="Verdana" w:hAnsi="Verdana"/>
          <w:sz w:val="20"/>
          <w:szCs w:val="20"/>
        </w:rPr>
        <w:t>specific</w:t>
      </w:r>
      <w:proofErr w:type="spellEnd"/>
      <w:r w:rsidRPr="00CB1EAA">
        <w:rPr>
          <w:rFonts w:ascii="Verdana" w:hAnsi="Verdana"/>
          <w:sz w:val="20"/>
          <w:szCs w:val="20"/>
        </w:rPr>
        <w:t xml:space="preserve"> </w:t>
      </w:r>
      <w:proofErr w:type="spellStart"/>
      <w:r w:rsidRPr="00CB1EAA">
        <w:rPr>
          <w:rFonts w:ascii="Verdana" w:hAnsi="Verdana"/>
          <w:sz w:val="20"/>
          <w:szCs w:val="20"/>
        </w:rPr>
        <w:t>characteristics</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comprehensive</w:t>
      </w:r>
      <w:proofErr w:type="spellEnd"/>
      <w:r w:rsidRPr="00CB1EAA">
        <w:rPr>
          <w:rFonts w:ascii="Verdana" w:hAnsi="Verdana"/>
          <w:sz w:val="20"/>
          <w:szCs w:val="20"/>
        </w:rPr>
        <w:t xml:space="preserve"> </w:t>
      </w:r>
      <w:proofErr w:type="spellStart"/>
      <w:r w:rsidRPr="00CB1EAA">
        <w:rPr>
          <w:rFonts w:ascii="Verdana" w:hAnsi="Verdana"/>
          <w:sz w:val="20"/>
          <w:szCs w:val="20"/>
        </w:rPr>
        <w:t>subject</w:t>
      </w:r>
      <w:proofErr w:type="spellEnd"/>
      <w:r w:rsidRPr="00CB1EAA">
        <w:rPr>
          <w:rFonts w:ascii="Verdana" w:hAnsi="Verdana"/>
          <w:sz w:val="20"/>
          <w:szCs w:val="20"/>
        </w:rPr>
        <w:t xml:space="preserve"> of </w:t>
      </w:r>
      <w:proofErr w:type="spellStart"/>
      <w:r w:rsidRPr="00CB1EAA">
        <w:rPr>
          <w:rFonts w:ascii="Verdana" w:hAnsi="Verdana"/>
          <w:sz w:val="20"/>
          <w:szCs w:val="20"/>
        </w:rPr>
        <w:t>his</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 xml:space="preserve">, </w:t>
      </w:r>
      <w:proofErr w:type="spellStart"/>
      <w:r w:rsidRPr="00CB1EAA">
        <w:rPr>
          <w:rFonts w:ascii="Verdana" w:hAnsi="Verdana"/>
          <w:sz w:val="20"/>
          <w:szCs w:val="20"/>
        </w:rPr>
        <w:t>its</w:t>
      </w:r>
      <w:proofErr w:type="spellEnd"/>
      <w:r w:rsidRPr="00CB1EAA">
        <w:rPr>
          <w:rFonts w:ascii="Verdana" w:hAnsi="Verdana"/>
          <w:sz w:val="20"/>
          <w:szCs w:val="20"/>
        </w:rPr>
        <w:t xml:space="preserve"> most </w:t>
      </w:r>
      <w:proofErr w:type="spellStart"/>
      <w:r w:rsidRPr="00CB1EAA">
        <w:rPr>
          <w:rFonts w:ascii="Verdana" w:hAnsi="Verdana"/>
          <w:sz w:val="20"/>
          <w:szCs w:val="20"/>
        </w:rPr>
        <w:t>important</w:t>
      </w:r>
      <w:proofErr w:type="spellEnd"/>
      <w:r w:rsidRPr="00CB1EAA">
        <w:rPr>
          <w:rFonts w:ascii="Verdana" w:hAnsi="Verdana"/>
          <w:sz w:val="20"/>
          <w:szCs w:val="20"/>
        </w:rPr>
        <w:t xml:space="preserve"> </w:t>
      </w:r>
      <w:proofErr w:type="spellStart"/>
      <w:r w:rsidRPr="00CB1EAA">
        <w:rPr>
          <w:rFonts w:ascii="Verdana" w:hAnsi="Verdana"/>
          <w:sz w:val="20"/>
          <w:szCs w:val="20"/>
        </w:rPr>
        <w:t>directions</w:t>
      </w:r>
      <w:proofErr w:type="spellEnd"/>
      <w:r w:rsidRPr="00CB1EAA">
        <w:rPr>
          <w:rFonts w:ascii="Verdana" w:hAnsi="Verdana"/>
          <w:sz w:val="20"/>
          <w:szCs w:val="20"/>
        </w:rPr>
        <w:t xml:space="preserve"> and </w:t>
      </w:r>
      <w:proofErr w:type="spellStart"/>
      <w:r w:rsidRPr="00CB1EAA">
        <w:rPr>
          <w:rFonts w:ascii="Verdana" w:hAnsi="Verdana"/>
          <w:sz w:val="20"/>
          <w:szCs w:val="20"/>
        </w:rPr>
        <w:t>precisely</w:t>
      </w:r>
      <w:proofErr w:type="spellEnd"/>
      <w:r w:rsidRPr="00CB1EAA">
        <w:rPr>
          <w:rFonts w:ascii="Verdana" w:hAnsi="Verdana"/>
          <w:sz w:val="20"/>
          <w:szCs w:val="20"/>
        </w:rPr>
        <w:t xml:space="preserve"> </w:t>
      </w:r>
      <w:proofErr w:type="spellStart"/>
      <w:r w:rsidRPr="00CB1EAA">
        <w:rPr>
          <w:rFonts w:ascii="Verdana" w:hAnsi="Verdana"/>
          <w:sz w:val="20"/>
          <w:szCs w:val="20"/>
        </w:rPr>
        <w:t>elaborated</w:t>
      </w:r>
      <w:proofErr w:type="spellEnd"/>
      <w:r w:rsidRPr="00CB1EAA">
        <w:rPr>
          <w:rFonts w:ascii="Verdana" w:hAnsi="Verdana"/>
          <w:sz w:val="20"/>
          <w:szCs w:val="20"/>
        </w:rPr>
        <w:t xml:space="preserve"> </w:t>
      </w:r>
      <w:proofErr w:type="spellStart"/>
      <w:r w:rsidRPr="00CB1EAA">
        <w:rPr>
          <w:rFonts w:ascii="Verdana" w:hAnsi="Verdana"/>
          <w:sz w:val="20"/>
          <w:szCs w:val="20"/>
        </w:rPr>
        <w:t>boundaries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most </w:t>
      </w:r>
      <w:proofErr w:type="spellStart"/>
      <w:r w:rsidRPr="00CB1EAA">
        <w:rPr>
          <w:rFonts w:ascii="Verdana" w:hAnsi="Verdana"/>
          <w:sz w:val="20"/>
          <w:szCs w:val="20"/>
        </w:rPr>
        <w:t>important</w:t>
      </w:r>
      <w:proofErr w:type="spellEnd"/>
      <w:r w:rsidRPr="00CB1EAA">
        <w:rPr>
          <w:rFonts w:ascii="Verdana" w:hAnsi="Verdana"/>
          <w:sz w:val="20"/>
          <w:szCs w:val="20"/>
        </w:rPr>
        <w:t xml:space="preserve"> </w:t>
      </w:r>
      <w:proofErr w:type="spellStart"/>
      <w:r w:rsidRPr="00CB1EAA">
        <w:rPr>
          <w:rFonts w:ascii="Verdana" w:hAnsi="Verdana"/>
          <w:sz w:val="20"/>
          <w:szCs w:val="20"/>
        </w:rPr>
        <w:t>connections</w:t>
      </w:r>
      <w:proofErr w:type="spellEnd"/>
      <w:r w:rsidRPr="00CB1EAA">
        <w:rPr>
          <w:rFonts w:ascii="Verdana" w:hAnsi="Verdana"/>
          <w:sz w:val="20"/>
          <w:szCs w:val="20"/>
        </w:rPr>
        <w:t xml:space="preserve">, </w:t>
      </w:r>
      <w:proofErr w:type="spellStart"/>
      <w:r w:rsidRPr="00CB1EAA">
        <w:rPr>
          <w:rFonts w:ascii="Verdana" w:hAnsi="Verdana"/>
          <w:sz w:val="20"/>
          <w:szCs w:val="20"/>
        </w:rPr>
        <w:t>theories</w:t>
      </w:r>
      <w:proofErr w:type="spellEnd"/>
      <w:r w:rsidRPr="00CB1EAA">
        <w:rPr>
          <w:rFonts w:ascii="Verdana" w:hAnsi="Verdana"/>
          <w:sz w:val="20"/>
          <w:szCs w:val="20"/>
        </w:rPr>
        <w:t xml:space="preserve"> and </w:t>
      </w:r>
      <w:proofErr w:type="spellStart"/>
      <w:r w:rsidRPr="00CB1EAA">
        <w:rPr>
          <w:rFonts w:ascii="Verdana" w:hAnsi="Verdana"/>
          <w:sz w:val="20"/>
          <w:szCs w:val="20"/>
        </w:rPr>
        <w:t>terminology</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 xml:space="preserve">, and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connection</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related</w:t>
      </w:r>
      <w:proofErr w:type="spellEnd"/>
      <w:r w:rsidRPr="00CB1EAA">
        <w:rPr>
          <w:rFonts w:ascii="Verdana" w:hAnsi="Verdana"/>
          <w:sz w:val="20"/>
          <w:szCs w:val="20"/>
        </w:rPr>
        <w:t xml:space="preserve"> </w:t>
      </w:r>
      <w:proofErr w:type="spellStart"/>
      <w:r w:rsidRPr="00CB1EAA">
        <w:rPr>
          <w:rFonts w:ascii="Verdana" w:hAnsi="Verdana"/>
          <w:sz w:val="20"/>
          <w:szCs w:val="20"/>
        </w:rPr>
        <w:t>fields</w:t>
      </w:r>
      <w:proofErr w:type="spellEnd"/>
      <w:r w:rsidRPr="00CB1EAA">
        <w:rPr>
          <w:rFonts w:ascii="Verdana" w:hAnsi="Verdana"/>
          <w:sz w:val="20"/>
          <w:szCs w:val="20"/>
        </w:rPr>
        <w:t>.</w:t>
      </w:r>
    </w:p>
    <w:p w14:paraId="106AA9A6" w14:textId="77777777" w:rsidR="00500873" w:rsidRPr="00CB1EAA" w:rsidRDefault="00500873" w:rsidP="00500873">
      <w:pPr>
        <w:spacing w:before="120" w:after="0" w:line="240" w:lineRule="auto"/>
        <w:ind w:left="425"/>
        <w:jc w:val="both"/>
        <w:rPr>
          <w:rFonts w:ascii="Verdana" w:hAnsi="Verdana"/>
          <w:b/>
          <w:bCs/>
          <w:sz w:val="20"/>
          <w:szCs w:val="20"/>
        </w:rPr>
      </w:pPr>
      <w:bookmarkStart w:id="28" w:name="_Hlk152662993"/>
      <w:proofErr w:type="spellStart"/>
      <w:r w:rsidRPr="00CB1EAA">
        <w:rPr>
          <w:rFonts w:ascii="Verdana" w:hAnsi="Verdana"/>
          <w:b/>
          <w:bCs/>
          <w:sz w:val="20"/>
          <w:szCs w:val="20"/>
        </w:rPr>
        <w:t>Specified</w:t>
      </w:r>
      <w:proofErr w:type="spellEnd"/>
      <w:r w:rsidRPr="00CB1EAA">
        <w:rPr>
          <w:rFonts w:ascii="Verdana" w:hAnsi="Verdana"/>
          <w:b/>
          <w:bCs/>
          <w:sz w:val="20"/>
          <w:szCs w:val="20"/>
        </w:rPr>
        <w:t xml:space="preserve"> </w:t>
      </w:r>
      <w:proofErr w:type="spellStart"/>
      <w:r w:rsidRPr="00CB1EAA">
        <w:rPr>
          <w:rFonts w:ascii="Verdana" w:hAnsi="Verdana"/>
          <w:b/>
          <w:bCs/>
          <w:sz w:val="20"/>
          <w:szCs w:val="20"/>
        </w:rPr>
        <w:t>competences</w:t>
      </w:r>
      <w:proofErr w:type="spellEnd"/>
      <w:r w:rsidRPr="00CB1EAA">
        <w:rPr>
          <w:rFonts w:ascii="Verdana" w:hAnsi="Verdana"/>
          <w:b/>
          <w:bCs/>
          <w:sz w:val="20"/>
          <w:szCs w:val="20"/>
        </w:rPr>
        <w:t>:</w:t>
      </w:r>
    </w:p>
    <w:bookmarkEnd w:id="28"/>
    <w:p w14:paraId="66FB0D75" w14:textId="77777777" w:rsidR="00500873" w:rsidRPr="00CB1EAA" w:rsidRDefault="00500873" w:rsidP="00500873">
      <w:pPr>
        <w:spacing w:after="0" w:line="240" w:lineRule="auto"/>
        <w:ind w:left="426"/>
        <w:jc w:val="both"/>
        <w:rPr>
          <w:rFonts w:ascii="Verdana" w:hAnsi="Verdana"/>
          <w:sz w:val="20"/>
          <w:szCs w:val="20"/>
        </w:rPr>
      </w:pPr>
      <w:r w:rsidRPr="00CB1EAA">
        <w:rPr>
          <w:rFonts w:ascii="Verdana" w:hAnsi="Verdana"/>
          <w:sz w:val="20"/>
          <w:szCs w:val="20"/>
        </w:rPr>
        <w:t>- He/</w:t>
      </w:r>
      <w:proofErr w:type="spellStart"/>
      <w:r w:rsidRPr="00CB1EAA">
        <w:rPr>
          <w:rFonts w:ascii="Verdana" w:hAnsi="Verdana"/>
          <w:sz w:val="20"/>
          <w:szCs w:val="20"/>
        </w:rPr>
        <w:t>she</w:t>
      </w:r>
      <w:proofErr w:type="spellEnd"/>
      <w:r w:rsidRPr="00CB1EAA">
        <w:rPr>
          <w:rFonts w:ascii="Verdana" w:hAnsi="Verdana"/>
          <w:sz w:val="20"/>
          <w:szCs w:val="20"/>
        </w:rPr>
        <w:t xml:space="preserve"> has in-</w:t>
      </w:r>
      <w:proofErr w:type="spellStart"/>
      <w:r w:rsidRPr="00CB1EAA">
        <w:rPr>
          <w:rFonts w:ascii="Verdana" w:hAnsi="Verdana"/>
          <w:sz w:val="20"/>
          <w:szCs w:val="20"/>
        </w:rPr>
        <w:t>depth</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and </w:t>
      </w:r>
      <w:proofErr w:type="spellStart"/>
      <w:r w:rsidRPr="00CB1EAA">
        <w:rPr>
          <w:rFonts w:ascii="Verdana" w:hAnsi="Verdana"/>
          <w:sz w:val="20"/>
          <w:szCs w:val="20"/>
        </w:rPr>
        <w:t>understanding</w:t>
      </w:r>
      <w:proofErr w:type="spellEnd"/>
      <w:r w:rsidRPr="00CB1EAA">
        <w:rPr>
          <w:rFonts w:ascii="Verdana" w:hAnsi="Verdana"/>
          <w:sz w:val="20"/>
          <w:szCs w:val="20"/>
        </w:rPr>
        <w:t xml:space="preserve"> of </w:t>
      </w:r>
      <w:proofErr w:type="spellStart"/>
      <w:r w:rsidRPr="00CB1EAA">
        <w:rPr>
          <w:rFonts w:ascii="Verdana" w:hAnsi="Verdana"/>
          <w:sz w:val="20"/>
          <w:szCs w:val="20"/>
        </w:rPr>
        <w:t>forensic</w:t>
      </w:r>
      <w:proofErr w:type="spellEnd"/>
      <w:r w:rsidRPr="00CB1EAA">
        <w:rPr>
          <w:rFonts w:ascii="Verdana" w:hAnsi="Verdana"/>
          <w:sz w:val="20"/>
          <w:szCs w:val="20"/>
        </w:rPr>
        <w:t xml:space="preserve"> </w:t>
      </w:r>
      <w:proofErr w:type="spellStart"/>
      <w:r w:rsidRPr="00CB1EAA">
        <w:rPr>
          <w:rFonts w:ascii="Verdana" w:hAnsi="Verdana"/>
          <w:sz w:val="20"/>
          <w:szCs w:val="20"/>
        </w:rPr>
        <w:t>theories</w:t>
      </w:r>
      <w:proofErr w:type="spellEnd"/>
      <w:r w:rsidRPr="00CB1EAA">
        <w:rPr>
          <w:rFonts w:ascii="Verdana" w:hAnsi="Verdana"/>
          <w:sz w:val="20"/>
          <w:szCs w:val="20"/>
        </w:rPr>
        <w:t xml:space="preserve"> and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terminology</w:t>
      </w:r>
      <w:proofErr w:type="spellEnd"/>
      <w:r w:rsidRPr="00CB1EAA">
        <w:rPr>
          <w:rFonts w:ascii="Verdana" w:hAnsi="Verdana"/>
          <w:sz w:val="20"/>
          <w:szCs w:val="20"/>
        </w:rPr>
        <w:t xml:space="preserve"> </w:t>
      </w:r>
      <w:proofErr w:type="spellStart"/>
      <w:r w:rsidRPr="00CB1EAA">
        <w:rPr>
          <w:rFonts w:ascii="Verdana" w:hAnsi="Verdana"/>
          <w:sz w:val="20"/>
          <w:szCs w:val="20"/>
        </w:rPr>
        <w:t>that</w:t>
      </w:r>
      <w:proofErr w:type="spellEnd"/>
      <w:r w:rsidRPr="00CB1EAA">
        <w:rPr>
          <w:rFonts w:ascii="Verdana" w:hAnsi="Verdana"/>
          <w:sz w:val="20"/>
          <w:szCs w:val="20"/>
        </w:rPr>
        <w:t xml:space="preserve"> </w:t>
      </w:r>
      <w:proofErr w:type="spellStart"/>
      <w:r w:rsidRPr="00CB1EAA">
        <w:rPr>
          <w:rFonts w:ascii="Verdana" w:hAnsi="Verdana"/>
          <w:sz w:val="20"/>
          <w:szCs w:val="20"/>
        </w:rPr>
        <w:t>underpins</w:t>
      </w:r>
      <w:proofErr w:type="spellEnd"/>
      <w:r w:rsidRPr="00CB1EAA">
        <w:rPr>
          <w:rFonts w:ascii="Verdana" w:hAnsi="Verdana"/>
          <w:sz w:val="20"/>
          <w:szCs w:val="20"/>
        </w:rPr>
        <w:t xml:space="preserve"> </w:t>
      </w:r>
      <w:proofErr w:type="spellStart"/>
      <w:r w:rsidRPr="00CB1EAA">
        <w:rPr>
          <w:rFonts w:ascii="Verdana" w:hAnsi="Verdana"/>
          <w:sz w:val="20"/>
          <w:szCs w:val="20"/>
        </w:rPr>
        <w:t>them</w:t>
      </w:r>
      <w:proofErr w:type="spellEnd"/>
      <w:r w:rsidRPr="00CB1EAA">
        <w:rPr>
          <w:rFonts w:ascii="Verdana" w:hAnsi="Verdana"/>
          <w:sz w:val="20"/>
          <w:szCs w:val="20"/>
        </w:rPr>
        <w:t>.</w:t>
      </w:r>
    </w:p>
    <w:p w14:paraId="48403EA2" w14:textId="77777777" w:rsidR="00500873" w:rsidRPr="00CB1EAA" w:rsidRDefault="00500873" w:rsidP="00500873">
      <w:pPr>
        <w:spacing w:after="0" w:line="240" w:lineRule="auto"/>
        <w:ind w:left="426"/>
        <w:jc w:val="both"/>
        <w:rPr>
          <w:rFonts w:ascii="Verdana" w:hAnsi="Verdana"/>
          <w:sz w:val="20"/>
          <w:szCs w:val="20"/>
        </w:rPr>
      </w:pPr>
      <w:r w:rsidRPr="00CB1EAA">
        <w:rPr>
          <w:rFonts w:ascii="Verdana" w:hAnsi="Verdana"/>
          <w:sz w:val="20"/>
          <w:szCs w:val="20"/>
        </w:rPr>
        <w:t>- He/</w:t>
      </w:r>
      <w:proofErr w:type="spellStart"/>
      <w:r w:rsidRPr="00CB1EAA">
        <w:rPr>
          <w:rFonts w:ascii="Verdana" w:hAnsi="Verdana"/>
          <w:sz w:val="20"/>
          <w:szCs w:val="20"/>
        </w:rPr>
        <w:t>she</w:t>
      </w:r>
      <w:proofErr w:type="spellEnd"/>
      <w:r w:rsidRPr="00CB1EAA">
        <w:rPr>
          <w:rFonts w:ascii="Verdana" w:hAnsi="Verdana"/>
          <w:sz w:val="20"/>
          <w:szCs w:val="20"/>
        </w:rPr>
        <w:t xml:space="preserve"> has </w:t>
      </w:r>
      <w:proofErr w:type="spellStart"/>
      <w:r w:rsidRPr="00CB1EAA">
        <w:rPr>
          <w:rFonts w:ascii="Verdana" w:hAnsi="Verdana"/>
          <w:sz w:val="20"/>
          <w:szCs w:val="20"/>
        </w:rPr>
        <w:t>thorough</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latest </w:t>
      </w:r>
      <w:proofErr w:type="spellStart"/>
      <w:r w:rsidRPr="00CB1EAA">
        <w:rPr>
          <w:rFonts w:ascii="Verdana" w:hAnsi="Verdana"/>
          <w:sz w:val="20"/>
          <w:szCs w:val="20"/>
        </w:rPr>
        <w:t>technical</w:t>
      </w:r>
      <w:proofErr w:type="spellEnd"/>
      <w:r w:rsidRPr="00CB1EAA">
        <w:rPr>
          <w:rFonts w:ascii="Verdana" w:hAnsi="Verdana"/>
          <w:sz w:val="20"/>
          <w:szCs w:val="20"/>
        </w:rPr>
        <w:t xml:space="preserve"> </w:t>
      </w:r>
      <w:proofErr w:type="spellStart"/>
      <w:r w:rsidRPr="00CB1EAA">
        <w:rPr>
          <w:rFonts w:ascii="Verdana" w:hAnsi="Verdana"/>
          <w:sz w:val="20"/>
          <w:szCs w:val="20"/>
        </w:rPr>
        <w:t>tools</w:t>
      </w:r>
      <w:proofErr w:type="spellEnd"/>
      <w:r w:rsidRPr="00CB1EAA">
        <w:rPr>
          <w:rFonts w:ascii="Verdana" w:hAnsi="Verdana"/>
          <w:sz w:val="20"/>
          <w:szCs w:val="20"/>
        </w:rPr>
        <w:t xml:space="preserve"> </w:t>
      </w:r>
      <w:proofErr w:type="spellStart"/>
      <w:r w:rsidRPr="00CB1EAA">
        <w:rPr>
          <w:rFonts w:ascii="Verdana" w:hAnsi="Verdana"/>
          <w:sz w:val="20"/>
          <w:szCs w:val="20"/>
        </w:rPr>
        <w:t>used</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and </w:t>
      </w:r>
      <w:proofErr w:type="spellStart"/>
      <w:r w:rsidRPr="00CB1EAA">
        <w:rPr>
          <w:rFonts w:ascii="Verdana" w:hAnsi="Verdana"/>
          <w:sz w:val="20"/>
          <w:szCs w:val="20"/>
        </w:rPr>
        <w:t>their</w:t>
      </w:r>
      <w:proofErr w:type="spellEnd"/>
      <w:r w:rsidRPr="00CB1EAA">
        <w:rPr>
          <w:rFonts w:ascii="Verdana" w:hAnsi="Verdana"/>
          <w:sz w:val="20"/>
          <w:szCs w:val="20"/>
        </w:rPr>
        <w:t xml:space="preserve"> </w:t>
      </w:r>
      <w:proofErr w:type="spellStart"/>
      <w:r w:rsidRPr="00CB1EAA">
        <w:rPr>
          <w:rFonts w:ascii="Verdana" w:hAnsi="Verdana"/>
          <w:sz w:val="20"/>
          <w:szCs w:val="20"/>
        </w:rPr>
        <w:t>potential</w:t>
      </w:r>
      <w:proofErr w:type="spellEnd"/>
      <w:r w:rsidRPr="00CB1EAA">
        <w:rPr>
          <w:rFonts w:ascii="Verdana" w:hAnsi="Verdana"/>
          <w:sz w:val="20"/>
          <w:szCs w:val="20"/>
        </w:rPr>
        <w:t xml:space="preserve"> </w:t>
      </w:r>
      <w:proofErr w:type="spellStart"/>
      <w:r w:rsidRPr="00CB1EAA">
        <w:rPr>
          <w:rFonts w:ascii="Verdana" w:hAnsi="Verdana"/>
          <w:sz w:val="20"/>
          <w:szCs w:val="20"/>
        </w:rPr>
        <w:t>applications</w:t>
      </w:r>
      <w:proofErr w:type="spellEnd"/>
      <w:r w:rsidRPr="00CB1EAA">
        <w:rPr>
          <w:rFonts w:ascii="Verdana" w:hAnsi="Verdana"/>
          <w:sz w:val="20"/>
          <w:szCs w:val="20"/>
        </w:rPr>
        <w:t>.</w:t>
      </w:r>
    </w:p>
    <w:p w14:paraId="63AFB3BA" w14:textId="77777777" w:rsidR="00500873" w:rsidRPr="00CB1EAA" w:rsidRDefault="00500873" w:rsidP="00500873">
      <w:pPr>
        <w:widowControl w:val="0"/>
        <w:spacing w:before="120" w:after="0" w:line="240" w:lineRule="auto"/>
        <w:ind w:left="425"/>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Capabilities</w:t>
      </w:r>
    </w:p>
    <w:p w14:paraId="668ECF78" w14:textId="77777777" w:rsidR="00500873" w:rsidRPr="00CB1EAA" w:rsidRDefault="00500873" w:rsidP="00500873">
      <w:pPr>
        <w:widowControl w:val="0"/>
        <w:spacing w:before="120" w:after="0" w:line="240" w:lineRule="auto"/>
        <w:ind w:left="425"/>
        <w:jc w:val="both"/>
        <w:rPr>
          <w:rFonts w:ascii="Verdana" w:eastAsia="Times New Roman" w:hAnsi="Verdana" w:cs="Times New Roman"/>
          <w:b/>
          <w:sz w:val="20"/>
          <w:szCs w:val="20"/>
        </w:rPr>
      </w:pPr>
      <w:proofErr w:type="spellStart"/>
      <w:r w:rsidRPr="00CB1EAA">
        <w:rPr>
          <w:rFonts w:ascii="Verdana" w:eastAsia="Times New Roman" w:hAnsi="Verdana" w:cs="Times New Roman"/>
          <w:b/>
          <w:sz w:val="20"/>
          <w:szCs w:val="20"/>
        </w:rPr>
        <w:t>Competences</w:t>
      </w:r>
      <w:proofErr w:type="spellEnd"/>
      <w:r w:rsidRPr="00CB1EAA">
        <w:rPr>
          <w:rFonts w:ascii="Verdana" w:eastAsia="Times New Roman" w:hAnsi="Verdana" w:cs="Times New Roman"/>
          <w:b/>
          <w:sz w:val="20"/>
          <w:szCs w:val="20"/>
        </w:rPr>
        <w:t xml:space="preserve"> in </w:t>
      </w:r>
      <w:proofErr w:type="spellStart"/>
      <w:r w:rsidRPr="00CB1EAA">
        <w:rPr>
          <w:rFonts w:ascii="Verdana" w:eastAsia="Times New Roman" w:hAnsi="Verdana" w:cs="Times New Roman"/>
          <w:b/>
          <w:sz w:val="20"/>
          <w:szCs w:val="20"/>
        </w:rPr>
        <w:t>the</w:t>
      </w:r>
      <w:proofErr w:type="spellEnd"/>
      <w:r w:rsidRPr="00CB1EAA">
        <w:rPr>
          <w:rFonts w:ascii="Verdana" w:eastAsia="Times New Roman" w:hAnsi="Verdana" w:cs="Times New Roman"/>
          <w:b/>
          <w:sz w:val="20"/>
          <w:szCs w:val="20"/>
        </w:rPr>
        <w:t xml:space="preserve"> </w:t>
      </w:r>
      <w:proofErr w:type="spellStart"/>
      <w:r w:rsidRPr="00CB1EAA">
        <w:rPr>
          <w:rFonts w:ascii="Verdana" w:eastAsia="Times New Roman" w:hAnsi="Verdana" w:cs="Times New Roman"/>
          <w:b/>
          <w:sz w:val="20"/>
          <w:szCs w:val="20"/>
        </w:rPr>
        <w:t>programme</w:t>
      </w:r>
      <w:proofErr w:type="spellEnd"/>
      <w:r w:rsidRPr="00CB1EAA">
        <w:rPr>
          <w:rFonts w:ascii="Verdana" w:eastAsia="Times New Roman" w:hAnsi="Verdana" w:cs="Times New Roman"/>
          <w:b/>
          <w:sz w:val="20"/>
          <w:szCs w:val="20"/>
        </w:rPr>
        <w:t xml:space="preserve"> and </w:t>
      </w:r>
      <w:proofErr w:type="spellStart"/>
      <w:r w:rsidRPr="00CB1EAA">
        <w:rPr>
          <w:rFonts w:ascii="Verdana" w:eastAsia="Times New Roman" w:hAnsi="Verdana" w:cs="Times New Roman"/>
          <w:b/>
          <w:sz w:val="20"/>
          <w:szCs w:val="20"/>
        </w:rPr>
        <w:t>outcome</w:t>
      </w:r>
      <w:proofErr w:type="spellEnd"/>
      <w:r w:rsidRPr="00CB1EAA">
        <w:rPr>
          <w:rFonts w:ascii="Verdana" w:eastAsia="Times New Roman" w:hAnsi="Verdana" w:cs="Times New Roman"/>
          <w:b/>
          <w:sz w:val="20"/>
          <w:szCs w:val="20"/>
        </w:rPr>
        <w:t xml:space="preserve"> </w:t>
      </w:r>
      <w:proofErr w:type="spellStart"/>
      <w:r w:rsidRPr="00CB1EAA">
        <w:rPr>
          <w:rFonts w:ascii="Verdana" w:eastAsia="Times New Roman" w:hAnsi="Verdana" w:cs="Times New Roman"/>
          <w:b/>
          <w:sz w:val="20"/>
          <w:szCs w:val="20"/>
        </w:rPr>
        <w:t>requirements</w:t>
      </w:r>
      <w:proofErr w:type="spellEnd"/>
      <w:r w:rsidRPr="00CB1EAA">
        <w:rPr>
          <w:rFonts w:ascii="Verdana" w:eastAsia="Times New Roman" w:hAnsi="Verdana" w:cs="Times New Roman"/>
          <w:b/>
          <w:sz w:val="20"/>
          <w:szCs w:val="20"/>
        </w:rPr>
        <w:t>:</w:t>
      </w:r>
    </w:p>
    <w:p w14:paraId="0FBA13D3" w14:textId="77777777" w:rsidR="00500873" w:rsidRPr="00CB1EAA" w:rsidRDefault="00500873" w:rsidP="00500873">
      <w:pPr>
        <w:spacing w:after="0" w:line="240" w:lineRule="auto"/>
        <w:ind w:left="426"/>
        <w:jc w:val="both"/>
        <w:rPr>
          <w:rFonts w:ascii="Verdana" w:hAnsi="Verdana"/>
          <w:sz w:val="20"/>
          <w:szCs w:val="20"/>
        </w:rPr>
      </w:pPr>
      <w:r w:rsidRPr="00CB1EAA">
        <w:rPr>
          <w:rFonts w:ascii="Verdana" w:hAnsi="Verdana"/>
          <w:sz w:val="20"/>
          <w:szCs w:val="20"/>
        </w:rPr>
        <w:t>- </w:t>
      </w:r>
      <w:proofErr w:type="spellStart"/>
      <w:r w:rsidRPr="00CB1EAA">
        <w:rPr>
          <w:rFonts w:ascii="Verdana" w:hAnsi="Verdana"/>
          <w:sz w:val="20"/>
          <w:szCs w:val="20"/>
        </w:rPr>
        <w:t>Ability</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think</w:t>
      </w:r>
      <w:proofErr w:type="spellEnd"/>
      <w:r w:rsidRPr="00CB1EAA">
        <w:rPr>
          <w:rFonts w:ascii="Verdana" w:hAnsi="Verdana"/>
          <w:sz w:val="20"/>
          <w:szCs w:val="20"/>
        </w:rPr>
        <w:t xml:space="preserve"> </w:t>
      </w:r>
      <w:proofErr w:type="spellStart"/>
      <w:r w:rsidRPr="00CB1EAA">
        <w:rPr>
          <w:rFonts w:ascii="Verdana" w:hAnsi="Verdana"/>
          <w:sz w:val="20"/>
          <w:szCs w:val="20"/>
        </w:rPr>
        <w:t>systems</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support</w:t>
      </w:r>
      <w:proofErr w:type="spellEnd"/>
      <w:r w:rsidRPr="00CB1EAA">
        <w:rPr>
          <w:rFonts w:ascii="Verdana" w:hAnsi="Verdana"/>
          <w:sz w:val="20"/>
          <w:szCs w:val="20"/>
        </w:rPr>
        <w:t xml:space="preserve"> </w:t>
      </w:r>
      <w:proofErr w:type="spellStart"/>
      <w:r w:rsidRPr="00CB1EAA">
        <w:rPr>
          <w:rFonts w:ascii="Verdana" w:hAnsi="Verdana"/>
          <w:sz w:val="20"/>
          <w:szCs w:val="20"/>
        </w:rPr>
        <w:t>novel</w:t>
      </w:r>
      <w:proofErr w:type="spellEnd"/>
      <w:r w:rsidRPr="00CB1EAA">
        <w:rPr>
          <w:rFonts w:ascii="Verdana" w:hAnsi="Verdana"/>
          <w:sz w:val="20"/>
          <w:szCs w:val="20"/>
        </w:rPr>
        <w:t xml:space="preserve"> </w:t>
      </w:r>
      <w:proofErr w:type="spellStart"/>
      <w:r w:rsidRPr="00CB1EAA">
        <w:rPr>
          <w:rFonts w:ascii="Verdana" w:hAnsi="Verdana"/>
          <w:sz w:val="20"/>
          <w:szCs w:val="20"/>
        </w:rPr>
        <w:t>problem</w:t>
      </w:r>
      <w:proofErr w:type="spellEnd"/>
      <w:r w:rsidRPr="00CB1EAA">
        <w:rPr>
          <w:rFonts w:ascii="Verdana" w:hAnsi="Verdana"/>
          <w:sz w:val="20"/>
          <w:szCs w:val="20"/>
        </w:rPr>
        <w:t xml:space="preserve"> </w:t>
      </w:r>
      <w:proofErr w:type="spellStart"/>
      <w:r w:rsidRPr="00CB1EAA">
        <w:rPr>
          <w:rFonts w:ascii="Verdana" w:hAnsi="Verdana"/>
          <w:sz w:val="20"/>
          <w:szCs w:val="20"/>
        </w:rPr>
        <w:t>solving</w:t>
      </w:r>
      <w:proofErr w:type="spellEnd"/>
      <w:r w:rsidRPr="00CB1EAA">
        <w:rPr>
          <w:rFonts w:ascii="Verdana" w:hAnsi="Verdana"/>
          <w:sz w:val="20"/>
          <w:szCs w:val="20"/>
        </w:rPr>
        <w:t xml:space="preserve">, </w:t>
      </w:r>
      <w:proofErr w:type="spellStart"/>
      <w:r w:rsidRPr="00CB1EAA">
        <w:rPr>
          <w:rFonts w:ascii="Verdana" w:hAnsi="Verdana"/>
          <w:sz w:val="20"/>
          <w:szCs w:val="20"/>
        </w:rPr>
        <w:t>change</w:t>
      </w:r>
      <w:proofErr w:type="spellEnd"/>
      <w:r w:rsidRPr="00CB1EAA">
        <w:rPr>
          <w:rFonts w:ascii="Verdana" w:hAnsi="Verdana"/>
          <w:sz w:val="20"/>
          <w:szCs w:val="20"/>
        </w:rPr>
        <w:t xml:space="preserve"> and </w:t>
      </w:r>
      <w:proofErr w:type="spellStart"/>
      <w:r w:rsidRPr="00CB1EAA">
        <w:rPr>
          <w:rFonts w:ascii="Verdana" w:hAnsi="Verdana"/>
          <w:sz w:val="20"/>
          <w:szCs w:val="20"/>
        </w:rPr>
        <w:t>its</w:t>
      </w:r>
      <w:proofErr w:type="spellEnd"/>
      <w:r w:rsidRPr="00CB1EAA">
        <w:rPr>
          <w:rFonts w:ascii="Verdana" w:hAnsi="Verdana"/>
          <w:sz w:val="20"/>
          <w:szCs w:val="20"/>
        </w:rPr>
        <w:t xml:space="preserve"> </w:t>
      </w:r>
      <w:proofErr w:type="spellStart"/>
      <w:r w:rsidRPr="00CB1EAA">
        <w:rPr>
          <w:rFonts w:ascii="Verdana" w:hAnsi="Verdana"/>
          <w:sz w:val="20"/>
          <w:szCs w:val="20"/>
        </w:rPr>
        <w:t>planning</w:t>
      </w:r>
      <w:proofErr w:type="spellEnd"/>
      <w:r w:rsidRPr="00CB1EAA">
        <w:rPr>
          <w:rFonts w:ascii="Verdana" w:hAnsi="Verdana"/>
          <w:sz w:val="20"/>
          <w:szCs w:val="20"/>
        </w:rPr>
        <w:t xml:space="preserve">. </w:t>
      </w:r>
    </w:p>
    <w:p w14:paraId="70974856" w14:textId="77777777" w:rsidR="00500873" w:rsidRPr="00CB1EAA" w:rsidRDefault="00500873" w:rsidP="00500873">
      <w:pPr>
        <w:spacing w:before="120" w:after="0" w:line="240" w:lineRule="auto"/>
        <w:ind w:left="425"/>
        <w:jc w:val="both"/>
        <w:rPr>
          <w:rFonts w:ascii="Verdana" w:hAnsi="Verdana"/>
          <w:b/>
          <w:bCs/>
          <w:sz w:val="20"/>
          <w:szCs w:val="20"/>
        </w:rPr>
      </w:pPr>
      <w:proofErr w:type="spellStart"/>
      <w:r w:rsidRPr="00CB1EAA">
        <w:rPr>
          <w:rFonts w:ascii="Verdana" w:hAnsi="Verdana"/>
          <w:b/>
          <w:bCs/>
          <w:sz w:val="20"/>
          <w:szCs w:val="20"/>
        </w:rPr>
        <w:t>Specified</w:t>
      </w:r>
      <w:proofErr w:type="spellEnd"/>
      <w:r w:rsidRPr="00CB1EAA">
        <w:rPr>
          <w:rFonts w:ascii="Verdana" w:hAnsi="Verdana"/>
          <w:b/>
          <w:bCs/>
          <w:sz w:val="20"/>
          <w:szCs w:val="20"/>
        </w:rPr>
        <w:t xml:space="preserve"> </w:t>
      </w:r>
      <w:proofErr w:type="spellStart"/>
      <w:r w:rsidRPr="00CB1EAA">
        <w:rPr>
          <w:rFonts w:ascii="Verdana" w:hAnsi="Verdana"/>
          <w:b/>
          <w:bCs/>
          <w:sz w:val="20"/>
          <w:szCs w:val="20"/>
        </w:rPr>
        <w:t>competences</w:t>
      </w:r>
      <w:proofErr w:type="spellEnd"/>
      <w:r w:rsidRPr="00CB1EAA">
        <w:rPr>
          <w:rFonts w:ascii="Verdana" w:hAnsi="Verdana"/>
          <w:b/>
          <w:bCs/>
          <w:sz w:val="20"/>
          <w:szCs w:val="20"/>
        </w:rPr>
        <w:t>:</w:t>
      </w:r>
    </w:p>
    <w:p w14:paraId="76BEFE67" w14:textId="77777777" w:rsidR="00500873" w:rsidRPr="00CB1EAA" w:rsidRDefault="00500873" w:rsidP="00500873">
      <w:pPr>
        <w:spacing w:after="0" w:line="240" w:lineRule="auto"/>
        <w:ind w:left="426"/>
        <w:jc w:val="both"/>
        <w:rPr>
          <w:rFonts w:ascii="Verdana" w:hAnsi="Verdana"/>
          <w:sz w:val="20"/>
          <w:szCs w:val="20"/>
        </w:rPr>
      </w:pPr>
      <w:r w:rsidRPr="00CB1EAA">
        <w:rPr>
          <w:rFonts w:ascii="Verdana" w:hAnsi="Verdana"/>
          <w:sz w:val="20"/>
          <w:szCs w:val="20"/>
        </w:rPr>
        <w:t xml:space="preserve">- In </w:t>
      </w:r>
      <w:proofErr w:type="spellStart"/>
      <w:r w:rsidRPr="00CB1EAA">
        <w:rPr>
          <w:rFonts w:ascii="Verdana" w:hAnsi="Verdana"/>
          <w:sz w:val="20"/>
          <w:szCs w:val="20"/>
        </w:rPr>
        <w:t>connection</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his</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synthesis</w:t>
      </w:r>
      <w:proofErr w:type="spellEnd"/>
      <w:r w:rsidRPr="00CB1EAA">
        <w:rPr>
          <w:rFonts w:ascii="Verdana" w:hAnsi="Verdana"/>
          <w:sz w:val="20"/>
          <w:szCs w:val="20"/>
        </w:rPr>
        <w:t xml:space="preserve"> </w:t>
      </w:r>
      <w:proofErr w:type="spellStart"/>
      <w:r w:rsidRPr="00CB1EAA">
        <w:rPr>
          <w:rFonts w:ascii="Verdana" w:hAnsi="Verdana"/>
          <w:sz w:val="20"/>
          <w:szCs w:val="20"/>
        </w:rPr>
        <w:t>activity</w:t>
      </w:r>
      <w:proofErr w:type="spellEnd"/>
      <w:r w:rsidRPr="00CB1EAA">
        <w:rPr>
          <w:rFonts w:ascii="Verdana" w:hAnsi="Verdana"/>
          <w:sz w:val="20"/>
          <w:szCs w:val="20"/>
        </w:rPr>
        <w:t xml:space="preserve">, he is </w:t>
      </w:r>
      <w:proofErr w:type="spellStart"/>
      <w:r w:rsidRPr="00CB1EAA">
        <w:rPr>
          <w:rFonts w:ascii="Verdana" w:hAnsi="Verdana"/>
          <w:sz w:val="20"/>
          <w:szCs w:val="20"/>
        </w:rPr>
        <w:t>able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see</w:t>
      </w:r>
      <w:proofErr w:type="spellEnd"/>
      <w:r w:rsidRPr="00CB1EAA">
        <w:rPr>
          <w:rFonts w:ascii="Verdana" w:hAnsi="Verdana"/>
          <w:sz w:val="20"/>
          <w:szCs w:val="20"/>
        </w:rPr>
        <w:t xml:space="preserve"> </w:t>
      </w:r>
      <w:proofErr w:type="spellStart"/>
      <w:r w:rsidRPr="00CB1EAA">
        <w:rPr>
          <w:rFonts w:ascii="Verdana" w:hAnsi="Verdana"/>
          <w:sz w:val="20"/>
          <w:szCs w:val="20"/>
        </w:rPr>
        <w:t>how</w:t>
      </w:r>
      <w:proofErr w:type="spellEnd"/>
      <w:r w:rsidRPr="00CB1EAA">
        <w:rPr>
          <w:rFonts w:ascii="Verdana" w:hAnsi="Verdana"/>
          <w:sz w:val="20"/>
          <w:szCs w:val="20"/>
        </w:rPr>
        <w:t xml:space="preserve"> </w:t>
      </w:r>
      <w:proofErr w:type="spellStart"/>
      <w:r w:rsidRPr="00CB1EAA">
        <w:rPr>
          <w:rFonts w:ascii="Verdana" w:hAnsi="Verdana"/>
          <w:sz w:val="20"/>
          <w:szCs w:val="20"/>
        </w:rPr>
        <w:t>scientific</w:t>
      </w:r>
      <w:proofErr w:type="spellEnd"/>
      <w:r w:rsidRPr="00CB1EAA">
        <w:rPr>
          <w:rFonts w:ascii="Verdana" w:hAnsi="Verdana"/>
          <w:sz w:val="20"/>
          <w:szCs w:val="20"/>
        </w:rPr>
        <w:t xml:space="preserve"> </w:t>
      </w:r>
      <w:proofErr w:type="spellStart"/>
      <w:r w:rsidRPr="00CB1EAA">
        <w:rPr>
          <w:rFonts w:ascii="Verdana" w:hAnsi="Verdana"/>
          <w:sz w:val="20"/>
          <w:szCs w:val="20"/>
        </w:rPr>
        <w:t>results</w:t>
      </w:r>
      <w:proofErr w:type="spellEnd"/>
      <w:r w:rsidRPr="00CB1EAA">
        <w:rPr>
          <w:rFonts w:ascii="Verdana" w:hAnsi="Verdana"/>
          <w:sz w:val="20"/>
          <w:szCs w:val="20"/>
        </w:rPr>
        <w:t xml:space="preserve"> and </w:t>
      </w:r>
      <w:proofErr w:type="spellStart"/>
      <w:r w:rsidRPr="00CB1EAA">
        <w:rPr>
          <w:rFonts w:ascii="Verdana" w:hAnsi="Verdana"/>
          <w:sz w:val="20"/>
          <w:szCs w:val="20"/>
        </w:rPr>
        <w:t>information</w:t>
      </w:r>
      <w:proofErr w:type="spellEnd"/>
      <w:r w:rsidRPr="00CB1EAA">
        <w:rPr>
          <w:rFonts w:ascii="Verdana" w:hAnsi="Verdana"/>
          <w:sz w:val="20"/>
          <w:szCs w:val="20"/>
        </w:rPr>
        <w:t xml:space="preserve"> </w:t>
      </w:r>
      <w:proofErr w:type="spellStart"/>
      <w:r w:rsidRPr="00CB1EAA">
        <w:rPr>
          <w:rFonts w:ascii="Verdana" w:hAnsi="Verdana"/>
          <w:sz w:val="20"/>
          <w:szCs w:val="20"/>
        </w:rPr>
        <w:t>can</w:t>
      </w:r>
      <w:proofErr w:type="spellEnd"/>
      <w:r w:rsidRPr="00CB1EAA">
        <w:rPr>
          <w:rFonts w:ascii="Verdana" w:hAnsi="Verdana"/>
          <w:sz w:val="20"/>
          <w:szCs w:val="20"/>
        </w:rPr>
        <w:t xml:space="preserve"> be </w:t>
      </w:r>
      <w:proofErr w:type="spellStart"/>
      <w:r w:rsidRPr="00CB1EAA">
        <w:rPr>
          <w:rFonts w:ascii="Verdana" w:hAnsi="Verdana"/>
          <w:sz w:val="20"/>
          <w:szCs w:val="20"/>
        </w:rPr>
        <w:t>utilized</w:t>
      </w:r>
      <w:proofErr w:type="spellEnd"/>
      <w:r w:rsidRPr="00CB1EAA">
        <w:rPr>
          <w:rFonts w:ascii="Verdana" w:hAnsi="Verdana"/>
          <w:sz w:val="20"/>
          <w:szCs w:val="20"/>
        </w:rPr>
        <w:t xml:space="preserve"> </w:t>
      </w:r>
      <w:proofErr w:type="spellStart"/>
      <w:r w:rsidRPr="00CB1EAA">
        <w:rPr>
          <w:rFonts w:ascii="Verdana" w:hAnsi="Verdana"/>
          <w:sz w:val="20"/>
          <w:szCs w:val="20"/>
        </w:rPr>
        <w:t>systemically</w:t>
      </w:r>
      <w:proofErr w:type="spellEnd"/>
      <w:r w:rsidRPr="00CB1EAA">
        <w:rPr>
          <w:rFonts w:ascii="Verdana" w:hAnsi="Verdana"/>
          <w:sz w:val="20"/>
          <w:szCs w:val="20"/>
        </w:rPr>
        <w:t xml:space="preserve"> in </w:t>
      </w:r>
      <w:proofErr w:type="spellStart"/>
      <w:r w:rsidRPr="00CB1EAA">
        <w:rPr>
          <w:rFonts w:ascii="Verdana" w:hAnsi="Verdana"/>
          <w:sz w:val="20"/>
          <w:szCs w:val="20"/>
        </w:rPr>
        <w:t>everyday</w:t>
      </w:r>
      <w:proofErr w:type="spellEnd"/>
      <w:r w:rsidRPr="00CB1EAA">
        <w:rPr>
          <w:rFonts w:ascii="Verdana" w:hAnsi="Verdana"/>
          <w:sz w:val="20"/>
          <w:szCs w:val="20"/>
        </w:rPr>
        <w:t xml:space="preserve"> </w:t>
      </w:r>
      <w:proofErr w:type="spellStart"/>
      <w:r w:rsidRPr="00CB1EAA">
        <w:rPr>
          <w:rFonts w:ascii="Verdana" w:hAnsi="Verdana"/>
          <w:sz w:val="20"/>
          <w:szCs w:val="20"/>
        </w:rPr>
        <w:t>police</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w:t>
      </w:r>
    </w:p>
    <w:p w14:paraId="1832BCAB" w14:textId="77777777" w:rsidR="00500873" w:rsidRPr="00CB1EAA" w:rsidRDefault="00500873" w:rsidP="00500873">
      <w:pPr>
        <w:widowControl w:val="0"/>
        <w:spacing w:before="120" w:after="0" w:line="240" w:lineRule="auto"/>
        <w:ind w:left="425"/>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Attitude</w:t>
      </w:r>
    </w:p>
    <w:p w14:paraId="6D7C9A59" w14:textId="77777777" w:rsidR="00500873" w:rsidRPr="00CB1EAA" w:rsidRDefault="00500873" w:rsidP="00500873">
      <w:pPr>
        <w:widowControl w:val="0"/>
        <w:spacing w:before="120" w:after="0" w:line="240" w:lineRule="auto"/>
        <w:ind w:left="425"/>
        <w:jc w:val="both"/>
        <w:rPr>
          <w:rFonts w:ascii="Verdana" w:eastAsia="Times New Roman" w:hAnsi="Verdana" w:cs="Times New Roman"/>
          <w:b/>
          <w:sz w:val="20"/>
          <w:szCs w:val="20"/>
        </w:rPr>
      </w:pPr>
      <w:proofErr w:type="spellStart"/>
      <w:r w:rsidRPr="00CB1EAA">
        <w:rPr>
          <w:rFonts w:ascii="Verdana" w:eastAsia="Times New Roman" w:hAnsi="Verdana" w:cs="Times New Roman"/>
          <w:b/>
          <w:sz w:val="20"/>
          <w:szCs w:val="20"/>
        </w:rPr>
        <w:t>Competences</w:t>
      </w:r>
      <w:proofErr w:type="spellEnd"/>
      <w:r w:rsidRPr="00CB1EAA">
        <w:rPr>
          <w:rFonts w:ascii="Verdana" w:eastAsia="Times New Roman" w:hAnsi="Verdana" w:cs="Times New Roman"/>
          <w:b/>
          <w:sz w:val="20"/>
          <w:szCs w:val="20"/>
        </w:rPr>
        <w:t xml:space="preserve"> in </w:t>
      </w:r>
      <w:proofErr w:type="spellStart"/>
      <w:r w:rsidRPr="00CB1EAA">
        <w:rPr>
          <w:rFonts w:ascii="Verdana" w:eastAsia="Times New Roman" w:hAnsi="Verdana" w:cs="Times New Roman"/>
          <w:b/>
          <w:sz w:val="20"/>
          <w:szCs w:val="20"/>
        </w:rPr>
        <w:t>the</w:t>
      </w:r>
      <w:proofErr w:type="spellEnd"/>
      <w:r w:rsidRPr="00CB1EAA">
        <w:rPr>
          <w:rFonts w:ascii="Verdana" w:eastAsia="Times New Roman" w:hAnsi="Verdana" w:cs="Times New Roman"/>
          <w:b/>
          <w:sz w:val="20"/>
          <w:szCs w:val="20"/>
        </w:rPr>
        <w:t xml:space="preserve"> </w:t>
      </w:r>
      <w:proofErr w:type="spellStart"/>
      <w:r w:rsidRPr="00CB1EAA">
        <w:rPr>
          <w:rFonts w:ascii="Verdana" w:eastAsia="Times New Roman" w:hAnsi="Verdana" w:cs="Times New Roman"/>
          <w:b/>
          <w:sz w:val="20"/>
          <w:szCs w:val="20"/>
        </w:rPr>
        <w:t>programme</w:t>
      </w:r>
      <w:proofErr w:type="spellEnd"/>
      <w:r w:rsidRPr="00CB1EAA">
        <w:rPr>
          <w:rFonts w:ascii="Verdana" w:eastAsia="Times New Roman" w:hAnsi="Verdana" w:cs="Times New Roman"/>
          <w:b/>
          <w:sz w:val="20"/>
          <w:szCs w:val="20"/>
        </w:rPr>
        <w:t xml:space="preserve"> and </w:t>
      </w:r>
      <w:proofErr w:type="spellStart"/>
      <w:r w:rsidRPr="00CB1EAA">
        <w:rPr>
          <w:rFonts w:ascii="Verdana" w:eastAsia="Times New Roman" w:hAnsi="Verdana" w:cs="Times New Roman"/>
          <w:b/>
          <w:sz w:val="20"/>
          <w:szCs w:val="20"/>
        </w:rPr>
        <w:t>outcome</w:t>
      </w:r>
      <w:proofErr w:type="spellEnd"/>
      <w:r w:rsidRPr="00CB1EAA">
        <w:rPr>
          <w:rFonts w:ascii="Verdana" w:eastAsia="Times New Roman" w:hAnsi="Verdana" w:cs="Times New Roman"/>
          <w:b/>
          <w:sz w:val="20"/>
          <w:szCs w:val="20"/>
        </w:rPr>
        <w:t xml:space="preserve"> </w:t>
      </w:r>
      <w:proofErr w:type="spellStart"/>
      <w:r w:rsidRPr="00CB1EAA">
        <w:rPr>
          <w:rFonts w:ascii="Verdana" w:eastAsia="Times New Roman" w:hAnsi="Verdana" w:cs="Times New Roman"/>
          <w:b/>
          <w:sz w:val="20"/>
          <w:szCs w:val="20"/>
        </w:rPr>
        <w:t>requirements</w:t>
      </w:r>
      <w:proofErr w:type="spellEnd"/>
      <w:r w:rsidRPr="00CB1EAA">
        <w:rPr>
          <w:rFonts w:ascii="Verdana" w:eastAsia="Times New Roman" w:hAnsi="Verdana" w:cs="Times New Roman"/>
          <w:b/>
          <w:sz w:val="20"/>
          <w:szCs w:val="20"/>
        </w:rPr>
        <w:t>:</w:t>
      </w:r>
    </w:p>
    <w:p w14:paraId="603A4B4E" w14:textId="77777777" w:rsidR="00500873" w:rsidRPr="00CB1EAA" w:rsidRDefault="00500873" w:rsidP="00500873">
      <w:pPr>
        <w:spacing w:after="0" w:line="240" w:lineRule="auto"/>
        <w:ind w:left="426"/>
        <w:jc w:val="both"/>
        <w:rPr>
          <w:rFonts w:ascii="Verdana" w:hAnsi="Verdana"/>
          <w:sz w:val="20"/>
          <w:szCs w:val="20"/>
        </w:rPr>
      </w:pPr>
      <w:r w:rsidRPr="00CB1EAA">
        <w:rPr>
          <w:rFonts w:ascii="Verdana" w:hAnsi="Verdana"/>
          <w:sz w:val="20"/>
          <w:szCs w:val="20"/>
        </w:rPr>
        <w:lastRenderedPageBreak/>
        <w:t>- </w:t>
      </w:r>
      <w:proofErr w:type="spellStart"/>
      <w:r w:rsidRPr="00CB1EAA">
        <w:rPr>
          <w:rFonts w:ascii="Verdana" w:hAnsi="Verdana"/>
          <w:sz w:val="20"/>
          <w:szCs w:val="20"/>
        </w:rPr>
        <w:t>His</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interest </w:t>
      </w:r>
      <w:proofErr w:type="spellStart"/>
      <w:r w:rsidRPr="00CB1EAA">
        <w:rPr>
          <w:rFonts w:ascii="Verdana" w:hAnsi="Verdana"/>
          <w:sz w:val="20"/>
          <w:szCs w:val="20"/>
        </w:rPr>
        <w:t>deepens</w:t>
      </w:r>
      <w:proofErr w:type="spellEnd"/>
      <w:r w:rsidRPr="00CB1EAA">
        <w:rPr>
          <w:rFonts w:ascii="Verdana" w:hAnsi="Verdana"/>
          <w:sz w:val="20"/>
          <w:szCs w:val="20"/>
        </w:rPr>
        <w:t xml:space="preserve"> and </w:t>
      </w:r>
      <w:proofErr w:type="spellStart"/>
      <w:r w:rsidRPr="00CB1EAA">
        <w:rPr>
          <w:rFonts w:ascii="Verdana" w:hAnsi="Verdana"/>
          <w:sz w:val="20"/>
          <w:szCs w:val="20"/>
        </w:rPr>
        <w:t>consolidates</w:t>
      </w:r>
      <w:proofErr w:type="spellEnd"/>
      <w:r w:rsidRPr="00CB1EAA">
        <w:rPr>
          <w:rFonts w:ascii="Verdana" w:hAnsi="Verdana"/>
          <w:sz w:val="20"/>
          <w:szCs w:val="20"/>
        </w:rPr>
        <w:t xml:space="preserve">, </w:t>
      </w:r>
      <w:proofErr w:type="spellStart"/>
      <w:r w:rsidRPr="00CB1EAA">
        <w:rPr>
          <w:rFonts w:ascii="Verdana" w:hAnsi="Verdana"/>
          <w:sz w:val="20"/>
          <w:szCs w:val="20"/>
        </w:rPr>
        <w:t>his</w:t>
      </w:r>
      <w:proofErr w:type="spellEnd"/>
      <w:r w:rsidRPr="00CB1EAA">
        <w:rPr>
          <w:rFonts w:ascii="Verdana" w:hAnsi="Verdana"/>
          <w:sz w:val="20"/>
          <w:szCs w:val="20"/>
        </w:rPr>
        <w:t xml:space="preserve"> </w:t>
      </w:r>
      <w:proofErr w:type="spellStart"/>
      <w:r w:rsidRPr="00CB1EAA">
        <w:rPr>
          <w:rFonts w:ascii="Verdana" w:hAnsi="Verdana"/>
          <w:sz w:val="20"/>
          <w:szCs w:val="20"/>
        </w:rPr>
        <w:t>self-education</w:t>
      </w:r>
      <w:proofErr w:type="spellEnd"/>
      <w:r w:rsidRPr="00CB1EAA">
        <w:rPr>
          <w:rFonts w:ascii="Verdana" w:hAnsi="Verdana"/>
          <w:sz w:val="20"/>
          <w:szCs w:val="20"/>
        </w:rPr>
        <w:t xml:space="preserve"> is </w:t>
      </w:r>
      <w:proofErr w:type="spellStart"/>
      <w:r w:rsidRPr="00CB1EAA">
        <w:rPr>
          <w:rFonts w:ascii="Verdana" w:hAnsi="Verdana"/>
          <w:sz w:val="20"/>
          <w:szCs w:val="20"/>
        </w:rPr>
        <w:t>continuous</w:t>
      </w:r>
      <w:proofErr w:type="spellEnd"/>
      <w:r w:rsidRPr="00CB1EAA">
        <w:rPr>
          <w:rFonts w:ascii="Verdana" w:hAnsi="Verdana"/>
          <w:sz w:val="20"/>
          <w:szCs w:val="20"/>
        </w:rPr>
        <w:t xml:space="preserve">, </w:t>
      </w:r>
      <w:proofErr w:type="spellStart"/>
      <w:r w:rsidRPr="00CB1EAA">
        <w:rPr>
          <w:rFonts w:ascii="Verdana" w:hAnsi="Verdana"/>
          <w:sz w:val="20"/>
          <w:szCs w:val="20"/>
        </w:rPr>
        <w:t>his</w:t>
      </w:r>
      <w:proofErr w:type="spellEnd"/>
      <w:r w:rsidRPr="00CB1EAA">
        <w:rPr>
          <w:rFonts w:ascii="Verdana" w:hAnsi="Verdana"/>
          <w:sz w:val="20"/>
          <w:szCs w:val="20"/>
        </w:rPr>
        <w:t xml:space="preserve"> </w:t>
      </w:r>
      <w:proofErr w:type="spellStart"/>
      <w:r w:rsidRPr="00CB1EAA">
        <w:rPr>
          <w:rFonts w:ascii="Verdana" w:hAnsi="Verdana"/>
          <w:sz w:val="20"/>
          <w:szCs w:val="20"/>
        </w:rPr>
        <w:t>approach</w:t>
      </w:r>
      <w:proofErr w:type="spellEnd"/>
      <w:r w:rsidRPr="00CB1EAA">
        <w:rPr>
          <w:rFonts w:ascii="Verdana" w:hAnsi="Verdana"/>
          <w:sz w:val="20"/>
          <w:szCs w:val="20"/>
        </w:rPr>
        <w:t xml:space="preserve"> is </w:t>
      </w:r>
      <w:proofErr w:type="spellStart"/>
      <w:r w:rsidRPr="00CB1EAA">
        <w:rPr>
          <w:rFonts w:ascii="Verdana" w:hAnsi="Verdana"/>
          <w:sz w:val="20"/>
          <w:szCs w:val="20"/>
        </w:rPr>
        <w:t>open</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novelties</w:t>
      </w:r>
      <w:proofErr w:type="spellEnd"/>
      <w:r w:rsidRPr="00CB1EAA">
        <w:rPr>
          <w:rFonts w:ascii="Verdana" w:hAnsi="Verdana"/>
          <w:sz w:val="20"/>
          <w:szCs w:val="20"/>
        </w:rPr>
        <w:t xml:space="preserve"> and </w:t>
      </w:r>
      <w:proofErr w:type="spellStart"/>
      <w:r w:rsidRPr="00CB1EAA">
        <w:rPr>
          <w:rFonts w:ascii="Verdana" w:hAnsi="Verdana"/>
          <w:sz w:val="20"/>
          <w:szCs w:val="20"/>
        </w:rPr>
        <w:t>their</w:t>
      </w:r>
      <w:proofErr w:type="spellEnd"/>
      <w:r w:rsidRPr="00CB1EAA">
        <w:rPr>
          <w:rFonts w:ascii="Verdana" w:hAnsi="Verdana"/>
          <w:sz w:val="20"/>
          <w:szCs w:val="20"/>
        </w:rPr>
        <w:t xml:space="preserve"> reception in an </w:t>
      </w:r>
      <w:proofErr w:type="spellStart"/>
      <w:r w:rsidRPr="00CB1EAA">
        <w:rPr>
          <w:rFonts w:ascii="Verdana" w:hAnsi="Verdana"/>
          <w:sz w:val="20"/>
          <w:szCs w:val="20"/>
        </w:rPr>
        <w:t>analytical</w:t>
      </w:r>
      <w:proofErr w:type="spellEnd"/>
      <w:r w:rsidRPr="00CB1EAA">
        <w:rPr>
          <w:rFonts w:ascii="Verdana" w:hAnsi="Verdana"/>
          <w:sz w:val="20"/>
          <w:szCs w:val="20"/>
        </w:rPr>
        <w:t xml:space="preserve"> </w:t>
      </w:r>
      <w:proofErr w:type="spellStart"/>
      <w:r w:rsidRPr="00CB1EAA">
        <w:rPr>
          <w:rFonts w:ascii="Verdana" w:hAnsi="Verdana"/>
          <w:sz w:val="20"/>
          <w:szCs w:val="20"/>
        </w:rPr>
        <w:t>way</w:t>
      </w:r>
      <w:proofErr w:type="spellEnd"/>
      <w:r w:rsidRPr="00CB1EAA">
        <w:rPr>
          <w:rFonts w:ascii="Verdana" w:hAnsi="Verdana"/>
          <w:sz w:val="20"/>
          <w:szCs w:val="20"/>
        </w:rPr>
        <w:t xml:space="preserve">, and he </w:t>
      </w:r>
      <w:proofErr w:type="spellStart"/>
      <w:r w:rsidRPr="00CB1EAA">
        <w:rPr>
          <w:rFonts w:ascii="Verdana" w:hAnsi="Verdana"/>
          <w:sz w:val="20"/>
          <w:szCs w:val="20"/>
        </w:rPr>
        <w:t>keeps</w:t>
      </w:r>
      <w:proofErr w:type="spellEnd"/>
      <w:r w:rsidRPr="00CB1EAA">
        <w:rPr>
          <w:rFonts w:ascii="Verdana" w:hAnsi="Verdana"/>
          <w:sz w:val="20"/>
          <w:szCs w:val="20"/>
        </w:rPr>
        <w:t xml:space="preserve"> </w:t>
      </w:r>
      <w:proofErr w:type="spellStart"/>
      <w:r w:rsidRPr="00CB1EAA">
        <w:rPr>
          <w:rFonts w:ascii="Verdana" w:hAnsi="Verdana"/>
          <w:sz w:val="20"/>
          <w:szCs w:val="20"/>
        </w:rPr>
        <w:t>up</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date</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and </w:t>
      </w:r>
      <w:proofErr w:type="spellStart"/>
      <w:r w:rsidRPr="00CB1EAA">
        <w:rPr>
          <w:rFonts w:ascii="Verdana" w:hAnsi="Verdana"/>
          <w:sz w:val="20"/>
          <w:szCs w:val="20"/>
        </w:rPr>
        <w:t>applies</w:t>
      </w:r>
      <w:proofErr w:type="spellEnd"/>
      <w:r w:rsidRPr="00CB1EAA">
        <w:rPr>
          <w:rFonts w:ascii="Verdana" w:hAnsi="Verdana"/>
          <w:sz w:val="20"/>
          <w:szCs w:val="20"/>
        </w:rPr>
        <w:t xml:space="preserve"> </w:t>
      </w:r>
      <w:proofErr w:type="spellStart"/>
      <w:r w:rsidRPr="00CB1EAA">
        <w:rPr>
          <w:rFonts w:ascii="Verdana" w:hAnsi="Verdana"/>
          <w:sz w:val="20"/>
          <w:szCs w:val="20"/>
        </w:rPr>
        <w:t>legislative</w:t>
      </w:r>
      <w:proofErr w:type="spellEnd"/>
      <w:r w:rsidRPr="00CB1EAA">
        <w:rPr>
          <w:rFonts w:ascii="Verdana" w:hAnsi="Verdana"/>
          <w:sz w:val="20"/>
          <w:szCs w:val="20"/>
        </w:rPr>
        <w:t xml:space="preserve"> </w:t>
      </w:r>
      <w:proofErr w:type="spellStart"/>
      <w:r w:rsidRPr="00CB1EAA">
        <w:rPr>
          <w:rFonts w:ascii="Verdana" w:hAnsi="Verdana"/>
          <w:sz w:val="20"/>
          <w:szCs w:val="20"/>
        </w:rPr>
        <w:t>changes</w:t>
      </w:r>
      <w:proofErr w:type="spellEnd"/>
      <w:r w:rsidRPr="00CB1EAA">
        <w:rPr>
          <w:rFonts w:ascii="Verdana" w:hAnsi="Verdana"/>
          <w:sz w:val="20"/>
          <w:szCs w:val="20"/>
        </w:rPr>
        <w:t xml:space="preserve"> in </w:t>
      </w:r>
      <w:proofErr w:type="spellStart"/>
      <w:r w:rsidRPr="00CB1EAA">
        <w:rPr>
          <w:rFonts w:ascii="Verdana" w:hAnsi="Verdana"/>
          <w:sz w:val="20"/>
          <w:szCs w:val="20"/>
        </w:rPr>
        <w:t>his</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w:t>
      </w:r>
    </w:p>
    <w:p w14:paraId="3767DCA8" w14:textId="77777777" w:rsidR="00500873" w:rsidRPr="00CB1EAA" w:rsidRDefault="00500873" w:rsidP="00500873">
      <w:pPr>
        <w:spacing w:before="120" w:after="0" w:line="240" w:lineRule="auto"/>
        <w:ind w:left="425"/>
        <w:jc w:val="both"/>
        <w:rPr>
          <w:rFonts w:ascii="Verdana" w:hAnsi="Verdana"/>
          <w:b/>
          <w:bCs/>
          <w:sz w:val="20"/>
          <w:szCs w:val="20"/>
        </w:rPr>
      </w:pPr>
      <w:proofErr w:type="spellStart"/>
      <w:r w:rsidRPr="00CB1EAA">
        <w:rPr>
          <w:rFonts w:ascii="Verdana" w:hAnsi="Verdana"/>
          <w:b/>
          <w:bCs/>
          <w:sz w:val="20"/>
          <w:szCs w:val="20"/>
        </w:rPr>
        <w:t>Specified</w:t>
      </w:r>
      <w:proofErr w:type="spellEnd"/>
      <w:r w:rsidRPr="00CB1EAA">
        <w:rPr>
          <w:rFonts w:ascii="Verdana" w:hAnsi="Verdana"/>
          <w:b/>
          <w:bCs/>
          <w:sz w:val="20"/>
          <w:szCs w:val="20"/>
        </w:rPr>
        <w:t xml:space="preserve"> </w:t>
      </w:r>
      <w:proofErr w:type="spellStart"/>
      <w:r w:rsidRPr="00CB1EAA">
        <w:rPr>
          <w:rFonts w:ascii="Verdana" w:hAnsi="Verdana"/>
          <w:b/>
          <w:bCs/>
          <w:sz w:val="20"/>
          <w:szCs w:val="20"/>
        </w:rPr>
        <w:t>competences</w:t>
      </w:r>
      <w:proofErr w:type="spellEnd"/>
      <w:r w:rsidRPr="00CB1EAA">
        <w:rPr>
          <w:rFonts w:ascii="Verdana" w:hAnsi="Verdana"/>
          <w:b/>
          <w:bCs/>
          <w:sz w:val="20"/>
          <w:szCs w:val="20"/>
        </w:rPr>
        <w:t>:</w:t>
      </w:r>
    </w:p>
    <w:p w14:paraId="2688F366" w14:textId="77777777" w:rsidR="00500873" w:rsidRPr="00CB1EAA" w:rsidRDefault="00500873" w:rsidP="00500873">
      <w:pPr>
        <w:spacing w:after="0" w:line="240" w:lineRule="auto"/>
        <w:ind w:left="426"/>
        <w:jc w:val="both"/>
        <w:rPr>
          <w:rFonts w:ascii="Verdana" w:hAnsi="Verdana"/>
          <w:sz w:val="20"/>
          <w:szCs w:val="20"/>
        </w:rPr>
      </w:pPr>
      <w:r w:rsidRPr="00CB1EAA">
        <w:rPr>
          <w:rFonts w:ascii="Verdana" w:hAnsi="Verdana"/>
          <w:sz w:val="20"/>
          <w:szCs w:val="20"/>
        </w:rPr>
        <w:t>- </w:t>
      </w:r>
      <w:proofErr w:type="spellStart"/>
      <w:r w:rsidRPr="00CB1EAA">
        <w:rPr>
          <w:rFonts w:ascii="Verdana" w:hAnsi="Verdana"/>
          <w:sz w:val="20"/>
          <w:szCs w:val="20"/>
        </w:rPr>
        <w:t>It</w:t>
      </w:r>
      <w:proofErr w:type="spellEnd"/>
      <w:r w:rsidRPr="00CB1EAA">
        <w:rPr>
          <w:rFonts w:ascii="Verdana" w:hAnsi="Verdana"/>
          <w:sz w:val="20"/>
          <w:szCs w:val="20"/>
        </w:rPr>
        <w:t xml:space="preserve"> is </w:t>
      </w:r>
      <w:proofErr w:type="spellStart"/>
      <w:r w:rsidRPr="00CB1EAA">
        <w:rPr>
          <w:rFonts w:ascii="Verdana" w:hAnsi="Verdana"/>
          <w:sz w:val="20"/>
          <w:szCs w:val="20"/>
        </w:rPr>
        <w:t>committed</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obtaining</w:t>
      </w:r>
      <w:proofErr w:type="spellEnd"/>
      <w:r w:rsidRPr="00CB1EAA">
        <w:rPr>
          <w:rFonts w:ascii="Verdana" w:hAnsi="Verdana"/>
          <w:sz w:val="20"/>
          <w:szCs w:val="20"/>
        </w:rPr>
        <w:t xml:space="preserve">, </w:t>
      </w:r>
      <w:proofErr w:type="spellStart"/>
      <w:r w:rsidRPr="00CB1EAA">
        <w:rPr>
          <w:rFonts w:ascii="Verdana" w:hAnsi="Verdana"/>
          <w:sz w:val="20"/>
          <w:szCs w:val="20"/>
        </w:rPr>
        <w:t>evaluating</w:t>
      </w:r>
      <w:proofErr w:type="spellEnd"/>
      <w:r w:rsidRPr="00CB1EAA">
        <w:rPr>
          <w:rFonts w:ascii="Verdana" w:hAnsi="Verdana"/>
          <w:sz w:val="20"/>
          <w:szCs w:val="20"/>
        </w:rPr>
        <w:t xml:space="preserve"> and </w:t>
      </w:r>
      <w:proofErr w:type="spellStart"/>
      <w:r w:rsidRPr="00CB1EAA">
        <w:rPr>
          <w:rFonts w:ascii="Verdana" w:hAnsi="Verdana"/>
          <w:sz w:val="20"/>
          <w:szCs w:val="20"/>
        </w:rPr>
        <w:t>utilizing</w:t>
      </w:r>
      <w:proofErr w:type="spellEnd"/>
      <w:r w:rsidRPr="00CB1EAA">
        <w:rPr>
          <w:rFonts w:ascii="Verdana" w:hAnsi="Verdana"/>
          <w:sz w:val="20"/>
          <w:szCs w:val="20"/>
        </w:rPr>
        <w:t xml:space="preserve"> </w:t>
      </w:r>
      <w:proofErr w:type="spellStart"/>
      <w:r w:rsidRPr="00CB1EAA">
        <w:rPr>
          <w:rFonts w:ascii="Verdana" w:hAnsi="Verdana"/>
          <w:sz w:val="20"/>
          <w:szCs w:val="20"/>
        </w:rPr>
        <w:t>theoretical</w:t>
      </w:r>
      <w:proofErr w:type="spellEnd"/>
      <w:r w:rsidRPr="00CB1EAA">
        <w:rPr>
          <w:rFonts w:ascii="Verdana" w:hAnsi="Verdana"/>
          <w:sz w:val="20"/>
          <w:szCs w:val="20"/>
        </w:rPr>
        <w:t xml:space="preserve">, </w:t>
      </w:r>
      <w:proofErr w:type="spellStart"/>
      <w:r w:rsidRPr="00CB1EAA">
        <w:rPr>
          <w:rFonts w:ascii="Verdana" w:hAnsi="Verdana"/>
          <w:sz w:val="20"/>
          <w:szCs w:val="20"/>
        </w:rPr>
        <w:t>scientific</w:t>
      </w:r>
      <w:proofErr w:type="spellEnd"/>
      <w:r w:rsidRPr="00CB1EAA">
        <w:rPr>
          <w:rFonts w:ascii="Verdana" w:hAnsi="Verdana"/>
          <w:sz w:val="20"/>
          <w:szCs w:val="20"/>
        </w:rPr>
        <w:t xml:space="preserve"> </w:t>
      </w:r>
      <w:proofErr w:type="spellStart"/>
      <w:r w:rsidRPr="00CB1EAA">
        <w:rPr>
          <w:rFonts w:ascii="Verdana" w:hAnsi="Verdana"/>
          <w:sz w:val="20"/>
          <w:szCs w:val="20"/>
        </w:rPr>
        <w:t>research</w:t>
      </w:r>
      <w:proofErr w:type="spellEnd"/>
      <w:r w:rsidRPr="00CB1EAA">
        <w:rPr>
          <w:rFonts w:ascii="Verdana" w:hAnsi="Verdana"/>
          <w:sz w:val="20"/>
          <w:szCs w:val="20"/>
        </w:rPr>
        <w:t xml:space="preserve"> and </w:t>
      </w:r>
      <w:proofErr w:type="spellStart"/>
      <w:r w:rsidRPr="00CB1EAA">
        <w:rPr>
          <w:rFonts w:ascii="Verdana" w:hAnsi="Verdana"/>
          <w:sz w:val="20"/>
          <w:szCs w:val="20"/>
        </w:rPr>
        <w:t>practical</w:t>
      </w:r>
      <w:proofErr w:type="spellEnd"/>
      <w:r w:rsidRPr="00CB1EAA">
        <w:rPr>
          <w:rFonts w:ascii="Verdana" w:hAnsi="Verdana"/>
          <w:sz w:val="20"/>
          <w:szCs w:val="20"/>
        </w:rPr>
        <w:t xml:space="preserve"> </w:t>
      </w:r>
      <w:proofErr w:type="spellStart"/>
      <w:r w:rsidRPr="00CB1EAA">
        <w:rPr>
          <w:rFonts w:ascii="Verdana" w:hAnsi="Verdana"/>
          <w:sz w:val="20"/>
          <w:szCs w:val="20"/>
        </w:rPr>
        <w:t>information</w:t>
      </w:r>
      <w:proofErr w:type="spellEnd"/>
      <w:r w:rsidRPr="00CB1EAA">
        <w:rPr>
          <w:rFonts w:ascii="Verdana" w:hAnsi="Verdana"/>
          <w:sz w:val="20"/>
          <w:szCs w:val="20"/>
        </w:rPr>
        <w:t xml:space="preserve"> </w:t>
      </w:r>
      <w:proofErr w:type="spellStart"/>
      <w:r w:rsidRPr="00CB1EAA">
        <w:rPr>
          <w:rFonts w:ascii="Verdana" w:hAnsi="Verdana"/>
          <w:sz w:val="20"/>
          <w:szCs w:val="20"/>
        </w:rPr>
        <w:t>necessary</w:t>
      </w:r>
      <w:proofErr w:type="spellEnd"/>
      <w:r w:rsidRPr="00CB1EAA">
        <w:rPr>
          <w:rFonts w:ascii="Verdana" w:hAnsi="Verdana"/>
          <w:sz w:val="20"/>
          <w:szCs w:val="20"/>
        </w:rPr>
        <w:t xml:space="preserve"> </w:t>
      </w:r>
      <w:proofErr w:type="spellStart"/>
      <w:r w:rsidRPr="00CB1EAA">
        <w:rPr>
          <w:rFonts w:ascii="Verdana" w:hAnsi="Verdana"/>
          <w:sz w:val="20"/>
          <w:szCs w:val="20"/>
        </w:rPr>
        <w:t>for</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development</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methodology</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w:t>
      </w:r>
    </w:p>
    <w:p w14:paraId="6EEE45C7" w14:textId="77777777" w:rsidR="00500873" w:rsidRPr="00CB1EAA" w:rsidRDefault="00500873" w:rsidP="00500873">
      <w:pPr>
        <w:spacing w:after="0" w:line="240" w:lineRule="auto"/>
        <w:ind w:left="426"/>
        <w:jc w:val="both"/>
        <w:rPr>
          <w:rFonts w:ascii="Verdana" w:hAnsi="Verdana"/>
          <w:sz w:val="20"/>
          <w:szCs w:val="20"/>
        </w:rPr>
      </w:pPr>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context of </w:t>
      </w:r>
      <w:proofErr w:type="spellStart"/>
      <w:r w:rsidRPr="00CB1EAA">
        <w:rPr>
          <w:rFonts w:ascii="Verdana" w:hAnsi="Verdana"/>
          <w:sz w:val="20"/>
          <w:szCs w:val="20"/>
        </w:rPr>
        <w:t>his</w:t>
      </w:r>
      <w:proofErr w:type="spellEnd"/>
      <w:r w:rsidRPr="00CB1EAA">
        <w:rPr>
          <w:rFonts w:ascii="Verdana" w:hAnsi="Verdana"/>
          <w:sz w:val="20"/>
          <w:szCs w:val="20"/>
        </w:rPr>
        <w:t>/</w:t>
      </w:r>
      <w:proofErr w:type="spellStart"/>
      <w:r w:rsidRPr="00CB1EAA">
        <w:rPr>
          <w:rFonts w:ascii="Verdana" w:hAnsi="Verdana"/>
          <w:sz w:val="20"/>
          <w:szCs w:val="20"/>
        </w:rPr>
        <w:t>her</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 he/</w:t>
      </w:r>
      <w:proofErr w:type="spellStart"/>
      <w:r w:rsidRPr="00CB1EAA">
        <w:rPr>
          <w:rFonts w:ascii="Verdana" w:hAnsi="Verdana"/>
          <w:sz w:val="20"/>
          <w:szCs w:val="20"/>
        </w:rPr>
        <w:t>she</w:t>
      </w:r>
      <w:proofErr w:type="spellEnd"/>
      <w:r w:rsidRPr="00CB1EAA">
        <w:rPr>
          <w:rFonts w:ascii="Verdana" w:hAnsi="Verdana"/>
          <w:sz w:val="20"/>
          <w:szCs w:val="20"/>
        </w:rPr>
        <w:t xml:space="preserve"> is </w:t>
      </w:r>
      <w:proofErr w:type="spellStart"/>
      <w:r w:rsidRPr="00CB1EAA">
        <w:rPr>
          <w:rFonts w:ascii="Verdana" w:hAnsi="Verdana"/>
          <w:sz w:val="20"/>
          <w:szCs w:val="20"/>
        </w:rPr>
        <w:t>aware</w:t>
      </w:r>
      <w:proofErr w:type="spellEnd"/>
      <w:r w:rsidRPr="00CB1EAA">
        <w:rPr>
          <w:rFonts w:ascii="Verdana" w:hAnsi="Verdana"/>
          <w:sz w:val="20"/>
          <w:szCs w:val="20"/>
        </w:rPr>
        <w:t xml:space="preserve"> of </w:t>
      </w:r>
      <w:proofErr w:type="spellStart"/>
      <w:r w:rsidRPr="00CB1EAA">
        <w:rPr>
          <w:rFonts w:ascii="Verdana" w:hAnsi="Verdana"/>
          <w:sz w:val="20"/>
          <w:szCs w:val="20"/>
        </w:rPr>
        <w:t>additional</w:t>
      </w:r>
      <w:proofErr w:type="spellEnd"/>
      <w:r w:rsidRPr="00CB1EAA">
        <w:rPr>
          <w:rFonts w:ascii="Verdana" w:hAnsi="Verdana"/>
          <w:sz w:val="20"/>
          <w:szCs w:val="20"/>
        </w:rPr>
        <w:t xml:space="preserve"> </w:t>
      </w:r>
      <w:proofErr w:type="spellStart"/>
      <w:r w:rsidRPr="00CB1EAA">
        <w:rPr>
          <w:rFonts w:ascii="Verdana" w:hAnsi="Verdana"/>
          <w:sz w:val="20"/>
          <w:szCs w:val="20"/>
        </w:rPr>
        <w:t>burdens</w:t>
      </w:r>
      <w:proofErr w:type="spellEnd"/>
      <w:r w:rsidRPr="00CB1EAA">
        <w:rPr>
          <w:rFonts w:ascii="Verdana" w:hAnsi="Verdana"/>
          <w:sz w:val="20"/>
          <w:szCs w:val="20"/>
        </w:rPr>
        <w:t xml:space="preserve"> and </w:t>
      </w:r>
      <w:proofErr w:type="spellStart"/>
      <w:r w:rsidRPr="00CB1EAA">
        <w:rPr>
          <w:rFonts w:ascii="Verdana" w:hAnsi="Verdana"/>
          <w:sz w:val="20"/>
          <w:szCs w:val="20"/>
        </w:rPr>
        <w:t>tasks</w:t>
      </w:r>
      <w:proofErr w:type="spellEnd"/>
      <w:r w:rsidRPr="00CB1EAA">
        <w:rPr>
          <w:rFonts w:ascii="Verdana" w:hAnsi="Verdana"/>
          <w:sz w:val="20"/>
          <w:szCs w:val="20"/>
        </w:rPr>
        <w:t xml:space="preserve"> </w:t>
      </w:r>
      <w:proofErr w:type="spellStart"/>
      <w:r w:rsidRPr="00CB1EAA">
        <w:rPr>
          <w:rFonts w:ascii="Verdana" w:hAnsi="Verdana"/>
          <w:sz w:val="20"/>
          <w:szCs w:val="20"/>
        </w:rPr>
        <w:t>arising</w:t>
      </w:r>
      <w:proofErr w:type="spellEnd"/>
      <w:r w:rsidRPr="00CB1EAA">
        <w:rPr>
          <w:rFonts w:ascii="Verdana" w:hAnsi="Verdana"/>
          <w:sz w:val="20"/>
          <w:szCs w:val="20"/>
        </w:rPr>
        <w:t xml:space="preserve"> </w:t>
      </w:r>
      <w:proofErr w:type="spellStart"/>
      <w:r w:rsidRPr="00CB1EAA">
        <w:rPr>
          <w:rFonts w:ascii="Verdana" w:hAnsi="Verdana"/>
          <w:sz w:val="20"/>
          <w:szCs w:val="20"/>
        </w:rPr>
        <w:t>from</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specific</w:t>
      </w:r>
      <w:proofErr w:type="spellEnd"/>
      <w:r w:rsidRPr="00CB1EAA">
        <w:rPr>
          <w:rFonts w:ascii="Verdana" w:hAnsi="Verdana"/>
          <w:sz w:val="20"/>
          <w:szCs w:val="20"/>
        </w:rPr>
        <w:t xml:space="preserve"> </w:t>
      </w:r>
      <w:proofErr w:type="spellStart"/>
      <w:r w:rsidRPr="00CB1EAA">
        <w:rPr>
          <w:rFonts w:ascii="Verdana" w:hAnsi="Verdana"/>
          <w:sz w:val="20"/>
          <w:szCs w:val="20"/>
        </w:rPr>
        <w:t>nature</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tasks</w:t>
      </w:r>
      <w:proofErr w:type="spellEnd"/>
      <w:r w:rsidRPr="00CB1EAA">
        <w:rPr>
          <w:rFonts w:ascii="Verdana" w:hAnsi="Verdana"/>
          <w:sz w:val="20"/>
          <w:szCs w:val="20"/>
        </w:rPr>
        <w:t>.</w:t>
      </w:r>
    </w:p>
    <w:p w14:paraId="45F7C633" w14:textId="77777777" w:rsidR="00500873" w:rsidRPr="00CB1EAA" w:rsidRDefault="00500873" w:rsidP="00500873">
      <w:pPr>
        <w:widowControl w:val="0"/>
        <w:spacing w:before="120" w:after="0" w:line="240" w:lineRule="auto"/>
        <w:ind w:left="425"/>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Autonomy and responsibility</w:t>
      </w:r>
    </w:p>
    <w:p w14:paraId="4D7B6360" w14:textId="77777777" w:rsidR="00500873" w:rsidRPr="00CB1EAA" w:rsidRDefault="00500873" w:rsidP="00500873">
      <w:pPr>
        <w:widowControl w:val="0"/>
        <w:spacing w:before="120" w:after="0" w:line="240" w:lineRule="auto"/>
        <w:ind w:left="425"/>
        <w:jc w:val="both"/>
        <w:rPr>
          <w:rFonts w:ascii="Verdana" w:eastAsia="Times New Roman" w:hAnsi="Verdana" w:cs="Times New Roman"/>
          <w:b/>
          <w:sz w:val="20"/>
          <w:szCs w:val="20"/>
        </w:rPr>
      </w:pPr>
      <w:proofErr w:type="spellStart"/>
      <w:r w:rsidRPr="00CB1EAA">
        <w:rPr>
          <w:rFonts w:ascii="Verdana" w:eastAsia="Times New Roman" w:hAnsi="Verdana" w:cs="Times New Roman"/>
          <w:b/>
          <w:sz w:val="20"/>
          <w:szCs w:val="20"/>
        </w:rPr>
        <w:t>Competences</w:t>
      </w:r>
      <w:proofErr w:type="spellEnd"/>
      <w:r w:rsidRPr="00CB1EAA">
        <w:rPr>
          <w:rFonts w:ascii="Verdana" w:eastAsia="Times New Roman" w:hAnsi="Verdana" w:cs="Times New Roman"/>
          <w:b/>
          <w:sz w:val="20"/>
          <w:szCs w:val="20"/>
        </w:rPr>
        <w:t xml:space="preserve"> in </w:t>
      </w:r>
      <w:proofErr w:type="spellStart"/>
      <w:r w:rsidRPr="00CB1EAA">
        <w:rPr>
          <w:rFonts w:ascii="Verdana" w:eastAsia="Times New Roman" w:hAnsi="Verdana" w:cs="Times New Roman"/>
          <w:b/>
          <w:sz w:val="20"/>
          <w:szCs w:val="20"/>
        </w:rPr>
        <w:t>the</w:t>
      </w:r>
      <w:proofErr w:type="spellEnd"/>
      <w:r w:rsidRPr="00CB1EAA">
        <w:rPr>
          <w:rFonts w:ascii="Verdana" w:eastAsia="Times New Roman" w:hAnsi="Verdana" w:cs="Times New Roman"/>
          <w:b/>
          <w:sz w:val="20"/>
          <w:szCs w:val="20"/>
        </w:rPr>
        <w:t xml:space="preserve"> </w:t>
      </w:r>
      <w:proofErr w:type="spellStart"/>
      <w:r w:rsidRPr="00CB1EAA">
        <w:rPr>
          <w:rFonts w:ascii="Verdana" w:eastAsia="Times New Roman" w:hAnsi="Verdana" w:cs="Times New Roman"/>
          <w:b/>
          <w:sz w:val="20"/>
          <w:szCs w:val="20"/>
        </w:rPr>
        <w:t>programme</w:t>
      </w:r>
      <w:proofErr w:type="spellEnd"/>
      <w:r w:rsidRPr="00CB1EAA">
        <w:rPr>
          <w:rFonts w:ascii="Verdana" w:eastAsia="Times New Roman" w:hAnsi="Verdana" w:cs="Times New Roman"/>
          <w:b/>
          <w:sz w:val="20"/>
          <w:szCs w:val="20"/>
        </w:rPr>
        <w:t xml:space="preserve"> and </w:t>
      </w:r>
      <w:proofErr w:type="spellStart"/>
      <w:r w:rsidRPr="00CB1EAA">
        <w:rPr>
          <w:rFonts w:ascii="Verdana" w:eastAsia="Times New Roman" w:hAnsi="Verdana" w:cs="Times New Roman"/>
          <w:b/>
          <w:sz w:val="20"/>
          <w:szCs w:val="20"/>
        </w:rPr>
        <w:t>outcome</w:t>
      </w:r>
      <w:proofErr w:type="spellEnd"/>
      <w:r w:rsidRPr="00CB1EAA">
        <w:rPr>
          <w:rFonts w:ascii="Verdana" w:eastAsia="Times New Roman" w:hAnsi="Verdana" w:cs="Times New Roman"/>
          <w:b/>
          <w:sz w:val="20"/>
          <w:szCs w:val="20"/>
        </w:rPr>
        <w:t xml:space="preserve"> </w:t>
      </w:r>
      <w:proofErr w:type="spellStart"/>
      <w:r w:rsidRPr="00CB1EAA">
        <w:rPr>
          <w:rFonts w:ascii="Verdana" w:eastAsia="Times New Roman" w:hAnsi="Verdana" w:cs="Times New Roman"/>
          <w:b/>
          <w:sz w:val="20"/>
          <w:szCs w:val="20"/>
        </w:rPr>
        <w:t>requirements</w:t>
      </w:r>
      <w:proofErr w:type="spellEnd"/>
      <w:r w:rsidRPr="00CB1EAA">
        <w:rPr>
          <w:rFonts w:ascii="Verdana" w:eastAsia="Times New Roman" w:hAnsi="Verdana" w:cs="Times New Roman"/>
          <w:b/>
          <w:sz w:val="20"/>
          <w:szCs w:val="20"/>
        </w:rPr>
        <w:t>:</w:t>
      </w:r>
    </w:p>
    <w:p w14:paraId="11A03358" w14:textId="77777777" w:rsidR="00500873" w:rsidRPr="00CB1EAA" w:rsidRDefault="00500873" w:rsidP="00500873">
      <w:pPr>
        <w:spacing w:after="0" w:line="240" w:lineRule="auto"/>
        <w:ind w:left="426"/>
        <w:jc w:val="both"/>
        <w:rPr>
          <w:rFonts w:ascii="Verdana" w:hAnsi="Verdana"/>
          <w:sz w:val="20"/>
          <w:szCs w:val="20"/>
        </w:rPr>
      </w:pPr>
      <w:r w:rsidRPr="00CB1EAA">
        <w:rPr>
          <w:rFonts w:ascii="Verdana" w:hAnsi="Verdana"/>
          <w:sz w:val="20"/>
          <w:szCs w:val="20"/>
        </w:rPr>
        <w:t xml:space="preserve">- He </w:t>
      </w:r>
      <w:proofErr w:type="spellStart"/>
      <w:r w:rsidRPr="00CB1EAA">
        <w:rPr>
          <w:rFonts w:ascii="Verdana" w:hAnsi="Verdana"/>
          <w:sz w:val="20"/>
          <w:szCs w:val="20"/>
        </w:rPr>
        <w:t>assumes</w:t>
      </w:r>
      <w:proofErr w:type="spellEnd"/>
      <w:r w:rsidRPr="00CB1EAA">
        <w:rPr>
          <w:rFonts w:ascii="Verdana" w:hAnsi="Verdana"/>
          <w:sz w:val="20"/>
          <w:szCs w:val="20"/>
        </w:rPr>
        <w:t xml:space="preserve"> </w:t>
      </w:r>
      <w:proofErr w:type="spellStart"/>
      <w:r w:rsidRPr="00CB1EAA">
        <w:rPr>
          <w:rFonts w:ascii="Verdana" w:hAnsi="Verdana"/>
          <w:sz w:val="20"/>
          <w:szCs w:val="20"/>
        </w:rPr>
        <w:t>responsibility</w:t>
      </w:r>
      <w:proofErr w:type="spellEnd"/>
      <w:r w:rsidRPr="00CB1EAA">
        <w:rPr>
          <w:rFonts w:ascii="Verdana" w:hAnsi="Verdana"/>
          <w:sz w:val="20"/>
          <w:szCs w:val="20"/>
        </w:rPr>
        <w:t xml:space="preserve"> </w:t>
      </w:r>
      <w:proofErr w:type="spellStart"/>
      <w:r w:rsidRPr="00CB1EAA">
        <w:rPr>
          <w:rFonts w:ascii="Verdana" w:hAnsi="Verdana"/>
          <w:sz w:val="20"/>
          <w:szCs w:val="20"/>
        </w:rPr>
        <w:t>for</w:t>
      </w:r>
      <w:proofErr w:type="spellEnd"/>
      <w:r w:rsidRPr="00CB1EAA">
        <w:rPr>
          <w:rFonts w:ascii="Verdana" w:hAnsi="Verdana"/>
          <w:sz w:val="20"/>
          <w:szCs w:val="20"/>
        </w:rPr>
        <w:t xml:space="preserve"> </w:t>
      </w:r>
      <w:proofErr w:type="spellStart"/>
      <w:r w:rsidRPr="00CB1EAA">
        <w:rPr>
          <w:rFonts w:ascii="Verdana" w:hAnsi="Verdana"/>
          <w:sz w:val="20"/>
          <w:szCs w:val="20"/>
        </w:rPr>
        <w:t>compliance</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legal</w:t>
      </w:r>
      <w:proofErr w:type="spellEnd"/>
      <w:r w:rsidRPr="00CB1EAA">
        <w:rPr>
          <w:rFonts w:ascii="Verdana" w:hAnsi="Verdana"/>
          <w:sz w:val="20"/>
          <w:szCs w:val="20"/>
        </w:rPr>
        <w:t xml:space="preserve"> and </w:t>
      </w:r>
      <w:proofErr w:type="spellStart"/>
      <w:r w:rsidRPr="00CB1EAA">
        <w:rPr>
          <w:rFonts w:ascii="Verdana" w:hAnsi="Verdana"/>
          <w:sz w:val="20"/>
          <w:szCs w:val="20"/>
        </w:rPr>
        <w:t>ethical</w:t>
      </w:r>
      <w:proofErr w:type="spellEnd"/>
      <w:r w:rsidRPr="00CB1EAA">
        <w:rPr>
          <w:rFonts w:ascii="Verdana" w:hAnsi="Verdana"/>
          <w:sz w:val="20"/>
          <w:szCs w:val="20"/>
        </w:rPr>
        <w:t xml:space="preserve"> </w:t>
      </w:r>
      <w:proofErr w:type="spellStart"/>
      <w:r w:rsidRPr="00CB1EAA">
        <w:rPr>
          <w:rFonts w:ascii="Verdana" w:hAnsi="Verdana"/>
          <w:sz w:val="20"/>
          <w:szCs w:val="20"/>
        </w:rPr>
        <w:t>norms</w:t>
      </w:r>
      <w:proofErr w:type="spellEnd"/>
      <w:r w:rsidRPr="00CB1EAA">
        <w:rPr>
          <w:rFonts w:ascii="Verdana" w:hAnsi="Verdana"/>
          <w:sz w:val="20"/>
          <w:szCs w:val="20"/>
        </w:rPr>
        <w:t xml:space="preserve"> and </w:t>
      </w:r>
      <w:proofErr w:type="spellStart"/>
      <w:r w:rsidRPr="00CB1EAA">
        <w:rPr>
          <w:rFonts w:ascii="Verdana" w:hAnsi="Verdana"/>
          <w:sz w:val="20"/>
          <w:szCs w:val="20"/>
        </w:rPr>
        <w:t>rules</w:t>
      </w:r>
      <w:proofErr w:type="spellEnd"/>
      <w:r w:rsidRPr="00CB1EAA">
        <w:rPr>
          <w:rFonts w:ascii="Verdana" w:hAnsi="Verdana"/>
          <w:sz w:val="20"/>
          <w:szCs w:val="20"/>
        </w:rPr>
        <w:t xml:space="preserve"> </w:t>
      </w:r>
      <w:proofErr w:type="spellStart"/>
      <w:r w:rsidRPr="00CB1EAA">
        <w:rPr>
          <w:rFonts w:ascii="Verdana" w:hAnsi="Verdana"/>
          <w:sz w:val="20"/>
          <w:szCs w:val="20"/>
        </w:rPr>
        <w:t>related</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his</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 xml:space="preserve"> and </w:t>
      </w:r>
      <w:proofErr w:type="spellStart"/>
      <w:r w:rsidRPr="00CB1EAA">
        <w:rPr>
          <w:rFonts w:ascii="Verdana" w:hAnsi="Verdana"/>
          <w:sz w:val="20"/>
          <w:szCs w:val="20"/>
        </w:rPr>
        <w:t>conduct</w:t>
      </w:r>
      <w:proofErr w:type="spellEnd"/>
      <w:r w:rsidRPr="00CB1EAA">
        <w:rPr>
          <w:rFonts w:ascii="Verdana" w:hAnsi="Verdana"/>
          <w:sz w:val="20"/>
          <w:szCs w:val="20"/>
        </w:rPr>
        <w:t>.</w:t>
      </w:r>
    </w:p>
    <w:p w14:paraId="49DE65CC" w14:textId="77777777" w:rsidR="00500873" w:rsidRPr="00CB1EAA" w:rsidRDefault="00500873" w:rsidP="00500873">
      <w:pPr>
        <w:spacing w:before="120" w:after="0" w:line="240" w:lineRule="auto"/>
        <w:ind w:left="425"/>
        <w:jc w:val="both"/>
        <w:rPr>
          <w:rFonts w:ascii="Verdana" w:hAnsi="Verdana"/>
          <w:b/>
          <w:bCs/>
          <w:sz w:val="20"/>
          <w:szCs w:val="20"/>
        </w:rPr>
      </w:pPr>
      <w:proofErr w:type="spellStart"/>
      <w:r w:rsidRPr="00CB1EAA">
        <w:rPr>
          <w:rFonts w:ascii="Verdana" w:hAnsi="Verdana"/>
          <w:b/>
          <w:bCs/>
          <w:sz w:val="20"/>
          <w:szCs w:val="20"/>
        </w:rPr>
        <w:t>Specified</w:t>
      </w:r>
      <w:proofErr w:type="spellEnd"/>
      <w:r w:rsidRPr="00CB1EAA">
        <w:rPr>
          <w:rFonts w:ascii="Verdana" w:hAnsi="Verdana"/>
          <w:b/>
          <w:bCs/>
          <w:sz w:val="20"/>
          <w:szCs w:val="20"/>
        </w:rPr>
        <w:t xml:space="preserve"> </w:t>
      </w:r>
      <w:proofErr w:type="spellStart"/>
      <w:r w:rsidRPr="00CB1EAA">
        <w:rPr>
          <w:rFonts w:ascii="Verdana" w:hAnsi="Verdana"/>
          <w:b/>
          <w:bCs/>
          <w:sz w:val="20"/>
          <w:szCs w:val="20"/>
        </w:rPr>
        <w:t>competences</w:t>
      </w:r>
      <w:proofErr w:type="spellEnd"/>
      <w:r w:rsidRPr="00CB1EAA">
        <w:rPr>
          <w:rFonts w:ascii="Verdana" w:hAnsi="Verdana"/>
          <w:b/>
          <w:bCs/>
          <w:sz w:val="20"/>
          <w:szCs w:val="20"/>
        </w:rPr>
        <w:t>:</w:t>
      </w:r>
    </w:p>
    <w:p w14:paraId="73F4311A" w14:textId="77777777" w:rsidR="00500873" w:rsidRPr="00CB1EAA" w:rsidRDefault="00500873" w:rsidP="00500873">
      <w:pPr>
        <w:spacing w:after="0" w:line="240" w:lineRule="auto"/>
        <w:ind w:left="426"/>
        <w:jc w:val="both"/>
        <w:rPr>
          <w:rFonts w:ascii="Verdana" w:hAnsi="Verdana"/>
          <w:sz w:val="20"/>
          <w:szCs w:val="20"/>
        </w:rPr>
      </w:pPr>
      <w:r w:rsidRPr="00CB1EAA">
        <w:rPr>
          <w:rFonts w:ascii="Verdana" w:hAnsi="Verdana"/>
          <w:sz w:val="20"/>
          <w:szCs w:val="20"/>
        </w:rPr>
        <w:t>- </w:t>
      </w:r>
      <w:proofErr w:type="spellStart"/>
      <w:r w:rsidRPr="00CB1EAA">
        <w:rPr>
          <w:rFonts w:ascii="Verdana" w:hAnsi="Verdana"/>
          <w:sz w:val="20"/>
          <w:szCs w:val="20"/>
        </w:rPr>
        <w:t>Based</w:t>
      </w:r>
      <w:proofErr w:type="spellEnd"/>
      <w:r w:rsidRPr="00CB1EAA">
        <w:rPr>
          <w:rFonts w:ascii="Verdana" w:hAnsi="Verdana"/>
          <w:sz w:val="20"/>
          <w:szCs w:val="20"/>
        </w:rPr>
        <w:t xml:space="preserve"> </w:t>
      </w:r>
      <w:proofErr w:type="spellStart"/>
      <w:r w:rsidRPr="00CB1EAA">
        <w:rPr>
          <w:rFonts w:ascii="Verdana" w:hAnsi="Verdana"/>
          <w:sz w:val="20"/>
          <w:szCs w:val="20"/>
        </w:rPr>
        <w:t>on</w:t>
      </w:r>
      <w:proofErr w:type="spellEnd"/>
      <w:r w:rsidRPr="00CB1EAA">
        <w:rPr>
          <w:rFonts w:ascii="Verdana" w:hAnsi="Verdana"/>
          <w:sz w:val="20"/>
          <w:szCs w:val="20"/>
        </w:rPr>
        <w:t xml:space="preserve"> </w:t>
      </w:r>
      <w:proofErr w:type="spellStart"/>
      <w:r w:rsidRPr="00CB1EAA">
        <w:rPr>
          <w:rFonts w:ascii="Verdana" w:hAnsi="Verdana"/>
          <w:sz w:val="20"/>
          <w:szCs w:val="20"/>
        </w:rPr>
        <w:t>his</w:t>
      </w:r>
      <w:proofErr w:type="spellEnd"/>
      <w:r w:rsidRPr="00CB1EAA">
        <w:rPr>
          <w:rFonts w:ascii="Verdana" w:hAnsi="Verdana"/>
          <w:sz w:val="20"/>
          <w:szCs w:val="20"/>
        </w:rPr>
        <w:t xml:space="preserve"> </w:t>
      </w:r>
      <w:proofErr w:type="spellStart"/>
      <w:r w:rsidRPr="00CB1EAA">
        <w:rPr>
          <w:rFonts w:ascii="Verdana" w:hAnsi="Verdana"/>
          <w:sz w:val="20"/>
          <w:szCs w:val="20"/>
        </w:rPr>
        <w:t>practical</w:t>
      </w:r>
      <w:proofErr w:type="spellEnd"/>
      <w:r w:rsidRPr="00CB1EAA">
        <w:rPr>
          <w:rFonts w:ascii="Verdana" w:hAnsi="Verdana"/>
          <w:sz w:val="20"/>
          <w:szCs w:val="20"/>
        </w:rPr>
        <w:t xml:space="preserve"> and </w:t>
      </w:r>
      <w:proofErr w:type="spellStart"/>
      <w:r w:rsidRPr="00CB1EAA">
        <w:rPr>
          <w:rFonts w:ascii="Verdana" w:hAnsi="Verdana"/>
          <w:sz w:val="20"/>
          <w:szCs w:val="20"/>
        </w:rPr>
        <w:t>theoretical</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he has a </w:t>
      </w:r>
      <w:proofErr w:type="spellStart"/>
      <w:r w:rsidRPr="00CB1EAA">
        <w:rPr>
          <w:rFonts w:ascii="Verdana" w:hAnsi="Verdana"/>
          <w:sz w:val="20"/>
          <w:szCs w:val="20"/>
        </w:rPr>
        <w:t>considerable</w:t>
      </w:r>
      <w:proofErr w:type="spellEnd"/>
      <w:r w:rsidRPr="00CB1EAA">
        <w:rPr>
          <w:rFonts w:ascii="Verdana" w:hAnsi="Verdana"/>
          <w:sz w:val="20"/>
          <w:szCs w:val="20"/>
        </w:rPr>
        <w:t xml:space="preserve"> </w:t>
      </w:r>
      <w:proofErr w:type="spellStart"/>
      <w:r w:rsidRPr="00CB1EAA">
        <w:rPr>
          <w:rFonts w:ascii="Verdana" w:hAnsi="Verdana"/>
          <w:sz w:val="20"/>
          <w:szCs w:val="20"/>
        </w:rPr>
        <w:t>degree</w:t>
      </w:r>
      <w:proofErr w:type="spellEnd"/>
      <w:r w:rsidRPr="00CB1EAA">
        <w:rPr>
          <w:rFonts w:ascii="Verdana" w:hAnsi="Verdana"/>
          <w:sz w:val="20"/>
          <w:szCs w:val="20"/>
        </w:rPr>
        <w:t xml:space="preserve"> of </w:t>
      </w:r>
      <w:proofErr w:type="spellStart"/>
      <w:r w:rsidRPr="00CB1EAA">
        <w:rPr>
          <w:rFonts w:ascii="Verdana" w:hAnsi="Verdana"/>
          <w:sz w:val="20"/>
          <w:szCs w:val="20"/>
        </w:rPr>
        <w:t>autonomy</w:t>
      </w:r>
      <w:proofErr w:type="spellEnd"/>
      <w:r w:rsidRPr="00CB1EAA">
        <w:rPr>
          <w:rFonts w:ascii="Verdana" w:hAnsi="Verdana"/>
          <w:sz w:val="20"/>
          <w:szCs w:val="20"/>
        </w:rPr>
        <w:t xml:space="preserve"> in </w:t>
      </w:r>
      <w:proofErr w:type="spellStart"/>
      <w:r w:rsidRPr="00CB1EAA">
        <w:rPr>
          <w:rFonts w:ascii="Verdana" w:hAnsi="Verdana"/>
          <w:sz w:val="20"/>
          <w:szCs w:val="20"/>
        </w:rPr>
        <w:t>raising</w:t>
      </w:r>
      <w:proofErr w:type="spellEnd"/>
      <w:r w:rsidRPr="00CB1EAA">
        <w:rPr>
          <w:rFonts w:ascii="Verdana" w:hAnsi="Verdana"/>
          <w:sz w:val="20"/>
          <w:szCs w:val="20"/>
        </w:rPr>
        <w:t xml:space="preserve"> </w:t>
      </w:r>
      <w:proofErr w:type="spellStart"/>
      <w:r w:rsidRPr="00CB1EAA">
        <w:rPr>
          <w:rFonts w:ascii="Verdana" w:hAnsi="Verdana"/>
          <w:sz w:val="20"/>
          <w:szCs w:val="20"/>
        </w:rPr>
        <w:t>problems</w:t>
      </w:r>
      <w:proofErr w:type="spellEnd"/>
      <w:r w:rsidRPr="00CB1EAA">
        <w:rPr>
          <w:rFonts w:ascii="Verdana" w:hAnsi="Verdana"/>
          <w:sz w:val="20"/>
          <w:szCs w:val="20"/>
        </w:rPr>
        <w:t xml:space="preserve"> and </w:t>
      </w:r>
      <w:proofErr w:type="spellStart"/>
      <w:r w:rsidRPr="00CB1EAA">
        <w:rPr>
          <w:rFonts w:ascii="Verdana" w:hAnsi="Verdana"/>
          <w:sz w:val="20"/>
          <w:szCs w:val="20"/>
        </w:rPr>
        <w:t>developing</w:t>
      </w:r>
      <w:proofErr w:type="spellEnd"/>
      <w:r w:rsidRPr="00CB1EAA">
        <w:rPr>
          <w:rFonts w:ascii="Verdana" w:hAnsi="Verdana"/>
          <w:sz w:val="20"/>
          <w:szCs w:val="20"/>
        </w:rPr>
        <w:t xml:space="preserve"> </w:t>
      </w:r>
      <w:proofErr w:type="spellStart"/>
      <w:r w:rsidRPr="00CB1EAA">
        <w:rPr>
          <w:rFonts w:ascii="Verdana" w:hAnsi="Verdana"/>
          <w:sz w:val="20"/>
          <w:szCs w:val="20"/>
        </w:rPr>
        <w:t>specific</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issues</w:t>
      </w:r>
      <w:proofErr w:type="spellEnd"/>
      <w:r w:rsidRPr="00CB1EAA">
        <w:rPr>
          <w:rFonts w:ascii="Verdana" w:hAnsi="Verdana"/>
          <w:sz w:val="20"/>
          <w:szCs w:val="20"/>
        </w:rPr>
        <w:t>.</w:t>
      </w:r>
    </w:p>
    <w:p w14:paraId="7A0CA528" w14:textId="6369F36F" w:rsidR="00500873" w:rsidRPr="00CB1EAA" w:rsidRDefault="00500873" w:rsidP="00555AD3">
      <w:pPr>
        <w:widowControl w:val="0"/>
        <w:numPr>
          <w:ilvl w:val="0"/>
          <w:numId w:val="71"/>
        </w:numPr>
        <w:tabs>
          <w:tab w:val="num" w:pos="567"/>
        </w:tabs>
        <w:spacing w:before="120" w:after="120" w:line="240" w:lineRule="auto"/>
        <w:ind w:left="426" w:hanging="142"/>
        <w:jc w:val="both"/>
        <w:rPr>
          <w:rFonts w:ascii="Verdana" w:eastAsia="Times New Roman" w:hAnsi="Verdana" w:cs="Times New Roman"/>
          <w:bCs/>
          <w:iCs/>
          <w:sz w:val="20"/>
          <w:szCs w:val="20"/>
        </w:rPr>
      </w:pPr>
      <w:r w:rsidRPr="00CB1EAA">
        <w:rPr>
          <w:rFonts w:ascii="Verdana" w:eastAsia="Times New Roman" w:hAnsi="Verdana" w:cs="Times New Roman"/>
          <w:b/>
          <w:bCs/>
          <w:sz w:val="20"/>
          <w:szCs w:val="20"/>
        </w:rPr>
        <w:t xml:space="preserve">Előtanulmányi követelmények: </w:t>
      </w:r>
      <w:r w:rsidRPr="00CB1EAA">
        <w:rPr>
          <w:rFonts w:ascii="Verdana" w:eastAsia="Times New Roman" w:hAnsi="Verdana" w:cs="Times New Roman"/>
          <w:bCs/>
          <w:sz w:val="20"/>
          <w:szCs w:val="20"/>
        </w:rPr>
        <w:t xml:space="preserve">RKTTM03 </w:t>
      </w:r>
      <w:proofErr w:type="spellStart"/>
      <w:r w:rsidRPr="00CB1EAA">
        <w:rPr>
          <w:rFonts w:ascii="Verdana" w:eastAsia="Times New Roman" w:hAnsi="Verdana" w:cs="Times New Roman"/>
          <w:bCs/>
          <w:iCs/>
          <w:sz w:val="20"/>
          <w:szCs w:val="20"/>
        </w:rPr>
        <w:t>Krimináltechnikai</w:t>
      </w:r>
      <w:proofErr w:type="spellEnd"/>
      <w:r w:rsidRPr="00CB1EAA">
        <w:rPr>
          <w:rFonts w:ascii="Verdana" w:eastAsia="Times New Roman" w:hAnsi="Verdana" w:cs="Times New Roman"/>
          <w:bCs/>
          <w:iCs/>
          <w:sz w:val="20"/>
          <w:szCs w:val="20"/>
        </w:rPr>
        <w:t xml:space="preserve"> ismeretek</w:t>
      </w:r>
      <w:r w:rsidR="007D7E1C">
        <w:rPr>
          <w:rFonts w:ascii="Verdana" w:eastAsia="Times New Roman" w:hAnsi="Verdana" w:cs="Times New Roman"/>
          <w:bCs/>
          <w:iCs/>
          <w:sz w:val="20"/>
          <w:szCs w:val="20"/>
        </w:rPr>
        <w:t xml:space="preserve"> (Polgári szakirány)</w:t>
      </w:r>
    </w:p>
    <w:p w14:paraId="5228F354" w14:textId="77777777" w:rsidR="00500873" w:rsidRPr="00CB1EAA" w:rsidRDefault="00500873" w:rsidP="00555AD3">
      <w:pPr>
        <w:widowControl w:val="0"/>
        <w:numPr>
          <w:ilvl w:val="0"/>
          <w:numId w:val="71"/>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080BCAD7" w14:textId="77777777" w:rsidR="00500873" w:rsidRPr="00CB1EAA" w:rsidRDefault="00500873" w:rsidP="00555AD3">
      <w:pPr>
        <w:pStyle w:val="Listaszerbekezds"/>
        <w:widowControl w:val="0"/>
        <w:numPr>
          <w:ilvl w:val="1"/>
          <w:numId w:val="72"/>
        </w:numPr>
        <w:tabs>
          <w:tab w:val="left" w:pos="1134"/>
          <w:tab w:val="num" w:pos="3977"/>
        </w:tabs>
        <w:spacing w:before="120" w:after="120" w:line="240" w:lineRule="auto"/>
        <w:ind w:left="1134" w:hanging="708"/>
        <w:jc w:val="both"/>
        <w:rPr>
          <w:rFonts w:ascii="Verdana" w:hAnsi="Verdana"/>
          <w:sz w:val="20"/>
          <w:szCs w:val="20"/>
        </w:rPr>
      </w:pPr>
      <w:r w:rsidRPr="00CB1EAA">
        <w:rPr>
          <w:rFonts w:ascii="Verdana" w:hAnsi="Verdana"/>
          <w:sz w:val="20"/>
          <w:szCs w:val="20"/>
        </w:rPr>
        <w:t>A tárgyi bizonyítási eszközök jelentősége, fajtái és bizonyító ereje. (</w:t>
      </w:r>
      <w:proofErr w:type="spellStart"/>
      <w:r w:rsidRPr="00CB1EAA">
        <w:rPr>
          <w:rFonts w:ascii="Verdana" w:hAnsi="Verdana"/>
          <w:sz w:val="20"/>
          <w:szCs w:val="20"/>
        </w:rPr>
        <w:t>Importance</w:t>
      </w:r>
      <w:proofErr w:type="spellEnd"/>
      <w:r w:rsidRPr="00CB1EAA">
        <w:rPr>
          <w:rFonts w:ascii="Verdana" w:hAnsi="Verdana"/>
          <w:sz w:val="20"/>
          <w:szCs w:val="20"/>
        </w:rPr>
        <w:t xml:space="preserve">, </w:t>
      </w:r>
      <w:proofErr w:type="spellStart"/>
      <w:r w:rsidRPr="00CB1EAA">
        <w:rPr>
          <w:rFonts w:ascii="Verdana" w:hAnsi="Verdana"/>
          <w:sz w:val="20"/>
          <w:szCs w:val="20"/>
        </w:rPr>
        <w:t>types</w:t>
      </w:r>
      <w:proofErr w:type="spellEnd"/>
      <w:r w:rsidRPr="00CB1EAA">
        <w:rPr>
          <w:rFonts w:ascii="Verdana" w:hAnsi="Verdana"/>
          <w:sz w:val="20"/>
          <w:szCs w:val="20"/>
        </w:rPr>
        <w:t xml:space="preserve"> and </w:t>
      </w:r>
      <w:proofErr w:type="spellStart"/>
      <w:r w:rsidRPr="00CB1EAA">
        <w:rPr>
          <w:rFonts w:ascii="Verdana" w:hAnsi="Verdana"/>
          <w:sz w:val="20"/>
          <w:szCs w:val="20"/>
        </w:rPr>
        <w:t>evidentiary</w:t>
      </w:r>
      <w:proofErr w:type="spellEnd"/>
      <w:r w:rsidRPr="00CB1EAA">
        <w:rPr>
          <w:rFonts w:ascii="Verdana" w:hAnsi="Verdana"/>
          <w:sz w:val="20"/>
          <w:szCs w:val="20"/>
        </w:rPr>
        <w:t xml:space="preserve"> </w:t>
      </w:r>
      <w:proofErr w:type="spellStart"/>
      <w:r w:rsidRPr="00CB1EAA">
        <w:rPr>
          <w:rFonts w:ascii="Verdana" w:hAnsi="Verdana"/>
          <w:sz w:val="20"/>
          <w:szCs w:val="20"/>
        </w:rPr>
        <w:t>power</w:t>
      </w:r>
      <w:proofErr w:type="spellEnd"/>
      <w:r w:rsidRPr="00CB1EAA">
        <w:rPr>
          <w:rFonts w:ascii="Verdana" w:hAnsi="Verdana"/>
          <w:sz w:val="20"/>
          <w:szCs w:val="20"/>
        </w:rPr>
        <w:t xml:space="preserve"> of </w:t>
      </w:r>
      <w:proofErr w:type="spellStart"/>
      <w:r w:rsidRPr="00CB1EAA">
        <w:rPr>
          <w:rFonts w:ascii="Verdana" w:hAnsi="Verdana"/>
          <w:sz w:val="20"/>
          <w:szCs w:val="20"/>
        </w:rPr>
        <w:t>evidences</w:t>
      </w:r>
      <w:proofErr w:type="spellEnd"/>
      <w:r w:rsidRPr="00CB1EAA">
        <w:rPr>
          <w:rFonts w:ascii="Verdana" w:hAnsi="Verdana"/>
          <w:sz w:val="20"/>
          <w:szCs w:val="20"/>
        </w:rPr>
        <w:t>.)</w:t>
      </w:r>
    </w:p>
    <w:p w14:paraId="47714E1B" w14:textId="77777777" w:rsidR="00500873" w:rsidRPr="00CB1EAA" w:rsidRDefault="00500873" w:rsidP="00555AD3">
      <w:pPr>
        <w:pStyle w:val="Listaszerbekezds"/>
        <w:widowControl w:val="0"/>
        <w:numPr>
          <w:ilvl w:val="1"/>
          <w:numId w:val="72"/>
        </w:numPr>
        <w:tabs>
          <w:tab w:val="left" w:pos="1134"/>
          <w:tab w:val="num" w:pos="3977"/>
        </w:tabs>
        <w:spacing w:before="120" w:after="120" w:line="240" w:lineRule="auto"/>
        <w:ind w:left="1134" w:hanging="708"/>
        <w:jc w:val="both"/>
        <w:rPr>
          <w:rFonts w:ascii="Verdana" w:hAnsi="Verdana"/>
          <w:sz w:val="20"/>
          <w:szCs w:val="20"/>
        </w:rPr>
      </w:pPr>
      <w:r w:rsidRPr="00CB1EAA">
        <w:rPr>
          <w:rFonts w:ascii="Verdana" w:hAnsi="Verdana"/>
          <w:sz w:val="20"/>
          <w:szCs w:val="20"/>
        </w:rPr>
        <w:t xml:space="preserve">A tárgyi bizonyítási eszközök felkutatásának, rögzítésének lehetőségei és </w:t>
      </w:r>
      <w:proofErr w:type="spellStart"/>
      <w:r w:rsidRPr="00CB1EAA">
        <w:rPr>
          <w:rFonts w:ascii="Verdana" w:hAnsi="Verdana"/>
          <w:sz w:val="20"/>
          <w:szCs w:val="20"/>
        </w:rPr>
        <w:t>korlátai</w:t>
      </w:r>
      <w:proofErr w:type="spellEnd"/>
      <w:r w:rsidRPr="00CB1EAA">
        <w:rPr>
          <w:rFonts w:ascii="Verdana" w:hAnsi="Verdana"/>
          <w:sz w:val="20"/>
          <w:szCs w:val="20"/>
        </w:rPr>
        <w:t>. (</w:t>
      </w:r>
      <w:proofErr w:type="spellStart"/>
      <w:r w:rsidRPr="00CB1EAA">
        <w:rPr>
          <w:rFonts w:ascii="Verdana" w:hAnsi="Verdana"/>
          <w:sz w:val="20"/>
          <w:szCs w:val="20"/>
        </w:rPr>
        <w:t>Possibilities</w:t>
      </w:r>
      <w:proofErr w:type="spellEnd"/>
      <w:r w:rsidRPr="00CB1EAA">
        <w:rPr>
          <w:rFonts w:ascii="Verdana" w:hAnsi="Verdana"/>
          <w:sz w:val="20"/>
          <w:szCs w:val="20"/>
        </w:rPr>
        <w:t xml:space="preserve"> and </w:t>
      </w:r>
      <w:proofErr w:type="spellStart"/>
      <w:r w:rsidRPr="00CB1EAA">
        <w:rPr>
          <w:rFonts w:ascii="Verdana" w:hAnsi="Verdana"/>
          <w:sz w:val="20"/>
          <w:szCs w:val="20"/>
        </w:rPr>
        <w:t>limitations</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fixing of </w:t>
      </w:r>
      <w:proofErr w:type="spellStart"/>
      <w:r w:rsidRPr="00CB1EAA">
        <w:rPr>
          <w:rFonts w:ascii="Verdana" w:hAnsi="Verdana"/>
          <w:sz w:val="20"/>
          <w:szCs w:val="20"/>
        </w:rPr>
        <w:t>evidences</w:t>
      </w:r>
      <w:proofErr w:type="spellEnd"/>
      <w:r w:rsidRPr="00CB1EAA">
        <w:rPr>
          <w:rFonts w:ascii="Verdana" w:hAnsi="Verdana"/>
          <w:sz w:val="20"/>
          <w:szCs w:val="20"/>
        </w:rPr>
        <w:t xml:space="preserve">.) </w:t>
      </w:r>
    </w:p>
    <w:p w14:paraId="60CE3DE5" w14:textId="77777777" w:rsidR="00500873" w:rsidRPr="00CB1EAA" w:rsidRDefault="00500873" w:rsidP="00555AD3">
      <w:pPr>
        <w:widowControl w:val="0"/>
        <w:numPr>
          <w:ilvl w:val="1"/>
          <w:numId w:val="72"/>
        </w:numPr>
        <w:tabs>
          <w:tab w:val="left" w:pos="1134"/>
          <w:tab w:val="num" w:pos="3977"/>
        </w:tabs>
        <w:spacing w:before="120" w:after="120" w:line="240" w:lineRule="auto"/>
        <w:ind w:left="1134" w:hanging="708"/>
        <w:jc w:val="both"/>
        <w:rPr>
          <w:rFonts w:ascii="Verdana" w:hAnsi="Verdana"/>
          <w:sz w:val="20"/>
          <w:szCs w:val="20"/>
        </w:rPr>
      </w:pPr>
      <w:r w:rsidRPr="00CB1EAA">
        <w:rPr>
          <w:rFonts w:ascii="Verdana" w:hAnsi="Verdana"/>
          <w:sz w:val="20"/>
          <w:szCs w:val="20"/>
        </w:rPr>
        <w:t xml:space="preserve">A </w:t>
      </w:r>
      <w:proofErr w:type="spellStart"/>
      <w:r w:rsidRPr="00CB1EAA">
        <w:rPr>
          <w:rFonts w:ascii="Verdana" w:hAnsi="Verdana"/>
          <w:sz w:val="20"/>
          <w:szCs w:val="20"/>
        </w:rPr>
        <w:t>krimináltechnika</w:t>
      </w:r>
      <w:proofErr w:type="spellEnd"/>
      <w:r w:rsidRPr="00CB1EAA">
        <w:rPr>
          <w:rFonts w:ascii="Verdana" w:hAnsi="Verdana"/>
          <w:sz w:val="20"/>
          <w:szCs w:val="20"/>
        </w:rPr>
        <w:t xml:space="preserve"> eszköztárának bemutatása. (</w:t>
      </w:r>
      <w:proofErr w:type="spellStart"/>
      <w:r w:rsidRPr="00CB1EAA">
        <w:rPr>
          <w:rFonts w:ascii="Verdana" w:hAnsi="Verdana"/>
          <w:sz w:val="20"/>
          <w:szCs w:val="20"/>
        </w:rPr>
        <w:t>Presentation</w:t>
      </w:r>
      <w:proofErr w:type="spellEnd"/>
      <w:r w:rsidRPr="00CB1EAA">
        <w:rPr>
          <w:rFonts w:ascii="Verdana" w:hAnsi="Verdana"/>
          <w:sz w:val="20"/>
          <w:szCs w:val="20"/>
        </w:rPr>
        <w:t xml:space="preserve"> of </w:t>
      </w:r>
      <w:proofErr w:type="spellStart"/>
      <w:r w:rsidRPr="00CB1EAA">
        <w:rPr>
          <w:rFonts w:ascii="Verdana" w:hAnsi="Verdana"/>
          <w:sz w:val="20"/>
          <w:szCs w:val="20"/>
        </w:rPr>
        <w:t>criminal</w:t>
      </w:r>
      <w:proofErr w:type="spellEnd"/>
      <w:r w:rsidRPr="00CB1EAA">
        <w:rPr>
          <w:rFonts w:ascii="Verdana" w:hAnsi="Verdana"/>
          <w:sz w:val="20"/>
          <w:szCs w:val="20"/>
        </w:rPr>
        <w:t xml:space="preserve"> </w:t>
      </w:r>
      <w:proofErr w:type="spellStart"/>
      <w:r w:rsidRPr="00CB1EAA">
        <w:rPr>
          <w:rFonts w:ascii="Verdana" w:hAnsi="Verdana"/>
          <w:sz w:val="20"/>
          <w:szCs w:val="20"/>
        </w:rPr>
        <w:t>technology</w:t>
      </w:r>
      <w:proofErr w:type="spellEnd"/>
      <w:r w:rsidRPr="00CB1EAA">
        <w:rPr>
          <w:rFonts w:ascii="Verdana" w:hAnsi="Verdana"/>
          <w:sz w:val="20"/>
          <w:szCs w:val="20"/>
        </w:rPr>
        <w:t>.)</w:t>
      </w:r>
    </w:p>
    <w:p w14:paraId="63295D18" w14:textId="77777777" w:rsidR="00500873" w:rsidRPr="00CB1EAA" w:rsidRDefault="00500873" w:rsidP="00555AD3">
      <w:pPr>
        <w:widowControl w:val="0"/>
        <w:numPr>
          <w:ilvl w:val="1"/>
          <w:numId w:val="72"/>
        </w:numPr>
        <w:tabs>
          <w:tab w:val="left" w:pos="1134"/>
          <w:tab w:val="num" w:pos="3977"/>
        </w:tabs>
        <w:spacing w:before="120" w:after="120" w:line="240" w:lineRule="auto"/>
        <w:ind w:left="1134" w:hanging="708"/>
        <w:jc w:val="both"/>
        <w:rPr>
          <w:rFonts w:ascii="Verdana" w:hAnsi="Verdana"/>
          <w:sz w:val="20"/>
          <w:szCs w:val="20"/>
        </w:rPr>
      </w:pPr>
      <w:r w:rsidRPr="00CB1EAA">
        <w:rPr>
          <w:rFonts w:ascii="Verdana" w:hAnsi="Verdana"/>
          <w:sz w:val="20"/>
          <w:szCs w:val="20"/>
        </w:rPr>
        <w:t xml:space="preserve">A </w:t>
      </w:r>
      <w:proofErr w:type="spellStart"/>
      <w:r w:rsidRPr="00CB1EAA">
        <w:rPr>
          <w:rFonts w:ascii="Verdana" w:hAnsi="Verdana"/>
          <w:sz w:val="20"/>
          <w:szCs w:val="20"/>
        </w:rPr>
        <w:t>krimináltechnikai</w:t>
      </w:r>
      <w:proofErr w:type="spellEnd"/>
      <w:r w:rsidRPr="00CB1EAA">
        <w:rPr>
          <w:rFonts w:ascii="Verdana" w:hAnsi="Verdana"/>
          <w:sz w:val="20"/>
          <w:szCs w:val="20"/>
        </w:rPr>
        <w:t xml:space="preserve"> eszközök alkalmazásával szembeni követelmények, a bizonyítékok eljárásba vonásának lehetőségei. (</w:t>
      </w:r>
      <w:proofErr w:type="spellStart"/>
      <w:r w:rsidRPr="00CB1EAA">
        <w:rPr>
          <w:rFonts w:ascii="Verdana" w:hAnsi="Verdana"/>
          <w:sz w:val="20"/>
          <w:szCs w:val="20"/>
        </w:rPr>
        <w:t>Requirements</w:t>
      </w:r>
      <w:proofErr w:type="spellEnd"/>
      <w:r w:rsidRPr="00CB1EAA">
        <w:rPr>
          <w:rFonts w:ascii="Verdana" w:hAnsi="Verdana"/>
          <w:sz w:val="20"/>
          <w:szCs w:val="20"/>
        </w:rPr>
        <w:t xml:space="preserve"> </w:t>
      </w:r>
      <w:proofErr w:type="spellStart"/>
      <w:r w:rsidRPr="00CB1EAA">
        <w:rPr>
          <w:rFonts w:ascii="Verdana" w:hAnsi="Verdana"/>
          <w:sz w:val="20"/>
          <w:szCs w:val="20"/>
        </w:rPr>
        <w:t>for</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use</w:t>
      </w:r>
      <w:proofErr w:type="spellEnd"/>
      <w:r w:rsidRPr="00CB1EAA">
        <w:rPr>
          <w:rFonts w:ascii="Verdana" w:hAnsi="Verdana"/>
          <w:sz w:val="20"/>
          <w:szCs w:val="20"/>
        </w:rPr>
        <w:t xml:space="preserve"> of </w:t>
      </w:r>
      <w:proofErr w:type="spellStart"/>
      <w:r w:rsidRPr="00CB1EAA">
        <w:rPr>
          <w:rFonts w:ascii="Verdana" w:hAnsi="Verdana"/>
          <w:sz w:val="20"/>
          <w:szCs w:val="20"/>
        </w:rPr>
        <w:t>criminal</w:t>
      </w:r>
      <w:proofErr w:type="spellEnd"/>
      <w:r w:rsidRPr="00CB1EAA">
        <w:rPr>
          <w:rFonts w:ascii="Verdana" w:hAnsi="Verdana"/>
          <w:sz w:val="20"/>
          <w:szCs w:val="20"/>
        </w:rPr>
        <w:t xml:space="preserve"> </w:t>
      </w:r>
      <w:proofErr w:type="spellStart"/>
      <w:r w:rsidRPr="00CB1EAA">
        <w:rPr>
          <w:rFonts w:ascii="Verdana" w:hAnsi="Verdana"/>
          <w:sz w:val="20"/>
          <w:szCs w:val="20"/>
        </w:rPr>
        <w:t>technology</w:t>
      </w:r>
      <w:proofErr w:type="spellEnd"/>
      <w:r w:rsidRPr="00CB1EAA">
        <w:rPr>
          <w:rFonts w:ascii="Verdana" w:hAnsi="Verdana"/>
          <w:sz w:val="20"/>
          <w:szCs w:val="20"/>
        </w:rPr>
        <w:t xml:space="preserve">, </w:t>
      </w:r>
      <w:proofErr w:type="spellStart"/>
      <w:r w:rsidRPr="00CB1EAA">
        <w:rPr>
          <w:rFonts w:ascii="Verdana" w:hAnsi="Verdana"/>
          <w:sz w:val="20"/>
          <w:szCs w:val="20"/>
        </w:rPr>
        <w:t>possibilities</w:t>
      </w:r>
      <w:proofErr w:type="spellEnd"/>
      <w:r w:rsidRPr="00CB1EAA">
        <w:rPr>
          <w:rFonts w:ascii="Verdana" w:hAnsi="Verdana"/>
          <w:sz w:val="20"/>
          <w:szCs w:val="20"/>
        </w:rPr>
        <w:t xml:space="preserve"> </w:t>
      </w:r>
      <w:proofErr w:type="spellStart"/>
      <w:r w:rsidRPr="00CB1EAA">
        <w:rPr>
          <w:rFonts w:ascii="Verdana" w:hAnsi="Verdana"/>
          <w:sz w:val="20"/>
          <w:szCs w:val="20"/>
        </w:rPr>
        <w:t>for</w:t>
      </w:r>
      <w:proofErr w:type="spellEnd"/>
      <w:r w:rsidRPr="00CB1EAA">
        <w:rPr>
          <w:rFonts w:ascii="Verdana" w:hAnsi="Verdana"/>
          <w:sz w:val="20"/>
          <w:szCs w:val="20"/>
        </w:rPr>
        <w:t xml:space="preserve"> </w:t>
      </w:r>
      <w:proofErr w:type="spellStart"/>
      <w:r w:rsidRPr="00CB1EAA">
        <w:rPr>
          <w:rFonts w:ascii="Verdana" w:hAnsi="Verdana"/>
          <w:sz w:val="20"/>
          <w:szCs w:val="20"/>
        </w:rPr>
        <w:t>including</w:t>
      </w:r>
      <w:proofErr w:type="spellEnd"/>
      <w:r w:rsidRPr="00CB1EAA">
        <w:rPr>
          <w:rFonts w:ascii="Verdana" w:hAnsi="Verdana"/>
          <w:sz w:val="20"/>
          <w:szCs w:val="20"/>
        </w:rPr>
        <w:t xml:space="preserve"> </w:t>
      </w:r>
      <w:proofErr w:type="spellStart"/>
      <w:r w:rsidRPr="00CB1EAA">
        <w:rPr>
          <w:rFonts w:ascii="Verdana" w:hAnsi="Verdana"/>
          <w:sz w:val="20"/>
          <w:szCs w:val="20"/>
        </w:rPr>
        <w:t>evidence</w:t>
      </w:r>
      <w:proofErr w:type="spellEnd"/>
      <w:r w:rsidRPr="00CB1EAA">
        <w:rPr>
          <w:rFonts w:ascii="Verdana" w:hAnsi="Verdana"/>
          <w:sz w:val="20"/>
          <w:szCs w:val="20"/>
        </w:rPr>
        <w:t xml:space="preserve"> in </w:t>
      </w:r>
      <w:proofErr w:type="spellStart"/>
      <w:r w:rsidRPr="00CB1EAA">
        <w:rPr>
          <w:rFonts w:ascii="Verdana" w:hAnsi="Verdana"/>
          <w:sz w:val="20"/>
          <w:szCs w:val="20"/>
        </w:rPr>
        <w:t>proceedings</w:t>
      </w:r>
      <w:proofErr w:type="spellEnd"/>
      <w:r w:rsidRPr="00CB1EAA">
        <w:rPr>
          <w:rFonts w:ascii="Verdana" w:hAnsi="Verdana"/>
          <w:sz w:val="20"/>
          <w:szCs w:val="20"/>
        </w:rPr>
        <w:t>.)</w:t>
      </w:r>
    </w:p>
    <w:p w14:paraId="44E558EE" w14:textId="77777777" w:rsidR="00500873" w:rsidRPr="00CB1EAA" w:rsidRDefault="00500873" w:rsidP="00555AD3">
      <w:pPr>
        <w:widowControl w:val="0"/>
        <w:numPr>
          <w:ilvl w:val="1"/>
          <w:numId w:val="72"/>
        </w:numPr>
        <w:tabs>
          <w:tab w:val="left" w:pos="1134"/>
          <w:tab w:val="num" w:pos="3977"/>
        </w:tabs>
        <w:spacing w:before="120" w:after="120" w:line="240" w:lineRule="auto"/>
        <w:ind w:left="1134" w:hanging="708"/>
        <w:jc w:val="both"/>
        <w:rPr>
          <w:rFonts w:ascii="Verdana" w:hAnsi="Verdana"/>
          <w:sz w:val="20"/>
          <w:szCs w:val="20"/>
        </w:rPr>
      </w:pPr>
      <w:r w:rsidRPr="00CB1EAA">
        <w:rPr>
          <w:rFonts w:ascii="Verdana" w:hAnsi="Verdana"/>
          <w:sz w:val="20"/>
          <w:szCs w:val="20"/>
        </w:rPr>
        <w:t xml:space="preserve">A legújabb </w:t>
      </w:r>
      <w:proofErr w:type="spellStart"/>
      <w:r w:rsidRPr="00CB1EAA">
        <w:rPr>
          <w:rFonts w:ascii="Verdana" w:hAnsi="Verdana"/>
          <w:sz w:val="20"/>
          <w:szCs w:val="20"/>
        </w:rPr>
        <w:t>krimináltechnikai</w:t>
      </w:r>
      <w:proofErr w:type="spellEnd"/>
      <w:r w:rsidRPr="00CB1EAA">
        <w:rPr>
          <w:rFonts w:ascii="Verdana" w:hAnsi="Verdana"/>
          <w:sz w:val="20"/>
          <w:szCs w:val="20"/>
        </w:rPr>
        <w:t xml:space="preserve"> eszközök ismertetése (</w:t>
      </w:r>
      <w:proofErr w:type="spellStart"/>
      <w:r w:rsidRPr="00CB1EAA">
        <w:rPr>
          <w:rFonts w:ascii="Verdana" w:hAnsi="Verdana"/>
          <w:sz w:val="20"/>
          <w:szCs w:val="20"/>
        </w:rPr>
        <w:t>Description</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latest </w:t>
      </w:r>
      <w:proofErr w:type="spellStart"/>
      <w:r w:rsidRPr="00CB1EAA">
        <w:rPr>
          <w:rFonts w:ascii="Verdana" w:hAnsi="Verdana"/>
          <w:sz w:val="20"/>
          <w:szCs w:val="20"/>
        </w:rPr>
        <w:t>forensic</w:t>
      </w:r>
      <w:proofErr w:type="spellEnd"/>
      <w:r w:rsidRPr="00CB1EAA">
        <w:rPr>
          <w:rFonts w:ascii="Verdana" w:hAnsi="Verdana"/>
          <w:sz w:val="20"/>
          <w:szCs w:val="20"/>
        </w:rPr>
        <w:t xml:space="preserve"> </w:t>
      </w:r>
      <w:proofErr w:type="spellStart"/>
      <w:r w:rsidRPr="00CB1EAA">
        <w:rPr>
          <w:rFonts w:ascii="Verdana" w:hAnsi="Verdana"/>
          <w:sz w:val="20"/>
          <w:szCs w:val="20"/>
        </w:rPr>
        <w:t>devices</w:t>
      </w:r>
      <w:proofErr w:type="spellEnd"/>
      <w:r w:rsidRPr="00CB1EAA">
        <w:rPr>
          <w:rFonts w:ascii="Verdana" w:hAnsi="Verdana"/>
          <w:sz w:val="20"/>
          <w:szCs w:val="20"/>
        </w:rPr>
        <w:t>.)</w:t>
      </w:r>
    </w:p>
    <w:p w14:paraId="2D917BED" w14:textId="6ACD5CA6" w:rsidR="00500873" w:rsidRPr="00CB1EAA" w:rsidRDefault="00500873" w:rsidP="00555AD3">
      <w:pPr>
        <w:widowControl w:val="0"/>
        <w:numPr>
          <w:ilvl w:val="0"/>
          <w:numId w:val="71"/>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eastAsia="Times New Roman" w:hAnsi="Verdana" w:cs="Times New Roman"/>
          <w:bCs/>
          <w:sz w:val="20"/>
          <w:szCs w:val="20"/>
        </w:rPr>
        <w:t xml:space="preserve">őszi félév / </w:t>
      </w:r>
      <w:r w:rsidR="007D7E1C">
        <w:rPr>
          <w:rFonts w:ascii="Verdana" w:eastAsia="Times New Roman" w:hAnsi="Verdana" w:cs="Times New Roman"/>
          <w:bCs/>
          <w:sz w:val="20"/>
          <w:szCs w:val="20"/>
        </w:rPr>
        <w:t>3</w:t>
      </w:r>
      <w:r w:rsidRPr="00CB1EAA">
        <w:rPr>
          <w:rFonts w:ascii="Verdana" w:eastAsia="Times New Roman" w:hAnsi="Verdana" w:cs="Times New Roman"/>
          <w:bCs/>
          <w:sz w:val="20"/>
          <w:szCs w:val="20"/>
        </w:rPr>
        <w:t>. félév</w:t>
      </w:r>
    </w:p>
    <w:p w14:paraId="414C084B" w14:textId="77777777" w:rsidR="00500873" w:rsidRPr="00CB1EAA" w:rsidRDefault="00500873" w:rsidP="00555AD3">
      <w:pPr>
        <w:widowControl w:val="0"/>
        <w:numPr>
          <w:ilvl w:val="0"/>
          <w:numId w:val="71"/>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tanórákon való részvétel követelményei, az elfogadható hiányzások mértéke, a távolmaradás pótlásának lehetősége: </w:t>
      </w:r>
      <w:r w:rsidRPr="00CB1EAA">
        <w:rPr>
          <w:rFonts w:ascii="Verdana" w:eastAsia="Times New Roman" w:hAnsi="Verdana" w:cs="Times New Roman"/>
          <w:bCs/>
          <w:sz w:val="20"/>
          <w:szCs w:val="20"/>
        </w:rPr>
        <w:t>A tanórán a részvétel kötelező, igazolt mulasztás esetén a hallgató köteles a pótlás koordinálása és a gyakorlati feladatok végrehajtása érdekében egyéni konzultációt kezdeményezni.</w:t>
      </w:r>
    </w:p>
    <w:p w14:paraId="1CE6ECE1" w14:textId="77777777" w:rsidR="00500873" w:rsidRPr="00CB1EAA" w:rsidRDefault="00500873" w:rsidP="00555AD3">
      <w:pPr>
        <w:widowControl w:val="0"/>
        <w:numPr>
          <w:ilvl w:val="0"/>
          <w:numId w:val="71"/>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 xml:space="preserve">Félévközi feladatok, ismeretek ellenőrzésének rendje: </w:t>
      </w:r>
      <w:r w:rsidRPr="00CB1EAA">
        <w:rPr>
          <w:rFonts w:ascii="Verdana" w:eastAsia="Times New Roman" w:hAnsi="Verdana" w:cs="Times New Roman"/>
          <w:bCs/>
          <w:sz w:val="20"/>
          <w:szCs w:val="20"/>
        </w:rPr>
        <w:t>A félévközi ismeretek ellenőrzése a tantárgyi tematikában felsorolt elméleti tananyagból írandó zárthelyi dolgozatból, valamint a gyakorlati feladatok során meghatározott fényképezési és nyomrögzítési feladatok elvégzéséből áll. A zárthelyi dolgozat ismeretanyaga az órai előadásokra, valamint a kötelező irodalomra épül. A dolgozat ötfokozatú, értékelése a 60 %-</w:t>
      </w:r>
      <w:proofErr w:type="spellStart"/>
      <w:r w:rsidRPr="00CB1EAA">
        <w:rPr>
          <w:rFonts w:ascii="Verdana" w:eastAsia="Times New Roman" w:hAnsi="Verdana" w:cs="Times New Roman"/>
          <w:bCs/>
          <w:sz w:val="20"/>
          <w:szCs w:val="20"/>
        </w:rPr>
        <w:t>tól</w:t>
      </w:r>
      <w:proofErr w:type="spellEnd"/>
      <w:r w:rsidRPr="00CB1EAA">
        <w:rPr>
          <w:rFonts w:ascii="Verdana" w:eastAsia="Times New Roman" w:hAnsi="Verdana" w:cs="Times New Roman"/>
          <w:bCs/>
          <w:sz w:val="20"/>
          <w:szCs w:val="20"/>
        </w:rPr>
        <w:t xml:space="preserve"> elégséges, 70 %-</w:t>
      </w:r>
      <w:proofErr w:type="spellStart"/>
      <w:r w:rsidRPr="00CB1EAA">
        <w:rPr>
          <w:rFonts w:ascii="Verdana" w:eastAsia="Times New Roman" w:hAnsi="Verdana" w:cs="Times New Roman"/>
          <w:bCs/>
          <w:sz w:val="20"/>
          <w:szCs w:val="20"/>
        </w:rPr>
        <w:t>tól</w:t>
      </w:r>
      <w:proofErr w:type="spellEnd"/>
      <w:r w:rsidRPr="00CB1EAA">
        <w:rPr>
          <w:rFonts w:ascii="Verdana" w:eastAsia="Times New Roman" w:hAnsi="Verdana" w:cs="Times New Roman"/>
          <w:bCs/>
          <w:sz w:val="20"/>
          <w:szCs w:val="20"/>
        </w:rPr>
        <w:t xml:space="preserve"> közepes, 80-tól % jó, 90 %-</w:t>
      </w:r>
      <w:proofErr w:type="spellStart"/>
      <w:r w:rsidRPr="00CB1EAA">
        <w:rPr>
          <w:rFonts w:ascii="Verdana" w:eastAsia="Times New Roman" w:hAnsi="Verdana" w:cs="Times New Roman"/>
          <w:bCs/>
          <w:sz w:val="20"/>
          <w:szCs w:val="20"/>
        </w:rPr>
        <w:t>tól</w:t>
      </w:r>
      <w:proofErr w:type="spellEnd"/>
      <w:r w:rsidRPr="00CB1EAA">
        <w:rPr>
          <w:rFonts w:ascii="Verdana" w:eastAsia="Times New Roman" w:hAnsi="Verdana" w:cs="Times New Roman"/>
          <w:bCs/>
          <w:sz w:val="20"/>
          <w:szCs w:val="20"/>
        </w:rPr>
        <w:t xml:space="preserve"> jeles skála alapján történik. Elégtelen értékelés esetén egy esetben javító dolgozat írható.</w:t>
      </w:r>
    </w:p>
    <w:p w14:paraId="621A4017" w14:textId="77777777" w:rsidR="00500873" w:rsidRPr="00CB1EAA" w:rsidRDefault="00500873" w:rsidP="00555AD3">
      <w:pPr>
        <w:widowControl w:val="0"/>
        <w:numPr>
          <w:ilvl w:val="0"/>
          <w:numId w:val="71"/>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24198FB8" w14:textId="77777777" w:rsidR="00500873" w:rsidRPr="00CB1EAA" w:rsidRDefault="00500873" w:rsidP="00555AD3">
      <w:pPr>
        <w:widowControl w:val="0"/>
        <w:numPr>
          <w:ilvl w:val="1"/>
          <w:numId w:val="71"/>
        </w:numPr>
        <w:tabs>
          <w:tab w:val="clear" w:pos="858"/>
          <w:tab w:val="left" w:pos="709"/>
          <w:tab w:val="left" w:pos="993"/>
          <w:tab w:val="num" w:pos="1134"/>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 xml:space="preserve">Az aláírás megszerzésének feltételei: </w:t>
      </w:r>
      <w:r w:rsidRPr="00CB1EAA">
        <w:rPr>
          <w:rFonts w:ascii="Verdana" w:eastAsia="Times New Roman" w:hAnsi="Verdana" w:cs="Times New Roman"/>
          <w:sz w:val="20"/>
          <w:szCs w:val="20"/>
        </w:rPr>
        <w:t xml:space="preserve">A félév aláírásának feltétele a tantárgy előadásain, valamint a gyakorlati foglalkozásokon való legalább 50-50%-os részvétel, valamint a gyakorlati feladatok értékelhető szintű végrehajtása. </w:t>
      </w:r>
    </w:p>
    <w:p w14:paraId="03AB45C3" w14:textId="77777777" w:rsidR="00500873" w:rsidRPr="00CB1EAA" w:rsidRDefault="00500873" w:rsidP="00555AD3">
      <w:pPr>
        <w:widowControl w:val="0"/>
        <w:numPr>
          <w:ilvl w:val="1"/>
          <w:numId w:val="71"/>
        </w:numPr>
        <w:tabs>
          <w:tab w:val="clear" w:pos="858"/>
          <w:tab w:val="left" w:pos="709"/>
          <w:tab w:val="left" w:pos="993"/>
          <w:tab w:val="num" w:pos="1134"/>
          <w:tab w:val="num" w:pos="3977"/>
        </w:tabs>
        <w:spacing w:before="120" w:after="120" w:line="276" w:lineRule="auto"/>
        <w:ind w:left="426" w:firstLine="0"/>
        <w:jc w:val="both"/>
        <w:rPr>
          <w:rFonts w:ascii="Verdana" w:hAnsi="Verdana"/>
          <w:sz w:val="20"/>
          <w:szCs w:val="20"/>
        </w:rPr>
      </w:pPr>
      <w:r w:rsidRPr="00CB1EAA">
        <w:rPr>
          <w:rFonts w:ascii="Verdana" w:eastAsia="Times New Roman" w:hAnsi="Verdana" w:cs="Times New Roman"/>
          <w:b/>
          <w:sz w:val="20"/>
          <w:szCs w:val="20"/>
        </w:rPr>
        <w:lastRenderedPageBreak/>
        <w:t xml:space="preserve">Az értékelés: </w:t>
      </w:r>
      <w:r w:rsidRPr="00CB1EAA">
        <w:rPr>
          <w:rFonts w:ascii="Verdana" w:hAnsi="Verdana"/>
          <w:sz w:val="20"/>
          <w:szCs w:val="20"/>
        </w:rPr>
        <w:t>Az értékelés típusa: évközi értékelés.</w:t>
      </w:r>
    </w:p>
    <w:p w14:paraId="5C9FFAFE" w14:textId="77777777" w:rsidR="00500873" w:rsidRPr="00CB1EAA" w:rsidRDefault="00500873" w:rsidP="00555AD3">
      <w:pPr>
        <w:widowControl w:val="0"/>
        <w:numPr>
          <w:ilvl w:val="1"/>
          <w:numId w:val="71"/>
        </w:numPr>
        <w:tabs>
          <w:tab w:val="clear" w:pos="858"/>
          <w:tab w:val="left" w:pos="709"/>
          <w:tab w:val="left" w:pos="993"/>
          <w:tab w:val="num" w:pos="1134"/>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A kreditek megszerzésének feltétele az aláírás megszerzése és legalább elégséges eredmény elérése az évközi értékelésen.</w:t>
      </w:r>
    </w:p>
    <w:p w14:paraId="006CC21C" w14:textId="77777777" w:rsidR="00500873" w:rsidRPr="00CB1EAA" w:rsidRDefault="00500873" w:rsidP="00555AD3">
      <w:pPr>
        <w:widowControl w:val="0"/>
        <w:numPr>
          <w:ilvl w:val="0"/>
          <w:numId w:val="71"/>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675F6BDC" w14:textId="77777777" w:rsidR="00500873" w:rsidRPr="00CB1EAA" w:rsidRDefault="00500873" w:rsidP="00555AD3">
      <w:pPr>
        <w:widowControl w:val="0"/>
        <w:numPr>
          <w:ilvl w:val="1"/>
          <w:numId w:val="71"/>
        </w:numPr>
        <w:tabs>
          <w:tab w:val="clear" w:pos="858"/>
          <w:tab w:val="left" w:pos="567"/>
          <w:tab w:val="left" w:pos="851"/>
          <w:tab w:val="num" w:pos="993"/>
          <w:tab w:val="num" w:pos="397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Kötelező irodalom: </w:t>
      </w:r>
    </w:p>
    <w:p w14:paraId="52B9BFE6" w14:textId="77777777" w:rsidR="00500873" w:rsidRPr="00CB1EAA" w:rsidRDefault="00500873" w:rsidP="00555AD3">
      <w:pPr>
        <w:widowControl w:val="0"/>
        <w:numPr>
          <w:ilvl w:val="0"/>
          <w:numId w:val="73"/>
        </w:numPr>
        <w:spacing w:after="0" w:line="240" w:lineRule="auto"/>
        <w:jc w:val="both"/>
        <w:rPr>
          <w:rFonts w:ascii="Verdana" w:eastAsia="Times New Roman" w:hAnsi="Verdana" w:cs="Times New Roman"/>
          <w:sz w:val="20"/>
          <w:szCs w:val="20"/>
        </w:rPr>
      </w:pPr>
      <w:r w:rsidRPr="00CB1EAA">
        <w:rPr>
          <w:rFonts w:ascii="Verdana" w:eastAsia="Times New Roman" w:hAnsi="Verdana" w:cs="Times New Roman"/>
          <w:sz w:val="20"/>
          <w:szCs w:val="20"/>
        </w:rPr>
        <w:t>FENYVESI – HERKE– TREMMEL: Kriminalisztika II. rész Ludovika Kiadó, Budapest, 2021. ISBN: 978-963-531-557-4</w:t>
      </w:r>
    </w:p>
    <w:p w14:paraId="3B03ABDA" w14:textId="77777777" w:rsidR="00500873" w:rsidRPr="00CB1EAA" w:rsidRDefault="00500873" w:rsidP="00555AD3">
      <w:pPr>
        <w:widowControl w:val="0"/>
        <w:numPr>
          <w:ilvl w:val="1"/>
          <w:numId w:val="71"/>
        </w:numPr>
        <w:tabs>
          <w:tab w:val="clear" w:pos="858"/>
          <w:tab w:val="num" w:pos="567"/>
          <w:tab w:val="num" w:pos="2069"/>
          <w:tab w:val="num" w:pos="3977"/>
        </w:tabs>
        <w:spacing w:before="120" w:after="120" w:line="240" w:lineRule="auto"/>
        <w:ind w:left="993" w:hanging="709"/>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Ajánlott irodalom: </w:t>
      </w:r>
    </w:p>
    <w:p w14:paraId="16E4A71C" w14:textId="77777777" w:rsidR="00500873" w:rsidRPr="00CB1EAA" w:rsidRDefault="00500873" w:rsidP="00555AD3">
      <w:pPr>
        <w:widowControl w:val="0"/>
        <w:numPr>
          <w:ilvl w:val="0"/>
          <w:numId w:val="74"/>
        </w:numPr>
        <w:spacing w:after="120" w:line="240" w:lineRule="auto"/>
        <w:jc w:val="both"/>
        <w:rPr>
          <w:rFonts w:ascii="Verdana" w:eastAsia="Times New Roman" w:hAnsi="Verdana" w:cs="Times New Roman"/>
          <w:sz w:val="20"/>
          <w:szCs w:val="20"/>
        </w:rPr>
      </w:pPr>
      <w:r w:rsidRPr="00CB1EAA">
        <w:rPr>
          <w:rFonts w:ascii="Verdana" w:eastAsia="Times New Roman" w:hAnsi="Verdana" w:cs="Times New Roman"/>
          <w:sz w:val="20"/>
          <w:szCs w:val="20"/>
        </w:rPr>
        <w:t>Vigh András: Kriminalisztikai fényképezés. Budapest, Rejtjel Kiadó, 2004. Főiskolai jegyzet</w:t>
      </w:r>
    </w:p>
    <w:p w14:paraId="5CEB99A3" w14:textId="77777777" w:rsidR="00500873" w:rsidRPr="00CB1EAA" w:rsidRDefault="00500873" w:rsidP="00555AD3">
      <w:pPr>
        <w:widowControl w:val="0"/>
        <w:numPr>
          <w:ilvl w:val="0"/>
          <w:numId w:val="74"/>
        </w:numPr>
        <w:spacing w:after="0" w:line="240" w:lineRule="auto"/>
        <w:contextualSpacing/>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Nagy Zoltán András: a 3D </w:t>
      </w:r>
      <w:proofErr w:type="gramStart"/>
      <w:r w:rsidRPr="00CB1EAA">
        <w:rPr>
          <w:rFonts w:ascii="Verdana" w:eastAsia="Times New Roman" w:hAnsi="Verdana" w:cs="Times New Roman"/>
          <w:sz w:val="20"/>
          <w:szCs w:val="20"/>
        </w:rPr>
        <w:t>nyomtatás</w:t>
      </w:r>
      <w:proofErr w:type="gramEnd"/>
      <w:r w:rsidRPr="00CB1EAA">
        <w:rPr>
          <w:rFonts w:ascii="Verdana" w:eastAsia="Times New Roman" w:hAnsi="Verdana" w:cs="Times New Roman"/>
          <w:sz w:val="20"/>
          <w:szCs w:val="20"/>
        </w:rPr>
        <w:t xml:space="preserve"> mint a jogrendszert érintő új kihívás. Magyar Jog. 61. (2017), 95-119. o.</w:t>
      </w:r>
    </w:p>
    <w:p w14:paraId="5571F275" w14:textId="77777777" w:rsidR="00500873" w:rsidRPr="00CB1EAA" w:rsidRDefault="00500873" w:rsidP="00500873">
      <w:pPr>
        <w:widowControl w:val="0"/>
        <w:spacing w:before="120" w:after="120" w:line="240" w:lineRule="auto"/>
        <w:jc w:val="both"/>
        <w:rPr>
          <w:rFonts w:ascii="Verdana" w:eastAsia="Times New Roman" w:hAnsi="Verdana" w:cs="Times New Roman"/>
          <w:bCs/>
          <w:sz w:val="20"/>
          <w:szCs w:val="20"/>
        </w:rPr>
      </w:pPr>
    </w:p>
    <w:p w14:paraId="0F6F5018" w14:textId="77777777" w:rsidR="00500873" w:rsidRPr="00CB1EAA" w:rsidRDefault="00500873" w:rsidP="00500873">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Budapest, 2023. december 05.</w:t>
      </w:r>
    </w:p>
    <w:p w14:paraId="3C60572D" w14:textId="77777777" w:rsidR="00500873" w:rsidRPr="00CB1EAA" w:rsidRDefault="00500873" w:rsidP="00500873">
      <w:pPr>
        <w:widowControl w:val="0"/>
        <w:spacing w:before="120" w:after="120" w:line="240" w:lineRule="auto"/>
        <w:jc w:val="both"/>
        <w:rPr>
          <w:rFonts w:ascii="Verdana" w:eastAsia="Times New Roman" w:hAnsi="Verdana" w:cs="Times New Roman"/>
          <w:bCs/>
          <w:sz w:val="20"/>
          <w:szCs w:val="20"/>
        </w:rPr>
      </w:pPr>
    </w:p>
    <w:p w14:paraId="56FD2480" w14:textId="77777777" w:rsidR="00500873" w:rsidRPr="00CB1EAA" w:rsidRDefault="00500873" w:rsidP="00500873">
      <w:pPr>
        <w:widowControl w:val="0"/>
        <w:spacing w:after="0" w:line="240" w:lineRule="auto"/>
        <w:jc w:val="right"/>
        <w:rPr>
          <w:rFonts w:ascii="Verdana" w:eastAsia="Times New Roman" w:hAnsi="Verdana" w:cs="Times New Roman"/>
          <w:bCs/>
          <w:sz w:val="20"/>
          <w:szCs w:val="20"/>
        </w:rPr>
      </w:pPr>
      <w:bookmarkStart w:id="29" w:name="_Hlk152584994"/>
      <w:r w:rsidRPr="00CB1EAA">
        <w:rPr>
          <w:rFonts w:ascii="Verdana" w:eastAsia="Times New Roman" w:hAnsi="Verdana" w:cs="Times New Roman"/>
          <w:bCs/>
          <w:sz w:val="20"/>
          <w:szCs w:val="20"/>
        </w:rPr>
        <w:t>Dr. Vigh András PhD,</w:t>
      </w:r>
    </w:p>
    <w:p w14:paraId="486E2375" w14:textId="77777777" w:rsidR="00500873" w:rsidRPr="00CB1EAA" w:rsidRDefault="00500873" w:rsidP="00500873">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egyetemi docens,</w:t>
      </w:r>
    </w:p>
    <w:p w14:paraId="44531AFE" w14:textId="77777777" w:rsidR="00500873" w:rsidRPr="00CB1EAA" w:rsidRDefault="00500873" w:rsidP="00500873">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tantárgyfelelős</w:t>
      </w:r>
    </w:p>
    <w:p w14:paraId="433F53CC" w14:textId="77777777" w:rsidR="00500873" w:rsidRPr="00CB1EAA" w:rsidRDefault="00500873" w:rsidP="00500873">
      <w:pPr>
        <w:widowControl w:val="0"/>
        <w:spacing w:after="0" w:line="240" w:lineRule="auto"/>
        <w:jc w:val="right"/>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bookmarkEnd w:id="29"/>
    <w:p w14:paraId="6F7E848F" w14:textId="77777777" w:rsidR="007E5155" w:rsidRDefault="007E5155">
      <w:pPr>
        <w:spacing w:line="259" w:lineRule="auto"/>
        <w:rPr>
          <w:rFonts w:ascii="Verdana" w:eastAsia="Times New Roman" w:hAnsi="Verdana" w:cs="Times New Roman"/>
          <w:bCs/>
          <w:sz w:val="20"/>
          <w:szCs w:val="20"/>
        </w:rPr>
      </w:pPr>
      <w:r>
        <w:rPr>
          <w:rFonts w:ascii="Verdana" w:eastAsia="Times New Roman" w:hAnsi="Verdana" w:cs="Times New Roman"/>
          <w:bCs/>
          <w:sz w:val="20"/>
          <w:szCs w:val="20"/>
        </w:rPr>
        <w:br w:type="page"/>
      </w:r>
    </w:p>
    <w:p w14:paraId="63B05EC7" w14:textId="77777777" w:rsidR="00500873" w:rsidRPr="00CB1EAA" w:rsidRDefault="00500873" w:rsidP="00500873">
      <w:pPr>
        <w:widowControl w:val="0"/>
        <w:spacing w:before="120" w:after="120" w:line="240" w:lineRule="auto"/>
        <w:jc w:val="right"/>
        <w:rPr>
          <w:rFonts w:ascii="Verdana" w:eastAsia="Times New Roman" w:hAnsi="Verdana" w:cs="Times New Roman"/>
          <w:bCs/>
          <w:sz w:val="20"/>
          <w:szCs w:val="20"/>
        </w:rPr>
      </w:pPr>
    </w:p>
    <w:p w14:paraId="0030E9D0" w14:textId="77777777" w:rsidR="00500873" w:rsidRPr="00CB1EAA" w:rsidRDefault="00500873" w:rsidP="00500873">
      <w:pPr>
        <w:spacing w:before="120" w:after="0" w:line="240" w:lineRule="auto"/>
        <w:rPr>
          <w:rFonts w:ascii="Verdana" w:eastAsia="Times New Roman" w:hAnsi="Verdana" w:cs="Times New Roman"/>
          <w:sz w:val="20"/>
          <w:szCs w:val="20"/>
          <w:lang w:eastAsia="hu-HU"/>
        </w:rPr>
      </w:pPr>
    </w:p>
    <w:tbl>
      <w:tblPr>
        <w:tblW w:w="9072" w:type="dxa"/>
        <w:tblInd w:w="113" w:type="dxa"/>
        <w:tblLook w:val="01E0" w:firstRow="1" w:lastRow="1" w:firstColumn="1" w:lastColumn="1" w:noHBand="0" w:noVBand="0"/>
      </w:tblPr>
      <w:tblGrid>
        <w:gridCol w:w="4855"/>
        <w:gridCol w:w="1620"/>
        <w:gridCol w:w="2597"/>
      </w:tblGrid>
      <w:tr w:rsidR="00252FF2" w:rsidRPr="00CB1EAA" w14:paraId="22B02A1A" w14:textId="77777777" w:rsidTr="00252FF2">
        <w:tc>
          <w:tcPr>
            <w:tcW w:w="4855" w:type="dxa"/>
            <w:tcBorders>
              <w:top w:val="nil"/>
              <w:left w:val="nil"/>
              <w:bottom w:val="single" w:sz="4" w:space="0" w:color="auto"/>
              <w:right w:val="nil"/>
            </w:tcBorders>
            <w:hideMark/>
          </w:tcPr>
          <w:p w14:paraId="6F868B27" w14:textId="77777777" w:rsidR="00252FF2" w:rsidRPr="00CB1EAA" w:rsidRDefault="00252FF2" w:rsidP="00252FF2">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17955906" w14:textId="77777777" w:rsidR="00252FF2" w:rsidRPr="00CB1EAA" w:rsidRDefault="00252FF2" w:rsidP="00252FF2">
            <w:pPr>
              <w:spacing w:after="0" w:line="240" w:lineRule="auto"/>
              <w:jc w:val="both"/>
              <w:rPr>
                <w:rFonts w:ascii="Verdana" w:eastAsia="Times New Roman" w:hAnsi="Verdana" w:cs="Times New Roman"/>
                <w:sz w:val="20"/>
                <w:szCs w:val="20"/>
                <w:lang w:eastAsia="hu-HU"/>
              </w:rPr>
            </w:pPr>
          </w:p>
        </w:tc>
        <w:tc>
          <w:tcPr>
            <w:tcW w:w="2597" w:type="dxa"/>
          </w:tcPr>
          <w:p w14:paraId="5784F4CC" w14:textId="77777777" w:rsidR="00252FF2" w:rsidRPr="00CB1EAA" w:rsidRDefault="00252FF2" w:rsidP="00252FF2">
            <w:pPr>
              <w:spacing w:after="0" w:line="240" w:lineRule="auto"/>
              <w:jc w:val="right"/>
              <w:rPr>
                <w:rFonts w:ascii="Verdana" w:eastAsia="Times New Roman" w:hAnsi="Verdana" w:cs="Times New Roman"/>
                <w:sz w:val="20"/>
                <w:szCs w:val="20"/>
                <w:lang w:eastAsia="hu-HU"/>
              </w:rPr>
            </w:pPr>
          </w:p>
        </w:tc>
      </w:tr>
      <w:tr w:rsidR="00252FF2" w:rsidRPr="00CB1EAA" w14:paraId="11A1B4DE" w14:textId="77777777" w:rsidTr="00252FF2">
        <w:tc>
          <w:tcPr>
            <w:tcW w:w="4855" w:type="dxa"/>
            <w:tcBorders>
              <w:top w:val="single" w:sz="4" w:space="0" w:color="auto"/>
              <w:left w:val="nil"/>
              <w:bottom w:val="nil"/>
              <w:right w:val="nil"/>
            </w:tcBorders>
            <w:hideMark/>
          </w:tcPr>
          <w:p w14:paraId="5B4BE1D0" w14:textId="77777777" w:rsidR="00252FF2" w:rsidRPr="00CB1EAA" w:rsidRDefault="00252FF2" w:rsidP="00252FF2">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0922D583" w14:textId="77777777" w:rsidR="00252FF2" w:rsidRPr="00CB1EAA" w:rsidRDefault="00252FF2" w:rsidP="00252FF2">
            <w:pPr>
              <w:spacing w:after="0" w:line="240" w:lineRule="auto"/>
              <w:jc w:val="both"/>
              <w:rPr>
                <w:rFonts w:ascii="Verdana" w:eastAsia="Times New Roman" w:hAnsi="Verdana" w:cs="Times New Roman"/>
                <w:sz w:val="20"/>
                <w:szCs w:val="20"/>
                <w:lang w:eastAsia="hu-HU"/>
              </w:rPr>
            </w:pPr>
          </w:p>
        </w:tc>
        <w:tc>
          <w:tcPr>
            <w:tcW w:w="2597" w:type="dxa"/>
          </w:tcPr>
          <w:p w14:paraId="1865BA1D" w14:textId="77777777" w:rsidR="00252FF2" w:rsidRPr="00CB1EAA" w:rsidRDefault="00252FF2" w:rsidP="00252FF2">
            <w:pPr>
              <w:spacing w:after="0" w:line="240" w:lineRule="auto"/>
              <w:jc w:val="both"/>
              <w:rPr>
                <w:rFonts w:ascii="Verdana" w:eastAsia="Times New Roman" w:hAnsi="Verdana" w:cs="Times New Roman"/>
                <w:sz w:val="20"/>
                <w:szCs w:val="20"/>
                <w:lang w:eastAsia="hu-HU"/>
              </w:rPr>
            </w:pPr>
          </w:p>
        </w:tc>
      </w:tr>
    </w:tbl>
    <w:p w14:paraId="03A46352" w14:textId="77777777" w:rsidR="00252FF2" w:rsidRPr="00CB1EAA" w:rsidRDefault="00252FF2" w:rsidP="00252FF2">
      <w:pPr>
        <w:widowControl w:val="0"/>
        <w:spacing w:before="120" w:after="120" w:line="240" w:lineRule="auto"/>
        <w:ind w:left="426" w:hanging="142"/>
        <w:jc w:val="center"/>
        <w:rPr>
          <w:rFonts w:ascii="Verdana" w:eastAsia="Times New Roman" w:hAnsi="Verdana" w:cs="Times New Roman"/>
          <w:b/>
          <w:bCs/>
          <w:sz w:val="20"/>
          <w:szCs w:val="20"/>
        </w:rPr>
      </w:pPr>
    </w:p>
    <w:p w14:paraId="5482FCE1" w14:textId="77777777" w:rsidR="00252FF2" w:rsidRPr="00CB1EAA" w:rsidRDefault="00252FF2" w:rsidP="00252FF2">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402C3781" w14:textId="77777777" w:rsidR="00252FF2" w:rsidRPr="00CB1EAA" w:rsidRDefault="00252FF2" w:rsidP="00555AD3">
      <w:pPr>
        <w:widowControl w:val="0"/>
        <w:numPr>
          <w:ilvl w:val="0"/>
          <w:numId w:val="75"/>
        </w:numPr>
        <w:tabs>
          <w:tab w:val="clear" w:pos="72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bCs/>
          <w:sz w:val="20"/>
          <w:szCs w:val="20"/>
        </w:rPr>
        <w:t>RKTTM02</w:t>
      </w:r>
    </w:p>
    <w:p w14:paraId="7B5A1BB0" w14:textId="77777777" w:rsidR="00252FF2" w:rsidRPr="00CB1EAA" w:rsidRDefault="00252FF2" w:rsidP="00555AD3">
      <w:pPr>
        <w:widowControl w:val="0"/>
        <w:numPr>
          <w:ilvl w:val="0"/>
          <w:numId w:val="75"/>
        </w:numPr>
        <w:tabs>
          <w:tab w:val="clear" w:pos="720"/>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A szakértő szerepe a rendészeti munkában</w:t>
      </w:r>
    </w:p>
    <w:p w14:paraId="4AE5283F" w14:textId="77777777" w:rsidR="00252FF2" w:rsidRPr="00CB1EAA" w:rsidRDefault="00252FF2" w:rsidP="00555AD3">
      <w:pPr>
        <w:widowControl w:val="0"/>
        <w:numPr>
          <w:ilvl w:val="0"/>
          <w:numId w:val="75"/>
        </w:numPr>
        <w:tabs>
          <w:tab w:val="num" w:pos="567"/>
        </w:tabs>
        <w:spacing w:before="120" w:after="120" w:line="240" w:lineRule="auto"/>
        <w:ind w:left="426" w:hanging="142"/>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 xml:space="preserve">A tantárgy megnevezése (angolul): </w:t>
      </w:r>
      <w:r w:rsidRPr="00CB1EAA">
        <w:rPr>
          <w:rFonts w:ascii="Verdana" w:eastAsia="Times New Roman" w:hAnsi="Verdana" w:cs="Times New Roman"/>
          <w:bCs/>
          <w:sz w:val="20"/>
          <w:szCs w:val="20"/>
        </w:rPr>
        <w:t xml:space="preserve">The </w:t>
      </w:r>
      <w:proofErr w:type="spellStart"/>
      <w:r w:rsidRPr="00CB1EAA">
        <w:rPr>
          <w:rFonts w:ascii="Verdana" w:eastAsia="Times New Roman" w:hAnsi="Verdana" w:cs="Times New Roman"/>
          <w:bCs/>
          <w:sz w:val="20"/>
          <w:szCs w:val="20"/>
        </w:rPr>
        <w:t>role</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expert</w:t>
      </w:r>
      <w:proofErr w:type="spellEnd"/>
      <w:r w:rsidRPr="00CB1EAA">
        <w:rPr>
          <w:rFonts w:ascii="Verdana" w:eastAsia="Times New Roman" w:hAnsi="Verdana" w:cs="Times New Roman"/>
          <w:bCs/>
          <w:sz w:val="20"/>
          <w:szCs w:val="20"/>
        </w:rPr>
        <w:t xml:space="preserve"> in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law</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enforcement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work</w:t>
      </w:r>
      <w:proofErr w:type="spellEnd"/>
    </w:p>
    <w:p w14:paraId="5445D5B9" w14:textId="77777777" w:rsidR="00252FF2" w:rsidRPr="00CB1EAA" w:rsidRDefault="00252FF2" w:rsidP="00555AD3">
      <w:pPr>
        <w:widowControl w:val="0"/>
        <w:numPr>
          <w:ilvl w:val="0"/>
          <w:numId w:val="75"/>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1624F612" w14:textId="77777777" w:rsidR="00252FF2" w:rsidRPr="00CB1EAA" w:rsidRDefault="00252FF2" w:rsidP="00555AD3">
      <w:pPr>
        <w:widowControl w:val="0"/>
        <w:numPr>
          <w:ilvl w:val="1"/>
          <w:numId w:val="75"/>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3 kredit</w:t>
      </w:r>
    </w:p>
    <w:p w14:paraId="2300DE8B" w14:textId="77777777" w:rsidR="00252FF2" w:rsidRPr="00CB1EAA" w:rsidRDefault="00252FF2" w:rsidP="00555AD3">
      <w:pPr>
        <w:widowControl w:val="0"/>
        <w:numPr>
          <w:ilvl w:val="1"/>
          <w:numId w:val="75"/>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0 % gyakorlat, 100 % elmélet</w:t>
      </w:r>
    </w:p>
    <w:p w14:paraId="73663157" w14:textId="77777777" w:rsidR="00252FF2" w:rsidRPr="00CB1EAA" w:rsidRDefault="00252FF2" w:rsidP="00555AD3">
      <w:pPr>
        <w:widowControl w:val="0"/>
        <w:numPr>
          <w:ilvl w:val="0"/>
          <w:numId w:val="75"/>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szak(ok), szakirányok/specializációk megnevezése (ahol oktatják):</w:t>
      </w:r>
      <w:r w:rsidRPr="00CB1EAA">
        <w:rPr>
          <w:rFonts w:ascii="Verdana" w:eastAsia="Times New Roman" w:hAnsi="Verdana" w:cs="Times New Roman"/>
          <w:bCs/>
          <w:sz w:val="20"/>
          <w:szCs w:val="20"/>
        </w:rPr>
        <w:t xml:space="preserve"> Kriminalisztika Mesterképzési Szak</w:t>
      </w:r>
    </w:p>
    <w:p w14:paraId="327FD54F" w14:textId="77777777" w:rsidR="00252FF2" w:rsidRPr="00CB1EAA" w:rsidRDefault="00252FF2" w:rsidP="00555AD3">
      <w:pPr>
        <w:widowControl w:val="0"/>
        <w:numPr>
          <w:ilvl w:val="0"/>
          <w:numId w:val="75"/>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Az oktatásért felelős oktatási szervezeti egység megnevezése: </w:t>
      </w:r>
      <w:proofErr w:type="spellStart"/>
      <w:r w:rsidRPr="00CB1EAA">
        <w:rPr>
          <w:rFonts w:ascii="Verdana" w:eastAsia="Times New Roman" w:hAnsi="Verdana" w:cs="Times New Roman"/>
          <w:bCs/>
          <w:sz w:val="20"/>
          <w:szCs w:val="20"/>
        </w:rPr>
        <w:t>Krimináltechnikai</w:t>
      </w:r>
      <w:proofErr w:type="spellEnd"/>
      <w:r w:rsidRPr="00CB1EAA">
        <w:rPr>
          <w:rFonts w:ascii="Verdana" w:eastAsia="Times New Roman" w:hAnsi="Verdana" w:cs="Times New Roman"/>
          <w:bCs/>
          <w:sz w:val="20"/>
          <w:szCs w:val="20"/>
        </w:rPr>
        <w:t xml:space="preserve"> Tanszék</w:t>
      </w:r>
    </w:p>
    <w:p w14:paraId="6D271788" w14:textId="77777777" w:rsidR="00252FF2" w:rsidRPr="00CB1EAA" w:rsidRDefault="00252FF2" w:rsidP="00555AD3">
      <w:pPr>
        <w:widowControl w:val="0"/>
        <w:numPr>
          <w:ilvl w:val="0"/>
          <w:numId w:val="75"/>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tantárgyfelelős oktató neve, beosztása, tudományos fokozata:</w:t>
      </w:r>
      <w:r w:rsidRPr="00CB1EAA">
        <w:rPr>
          <w:rFonts w:ascii="Verdana" w:eastAsia="Times New Roman" w:hAnsi="Verdana" w:cs="Times New Roman"/>
          <w:bCs/>
          <w:sz w:val="20"/>
          <w:szCs w:val="20"/>
        </w:rPr>
        <w:t xml:space="preserve"> Dr. Vigh András PhD, egyetemi docens, oktató</w:t>
      </w:r>
    </w:p>
    <w:p w14:paraId="0FBEA276" w14:textId="77777777" w:rsidR="00252FF2" w:rsidRPr="00CB1EAA" w:rsidRDefault="00252FF2" w:rsidP="00555AD3">
      <w:pPr>
        <w:widowControl w:val="0"/>
        <w:numPr>
          <w:ilvl w:val="0"/>
          <w:numId w:val="75"/>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1F6B4BA1" w14:textId="77777777" w:rsidR="00252FF2" w:rsidRPr="00CB1EAA" w:rsidRDefault="00252FF2" w:rsidP="00555AD3">
      <w:pPr>
        <w:widowControl w:val="0"/>
        <w:numPr>
          <w:ilvl w:val="1"/>
          <w:numId w:val="75"/>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 16</w:t>
      </w:r>
    </w:p>
    <w:p w14:paraId="72413341" w14:textId="77777777" w:rsidR="00252FF2" w:rsidRPr="00CB1EAA" w:rsidRDefault="00252FF2" w:rsidP="00555AD3">
      <w:pPr>
        <w:widowControl w:val="0"/>
        <w:numPr>
          <w:ilvl w:val="2"/>
          <w:numId w:val="75"/>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nappali munkarend: 0 </w:t>
      </w:r>
    </w:p>
    <w:p w14:paraId="4A5847AA" w14:textId="77777777" w:rsidR="00252FF2" w:rsidRPr="00CB1EAA" w:rsidRDefault="00252FF2" w:rsidP="00555AD3">
      <w:pPr>
        <w:widowControl w:val="0"/>
        <w:numPr>
          <w:ilvl w:val="2"/>
          <w:numId w:val="75"/>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16 (16 EA + 0 SZ + 0 GY)</w:t>
      </w:r>
    </w:p>
    <w:p w14:paraId="37C212C2" w14:textId="77777777" w:rsidR="00252FF2" w:rsidRPr="00CB1EAA" w:rsidRDefault="00252FF2" w:rsidP="00555AD3">
      <w:pPr>
        <w:widowControl w:val="0"/>
        <w:numPr>
          <w:ilvl w:val="1"/>
          <w:numId w:val="75"/>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0</w:t>
      </w:r>
    </w:p>
    <w:p w14:paraId="2B5679B0" w14:textId="77777777" w:rsidR="00252FF2" w:rsidRPr="00CB1EAA" w:rsidRDefault="00252FF2" w:rsidP="00555AD3">
      <w:pPr>
        <w:widowControl w:val="0"/>
        <w:numPr>
          <w:ilvl w:val="1"/>
          <w:numId w:val="75"/>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hAnsi="Verdana" w:cs="Times New Roman"/>
          <w:sz w:val="20"/>
          <w:szCs w:val="20"/>
        </w:rPr>
        <w:t xml:space="preserve">Az ismeret átadásában alkalmazandó további sajátos módok, jellemzők: - </w:t>
      </w:r>
    </w:p>
    <w:p w14:paraId="2F872D47" w14:textId="77777777" w:rsidR="00252FF2" w:rsidRPr="00CB1EAA" w:rsidRDefault="00252FF2" w:rsidP="00555AD3">
      <w:pPr>
        <w:widowControl w:val="0"/>
        <w:numPr>
          <w:ilvl w:val="0"/>
          <w:numId w:val="75"/>
        </w:numPr>
        <w:tabs>
          <w:tab w:val="clear" w:pos="720"/>
        </w:tabs>
        <w:spacing w:before="120" w:after="120" w:line="240" w:lineRule="auto"/>
        <w:ind w:left="426" w:hanging="66"/>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r w:rsidRPr="00CB1EAA">
        <w:rPr>
          <w:rFonts w:ascii="Verdana" w:eastAsia="Times New Roman" w:hAnsi="Verdana" w:cs="Times New Roman"/>
          <w:bCs/>
          <w:sz w:val="20"/>
          <w:szCs w:val="20"/>
        </w:rPr>
        <w:t xml:space="preserve"> A hallgató magas fokon ismerje meg a szakértői </w:t>
      </w:r>
      <w:proofErr w:type="gramStart"/>
      <w:r w:rsidRPr="00CB1EAA">
        <w:rPr>
          <w:rFonts w:ascii="Verdana" w:eastAsia="Times New Roman" w:hAnsi="Verdana" w:cs="Times New Roman"/>
          <w:bCs/>
          <w:sz w:val="20"/>
          <w:szCs w:val="20"/>
        </w:rPr>
        <w:t>véleménynek</w:t>
      </w:r>
      <w:proofErr w:type="gramEnd"/>
      <w:r w:rsidRPr="00CB1EAA">
        <w:rPr>
          <w:rFonts w:ascii="Verdana" w:eastAsia="Times New Roman" w:hAnsi="Verdana" w:cs="Times New Roman"/>
          <w:bCs/>
          <w:sz w:val="20"/>
          <w:szCs w:val="20"/>
        </w:rPr>
        <w:t xml:space="preserve"> mint komplex egységnek a bizonyításban betöltött szerepét és készség szinten legyen tisztában a szakértői ténymegállapítás kialakulásának folyamatával. Sajátítsa el azokat az ismereteket, amelyek szükségesek a szakértői vélemények értékelésének magas fokon történő elvégzéséhez.</w:t>
      </w:r>
    </w:p>
    <w:p w14:paraId="6FE0DC8C"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Cs/>
          <w:sz w:val="20"/>
          <w:szCs w:val="20"/>
          <w:lang w:val="en-GB"/>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rPr>
        <w:t xml:space="preserve">The </w:t>
      </w:r>
      <w:proofErr w:type="spellStart"/>
      <w:r w:rsidRPr="00CB1EAA">
        <w:rPr>
          <w:rFonts w:ascii="Verdana" w:eastAsia="Times New Roman" w:hAnsi="Verdana" w:cs="Times New Roman"/>
          <w:bCs/>
          <w:sz w:val="20"/>
          <w:szCs w:val="20"/>
        </w:rPr>
        <w:t>student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should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know</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estimate</w:t>
      </w:r>
      <w:proofErr w:type="spellEnd"/>
      <w:r w:rsidRPr="00CB1EAA">
        <w:rPr>
          <w:rFonts w:ascii="Verdana" w:eastAsia="Times New Roman" w:hAnsi="Verdana" w:cs="Times New Roman"/>
          <w:bCs/>
          <w:sz w:val="20"/>
          <w:szCs w:val="20"/>
        </w:rPr>
        <w:t xml:space="preserve"> of an </w:t>
      </w:r>
      <w:proofErr w:type="spellStart"/>
      <w:r w:rsidRPr="00CB1EAA">
        <w:rPr>
          <w:rFonts w:ascii="Verdana" w:eastAsia="Times New Roman" w:hAnsi="Verdana" w:cs="Times New Roman"/>
          <w:bCs/>
          <w:sz w:val="20"/>
          <w:szCs w:val="20"/>
        </w:rPr>
        <w:t>expert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as</w:t>
      </w:r>
      <w:proofErr w:type="spellEnd"/>
      <w:r w:rsidRPr="00CB1EAA">
        <w:rPr>
          <w:rFonts w:ascii="Verdana" w:eastAsia="Times New Roman" w:hAnsi="Verdana" w:cs="Times New Roman"/>
          <w:bCs/>
          <w:sz w:val="20"/>
          <w:szCs w:val="20"/>
        </w:rPr>
        <w:t xml:space="preserve"> an </w:t>
      </w:r>
      <w:proofErr w:type="spellStart"/>
      <w:r w:rsidRPr="00CB1EAA">
        <w:rPr>
          <w:rFonts w:ascii="Verdana" w:eastAsia="Times New Roman" w:hAnsi="Verdana" w:cs="Times New Roman"/>
          <w:bCs/>
          <w:sz w:val="20"/>
          <w:szCs w:val="20"/>
        </w:rPr>
        <w:t>evidence</w:t>
      </w:r>
      <w:proofErr w:type="spellEnd"/>
      <w:r w:rsidRPr="00CB1EAA">
        <w:rPr>
          <w:rFonts w:ascii="Verdana" w:eastAsia="Times New Roman" w:hAnsi="Verdana" w:cs="Times New Roman"/>
          <w:bCs/>
          <w:sz w:val="20"/>
          <w:szCs w:val="20"/>
        </w:rPr>
        <w:t xml:space="preserve"> in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law</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enforcement</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how</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it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issues</w:t>
      </w:r>
      <w:proofErr w:type="spellEnd"/>
      <w:r w:rsidRPr="00CB1EAA">
        <w:rPr>
          <w:rFonts w:ascii="Verdana" w:eastAsia="Times New Roman" w:hAnsi="Verdana" w:cs="Times New Roman"/>
          <w:bCs/>
          <w:sz w:val="20"/>
          <w:szCs w:val="20"/>
        </w:rPr>
        <w:t xml:space="preserve">. Be </w:t>
      </w:r>
      <w:proofErr w:type="spellStart"/>
      <w:r w:rsidRPr="00CB1EAA">
        <w:rPr>
          <w:rFonts w:ascii="Verdana" w:eastAsia="Times New Roman" w:hAnsi="Verdana" w:cs="Times New Roman"/>
          <w:bCs/>
          <w:sz w:val="20"/>
          <w:szCs w:val="20"/>
        </w:rPr>
        <w:t>able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to</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synthetize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knowledges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which</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are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necessery</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to</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understand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rate</w:t>
      </w:r>
      <w:proofErr w:type="spellEnd"/>
      <w:r w:rsidRPr="00CB1EAA">
        <w:rPr>
          <w:rFonts w:ascii="Verdana" w:eastAsia="Times New Roman" w:hAnsi="Verdana" w:cs="Times New Roman"/>
          <w:bCs/>
          <w:sz w:val="20"/>
          <w:szCs w:val="20"/>
        </w:rPr>
        <w:t xml:space="preserve"> of an </w:t>
      </w:r>
      <w:proofErr w:type="spellStart"/>
      <w:r w:rsidRPr="00CB1EAA">
        <w:rPr>
          <w:rFonts w:ascii="Verdana" w:eastAsia="Times New Roman" w:hAnsi="Verdana" w:cs="Times New Roman"/>
          <w:bCs/>
          <w:sz w:val="20"/>
          <w:szCs w:val="20"/>
        </w:rPr>
        <w:t>evidence</w:t>
      </w:r>
      <w:proofErr w:type="spellEnd"/>
      <w:r w:rsidRPr="00CB1EAA">
        <w:rPr>
          <w:rFonts w:ascii="Verdana" w:eastAsia="Times New Roman" w:hAnsi="Verdana" w:cs="Times New Roman"/>
          <w:bCs/>
          <w:sz w:val="20"/>
          <w:szCs w:val="20"/>
        </w:rPr>
        <w:t>.</w:t>
      </w:r>
      <w:r w:rsidRPr="00CB1EAA">
        <w:rPr>
          <w:rFonts w:ascii="Verdana" w:eastAsia="Times New Roman" w:hAnsi="Verdana" w:cs="Times New Roman"/>
          <w:bCs/>
          <w:sz w:val="20"/>
          <w:szCs w:val="20"/>
          <w:lang w:val="en-GB"/>
        </w:rPr>
        <w:t xml:space="preserve"> </w:t>
      </w:r>
    </w:p>
    <w:p w14:paraId="2079EC4F" w14:textId="77777777" w:rsidR="00252FF2" w:rsidRPr="00CB1EAA" w:rsidRDefault="00252FF2" w:rsidP="00555AD3">
      <w:pPr>
        <w:widowControl w:val="0"/>
        <w:numPr>
          <w:ilvl w:val="0"/>
          <w:numId w:val="75"/>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006B5983" w14:textId="77777777" w:rsidR="00252FF2" w:rsidRPr="00CB1EAA" w:rsidRDefault="00252FF2" w:rsidP="00252FF2">
      <w:pPr>
        <w:widowControl w:val="0"/>
        <w:spacing w:before="120" w:after="0" w:line="240" w:lineRule="auto"/>
        <w:ind w:left="425"/>
        <w:jc w:val="both"/>
        <w:rPr>
          <w:rFonts w:ascii="Verdana" w:eastAsia="Times New Roman" w:hAnsi="Verdana" w:cs="Times New Roman"/>
          <w:b/>
          <w:sz w:val="20"/>
          <w:szCs w:val="20"/>
          <w:lang w:val="en-GB"/>
        </w:rPr>
      </w:pPr>
      <w:proofErr w:type="spellStart"/>
      <w:r w:rsidRPr="00CB1EAA">
        <w:rPr>
          <w:rFonts w:ascii="Verdana" w:eastAsia="Times New Roman" w:hAnsi="Verdana" w:cs="Times New Roman"/>
          <w:b/>
          <w:sz w:val="20"/>
          <w:szCs w:val="20"/>
          <w:lang w:val="en-GB"/>
        </w:rPr>
        <w:t>Tudása</w:t>
      </w:r>
      <w:proofErr w:type="spellEnd"/>
    </w:p>
    <w:p w14:paraId="31559CA8" w14:textId="77777777" w:rsidR="00252FF2" w:rsidRPr="00CB1EAA" w:rsidRDefault="00252FF2" w:rsidP="00252FF2">
      <w:pPr>
        <w:widowControl w:val="0"/>
        <w:spacing w:before="120" w:after="0" w:line="240" w:lineRule="auto"/>
        <w:ind w:left="425"/>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 xml:space="preserve">A </w:t>
      </w:r>
      <w:proofErr w:type="spellStart"/>
      <w:r w:rsidRPr="00CB1EAA">
        <w:rPr>
          <w:rFonts w:ascii="Verdana" w:eastAsia="Times New Roman" w:hAnsi="Verdana" w:cs="Times New Roman"/>
          <w:b/>
          <w:sz w:val="20"/>
          <w:szCs w:val="20"/>
          <w:lang w:val="en-GB"/>
        </w:rPr>
        <w:t>képzési</w:t>
      </w:r>
      <w:proofErr w:type="spellEnd"/>
      <w:r w:rsidRPr="00CB1EAA">
        <w:rPr>
          <w:rFonts w:ascii="Verdana" w:eastAsia="Times New Roman" w:hAnsi="Verdana" w:cs="Times New Roman"/>
          <w:b/>
          <w:sz w:val="20"/>
          <w:szCs w:val="20"/>
          <w:lang w:val="en-GB"/>
        </w:rPr>
        <w:t xml:space="preserve"> és </w:t>
      </w:r>
      <w:proofErr w:type="spellStart"/>
      <w:r w:rsidRPr="00CB1EAA">
        <w:rPr>
          <w:rFonts w:ascii="Verdana" w:eastAsia="Times New Roman" w:hAnsi="Verdana" w:cs="Times New Roman"/>
          <w:b/>
          <w:sz w:val="20"/>
          <w:szCs w:val="20"/>
          <w:lang w:val="en-GB"/>
        </w:rPr>
        <w:t>kimeneti</w:t>
      </w:r>
      <w:proofErr w:type="spellEnd"/>
      <w:r w:rsidRPr="00CB1EAA">
        <w:rPr>
          <w:rFonts w:ascii="Verdana" w:eastAsia="Times New Roman" w:hAnsi="Verdana" w:cs="Times New Roman"/>
          <w:b/>
          <w:sz w:val="20"/>
          <w:szCs w:val="20"/>
          <w:lang w:val="en-GB"/>
        </w:rPr>
        <w:t xml:space="preserve"> </w:t>
      </w:r>
      <w:proofErr w:type="spellStart"/>
      <w:r w:rsidRPr="00CB1EAA">
        <w:rPr>
          <w:rFonts w:ascii="Verdana" w:eastAsia="Times New Roman" w:hAnsi="Verdana" w:cs="Times New Roman"/>
          <w:b/>
          <w:sz w:val="20"/>
          <w:szCs w:val="20"/>
          <w:lang w:val="en-GB"/>
        </w:rPr>
        <w:t>követelményekből</w:t>
      </w:r>
      <w:proofErr w:type="spellEnd"/>
      <w:r w:rsidRPr="00CB1EAA">
        <w:rPr>
          <w:rFonts w:ascii="Verdana" w:eastAsia="Times New Roman" w:hAnsi="Verdana" w:cs="Times New Roman"/>
          <w:b/>
          <w:sz w:val="20"/>
          <w:szCs w:val="20"/>
          <w:lang w:val="en-GB"/>
        </w:rPr>
        <w:t xml:space="preserve"> </w:t>
      </w:r>
      <w:proofErr w:type="spellStart"/>
      <w:r w:rsidRPr="00CB1EAA">
        <w:rPr>
          <w:rFonts w:ascii="Verdana" w:eastAsia="Times New Roman" w:hAnsi="Verdana" w:cs="Times New Roman"/>
          <w:b/>
          <w:sz w:val="20"/>
          <w:szCs w:val="20"/>
          <w:lang w:val="en-GB"/>
        </w:rPr>
        <w:t>átemelt</w:t>
      </w:r>
      <w:proofErr w:type="spellEnd"/>
      <w:r w:rsidRPr="00CB1EAA">
        <w:rPr>
          <w:rFonts w:ascii="Verdana" w:eastAsia="Times New Roman" w:hAnsi="Verdana" w:cs="Times New Roman"/>
          <w:b/>
          <w:sz w:val="20"/>
          <w:szCs w:val="20"/>
          <w:lang w:val="en-GB"/>
        </w:rPr>
        <w:t xml:space="preserve"> </w:t>
      </w:r>
      <w:proofErr w:type="spellStart"/>
      <w:r w:rsidRPr="00CB1EAA">
        <w:rPr>
          <w:rFonts w:ascii="Verdana" w:eastAsia="Times New Roman" w:hAnsi="Verdana" w:cs="Times New Roman"/>
          <w:b/>
          <w:sz w:val="20"/>
          <w:szCs w:val="20"/>
          <w:lang w:val="en-GB"/>
        </w:rPr>
        <w:t>szakmai</w:t>
      </w:r>
      <w:proofErr w:type="spellEnd"/>
      <w:r w:rsidRPr="00CB1EAA">
        <w:rPr>
          <w:rFonts w:ascii="Verdana" w:eastAsia="Times New Roman" w:hAnsi="Verdana" w:cs="Times New Roman"/>
          <w:b/>
          <w:sz w:val="20"/>
          <w:szCs w:val="20"/>
          <w:lang w:val="en-GB"/>
        </w:rPr>
        <w:t xml:space="preserve"> </w:t>
      </w:r>
      <w:proofErr w:type="spellStart"/>
      <w:r w:rsidRPr="00CB1EAA">
        <w:rPr>
          <w:rFonts w:ascii="Verdana" w:eastAsia="Times New Roman" w:hAnsi="Verdana" w:cs="Times New Roman"/>
          <w:b/>
          <w:sz w:val="20"/>
          <w:szCs w:val="20"/>
          <w:lang w:val="en-GB"/>
        </w:rPr>
        <w:t>kompetenciák</w:t>
      </w:r>
      <w:proofErr w:type="spellEnd"/>
      <w:r w:rsidRPr="00CB1EAA">
        <w:rPr>
          <w:rFonts w:ascii="Verdana" w:eastAsia="Times New Roman" w:hAnsi="Verdana" w:cs="Times New Roman"/>
          <w:b/>
          <w:sz w:val="20"/>
          <w:szCs w:val="20"/>
          <w:lang w:val="en-GB"/>
        </w:rPr>
        <w:t>:</w:t>
      </w:r>
    </w:p>
    <w:p w14:paraId="3C679700" w14:textId="77777777" w:rsidR="00252FF2" w:rsidRPr="00CB1EAA" w:rsidRDefault="00252FF2" w:rsidP="00252FF2">
      <w:pPr>
        <w:spacing w:after="0" w:line="240" w:lineRule="auto"/>
        <w:ind w:left="426"/>
        <w:jc w:val="both"/>
        <w:rPr>
          <w:rFonts w:ascii="Verdana" w:hAnsi="Verdana"/>
          <w:sz w:val="20"/>
          <w:szCs w:val="20"/>
        </w:rPr>
      </w:pPr>
      <w:r w:rsidRPr="00CB1EAA">
        <w:rPr>
          <w:rFonts w:ascii="Verdana" w:hAnsi="Verdana"/>
          <w:sz w:val="20"/>
          <w:szCs w:val="20"/>
        </w:rPr>
        <w:t>- Rendelkezik a szakterületére jellemző szaknyelvi ismeretekkel legalább egy idegen nyelven.</w:t>
      </w:r>
    </w:p>
    <w:p w14:paraId="6D18A24B" w14:textId="77777777" w:rsidR="00252FF2" w:rsidRPr="00CB1EAA" w:rsidRDefault="00252FF2" w:rsidP="00252FF2">
      <w:pPr>
        <w:spacing w:before="120" w:after="0" w:line="259" w:lineRule="auto"/>
        <w:ind w:left="709" w:hanging="284"/>
        <w:jc w:val="both"/>
        <w:rPr>
          <w:rFonts w:ascii="Verdana" w:hAnsi="Verdana" w:cstheme="minorHAnsi"/>
          <w:b/>
          <w:bCs/>
          <w:sz w:val="20"/>
          <w:szCs w:val="20"/>
        </w:rPr>
      </w:pPr>
      <w:r w:rsidRPr="00CB1EAA">
        <w:rPr>
          <w:rFonts w:ascii="Verdana" w:hAnsi="Verdana" w:cstheme="minorHAnsi"/>
          <w:b/>
          <w:bCs/>
          <w:sz w:val="20"/>
          <w:szCs w:val="20"/>
        </w:rPr>
        <w:t>A részletezett szakmai kompetenciák:</w:t>
      </w:r>
    </w:p>
    <w:p w14:paraId="6516FDBF" w14:textId="77777777" w:rsidR="00252FF2" w:rsidRPr="00CB1EAA" w:rsidRDefault="00252FF2" w:rsidP="00252FF2">
      <w:pPr>
        <w:spacing w:after="0" w:line="240" w:lineRule="auto"/>
        <w:ind w:left="426"/>
        <w:jc w:val="both"/>
        <w:rPr>
          <w:rFonts w:ascii="Verdana" w:hAnsi="Verdana"/>
          <w:sz w:val="20"/>
          <w:szCs w:val="20"/>
        </w:rPr>
      </w:pPr>
      <w:r w:rsidRPr="00CB1EAA">
        <w:rPr>
          <w:rFonts w:ascii="Verdana" w:hAnsi="Verdana"/>
          <w:sz w:val="20"/>
          <w:szCs w:val="20"/>
        </w:rPr>
        <w:t>- Részletekbe menően ismeri és érti a kriminalisztikai elméleteket és az ezeket felépítő szakmai terminológiát.</w:t>
      </w:r>
    </w:p>
    <w:p w14:paraId="3E1174CF" w14:textId="77777777" w:rsidR="00252FF2" w:rsidRPr="00CB1EAA" w:rsidRDefault="00252FF2" w:rsidP="00252FF2">
      <w:pPr>
        <w:spacing w:after="0" w:line="240" w:lineRule="auto"/>
        <w:ind w:left="426"/>
        <w:jc w:val="both"/>
        <w:rPr>
          <w:rFonts w:ascii="Verdana" w:hAnsi="Verdana"/>
          <w:sz w:val="20"/>
          <w:szCs w:val="20"/>
        </w:rPr>
      </w:pPr>
      <w:r w:rsidRPr="00CB1EAA">
        <w:rPr>
          <w:rFonts w:ascii="Verdana" w:hAnsi="Verdana"/>
          <w:sz w:val="20"/>
          <w:szCs w:val="20"/>
        </w:rPr>
        <w:t>- Alaposan ismeri a bizonyításelméleti fogalmakat és törvényszerűségeket.</w:t>
      </w:r>
    </w:p>
    <w:p w14:paraId="3EBAFCAB" w14:textId="77777777" w:rsidR="00252FF2" w:rsidRPr="00CB1EAA" w:rsidRDefault="00252FF2" w:rsidP="00252FF2">
      <w:pPr>
        <w:widowControl w:val="0"/>
        <w:spacing w:before="120" w:after="0" w:line="240" w:lineRule="auto"/>
        <w:ind w:left="425"/>
        <w:jc w:val="both"/>
        <w:rPr>
          <w:rFonts w:ascii="Verdana" w:eastAsia="Times New Roman" w:hAnsi="Verdana" w:cs="Times New Roman"/>
          <w:b/>
          <w:sz w:val="20"/>
          <w:szCs w:val="20"/>
        </w:rPr>
      </w:pPr>
      <w:r w:rsidRPr="00CB1EAA">
        <w:rPr>
          <w:rFonts w:ascii="Verdana" w:eastAsia="Times New Roman" w:hAnsi="Verdana" w:cs="Times New Roman"/>
          <w:b/>
          <w:sz w:val="20"/>
          <w:szCs w:val="20"/>
        </w:rPr>
        <w:t>Képességei</w:t>
      </w:r>
    </w:p>
    <w:p w14:paraId="267C134D" w14:textId="77777777" w:rsidR="00252FF2" w:rsidRPr="00CB1EAA" w:rsidRDefault="00252FF2" w:rsidP="00252FF2">
      <w:pPr>
        <w:widowControl w:val="0"/>
        <w:spacing w:before="120" w:after="0" w:line="240" w:lineRule="auto"/>
        <w:ind w:left="425"/>
        <w:jc w:val="both"/>
        <w:rPr>
          <w:rFonts w:ascii="Verdana" w:eastAsia="Times New Roman" w:hAnsi="Verdana" w:cs="Times New Roman"/>
          <w:b/>
          <w:sz w:val="20"/>
          <w:szCs w:val="20"/>
        </w:rPr>
      </w:pPr>
      <w:r w:rsidRPr="00CB1EAA">
        <w:rPr>
          <w:rFonts w:ascii="Verdana" w:eastAsia="Times New Roman" w:hAnsi="Verdana" w:cs="Times New Roman"/>
          <w:b/>
          <w:sz w:val="20"/>
          <w:szCs w:val="20"/>
        </w:rPr>
        <w:t>A képzési és kimeneti követelményekből átemelt szakmai kompetenciák:</w:t>
      </w:r>
    </w:p>
    <w:p w14:paraId="00FD2906" w14:textId="77777777" w:rsidR="00252FF2" w:rsidRPr="00CB1EAA" w:rsidRDefault="00252FF2" w:rsidP="00252FF2">
      <w:pPr>
        <w:tabs>
          <w:tab w:val="left" w:pos="284"/>
        </w:tabs>
        <w:spacing w:after="0" w:line="240" w:lineRule="auto"/>
        <w:ind w:left="426"/>
        <w:jc w:val="both"/>
        <w:rPr>
          <w:rFonts w:ascii="Verdana" w:hAnsi="Verdana"/>
          <w:sz w:val="20"/>
          <w:szCs w:val="20"/>
        </w:rPr>
      </w:pPr>
      <w:bookmarkStart w:id="30" w:name="_Hlk152603571"/>
      <w:r w:rsidRPr="00CB1EAA">
        <w:rPr>
          <w:rFonts w:ascii="Verdana" w:hAnsi="Verdana"/>
          <w:sz w:val="20"/>
          <w:szCs w:val="20"/>
        </w:rPr>
        <w:lastRenderedPageBreak/>
        <w:t>- Képes arra, hogy a kellő szakmai elhivatottság birtokában és a közszolgálati életpályán elvárt szakmai és emberi standardok szerint szolgálja a közjót és a köz érdekét.</w:t>
      </w:r>
      <w:bookmarkEnd w:id="30"/>
    </w:p>
    <w:p w14:paraId="0B1B7990" w14:textId="77777777" w:rsidR="00252FF2" w:rsidRPr="00CB1EAA" w:rsidRDefault="00252FF2" w:rsidP="00252FF2">
      <w:pPr>
        <w:widowControl w:val="0"/>
        <w:spacing w:before="120" w:after="0" w:line="240" w:lineRule="auto"/>
        <w:ind w:left="426"/>
        <w:jc w:val="both"/>
        <w:rPr>
          <w:rFonts w:ascii="Verdana" w:eastAsia="Times New Roman" w:hAnsi="Verdana" w:cs="Times New Roman"/>
          <w:b/>
          <w:sz w:val="20"/>
          <w:szCs w:val="20"/>
        </w:rPr>
      </w:pPr>
      <w:r w:rsidRPr="00CB1EAA">
        <w:rPr>
          <w:rFonts w:ascii="Verdana" w:eastAsia="Times New Roman" w:hAnsi="Verdana" w:cs="Times New Roman"/>
          <w:b/>
          <w:sz w:val="20"/>
          <w:szCs w:val="20"/>
        </w:rPr>
        <w:t>A részletezett szakmai kompetenciák:</w:t>
      </w:r>
    </w:p>
    <w:p w14:paraId="38134D80" w14:textId="77777777" w:rsidR="00252FF2" w:rsidRPr="00CB1EAA" w:rsidRDefault="00252FF2" w:rsidP="00252FF2">
      <w:pPr>
        <w:widowControl w:val="0"/>
        <w:spacing w:after="120" w:line="240" w:lineRule="auto"/>
        <w:ind w:left="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Képes értelmezni a különféle területeken készült igazságügyi szakértői véleményeket, és lépést tart a bűnüldözés területén alkalmazott legmodernebb tudományos-technikai módszerekkel.</w:t>
      </w:r>
    </w:p>
    <w:p w14:paraId="5790F1B7" w14:textId="77777777" w:rsidR="00252FF2" w:rsidRPr="00CB1EAA" w:rsidRDefault="00252FF2" w:rsidP="00252FF2">
      <w:pPr>
        <w:widowControl w:val="0"/>
        <w:spacing w:before="120" w:after="0" w:line="240" w:lineRule="auto"/>
        <w:ind w:left="425"/>
        <w:jc w:val="both"/>
        <w:rPr>
          <w:rFonts w:ascii="Verdana" w:eastAsia="Times New Roman" w:hAnsi="Verdana" w:cs="Times New Roman"/>
          <w:b/>
          <w:sz w:val="20"/>
          <w:szCs w:val="20"/>
        </w:rPr>
      </w:pPr>
      <w:r w:rsidRPr="00CB1EAA">
        <w:rPr>
          <w:rFonts w:ascii="Verdana" w:eastAsia="Times New Roman" w:hAnsi="Verdana" w:cs="Times New Roman"/>
          <w:b/>
          <w:sz w:val="20"/>
          <w:szCs w:val="20"/>
        </w:rPr>
        <w:t xml:space="preserve">Attitűdje </w:t>
      </w:r>
    </w:p>
    <w:p w14:paraId="6E95E347" w14:textId="77777777" w:rsidR="00252FF2" w:rsidRPr="00CB1EAA" w:rsidRDefault="00252FF2" w:rsidP="00252FF2">
      <w:pPr>
        <w:widowControl w:val="0"/>
        <w:spacing w:before="120" w:after="0" w:line="240" w:lineRule="auto"/>
        <w:ind w:left="425"/>
        <w:jc w:val="both"/>
        <w:rPr>
          <w:rFonts w:ascii="Verdana" w:eastAsia="Times New Roman" w:hAnsi="Verdana" w:cs="Times New Roman"/>
          <w:b/>
          <w:sz w:val="20"/>
          <w:szCs w:val="20"/>
        </w:rPr>
      </w:pPr>
      <w:r w:rsidRPr="00CB1EAA">
        <w:rPr>
          <w:rFonts w:ascii="Verdana" w:eastAsia="Times New Roman" w:hAnsi="Verdana" w:cs="Times New Roman"/>
          <w:b/>
          <w:sz w:val="20"/>
          <w:szCs w:val="20"/>
        </w:rPr>
        <w:t>A képzési és kimeneti követelményekből átemelt szakmai kompetenciák:</w:t>
      </w:r>
    </w:p>
    <w:p w14:paraId="073D06EB" w14:textId="77777777" w:rsidR="00252FF2" w:rsidRPr="00CB1EAA" w:rsidRDefault="00252FF2" w:rsidP="00252FF2">
      <w:pPr>
        <w:tabs>
          <w:tab w:val="left" w:pos="284"/>
        </w:tabs>
        <w:spacing w:after="0" w:line="240" w:lineRule="auto"/>
        <w:ind w:left="426"/>
        <w:jc w:val="both"/>
        <w:rPr>
          <w:rFonts w:ascii="Verdana" w:hAnsi="Verdana"/>
          <w:sz w:val="20"/>
          <w:szCs w:val="20"/>
        </w:rPr>
      </w:pPr>
      <w:r w:rsidRPr="00CB1EAA">
        <w:rPr>
          <w:rFonts w:ascii="Verdana" w:hAnsi="Verdana"/>
          <w:sz w:val="20"/>
          <w:szCs w:val="20"/>
        </w:rPr>
        <w:t>- Munkavégzése során a szakmai normákban meghatározottak szerint jár el, továbbá elkötelezett a hatályos jogszabályok és erkölcsi normák teljeskörű figyelembevételével történő döntéshozatal iránt.</w:t>
      </w:r>
    </w:p>
    <w:p w14:paraId="4B3F1D0B" w14:textId="77777777" w:rsidR="00252FF2" w:rsidRPr="00CB1EAA" w:rsidRDefault="00252FF2" w:rsidP="00252FF2">
      <w:pPr>
        <w:widowControl w:val="0"/>
        <w:spacing w:before="120" w:after="0" w:line="240" w:lineRule="auto"/>
        <w:ind w:left="426"/>
        <w:jc w:val="both"/>
        <w:rPr>
          <w:rFonts w:ascii="Verdana" w:eastAsia="Times New Roman" w:hAnsi="Verdana" w:cs="Times New Roman"/>
          <w:b/>
          <w:sz w:val="20"/>
          <w:szCs w:val="20"/>
        </w:rPr>
      </w:pPr>
      <w:r w:rsidRPr="00CB1EAA">
        <w:rPr>
          <w:rFonts w:ascii="Verdana" w:eastAsia="Times New Roman" w:hAnsi="Verdana" w:cs="Times New Roman"/>
          <w:b/>
          <w:sz w:val="20"/>
          <w:szCs w:val="20"/>
        </w:rPr>
        <w:t>A részletezett szakmai kompetenciák:</w:t>
      </w:r>
    </w:p>
    <w:p w14:paraId="4F4A0743" w14:textId="77777777" w:rsidR="00252FF2" w:rsidRPr="00CB1EAA" w:rsidRDefault="00252FF2" w:rsidP="00252FF2">
      <w:pPr>
        <w:tabs>
          <w:tab w:val="left" w:pos="284"/>
        </w:tabs>
        <w:spacing w:after="0" w:line="240" w:lineRule="auto"/>
        <w:ind w:left="426"/>
        <w:jc w:val="both"/>
        <w:rPr>
          <w:rFonts w:ascii="Verdana" w:hAnsi="Verdana"/>
          <w:sz w:val="20"/>
          <w:szCs w:val="20"/>
        </w:rPr>
      </w:pPr>
      <w:r w:rsidRPr="00CB1EAA">
        <w:rPr>
          <w:rFonts w:ascii="Verdana" w:hAnsi="Verdana"/>
          <w:sz w:val="20"/>
          <w:szCs w:val="20"/>
        </w:rPr>
        <w:t xml:space="preserve">- Munkavégzése kapcsán tisztában van a bűnüldözői tevékenység sajátosságaiból adódó </w:t>
      </w:r>
      <w:proofErr w:type="spellStart"/>
      <w:r w:rsidRPr="00CB1EAA">
        <w:rPr>
          <w:rFonts w:ascii="Verdana" w:hAnsi="Verdana"/>
          <w:sz w:val="20"/>
          <w:szCs w:val="20"/>
        </w:rPr>
        <w:t>többletterhekkel</w:t>
      </w:r>
      <w:proofErr w:type="spellEnd"/>
      <w:r w:rsidRPr="00CB1EAA">
        <w:rPr>
          <w:rFonts w:ascii="Verdana" w:hAnsi="Verdana"/>
          <w:sz w:val="20"/>
          <w:szCs w:val="20"/>
        </w:rPr>
        <w:t>, többletfeladatokkal.</w:t>
      </w:r>
    </w:p>
    <w:p w14:paraId="66056E21" w14:textId="77777777" w:rsidR="00252FF2" w:rsidRPr="00CB1EAA" w:rsidRDefault="00252FF2" w:rsidP="00252FF2">
      <w:pPr>
        <w:widowControl w:val="0"/>
        <w:spacing w:before="120" w:after="0" w:line="240" w:lineRule="auto"/>
        <w:ind w:left="425"/>
        <w:jc w:val="both"/>
        <w:rPr>
          <w:rFonts w:ascii="Verdana" w:eastAsia="Times New Roman" w:hAnsi="Verdana" w:cs="Times New Roman"/>
          <w:b/>
          <w:sz w:val="20"/>
          <w:szCs w:val="20"/>
        </w:rPr>
      </w:pPr>
      <w:r w:rsidRPr="00CB1EAA">
        <w:rPr>
          <w:rFonts w:ascii="Verdana" w:eastAsia="Times New Roman" w:hAnsi="Verdana" w:cs="Times New Roman"/>
          <w:b/>
          <w:sz w:val="20"/>
          <w:szCs w:val="20"/>
        </w:rPr>
        <w:t>Autonómiája és felelőssége</w:t>
      </w:r>
    </w:p>
    <w:p w14:paraId="795ECB31" w14:textId="77777777" w:rsidR="00252FF2" w:rsidRPr="00CB1EAA" w:rsidRDefault="00252FF2" w:rsidP="00252FF2">
      <w:pPr>
        <w:widowControl w:val="0"/>
        <w:spacing w:before="120" w:after="0" w:line="240" w:lineRule="auto"/>
        <w:ind w:left="425"/>
        <w:jc w:val="both"/>
        <w:rPr>
          <w:rFonts w:ascii="Verdana" w:eastAsia="Times New Roman" w:hAnsi="Verdana" w:cs="Times New Roman"/>
          <w:b/>
          <w:sz w:val="20"/>
          <w:szCs w:val="20"/>
        </w:rPr>
      </w:pPr>
      <w:r w:rsidRPr="00CB1EAA">
        <w:rPr>
          <w:rFonts w:ascii="Verdana" w:eastAsia="Times New Roman" w:hAnsi="Verdana" w:cs="Times New Roman"/>
          <w:b/>
          <w:sz w:val="20"/>
          <w:szCs w:val="20"/>
        </w:rPr>
        <w:t>A képzési és kimeneti követelményekből átemelt szakmai kompetenciák:</w:t>
      </w:r>
    </w:p>
    <w:p w14:paraId="44A60386" w14:textId="77777777" w:rsidR="00252FF2" w:rsidRPr="00CB1EAA" w:rsidRDefault="00252FF2" w:rsidP="00252FF2">
      <w:pPr>
        <w:tabs>
          <w:tab w:val="left" w:pos="284"/>
        </w:tabs>
        <w:spacing w:after="0" w:line="240" w:lineRule="auto"/>
        <w:ind w:left="426"/>
        <w:jc w:val="both"/>
        <w:rPr>
          <w:rFonts w:ascii="Verdana" w:hAnsi="Verdana"/>
          <w:sz w:val="20"/>
          <w:szCs w:val="20"/>
        </w:rPr>
      </w:pPr>
      <w:r w:rsidRPr="00CB1EAA">
        <w:rPr>
          <w:rFonts w:ascii="Verdana" w:hAnsi="Verdana"/>
          <w:sz w:val="20"/>
          <w:szCs w:val="20"/>
        </w:rPr>
        <w:t>- Felelősséget vállal a munkájával és a magatartásával kapcsolatos szakmai, jogi és etikai normák és szabályok betartása terén.</w:t>
      </w:r>
    </w:p>
    <w:p w14:paraId="2FE1F4BC" w14:textId="77777777" w:rsidR="00252FF2" w:rsidRPr="00CB1EAA" w:rsidRDefault="00252FF2" w:rsidP="00252FF2">
      <w:pPr>
        <w:widowControl w:val="0"/>
        <w:spacing w:before="120" w:after="0" w:line="240" w:lineRule="auto"/>
        <w:ind w:left="426"/>
        <w:jc w:val="both"/>
        <w:rPr>
          <w:rFonts w:ascii="Verdana" w:eastAsia="Times New Roman" w:hAnsi="Verdana" w:cs="Times New Roman"/>
          <w:b/>
          <w:sz w:val="20"/>
          <w:szCs w:val="20"/>
        </w:rPr>
      </w:pPr>
      <w:r w:rsidRPr="00CB1EAA">
        <w:rPr>
          <w:rFonts w:ascii="Verdana" w:eastAsia="Times New Roman" w:hAnsi="Verdana" w:cs="Times New Roman"/>
          <w:b/>
          <w:sz w:val="20"/>
          <w:szCs w:val="20"/>
        </w:rPr>
        <w:t>A részletezett szakmai kompetenciák:</w:t>
      </w:r>
    </w:p>
    <w:p w14:paraId="0A76ADF6" w14:textId="77777777" w:rsidR="00252FF2" w:rsidRPr="00CB1EAA" w:rsidRDefault="00252FF2" w:rsidP="00252FF2">
      <w:pPr>
        <w:tabs>
          <w:tab w:val="left" w:pos="284"/>
        </w:tabs>
        <w:spacing w:after="0" w:line="240" w:lineRule="auto"/>
        <w:ind w:left="426"/>
        <w:jc w:val="both"/>
        <w:rPr>
          <w:rFonts w:ascii="Verdana" w:hAnsi="Verdana"/>
          <w:sz w:val="20"/>
          <w:szCs w:val="20"/>
        </w:rPr>
      </w:pPr>
      <w:r w:rsidRPr="00CB1EAA">
        <w:rPr>
          <w:rFonts w:ascii="Verdana" w:hAnsi="Verdana"/>
          <w:sz w:val="20"/>
          <w:szCs w:val="20"/>
        </w:rPr>
        <w:t>-A bűnüldözés területén szerzett gyakorlati és elméleti ismeretei alapján jelentős mértékű önállósággal rendelkezik a problémafelvetésben és a speciális szakmai kérdések kidolgozásában.</w:t>
      </w:r>
    </w:p>
    <w:p w14:paraId="05FC6BCC"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
          <w:sz w:val="20"/>
          <w:szCs w:val="20"/>
          <w:lang w:val="en-GB"/>
        </w:rPr>
      </w:pPr>
      <w:proofErr w:type="spellStart"/>
      <w:r w:rsidRPr="00CB1EAA">
        <w:rPr>
          <w:rFonts w:ascii="Verdana" w:eastAsia="Times New Roman" w:hAnsi="Verdana" w:cs="Times New Roman"/>
          <w:b/>
          <w:sz w:val="20"/>
          <w:szCs w:val="20"/>
          <w:lang w:val="en-GB"/>
        </w:rPr>
        <w:t>Elérendő</w:t>
      </w:r>
      <w:proofErr w:type="spellEnd"/>
      <w:r w:rsidRPr="00CB1EAA">
        <w:rPr>
          <w:rFonts w:ascii="Verdana" w:eastAsia="Times New Roman" w:hAnsi="Verdana" w:cs="Times New Roman"/>
          <w:b/>
          <w:sz w:val="20"/>
          <w:szCs w:val="20"/>
          <w:lang w:val="en-GB"/>
        </w:rPr>
        <w:t xml:space="preserve"> </w:t>
      </w:r>
      <w:proofErr w:type="spellStart"/>
      <w:r w:rsidRPr="00CB1EAA">
        <w:rPr>
          <w:rFonts w:ascii="Verdana" w:eastAsia="Times New Roman" w:hAnsi="Verdana" w:cs="Times New Roman"/>
          <w:b/>
          <w:sz w:val="20"/>
          <w:szCs w:val="20"/>
          <w:lang w:val="en-GB"/>
        </w:rPr>
        <w:t>szakmai</w:t>
      </w:r>
      <w:proofErr w:type="spellEnd"/>
      <w:r w:rsidRPr="00CB1EAA">
        <w:rPr>
          <w:rFonts w:ascii="Verdana" w:eastAsia="Times New Roman" w:hAnsi="Verdana" w:cs="Times New Roman"/>
          <w:b/>
          <w:sz w:val="20"/>
          <w:szCs w:val="20"/>
          <w:lang w:val="en-GB"/>
        </w:rPr>
        <w:t xml:space="preserve"> </w:t>
      </w:r>
      <w:proofErr w:type="spellStart"/>
      <w:r w:rsidRPr="00CB1EAA">
        <w:rPr>
          <w:rFonts w:ascii="Verdana" w:eastAsia="Times New Roman" w:hAnsi="Verdana" w:cs="Times New Roman"/>
          <w:b/>
          <w:sz w:val="20"/>
          <w:szCs w:val="20"/>
          <w:lang w:val="en-GB"/>
        </w:rPr>
        <w:t>kompetenciák</w:t>
      </w:r>
      <w:proofErr w:type="spellEnd"/>
      <w:r w:rsidRPr="00CB1EAA">
        <w:rPr>
          <w:rFonts w:ascii="Verdana" w:eastAsia="Times New Roman" w:hAnsi="Verdana" w:cs="Times New Roman"/>
          <w:b/>
          <w:sz w:val="20"/>
          <w:szCs w:val="20"/>
          <w:lang w:val="en-GB"/>
        </w:rPr>
        <w:t xml:space="preserve"> (</w:t>
      </w:r>
      <w:proofErr w:type="spellStart"/>
      <w:r w:rsidRPr="00CB1EAA">
        <w:rPr>
          <w:rFonts w:ascii="Verdana" w:eastAsia="Times New Roman" w:hAnsi="Verdana" w:cs="Times New Roman"/>
          <w:b/>
          <w:sz w:val="20"/>
          <w:szCs w:val="20"/>
          <w:lang w:val="en-GB"/>
        </w:rPr>
        <w:t>angolul</w:t>
      </w:r>
      <w:proofErr w:type="spellEnd"/>
      <w:r w:rsidRPr="00CB1EAA">
        <w:rPr>
          <w:rFonts w:ascii="Verdana" w:eastAsia="Times New Roman" w:hAnsi="Verdana" w:cs="Times New Roman"/>
          <w:b/>
          <w:sz w:val="20"/>
          <w:szCs w:val="20"/>
          <w:lang w:val="en-GB"/>
        </w:rPr>
        <w:t xml:space="preserve">) (Competences – English): </w:t>
      </w:r>
    </w:p>
    <w:p w14:paraId="3FC011C7" w14:textId="77777777" w:rsidR="00252FF2" w:rsidRPr="00CB1EAA" w:rsidRDefault="00252FF2" w:rsidP="00252FF2">
      <w:pPr>
        <w:widowControl w:val="0"/>
        <w:spacing w:before="120" w:after="0" w:line="240" w:lineRule="auto"/>
        <w:ind w:left="425"/>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Knowledge</w:t>
      </w:r>
    </w:p>
    <w:p w14:paraId="4676E0A0" w14:textId="77777777" w:rsidR="00252FF2" w:rsidRPr="00CB1EAA" w:rsidRDefault="00252FF2" w:rsidP="00252FF2">
      <w:pPr>
        <w:widowControl w:val="0"/>
        <w:spacing w:before="120" w:after="0" w:line="240" w:lineRule="auto"/>
        <w:ind w:left="425"/>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59943217" w14:textId="77777777" w:rsidR="00252FF2" w:rsidRPr="00CB1EAA" w:rsidRDefault="00252FF2" w:rsidP="00252FF2">
      <w:pPr>
        <w:tabs>
          <w:tab w:val="left" w:pos="284"/>
        </w:tabs>
        <w:spacing w:after="0" w:line="240" w:lineRule="auto"/>
        <w:ind w:left="426"/>
        <w:contextualSpacing/>
        <w:jc w:val="both"/>
        <w:rPr>
          <w:rFonts w:ascii="Verdana" w:hAnsi="Verdana"/>
          <w:sz w:val="20"/>
          <w:szCs w:val="20"/>
        </w:rPr>
      </w:pPr>
      <w:r w:rsidRPr="00CB1EAA">
        <w:rPr>
          <w:rFonts w:ascii="Verdana" w:hAnsi="Verdana"/>
          <w:sz w:val="20"/>
          <w:szCs w:val="20"/>
        </w:rPr>
        <w:t>- He/</w:t>
      </w:r>
      <w:proofErr w:type="spellStart"/>
      <w:r w:rsidRPr="00CB1EAA">
        <w:rPr>
          <w:rFonts w:ascii="Verdana" w:hAnsi="Verdana"/>
          <w:sz w:val="20"/>
          <w:szCs w:val="20"/>
        </w:rPr>
        <w:t>she</w:t>
      </w:r>
      <w:proofErr w:type="spellEnd"/>
      <w:r w:rsidRPr="00CB1EAA">
        <w:rPr>
          <w:rFonts w:ascii="Verdana" w:hAnsi="Verdana"/>
          <w:sz w:val="20"/>
          <w:szCs w:val="20"/>
        </w:rPr>
        <w:t xml:space="preserve"> has in-</w:t>
      </w:r>
      <w:proofErr w:type="spellStart"/>
      <w:r w:rsidRPr="00CB1EAA">
        <w:rPr>
          <w:rFonts w:ascii="Verdana" w:hAnsi="Verdana"/>
          <w:sz w:val="20"/>
          <w:szCs w:val="20"/>
        </w:rPr>
        <w:t>depth</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and </w:t>
      </w:r>
      <w:proofErr w:type="spellStart"/>
      <w:r w:rsidRPr="00CB1EAA">
        <w:rPr>
          <w:rFonts w:ascii="Verdana" w:hAnsi="Verdana"/>
          <w:sz w:val="20"/>
          <w:szCs w:val="20"/>
        </w:rPr>
        <w:t>understanding</w:t>
      </w:r>
      <w:proofErr w:type="spellEnd"/>
      <w:r w:rsidRPr="00CB1EAA">
        <w:rPr>
          <w:rFonts w:ascii="Verdana" w:hAnsi="Verdana"/>
          <w:sz w:val="20"/>
          <w:szCs w:val="20"/>
        </w:rPr>
        <w:t xml:space="preserve"> of </w:t>
      </w:r>
      <w:proofErr w:type="spellStart"/>
      <w:r w:rsidRPr="00CB1EAA">
        <w:rPr>
          <w:rFonts w:ascii="Verdana" w:hAnsi="Verdana"/>
          <w:sz w:val="20"/>
          <w:szCs w:val="20"/>
        </w:rPr>
        <w:t>forensic</w:t>
      </w:r>
      <w:proofErr w:type="spellEnd"/>
      <w:r w:rsidRPr="00CB1EAA">
        <w:rPr>
          <w:rFonts w:ascii="Verdana" w:hAnsi="Verdana"/>
          <w:sz w:val="20"/>
          <w:szCs w:val="20"/>
        </w:rPr>
        <w:t xml:space="preserve"> </w:t>
      </w:r>
      <w:proofErr w:type="spellStart"/>
      <w:r w:rsidRPr="00CB1EAA">
        <w:rPr>
          <w:rFonts w:ascii="Verdana" w:hAnsi="Verdana"/>
          <w:sz w:val="20"/>
          <w:szCs w:val="20"/>
        </w:rPr>
        <w:t>theories</w:t>
      </w:r>
      <w:proofErr w:type="spellEnd"/>
      <w:r w:rsidRPr="00CB1EAA">
        <w:rPr>
          <w:rFonts w:ascii="Verdana" w:hAnsi="Verdana"/>
          <w:sz w:val="20"/>
          <w:szCs w:val="20"/>
        </w:rPr>
        <w:t xml:space="preserve"> and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terminology</w:t>
      </w:r>
      <w:proofErr w:type="spellEnd"/>
      <w:r w:rsidRPr="00CB1EAA">
        <w:rPr>
          <w:rFonts w:ascii="Verdana" w:hAnsi="Verdana"/>
          <w:sz w:val="20"/>
          <w:szCs w:val="20"/>
        </w:rPr>
        <w:t xml:space="preserve"> </w:t>
      </w:r>
      <w:proofErr w:type="spellStart"/>
      <w:r w:rsidRPr="00CB1EAA">
        <w:rPr>
          <w:rFonts w:ascii="Verdana" w:hAnsi="Verdana"/>
          <w:sz w:val="20"/>
          <w:szCs w:val="20"/>
        </w:rPr>
        <w:t>that</w:t>
      </w:r>
      <w:proofErr w:type="spellEnd"/>
      <w:r w:rsidRPr="00CB1EAA">
        <w:rPr>
          <w:rFonts w:ascii="Verdana" w:hAnsi="Verdana"/>
          <w:sz w:val="20"/>
          <w:szCs w:val="20"/>
        </w:rPr>
        <w:t xml:space="preserve"> </w:t>
      </w:r>
      <w:proofErr w:type="spellStart"/>
      <w:r w:rsidRPr="00CB1EAA">
        <w:rPr>
          <w:rFonts w:ascii="Verdana" w:hAnsi="Verdana"/>
          <w:sz w:val="20"/>
          <w:szCs w:val="20"/>
        </w:rPr>
        <w:t>underpins</w:t>
      </w:r>
      <w:proofErr w:type="spellEnd"/>
      <w:r w:rsidRPr="00CB1EAA">
        <w:rPr>
          <w:rFonts w:ascii="Verdana" w:hAnsi="Verdana"/>
          <w:sz w:val="20"/>
          <w:szCs w:val="20"/>
        </w:rPr>
        <w:t xml:space="preserve"> </w:t>
      </w:r>
      <w:proofErr w:type="spellStart"/>
      <w:r w:rsidRPr="00CB1EAA">
        <w:rPr>
          <w:rFonts w:ascii="Verdana" w:hAnsi="Verdana"/>
          <w:sz w:val="20"/>
          <w:szCs w:val="20"/>
        </w:rPr>
        <w:t>them</w:t>
      </w:r>
      <w:proofErr w:type="spellEnd"/>
    </w:p>
    <w:p w14:paraId="25527FA3" w14:textId="77777777" w:rsidR="00252FF2" w:rsidRPr="00CB1EAA" w:rsidRDefault="00252FF2" w:rsidP="00252FF2">
      <w:pPr>
        <w:spacing w:before="120" w:after="0" w:line="257" w:lineRule="auto"/>
        <w:ind w:left="425"/>
        <w:rPr>
          <w:rFonts w:ascii="Verdana" w:hAnsi="Verdana"/>
          <w:b/>
          <w:bCs/>
          <w:sz w:val="20"/>
          <w:szCs w:val="20"/>
        </w:rPr>
      </w:pPr>
      <w:proofErr w:type="spellStart"/>
      <w:r w:rsidRPr="00CB1EAA">
        <w:rPr>
          <w:rFonts w:ascii="Verdana" w:hAnsi="Verdana"/>
          <w:b/>
          <w:bCs/>
          <w:sz w:val="20"/>
          <w:szCs w:val="20"/>
        </w:rPr>
        <w:t>Specified</w:t>
      </w:r>
      <w:proofErr w:type="spellEnd"/>
      <w:r w:rsidRPr="00CB1EAA">
        <w:rPr>
          <w:rFonts w:ascii="Verdana" w:hAnsi="Verdana"/>
          <w:b/>
          <w:bCs/>
          <w:sz w:val="20"/>
          <w:szCs w:val="20"/>
        </w:rPr>
        <w:t xml:space="preserve"> </w:t>
      </w:r>
      <w:proofErr w:type="spellStart"/>
      <w:r w:rsidRPr="00CB1EAA">
        <w:rPr>
          <w:rFonts w:ascii="Verdana" w:hAnsi="Verdana"/>
          <w:b/>
          <w:bCs/>
          <w:sz w:val="20"/>
          <w:szCs w:val="20"/>
        </w:rPr>
        <w:t>competences</w:t>
      </w:r>
      <w:proofErr w:type="spellEnd"/>
      <w:r w:rsidRPr="00CB1EAA">
        <w:rPr>
          <w:rFonts w:ascii="Verdana" w:hAnsi="Verdana"/>
          <w:b/>
          <w:bCs/>
          <w:sz w:val="20"/>
          <w:szCs w:val="20"/>
        </w:rPr>
        <w:t>:</w:t>
      </w:r>
    </w:p>
    <w:p w14:paraId="68F75D8A" w14:textId="77777777" w:rsidR="00252FF2" w:rsidRPr="00CB1EAA" w:rsidRDefault="00252FF2" w:rsidP="00252FF2">
      <w:pPr>
        <w:tabs>
          <w:tab w:val="left" w:pos="284"/>
        </w:tabs>
        <w:spacing w:after="0" w:line="240" w:lineRule="auto"/>
        <w:ind w:left="426"/>
        <w:contextualSpacing/>
        <w:jc w:val="both"/>
        <w:rPr>
          <w:rFonts w:ascii="Verdana" w:hAnsi="Verdana"/>
          <w:sz w:val="20"/>
          <w:szCs w:val="20"/>
        </w:rPr>
      </w:pPr>
      <w:r w:rsidRPr="00CB1EAA">
        <w:rPr>
          <w:rFonts w:ascii="Verdana" w:hAnsi="Verdana"/>
          <w:sz w:val="20"/>
          <w:szCs w:val="20"/>
        </w:rPr>
        <w:t xml:space="preserve">- The </w:t>
      </w:r>
      <w:proofErr w:type="spellStart"/>
      <w:r w:rsidRPr="00CB1EAA">
        <w:rPr>
          <w:rFonts w:ascii="Verdana" w:hAnsi="Verdana"/>
          <w:sz w:val="20"/>
          <w:szCs w:val="20"/>
        </w:rPr>
        <w:t>student</w:t>
      </w:r>
      <w:proofErr w:type="spellEnd"/>
      <w:r w:rsidRPr="00CB1EAA">
        <w:rPr>
          <w:rFonts w:ascii="Verdana" w:hAnsi="Verdana"/>
          <w:sz w:val="20"/>
          <w:szCs w:val="20"/>
        </w:rPr>
        <w:t xml:space="preserve"> is </w:t>
      </w:r>
      <w:proofErr w:type="spellStart"/>
      <w:r w:rsidRPr="00CB1EAA">
        <w:rPr>
          <w:rFonts w:ascii="Verdana" w:hAnsi="Verdana"/>
          <w:sz w:val="20"/>
          <w:szCs w:val="20"/>
        </w:rPr>
        <w:t>aware</w:t>
      </w:r>
      <w:proofErr w:type="spellEnd"/>
      <w:r w:rsidRPr="00CB1EAA">
        <w:rPr>
          <w:rFonts w:ascii="Verdana" w:hAnsi="Verdana"/>
          <w:sz w:val="20"/>
          <w:szCs w:val="20"/>
        </w:rPr>
        <w:t xml:space="preserve"> of and </w:t>
      </w:r>
      <w:proofErr w:type="spellStart"/>
      <w:r w:rsidRPr="00CB1EAA">
        <w:rPr>
          <w:rFonts w:ascii="Verdana" w:hAnsi="Verdana"/>
          <w:sz w:val="20"/>
          <w:szCs w:val="20"/>
        </w:rPr>
        <w:t>comprehends</w:t>
      </w:r>
      <w:proofErr w:type="spellEnd"/>
      <w:r w:rsidRPr="00CB1EAA">
        <w:rPr>
          <w:rFonts w:ascii="Verdana" w:hAnsi="Verdana"/>
          <w:sz w:val="20"/>
          <w:szCs w:val="20"/>
        </w:rPr>
        <w:t xml:space="preserve"> </w:t>
      </w:r>
      <w:proofErr w:type="spellStart"/>
      <w:r w:rsidRPr="00CB1EAA">
        <w:rPr>
          <w:rFonts w:ascii="Verdana" w:hAnsi="Verdana"/>
          <w:sz w:val="20"/>
          <w:szCs w:val="20"/>
        </w:rPr>
        <w:t>criminalistics</w:t>
      </w:r>
      <w:proofErr w:type="spellEnd"/>
      <w:r w:rsidRPr="00CB1EAA">
        <w:rPr>
          <w:rFonts w:ascii="Verdana" w:hAnsi="Verdana"/>
          <w:sz w:val="20"/>
          <w:szCs w:val="20"/>
        </w:rPr>
        <w:t xml:space="preserve"> </w:t>
      </w:r>
      <w:proofErr w:type="spellStart"/>
      <w:r w:rsidRPr="00CB1EAA">
        <w:rPr>
          <w:rFonts w:ascii="Verdana" w:hAnsi="Verdana"/>
          <w:sz w:val="20"/>
          <w:szCs w:val="20"/>
        </w:rPr>
        <w:t>theories</w:t>
      </w:r>
      <w:proofErr w:type="spellEnd"/>
      <w:r w:rsidRPr="00CB1EAA">
        <w:rPr>
          <w:rFonts w:ascii="Verdana" w:hAnsi="Verdana"/>
          <w:sz w:val="20"/>
          <w:szCs w:val="20"/>
        </w:rPr>
        <w:t xml:space="preserve"> in </w:t>
      </w:r>
      <w:proofErr w:type="spellStart"/>
      <w:r w:rsidRPr="00CB1EAA">
        <w:rPr>
          <w:rFonts w:ascii="Verdana" w:hAnsi="Verdana"/>
          <w:sz w:val="20"/>
          <w:szCs w:val="20"/>
        </w:rPr>
        <w:t>depth</w:t>
      </w:r>
      <w:proofErr w:type="spellEnd"/>
      <w:r w:rsidRPr="00CB1EAA">
        <w:rPr>
          <w:rFonts w:ascii="Verdana" w:hAnsi="Verdana"/>
          <w:sz w:val="20"/>
          <w:szCs w:val="20"/>
        </w:rPr>
        <w:t xml:space="preserve">, and </w:t>
      </w:r>
      <w:proofErr w:type="spellStart"/>
      <w:r w:rsidRPr="00CB1EAA">
        <w:rPr>
          <w:rFonts w:ascii="Verdana" w:hAnsi="Verdana"/>
          <w:sz w:val="20"/>
          <w:szCs w:val="20"/>
        </w:rPr>
        <w:t>its</w:t>
      </w:r>
      <w:proofErr w:type="spellEnd"/>
      <w:r w:rsidRPr="00CB1EAA">
        <w:rPr>
          <w:rFonts w:ascii="Verdana" w:hAnsi="Verdana"/>
          <w:sz w:val="20"/>
          <w:szCs w:val="20"/>
        </w:rPr>
        <w:t xml:space="preserve"> </w:t>
      </w:r>
      <w:proofErr w:type="spellStart"/>
      <w:r w:rsidRPr="00CB1EAA">
        <w:rPr>
          <w:rFonts w:ascii="Verdana" w:hAnsi="Verdana"/>
          <w:sz w:val="20"/>
          <w:szCs w:val="20"/>
        </w:rPr>
        <w:t>related</w:t>
      </w:r>
      <w:proofErr w:type="spellEnd"/>
      <w:r w:rsidRPr="00CB1EAA">
        <w:rPr>
          <w:rFonts w:ascii="Verdana" w:hAnsi="Verdana"/>
          <w:sz w:val="20"/>
          <w:szCs w:val="20"/>
        </w:rPr>
        <w:t xml:space="preserve"> </w:t>
      </w:r>
      <w:proofErr w:type="spellStart"/>
      <w:r w:rsidRPr="00CB1EAA">
        <w:rPr>
          <w:rFonts w:ascii="Verdana" w:hAnsi="Verdana"/>
          <w:sz w:val="20"/>
          <w:szCs w:val="20"/>
        </w:rPr>
        <w:t>terminology</w:t>
      </w:r>
      <w:proofErr w:type="spellEnd"/>
      <w:r w:rsidRPr="00CB1EAA">
        <w:rPr>
          <w:rFonts w:ascii="Verdana" w:hAnsi="Verdana"/>
          <w:sz w:val="20"/>
          <w:szCs w:val="20"/>
        </w:rPr>
        <w:t>.</w:t>
      </w:r>
    </w:p>
    <w:p w14:paraId="74CC625A" w14:textId="77777777" w:rsidR="00252FF2" w:rsidRPr="00CB1EAA" w:rsidRDefault="00252FF2" w:rsidP="00252FF2">
      <w:pPr>
        <w:tabs>
          <w:tab w:val="left" w:pos="284"/>
        </w:tabs>
        <w:spacing w:after="0" w:line="240" w:lineRule="auto"/>
        <w:ind w:left="426"/>
        <w:contextualSpacing/>
        <w:jc w:val="both"/>
        <w:rPr>
          <w:rFonts w:ascii="Verdana" w:hAnsi="Verdana"/>
          <w:sz w:val="20"/>
          <w:szCs w:val="20"/>
        </w:rPr>
      </w:pPr>
      <w:r w:rsidRPr="00CB1EAA">
        <w:rPr>
          <w:rFonts w:ascii="Verdana" w:hAnsi="Verdana"/>
          <w:sz w:val="20"/>
          <w:szCs w:val="20"/>
        </w:rPr>
        <w:t>- He/</w:t>
      </w:r>
      <w:proofErr w:type="spellStart"/>
      <w:r w:rsidRPr="00CB1EAA">
        <w:rPr>
          <w:rFonts w:ascii="Verdana" w:hAnsi="Verdana"/>
          <w:sz w:val="20"/>
          <w:szCs w:val="20"/>
        </w:rPr>
        <w:t>she</w:t>
      </w:r>
      <w:proofErr w:type="spellEnd"/>
      <w:r w:rsidRPr="00CB1EAA">
        <w:rPr>
          <w:rFonts w:ascii="Verdana" w:hAnsi="Verdana"/>
          <w:sz w:val="20"/>
          <w:szCs w:val="20"/>
        </w:rPr>
        <w:t xml:space="preserve"> has </w:t>
      </w:r>
      <w:proofErr w:type="spellStart"/>
      <w:r w:rsidRPr="00CB1EAA">
        <w:rPr>
          <w:rFonts w:ascii="Verdana" w:hAnsi="Verdana"/>
          <w:sz w:val="20"/>
          <w:szCs w:val="20"/>
        </w:rPr>
        <w:t>thorough</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concepts</w:t>
      </w:r>
      <w:proofErr w:type="spellEnd"/>
      <w:r w:rsidRPr="00CB1EAA">
        <w:rPr>
          <w:rFonts w:ascii="Verdana" w:hAnsi="Verdana"/>
          <w:sz w:val="20"/>
          <w:szCs w:val="20"/>
        </w:rPr>
        <w:t xml:space="preserve"> and </w:t>
      </w:r>
      <w:proofErr w:type="spellStart"/>
      <w:r w:rsidRPr="00CB1EAA">
        <w:rPr>
          <w:rFonts w:ascii="Verdana" w:hAnsi="Verdana"/>
          <w:sz w:val="20"/>
          <w:szCs w:val="20"/>
        </w:rPr>
        <w:t>laws</w:t>
      </w:r>
      <w:proofErr w:type="spellEnd"/>
      <w:r w:rsidRPr="00CB1EAA">
        <w:rPr>
          <w:rFonts w:ascii="Verdana" w:hAnsi="Verdana"/>
          <w:sz w:val="20"/>
          <w:szCs w:val="20"/>
        </w:rPr>
        <w:t xml:space="preserve"> of </w:t>
      </w:r>
      <w:proofErr w:type="spellStart"/>
      <w:r w:rsidRPr="00CB1EAA">
        <w:rPr>
          <w:rFonts w:ascii="Verdana" w:hAnsi="Verdana"/>
          <w:sz w:val="20"/>
          <w:szCs w:val="20"/>
        </w:rPr>
        <w:t>theory</w:t>
      </w:r>
      <w:proofErr w:type="spellEnd"/>
      <w:r w:rsidRPr="00CB1EAA">
        <w:rPr>
          <w:rFonts w:ascii="Verdana" w:hAnsi="Verdana"/>
          <w:sz w:val="20"/>
          <w:szCs w:val="20"/>
        </w:rPr>
        <w:t xml:space="preserve"> of </w:t>
      </w:r>
      <w:proofErr w:type="spellStart"/>
      <w:r w:rsidRPr="00CB1EAA">
        <w:rPr>
          <w:rFonts w:ascii="Verdana" w:hAnsi="Verdana"/>
          <w:sz w:val="20"/>
          <w:szCs w:val="20"/>
        </w:rPr>
        <w:t>evidence</w:t>
      </w:r>
      <w:proofErr w:type="spellEnd"/>
      <w:r w:rsidRPr="00CB1EAA">
        <w:rPr>
          <w:rFonts w:ascii="Verdana" w:hAnsi="Verdana"/>
          <w:sz w:val="20"/>
          <w:szCs w:val="20"/>
        </w:rPr>
        <w:t>.</w:t>
      </w:r>
    </w:p>
    <w:p w14:paraId="5FE61420" w14:textId="77777777" w:rsidR="00252FF2" w:rsidRPr="00CB1EAA" w:rsidRDefault="00252FF2" w:rsidP="00252FF2">
      <w:pPr>
        <w:widowControl w:val="0"/>
        <w:spacing w:before="120" w:after="0" w:line="240" w:lineRule="auto"/>
        <w:ind w:left="425"/>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Capabilities</w:t>
      </w:r>
    </w:p>
    <w:p w14:paraId="189EEC2A" w14:textId="77777777" w:rsidR="00252FF2" w:rsidRPr="00CB1EAA" w:rsidRDefault="00252FF2" w:rsidP="00252FF2">
      <w:pPr>
        <w:widowControl w:val="0"/>
        <w:spacing w:before="120" w:after="0" w:line="240" w:lineRule="auto"/>
        <w:ind w:left="425"/>
        <w:jc w:val="both"/>
        <w:rPr>
          <w:rFonts w:ascii="Verdana" w:eastAsia="Times New Roman" w:hAnsi="Verdana" w:cs="Times New Roman"/>
          <w:b/>
          <w:sz w:val="20"/>
          <w:szCs w:val="20"/>
        </w:rPr>
      </w:pPr>
      <w:proofErr w:type="spellStart"/>
      <w:r w:rsidRPr="00CB1EAA">
        <w:rPr>
          <w:rFonts w:ascii="Verdana" w:eastAsia="Times New Roman" w:hAnsi="Verdana" w:cs="Times New Roman"/>
          <w:b/>
          <w:sz w:val="20"/>
          <w:szCs w:val="20"/>
        </w:rPr>
        <w:t>Competences</w:t>
      </w:r>
      <w:proofErr w:type="spellEnd"/>
      <w:r w:rsidRPr="00CB1EAA">
        <w:rPr>
          <w:rFonts w:ascii="Verdana" w:eastAsia="Times New Roman" w:hAnsi="Verdana" w:cs="Times New Roman"/>
          <w:b/>
          <w:sz w:val="20"/>
          <w:szCs w:val="20"/>
        </w:rPr>
        <w:t xml:space="preserve"> in </w:t>
      </w:r>
      <w:proofErr w:type="spellStart"/>
      <w:r w:rsidRPr="00CB1EAA">
        <w:rPr>
          <w:rFonts w:ascii="Verdana" w:eastAsia="Times New Roman" w:hAnsi="Verdana" w:cs="Times New Roman"/>
          <w:b/>
          <w:sz w:val="20"/>
          <w:szCs w:val="20"/>
        </w:rPr>
        <w:t>the</w:t>
      </w:r>
      <w:proofErr w:type="spellEnd"/>
      <w:r w:rsidRPr="00CB1EAA">
        <w:rPr>
          <w:rFonts w:ascii="Verdana" w:eastAsia="Times New Roman" w:hAnsi="Verdana" w:cs="Times New Roman"/>
          <w:b/>
          <w:sz w:val="20"/>
          <w:szCs w:val="20"/>
        </w:rPr>
        <w:t xml:space="preserve"> </w:t>
      </w:r>
      <w:proofErr w:type="spellStart"/>
      <w:r w:rsidRPr="00CB1EAA">
        <w:rPr>
          <w:rFonts w:ascii="Verdana" w:eastAsia="Times New Roman" w:hAnsi="Verdana" w:cs="Times New Roman"/>
          <w:b/>
          <w:sz w:val="20"/>
          <w:szCs w:val="20"/>
        </w:rPr>
        <w:t>programme</w:t>
      </w:r>
      <w:proofErr w:type="spellEnd"/>
      <w:r w:rsidRPr="00CB1EAA">
        <w:rPr>
          <w:rFonts w:ascii="Verdana" w:eastAsia="Times New Roman" w:hAnsi="Verdana" w:cs="Times New Roman"/>
          <w:b/>
          <w:sz w:val="20"/>
          <w:szCs w:val="20"/>
        </w:rPr>
        <w:t xml:space="preserve"> and </w:t>
      </w:r>
      <w:proofErr w:type="spellStart"/>
      <w:r w:rsidRPr="00CB1EAA">
        <w:rPr>
          <w:rFonts w:ascii="Verdana" w:eastAsia="Times New Roman" w:hAnsi="Verdana" w:cs="Times New Roman"/>
          <w:b/>
          <w:sz w:val="20"/>
          <w:szCs w:val="20"/>
        </w:rPr>
        <w:t>outcome</w:t>
      </w:r>
      <w:proofErr w:type="spellEnd"/>
      <w:r w:rsidRPr="00CB1EAA">
        <w:rPr>
          <w:rFonts w:ascii="Verdana" w:eastAsia="Times New Roman" w:hAnsi="Verdana" w:cs="Times New Roman"/>
          <w:b/>
          <w:sz w:val="20"/>
          <w:szCs w:val="20"/>
        </w:rPr>
        <w:t xml:space="preserve"> </w:t>
      </w:r>
      <w:proofErr w:type="spellStart"/>
      <w:r w:rsidRPr="00CB1EAA">
        <w:rPr>
          <w:rFonts w:ascii="Verdana" w:eastAsia="Times New Roman" w:hAnsi="Verdana" w:cs="Times New Roman"/>
          <w:b/>
          <w:sz w:val="20"/>
          <w:szCs w:val="20"/>
        </w:rPr>
        <w:t>requirements</w:t>
      </w:r>
      <w:proofErr w:type="spellEnd"/>
      <w:r w:rsidRPr="00CB1EAA">
        <w:rPr>
          <w:rFonts w:ascii="Verdana" w:eastAsia="Times New Roman" w:hAnsi="Verdana" w:cs="Times New Roman"/>
          <w:b/>
          <w:sz w:val="20"/>
          <w:szCs w:val="20"/>
        </w:rPr>
        <w:t>:</w:t>
      </w:r>
    </w:p>
    <w:p w14:paraId="23D6C740" w14:textId="77777777" w:rsidR="00252FF2" w:rsidRPr="00CB1EAA" w:rsidRDefault="00252FF2" w:rsidP="00252FF2">
      <w:pPr>
        <w:tabs>
          <w:tab w:val="left" w:pos="284"/>
        </w:tabs>
        <w:spacing w:after="0" w:line="240" w:lineRule="auto"/>
        <w:ind w:left="426"/>
        <w:contextualSpacing/>
        <w:jc w:val="both"/>
        <w:rPr>
          <w:rFonts w:ascii="Verdana" w:hAnsi="Verdana"/>
          <w:sz w:val="20"/>
          <w:szCs w:val="20"/>
        </w:rPr>
      </w:pPr>
      <w:r w:rsidRPr="00CB1EAA">
        <w:rPr>
          <w:rFonts w:ascii="Verdana" w:hAnsi="Verdana"/>
          <w:sz w:val="20"/>
          <w:szCs w:val="20"/>
        </w:rPr>
        <w:t xml:space="preserve">- Be </w:t>
      </w:r>
      <w:proofErr w:type="spellStart"/>
      <w:r w:rsidRPr="00CB1EAA">
        <w:rPr>
          <w:rFonts w:ascii="Verdana" w:hAnsi="Verdana"/>
          <w:sz w:val="20"/>
          <w:szCs w:val="20"/>
        </w:rPr>
        <w:t>able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serve</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common</w:t>
      </w:r>
      <w:proofErr w:type="spellEnd"/>
      <w:r w:rsidRPr="00CB1EAA">
        <w:rPr>
          <w:rFonts w:ascii="Verdana" w:hAnsi="Verdana"/>
          <w:sz w:val="20"/>
          <w:szCs w:val="20"/>
        </w:rPr>
        <w:t xml:space="preserve"> </w:t>
      </w:r>
      <w:proofErr w:type="spellStart"/>
      <w:r w:rsidRPr="00CB1EAA">
        <w:rPr>
          <w:rFonts w:ascii="Verdana" w:hAnsi="Verdana"/>
          <w:sz w:val="20"/>
          <w:szCs w:val="20"/>
        </w:rPr>
        <w:t>good</w:t>
      </w:r>
      <w:proofErr w:type="spellEnd"/>
      <w:r w:rsidRPr="00CB1EAA">
        <w:rPr>
          <w:rFonts w:ascii="Verdana" w:hAnsi="Verdana"/>
          <w:sz w:val="20"/>
          <w:szCs w:val="20"/>
        </w:rPr>
        <w:t xml:space="preserve"> and </w:t>
      </w:r>
      <w:proofErr w:type="spellStart"/>
      <w:r w:rsidRPr="00CB1EAA">
        <w:rPr>
          <w:rFonts w:ascii="Verdana" w:hAnsi="Verdana"/>
          <w:sz w:val="20"/>
          <w:szCs w:val="20"/>
        </w:rPr>
        <w:t>public</w:t>
      </w:r>
      <w:proofErr w:type="spellEnd"/>
      <w:r w:rsidRPr="00CB1EAA">
        <w:rPr>
          <w:rFonts w:ascii="Verdana" w:hAnsi="Verdana"/>
          <w:sz w:val="20"/>
          <w:szCs w:val="20"/>
        </w:rPr>
        <w:t xml:space="preserve"> interest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necessary</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commitment</w:t>
      </w:r>
      <w:proofErr w:type="spellEnd"/>
      <w:r w:rsidRPr="00CB1EAA">
        <w:rPr>
          <w:rFonts w:ascii="Verdana" w:hAnsi="Verdana"/>
          <w:sz w:val="20"/>
          <w:szCs w:val="20"/>
        </w:rPr>
        <w:t xml:space="preserve"> </w:t>
      </w:r>
      <w:proofErr w:type="gramStart"/>
      <w:r w:rsidRPr="00CB1EAA">
        <w:rPr>
          <w:rFonts w:ascii="Verdana" w:hAnsi="Verdana"/>
          <w:sz w:val="20"/>
          <w:szCs w:val="20"/>
        </w:rPr>
        <w:t>and in</w:t>
      </w:r>
      <w:proofErr w:type="gramEnd"/>
      <w:r w:rsidRPr="00CB1EAA">
        <w:rPr>
          <w:rFonts w:ascii="Verdana" w:hAnsi="Verdana"/>
          <w:sz w:val="20"/>
          <w:szCs w:val="20"/>
        </w:rPr>
        <w:t xml:space="preserve"> </w:t>
      </w:r>
      <w:proofErr w:type="spellStart"/>
      <w:r w:rsidRPr="00CB1EAA">
        <w:rPr>
          <w:rFonts w:ascii="Verdana" w:hAnsi="Verdana"/>
          <w:sz w:val="20"/>
          <w:szCs w:val="20"/>
        </w:rPr>
        <w:t>accordance</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and human </w:t>
      </w:r>
      <w:proofErr w:type="spellStart"/>
      <w:r w:rsidRPr="00CB1EAA">
        <w:rPr>
          <w:rFonts w:ascii="Verdana" w:hAnsi="Verdana"/>
          <w:sz w:val="20"/>
          <w:szCs w:val="20"/>
        </w:rPr>
        <w:t>standards</w:t>
      </w:r>
      <w:proofErr w:type="spellEnd"/>
      <w:r w:rsidRPr="00CB1EAA">
        <w:rPr>
          <w:rFonts w:ascii="Verdana" w:hAnsi="Verdana"/>
          <w:sz w:val="20"/>
          <w:szCs w:val="20"/>
        </w:rPr>
        <w:t xml:space="preserve"> </w:t>
      </w:r>
      <w:proofErr w:type="spellStart"/>
      <w:r w:rsidRPr="00CB1EAA">
        <w:rPr>
          <w:rFonts w:ascii="Verdana" w:hAnsi="Verdana"/>
          <w:sz w:val="20"/>
          <w:szCs w:val="20"/>
        </w:rPr>
        <w:t>expected</w:t>
      </w:r>
      <w:proofErr w:type="spellEnd"/>
      <w:r w:rsidRPr="00CB1EAA">
        <w:rPr>
          <w:rFonts w:ascii="Verdana" w:hAnsi="Verdana"/>
          <w:sz w:val="20"/>
          <w:szCs w:val="20"/>
        </w:rPr>
        <w:t xml:space="preserve"> in a </w:t>
      </w:r>
      <w:proofErr w:type="spellStart"/>
      <w:r w:rsidRPr="00CB1EAA">
        <w:rPr>
          <w:rFonts w:ascii="Verdana" w:hAnsi="Verdana"/>
          <w:sz w:val="20"/>
          <w:szCs w:val="20"/>
        </w:rPr>
        <w:t>career</w:t>
      </w:r>
      <w:proofErr w:type="spellEnd"/>
      <w:r w:rsidRPr="00CB1EAA">
        <w:rPr>
          <w:rFonts w:ascii="Verdana" w:hAnsi="Verdana"/>
          <w:sz w:val="20"/>
          <w:szCs w:val="20"/>
        </w:rPr>
        <w:t xml:space="preserve"> in </w:t>
      </w:r>
      <w:proofErr w:type="spellStart"/>
      <w:r w:rsidRPr="00CB1EAA">
        <w:rPr>
          <w:rFonts w:ascii="Verdana" w:hAnsi="Verdana"/>
          <w:sz w:val="20"/>
          <w:szCs w:val="20"/>
        </w:rPr>
        <w:t>public</w:t>
      </w:r>
      <w:proofErr w:type="spellEnd"/>
      <w:r w:rsidRPr="00CB1EAA">
        <w:rPr>
          <w:rFonts w:ascii="Verdana" w:hAnsi="Verdana"/>
          <w:sz w:val="20"/>
          <w:szCs w:val="20"/>
        </w:rPr>
        <w:t xml:space="preserve"> </w:t>
      </w:r>
      <w:proofErr w:type="spellStart"/>
      <w:r w:rsidRPr="00CB1EAA">
        <w:rPr>
          <w:rFonts w:ascii="Verdana" w:hAnsi="Verdana"/>
          <w:sz w:val="20"/>
          <w:szCs w:val="20"/>
        </w:rPr>
        <w:t>service</w:t>
      </w:r>
      <w:proofErr w:type="spellEnd"/>
      <w:r w:rsidRPr="00CB1EAA">
        <w:rPr>
          <w:rFonts w:ascii="Verdana" w:hAnsi="Verdana"/>
          <w:sz w:val="20"/>
          <w:szCs w:val="20"/>
        </w:rPr>
        <w:t>.</w:t>
      </w:r>
    </w:p>
    <w:p w14:paraId="01A69A60" w14:textId="77777777" w:rsidR="00252FF2" w:rsidRPr="00CB1EAA" w:rsidRDefault="00252FF2" w:rsidP="00252FF2">
      <w:pPr>
        <w:spacing w:before="120" w:after="0" w:line="240" w:lineRule="auto"/>
        <w:ind w:left="425"/>
        <w:jc w:val="both"/>
        <w:rPr>
          <w:rFonts w:ascii="Verdana" w:hAnsi="Verdana"/>
          <w:b/>
          <w:bCs/>
          <w:sz w:val="20"/>
          <w:szCs w:val="20"/>
        </w:rPr>
      </w:pPr>
      <w:bookmarkStart w:id="31" w:name="_Hlk152603240"/>
      <w:proofErr w:type="spellStart"/>
      <w:r w:rsidRPr="00CB1EAA">
        <w:rPr>
          <w:rFonts w:ascii="Verdana" w:hAnsi="Verdana"/>
          <w:b/>
          <w:bCs/>
          <w:sz w:val="20"/>
          <w:szCs w:val="20"/>
        </w:rPr>
        <w:t>Specified</w:t>
      </w:r>
      <w:proofErr w:type="spellEnd"/>
      <w:r w:rsidRPr="00CB1EAA">
        <w:rPr>
          <w:rFonts w:ascii="Verdana" w:hAnsi="Verdana"/>
          <w:b/>
          <w:bCs/>
          <w:sz w:val="20"/>
          <w:szCs w:val="20"/>
        </w:rPr>
        <w:t xml:space="preserve"> </w:t>
      </w:r>
      <w:proofErr w:type="spellStart"/>
      <w:r w:rsidRPr="00CB1EAA">
        <w:rPr>
          <w:rFonts w:ascii="Verdana" w:hAnsi="Verdana"/>
          <w:b/>
          <w:bCs/>
          <w:sz w:val="20"/>
          <w:szCs w:val="20"/>
        </w:rPr>
        <w:t>competences</w:t>
      </w:r>
      <w:proofErr w:type="spellEnd"/>
      <w:r w:rsidRPr="00CB1EAA">
        <w:rPr>
          <w:rFonts w:ascii="Verdana" w:hAnsi="Verdana"/>
          <w:b/>
          <w:bCs/>
          <w:sz w:val="20"/>
          <w:szCs w:val="20"/>
        </w:rPr>
        <w:t>:</w:t>
      </w:r>
    </w:p>
    <w:bookmarkEnd w:id="31"/>
    <w:p w14:paraId="6F7D0A39" w14:textId="77777777" w:rsidR="00252FF2" w:rsidRPr="00CB1EAA" w:rsidRDefault="00252FF2" w:rsidP="00252FF2">
      <w:pPr>
        <w:tabs>
          <w:tab w:val="left" w:pos="284"/>
        </w:tabs>
        <w:spacing w:after="0" w:line="240" w:lineRule="auto"/>
        <w:ind w:left="426"/>
        <w:contextualSpacing/>
        <w:jc w:val="both"/>
        <w:rPr>
          <w:rFonts w:ascii="Verdana" w:hAnsi="Verdana"/>
          <w:sz w:val="20"/>
          <w:szCs w:val="20"/>
        </w:rPr>
      </w:pPr>
      <w:r w:rsidRPr="00CB1EAA">
        <w:rPr>
          <w:rFonts w:ascii="Verdana" w:hAnsi="Verdana"/>
          <w:sz w:val="20"/>
          <w:szCs w:val="20"/>
        </w:rPr>
        <w:t xml:space="preserve">- The </w:t>
      </w:r>
      <w:proofErr w:type="spellStart"/>
      <w:r w:rsidRPr="00CB1EAA">
        <w:rPr>
          <w:rFonts w:ascii="Verdana" w:hAnsi="Verdana"/>
          <w:sz w:val="20"/>
          <w:szCs w:val="20"/>
        </w:rPr>
        <w:t>student</w:t>
      </w:r>
      <w:proofErr w:type="spellEnd"/>
      <w:r w:rsidRPr="00CB1EAA">
        <w:rPr>
          <w:rFonts w:ascii="Verdana" w:hAnsi="Verdana"/>
          <w:sz w:val="20"/>
          <w:szCs w:val="20"/>
        </w:rPr>
        <w:t xml:space="preserve"> is </w:t>
      </w:r>
      <w:proofErr w:type="spellStart"/>
      <w:r w:rsidRPr="00CB1EAA">
        <w:rPr>
          <w:rFonts w:ascii="Verdana" w:hAnsi="Verdana"/>
          <w:sz w:val="20"/>
          <w:szCs w:val="20"/>
        </w:rPr>
        <w:t>able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analyse</w:t>
      </w:r>
      <w:proofErr w:type="spellEnd"/>
      <w:r w:rsidRPr="00CB1EAA">
        <w:rPr>
          <w:rFonts w:ascii="Verdana" w:hAnsi="Verdana"/>
          <w:sz w:val="20"/>
          <w:szCs w:val="20"/>
        </w:rPr>
        <w:t xml:space="preserve"> </w:t>
      </w:r>
      <w:proofErr w:type="spellStart"/>
      <w:r w:rsidRPr="00CB1EAA">
        <w:rPr>
          <w:rFonts w:ascii="Verdana" w:hAnsi="Verdana"/>
          <w:sz w:val="20"/>
          <w:szCs w:val="20"/>
        </w:rPr>
        <w:t>criminal</w:t>
      </w:r>
      <w:proofErr w:type="spellEnd"/>
      <w:r w:rsidRPr="00CB1EAA">
        <w:rPr>
          <w:rFonts w:ascii="Verdana" w:hAnsi="Verdana"/>
          <w:sz w:val="20"/>
          <w:szCs w:val="20"/>
        </w:rPr>
        <w:t xml:space="preserve"> </w:t>
      </w:r>
      <w:proofErr w:type="spellStart"/>
      <w:r w:rsidRPr="00CB1EAA">
        <w:rPr>
          <w:rFonts w:ascii="Verdana" w:hAnsi="Verdana"/>
          <w:sz w:val="20"/>
          <w:szCs w:val="20"/>
        </w:rPr>
        <w:t>justice</w:t>
      </w:r>
      <w:proofErr w:type="spellEnd"/>
      <w:r w:rsidRPr="00CB1EAA">
        <w:rPr>
          <w:rFonts w:ascii="Verdana" w:hAnsi="Verdana"/>
          <w:sz w:val="20"/>
          <w:szCs w:val="20"/>
        </w:rPr>
        <w:t xml:space="preserve"> </w:t>
      </w:r>
      <w:proofErr w:type="spellStart"/>
      <w:r w:rsidRPr="00CB1EAA">
        <w:rPr>
          <w:rFonts w:ascii="Verdana" w:hAnsi="Verdana"/>
          <w:sz w:val="20"/>
          <w:szCs w:val="20"/>
        </w:rPr>
        <w:t>specialist</w:t>
      </w:r>
      <w:proofErr w:type="spellEnd"/>
      <w:r w:rsidRPr="00CB1EAA">
        <w:rPr>
          <w:rFonts w:ascii="Verdana" w:hAnsi="Verdana"/>
          <w:sz w:val="20"/>
          <w:szCs w:val="20"/>
        </w:rPr>
        <w:t xml:space="preserve"> </w:t>
      </w:r>
      <w:proofErr w:type="spellStart"/>
      <w:r w:rsidRPr="00CB1EAA">
        <w:rPr>
          <w:rFonts w:ascii="Verdana" w:hAnsi="Verdana"/>
          <w:sz w:val="20"/>
          <w:szCs w:val="20"/>
        </w:rPr>
        <w:t>views</w:t>
      </w:r>
      <w:proofErr w:type="spellEnd"/>
      <w:r w:rsidRPr="00CB1EAA">
        <w:rPr>
          <w:rFonts w:ascii="Verdana" w:hAnsi="Verdana"/>
          <w:sz w:val="20"/>
          <w:szCs w:val="20"/>
        </w:rPr>
        <w:t xml:space="preserve"> </w:t>
      </w:r>
      <w:proofErr w:type="spellStart"/>
      <w:r w:rsidRPr="00CB1EAA">
        <w:rPr>
          <w:rFonts w:ascii="Verdana" w:hAnsi="Verdana"/>
          <w:sz w:val="20"/>
          <w:szCs w:val="20"/>
        </w:rPr>
        <w:t>from</w:t>
      </w:r>
      <w:proofErr w:type="spellEnd"/>
      <w:r w:rsidRPr="00CB1EAA">
        <w:rPr>
          <w:rFonts w:ascii="Verdana" w:hAnsi="Verdana"/>
          <w:sz w:val="20"/>
          <w:szCs w:val="20"/>
        </w:rPr>
        <w:t xml:space="preserve"> </w:t>
      </w:r>
      <w:proofErr w:type="spellStart"/>
      <w:r w:rsidRPr="00CB1EAA">
        <w:rPr>
          <w:rFonts w:ascii="Verdana" w:hAnsi="Verdana"/>
          <w:sz w:val="20"/>
          <w:szCs w:val="20"/>
        </w:rPr>
        <w:t>various</w:t>
      </w:r>
      <w:proofErr w:type="spellEnd"/>
      <w:r w:rsidRPr="00CB1EAA">
        <w:rPr>
          <w:rFonts w:ascii="Verdana" w:hAnsi="Verdana"/>
          <w:sz w:val="20"/>
          <w:szCs w:val="20"/>
        </w:rPr>
        <w:t xml:space="preserve"> </w:t>
      </w:r>
      <w:proofErr w:type="spellStart"/>
      <w:r w:rsidRPr="00CB1EAA">
        <w:rPr>
          <w:rFonts w:ascii="Verdana" w:hAnsi="Verdana"/>
          <w:sz w:val="20"/>
          <w:szCs w:val="20"/>
        </w:rPr>
        <w:t>fields</w:t>
      </w:r>
      <w:proofErr w:type="spellEnd"/>
      <w:r w:rsidRPr="00CB1EAA">
        <w:rPr>
          <w:rFonts w:ascii="Verdana" w:hAnsi="Verdana"/>
          <w:sz w:val="20"/>
          <w:szCs w:val="20"/>
        </w:rPr>
        <w:t xml:space="preserve"> and </w:t>
      </w:r>
      <w:proofErr w:type="spellStart"/>
      <w:r w:rsidRPr="00CB1EAA">
        <w:rPr>
          <w:rFonts w:ascii="Verdana" w:hAnsi="Verdana"/>
          <w:sz w:val="20"/>
          <w:szCs w:val="20"/>
        </w:rPr>
        <w:t>follows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most </w:t>
      </w:r>
      <w:proofErr w:type="spellStart"/>
      <w:r w:rsidRPr="00CB1EAA">
        <w:rPr>
          <w:rFonts w:ascii="Verdana" w:hAnsi="Verdana"/>
          <w:sz w:val="20"/>
          <w:szCs w:val="20"/>
        </w:rPr>
        <w:t>advanced</w:t>
      </w:r>
      <w:proofErr w:type="spellEnd"/>
      <w:r w:rsidRPr="00CB1EAA">
        <w:rPr>
          <w:rFonts w:ascii="Verdana" w:hAnsi="Verdana"/>
          <w:sz w:val="20"/>
          <w:szCs w:val="20"/>
        </w:rPr>
        <w:t xml:space="preserve"> </w:t>
      </w:r>
      <w:proofErr w:type="spellStart"/>
      <w:r w:rsidRPr="00CB1EAA">
        <w:rPr>
          <w:rFonts w:ascii="Verdana" w:hAnsi="Verdana"/>
          <w:sz w:val="20"/>
          <w:szCs w:val="20"/>
        </w:rPr>
        <w:t>scientific</w:t>
      </w:r>
      <w:proofErr w:type="spellEnd"/>
      <w:r w:rsidRPr="00CB1EAA">
        <w:rPr>
          <w:rFonts w:ascii="Verdana" w:hAnsi="Verdana"/>
          <w:sz w:val="20"/>
          <w:szCs w:val="20"/>
        </w:rPr>
        <w:t xml:space="preserve"> and </w:t>
      </w:r>
      <w:proofErr w:type="spellStart"/>
      <w:r w:rsidRPr="00CB1EAA">
        <w:rPr>
          <w:rFonts w:ascii="Verdana" w:hAnsi="Verdana"/>
          <w:sz w:val="20"/>
          <w:szCs w:val="20"/>
        </w:rPr>
        <w:t>technological</w:t>
      </w:r>
      <w:proofErr w:type="spellEnd"/>
      <w:r w:rsidRPr="00CB1EAA">
        <w:rPr>
          <w:rFonts w:ascii="Verdana" w:hAnsi="Verdana"/>
          <w:sz w:val="20"/>
          <w:szCs w:val="20"/>
        </w:rPr>
        <w:t xml:space="preserve"> </w:t>
      </w:r>
      <w:proofErr w:type="spellStart"/>
      <w:r w:rsidRPr="00CB1EAA">
        <w:rPr>
          <w:rFonts w:ascii="Verdana" w:hAnsi="Verdana"/>
          <w:sz w:val="20"/>
          <w:szCs w:val="20"/>
        </w:rPr>
        <w:t>methods</w:t>
      </w:r>
      <w:proofErr w:type="spellEnd"/>
      <w:r w:rsidRPr="00CB1EAA">
        <w:rPr>
          <w:rFonts w:ascii="Verdana" w:hAnsi="Verdana"/>
          <w:sz w:val="20"/>
          <w:szCs w:val="20"/>
        </w:rPr>
        <w:t xml:space="preserve"> </w:t>
      </w:r>
      <w:proofErr w:type="spellStart"/>
      <w:r w:rsidRPr="00CB1EAA">
        <w:rPr>
          <w:rFonts w:ascii="Verdana" w:hAnsi="Verdana"/>
          <w:sz w:val="20"/>
          <w:szCs w:val="20"/>
        </w:rPr>
        <w:t>applied</w:t>
      </w:r>
      <w:proofErr w:type="spellEnd"/>
      <w:r w:rsidRPr="00CB1EAA">
        <w:rPr>
          <w:rFonts w:ascii="Verdana" w:hAnsi="Verdana"/>
          <w:sz w:val="20"/>
          <w:szCs w:val="20"/>
        </w:rPr>
        <w:t xml:space="preserve"> in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w:t>
      </w:r>
    </w:p>
    <w:p w14:paraId="2AFE1323" w14:textId="77777777" w:rsidR="00252FF2" w:rsidRPr="00CB1EAA" w:rsidRDefault="00252FF2" w:rsidP="00252FF2">
      <w:pPr>
        <w:widowControl w:val="0"/>
        <w:spacing w:before="120" w:after="0" w:line="240" w:lineRule="auto"/>
        <w:ind w:left="425"/>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Attitude</w:t>
      </w:r>
    </w:p>
    <w:p w14:paraId="7030F06A" w14:textId="77777777" w:rsidR="00252FF2" w:rsidRPr="00CB1EAA" w:rsidRDefault="00252FF2" w:rsidP="00252FF2">
      <w:pPr>
        <w:widowControl w:val="0"/>
        <w:spacing w:before="120" w:after="0" w:line="240" w:lineRule="auto"/>
        <w:ind w:left="425"/>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20841662" w14:textId="77777777" w:rsidR="00252FF2" w:rsidRPr="00CB1EAA" w:rsidRDefault="00252FF2" w:rsidP="00252FF2">
      <w:pPr>
        <w:tabs>
          <w:tab w:val="left" w:pos="284"/>
        </w:tabs>
        <w:spacing w:after="0" w:line="240" w:lineRule="auto"/>
        <w:ind w:left="426"/>
        <w:contextualSpacing/>
        <w:jc w:val="both"/>
        <w:rPr>
          <w:rFonts w:ascii="Verdana" w:hAnsi="Verdana"/>
          <w:sz w:val="20"/>
          <w:szCs w:val="20"/>
        </w:rPr>
      </w:pPr>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course</w:t>
      </w:r>
      <w:proofErr w:type="spellEnd"/>
      <w:r w:rsidRPr="00CB1EAA">
        <w:rPr>
          <w:rFonts w:ascii="Verdana" w:hAnsi="Verdana"/>
          <w:sz w:val="20"/>
          <w:szCs w:val="20"/>
        </w:rPr>
        <w:t xml:space="preserve"> of </w:t>
      </w:r>
      <w:proofErr w:type="spellStart"/>
      <w:r w:rsidRPr="00CB1EAA">
        <w:rPr>
          <w:rFonts w:ascii="Verdana" w:hAnsi="Verdana"/>
          <w:sz w:val="20"/>
          <w:szCs w:val="20"/>
        </w:rPr>
        <w:t>its</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 xml:space="preserve">, </w:t>
      </w:r>
      <w:proofErr w:type="spellStart"/>
      <w:r w:rsidRPr="00CB1EAA">
        <w:rPr>
          <w:rFonts w:ascii="Verdana" w:hAnsi="Verdana"/>
          <w:sz w:val="20"/>
          <w:szCs w:val="20"/>
        </w:rPr>
        <w:t>it</w:t>
      </w:r>
      <w:proofErr w:type="spellEnd"/>
      <w:r w:rsidRPr="00CB1EAA">
        <w:rPr>
          <w:rFonts w:ascii="Verdana" w:hAnsi="Verdana"/>
          <w:sz w:val="20"/>
          <w:szCs w:val="20"/>
        </w:rPr>
        <w:t xml:space="preserve"> </w:t>
      </w:r>
      <w:proofErr w:type="spellStart"/>
      <w:r w:rsidRPr="00CB1EAA">
        <w:rPr>
          <w:rFonts w:ascii="Verdana" w:hAnsi="Verdana"/>
          <w:sz w:val="20"/>
          <w:szCs w:val="20"/>
        </w:rPr>
        <w:t>acts</w:t>
      </w:r>
      <w:proofErr w:type="spellEnd"/>
      <w:r w:rsidRPr="00CB1EAA">
        <w:rPr>
          <w:rFonts w:ascii="Verdana" w:hAnsi="Verdana"/>
          <w:sz w:val="20"/>
          <w:szCs w:val="20"/>
        </w:rPr>
        <w:t xml:space="preserve"> in </w:t>
      </w:r>
      <w:proofErr w:type="spellStart"/>
      <w:r w:rsidRPr="00CB1EAA">
        <w:rPr>
          <w:rFonts w:ascii="Verdana" w:hAnsi="Verdana"/>
          <w:sz w:val="20"/>
          <w:szCs w:val="20"/>
        </w:rPr>
        <w:t>accordance</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standards</w:t>
      </w:r>
      <w:proofErr w:type="spellEnd"/>
      <w:r w:rsidRPr="00CB1EAA">
        <w:rPr>
          <w:rFonts w:ascii="Verdana" w:hAnsi="Verdana"/>
          <w:sz w:val="20"/>
          <w:szCs w:val="20"/>
        </w:rPr>
        <w:t xml:space="preserve"> and is </w:t>
      </w:r>
      <w:proofErr w:type="spellStart"/>
      <w:r w:rsidRPr="00CB1EAA">
        <w:rPr>
          <w:rFonts w:ascii="Verdana" w:hAnsi="Verdana"/>
          <w:sz w:val="20"/>
          <w:szCs w:val="20"/>
        </w:rPr>
        <w:t>committed</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making</w:t>
      </w:r>
      <w:proofErr w:type="spellEnd"/>
      <w:r w:rsidRPr="00CB1EAA">
        <w:rPr>
          <w:rFonts w:ascii="Verdana" w:hAnsi="Verdana"/>
          <w:sz w:val="20"/>
          <w:szCs w:val="20"/>
        </w:rPr>
        <w:t xml:space="preserve"> </w:t>
      </w:r>
      <w:proofErr w:type="spellStart"/>
      <w:r w:rsidRPr="00CB1EAA">
        <w:rPr>
          <w:rFonts w:ascii="Verdana" w:hAnsi="Verdana"/>
          <w:sz w:val="20"/>
          <w:szCs w:val="20"/>
        </w:rPr>
        <w:t>decisions</w:t>
      </w:r>
      <w:proofErr w:type="spellEnd"/>
      <w:r w:rsidRPr="00CB1EAA">
        <w:rPr>
          <w:rFonts w:ascii="Verdana" w:hAnsi="Verdana"/>
          <w:sz w:val="20"/>
          <w:szCs w:val="20"/>
        </w:rPr>
        <w:t xml:space="preserve"> in </w:t>
      </w:r>
      <w:proofErr w:type="spellStart"/>
      <w:r w:rsidRPr="00CB1EAA">
        <w:rPr>
          <w:rFonts w:ascii="Verdana" w:hAnsi="Verdana"/>
          <w:sz w:val="20"/>
          <w:szCs w:val="20"/>
        </w:rPr>
        <w:t>full</w:t>
      </w:r>
      <w:proofErr w:type="spellEnd"/>
      <w:r w:rsidRPr="00CB1EAA">
        <w:rPr>
          <w:rFonts w:ascii="Verdana" w:hAnsi="Verdana"/>
          <w:sz w:val="20"/>
          <w:szCs w:val="20"/>
        </w:rPr>
        <w:t xml:space="preserve"> </w:t>
      </w:r>
      <w:proofErr w:type="spellStart"/>
      <w:r w:rsidRPr="00CB1EAA">
        <w:rPr>
          <w:rFonts w:ascii="Verdana" w:hAnsi="Verdana"/>
          <w:sz w:val="20"/>
          <w:szCs w:val="20"/>
        </w:rPr>
        <w:t>respect</w:t>
      </w:r>
      <w:proofErr w:type="spellEnd"/>
      <w:r w:rsidRPr="00CB1EAA">
        <w:rPr>
          <w:rFonts w:ascii="Verdana" w:hAnsi="Verdana"/>
          <w:sz w:val="20"/>
          <w:szCs w:val="20"/>
        </w:rPr>
        <w:t xml:space="preserve"> of </w:t>
      </w:r>
      <w:proofErr w:type="spellStart"/>
      <w:r w:rsidRPr="00CB1EAA">
        <w:rPr>
          <w:rFonts w:ascii="Verdana" w:hAnsi="Verdana"/>
          <w:sz w:val="20"/>
          <w:szCs w:val="20"/>
        </w:rPr>
        <w:t>applicable</w:t>
      </w:r>
      <w:proofErr w:type="spellEnd"/>
      <w:r w:rsidRPr="00CB1EAA">
        <w:rPr>
          <w:rFonts w:ascii="Verdana" w:hAnsi="Verdana"/>
          <w:sz w:val="20"/>
          <w:szCs w:val="20"/>
        </w:rPr>
        <w:t xml:space="preserve"> </w:t>
      </w:r>
      <w:proofErr w:type="spellStart"/>
      <w:r w:rsidRPr="00CB1EAA">
        <w:rPr>
          <w:rFonts w:ascii="Verdana" w:hAnsi="Verdana"/>
          <w:sz w:val="20"/>
          <w:szCs w:val="20"/>
        </w:rPr>
        <w:t>laws</w:t>
      </w:r>
      <w:proofErr w:type="spellEnd"/>
      <w:r w:rsidRPr="00CB1EAA">
        <w:rPr>
          <w:rFonts w:ascii="Verdana" w:hAnsi="Verdana"/>
          <w:sz w:val="20"/>
          <w:szCs w:val="20"/>
        </w:rPr>
        <w:t xml:space="preserve"> and </w:t>
      </w:r>
      <w:proofErr w:type="spellStart"/>
      <w:r w:rsidRPr="00CB1EAA">
        <w:rPr>
          <w:rFonts w:ascii="Verdana" w:hAnsi="Verdana"/>
          <w:sz w:val="20"/>
          <w:szCs w:val="20"/>
        </w:rPr>
        <w:t>moral</w:t>
      </w:r>
      <w:proofErr w:type="spellEnd"/>
      <w:r w:rsidRPr="00CB1EAA">
        <w:rPr>
          <w:rFonts w:ascii="Verdana" w:hAnsi="Verdana"/>
          <w:sz w:val="20"/>
          <w:szCs w:val="20"/>
        </w:rPr>
        <w:t xml:space="preserve"> standards.</w:t>
      </w:r>
    </w:p>
    <w:p w14:paraId="065B7B75" w14:textId="77777777" w:rsidR="00252FF2" w:rsidRPr="00CB1EAA" w:rsidRDefault="00252FF2" w:rsidP="00252FF2">
      <w:pPr>
        <w:spacing w:before="120" w:after="0" w:line="240" w:lineRule="auto"/>
        <w:ind w:left="425"/>
        <w:jc w:val="both"/>
        <w:rPr>
          <w:rFonts w:ascii="Verdana" w:hAnsi="Verdana"/>
          <w:b/>
          <w:bCs/>
          <w:sz w:val="20"/>
          <w:szCs w:val="20"/>
        </w:rPr>
      </w:pPr>
      <w:proofErr w:type="spellStart"/>
      <w:r w:rsidRPr="00CB1EAA">
        <w:rPr>
          <w:rFonts w:ascii="Verdana" w:hAnsi="Verdana"/>
          <w:b/>
          <w:bCs/>
          <w:sz w:val="20"/>
          <w:szCs w:val="20"/>
        </w:rPr>
        <w:t>Specified</w:t>
      </w:r>
      <w:proofErr w:type="spellEnd"/>
      <w:r w:rsidRPr="00CB1EAA">
        <w:rPr>
          <w:rFonts w:ascii="Verdana" w:hAnsi="Verdana"/>
          <w:b/>
          <w:bCs/>
          <w:sz w:val="20"/>
          <w:szCs w:val="20"/>
        </w:rPr>
        <w:t xml:space="preserve"> </w:t>
      </w:r>
      <w:proofErr w:type="spellStart"/>
      <w:r w:rsidRPr="00CB1EAA">
        <w:rPr>
          <w:rFonts w:ascii="Verdana" w:hAnsi="Verdana"/>
          <w:b/>
          <w:bCs/>
          <w:sz w:val="20"/>
          <w:szCs w:val="20"/>
        </w:rPr>
        <w:t>competences</w:t>
      </w:r>
      <w:proofErr w:type="spellEnd"/>
      <w:r w:rsidRPr="00CB1EAA">
        <w:rPr>
          <w:rFonts w:ascii="Verdana" w:hAnsi="Verdana"/>
          <w:b/>
          <w:bCs/>
          <w:sz w:val="20"/>
          <w:szCs w:val="20"/>
        </w:rPr>
        <w:t>:</w:t>
      </w:r>
    </w:p>
    <w:p w14:paraId="7E9BE069" w14:textId="77777777" w:rsidR="00252FF2" w:rsidRPr="00CB1EAA" w:rsidRDefault="00252FF2" w:rsidP="00252FF2">
      <w:pPr>
        <w:tabs>
          <w:tab w:val="left" w:pos="284"/>
        </w:tabs>
        <w:spacing w:after="0" w:line="240" w:lineRule="auto"/>
        <w:ind w:left="426"/>
        <w:contextualSpacing/>
        <w:jc w:val="both"/>
        <w:rPr>
          <w:rFonts w:ascii="Verdana" w:hAnsi="Verdana"/>
          <w:sz w:val="20"/>
          <w:szCs w:val="20"/>
        </w:rPr>
      </w:pPr>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context of </w:t>
      </w:r>
      <w:proofErr w:type="spellStart"/>
      <w:r w:rsidRPr="00CB1EAA">
        <w:rPr>
          <w:rFonts w:ascii="Verdana" w:hAnsi="Verdana"/>
          <w:sz w:val="20"/>
          <w:szCs w:val="20"/>
        </w:rPr>
        <w:t>his</w:t>
      </w:r>
      <w:proofErr w:type="spellEnd"/>
      <w:r w:rsidRPr="00CB1EAA">
        <w:rPr>
          <w:rFonts w:ascii="Verdana" w:hAnsi="Verdana"/>
          <w:sz w:val="20"/>
          <w:szCs w:val="20"/>
        </w:rPr>
        <w:t>/</w:t>
      </w:r>
      <w:proofErr w:type="spellStart"/>
      <w:r w:rsidRPr="00CB1EAA">
        <w:rPr>
          <w:rFonts w:ascii="Verdana" w:hAnsi="Verdana"/>
          <w:sz w:val="20"/>
          <w:szCs w:val="20"/>
        </w:rPr>
        <w:t>her</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 he/</w:t>
      </w:r>
      <w:proofErr w:type="spellStart"/>
      <w:r w:rsidRPr="00CB1EAA">
        <w:rPr>
          <w:rFonts w:ascii="Verdana" w:hAnsi="Verdana"/>
          <w:sz w:val="20"/>
          <w:szCs w:val="20"/>
        </w:rPr>
        <w:t>she</w:t>
      </w:r>
      <w:proofErr w:type="spellEnd"/>
      <w:r w:rsidRPr="00CB1EAA">
        <w:rPr>
          <w:rFonts w:ascii="Verdana" w:hAnsi="Verdana"/>
          <w:sz w:val="20"/>
          <w:szCs w:val="20"/>
        </w:rPr>
        <w:t xml:space="preserve"> is </w:t>
      </w:r>
      <w:proofErr w:type="spellStart"/>
      <w:r w:rsidRPr="00CB1EAA">
        <w:rPr>
          <w:rFonts w:ascii="Verdana" w:hAnsi="Verdana"/>
          <w:sz w:val="20"/>
          <w:szCs w:val="20"/>
        </w:rPr>
        <w:t>aware</w:t>
      </w:r>
      <w:proofErr w:type="spellEnd"/>
      <w:r w:rsidRPr="00CB1EAA">
        <w:rPr>
          <w:rFonts w:ascii="Verdana" w:hAnsi="Verdana"/>
          <w:sz w:val="20"/>
          <w:szCs w:val="20"/>
        </w:rPr>
        <w:t xml:space="preserve"> of </w:t>
      </w:r>
      <w:proofErr w:type="spellStart"/>
      <w:r w:rsidRPr="00CB1EAA">
        <w:rPr>
          <w:rFonts w:ascii="Verdana" w:hAnsi="Verdana"/>
          <w:sz w:val="20"/>
          <w:szCs w:val="20"/>
        </w:rPr>
        <w:t>additional</w:t>
      </w:r>
      <w:proofErr w:type="spellEnd"/>
      <w:r w:rsidRPr="00CB1EAA">
        <w:rPr>
          <w:rFonts w:ascii="Verdana" w:hAnsi="Verdana"/>
          <w:sz w:val="20"/>
          <w:szCs w:val="20"/>
        </w:rPr>
        <w:t xml:space="preserve"> </w:t>
      </w:r>
      <w:proofErr w:type="spellStart"/>
      <w:r w:rsidRPr="00CB1EAA">
        <w:rPr>
          <w:rFonts w:ascii="Verdana" w:hAnsi="Verdana"/>
          <w:sz w:val="20"/>
          <w:szCs w:val="20"/>
        </w:rPr>
        <w:t>burdens</w:t>
      </w:r>
      <w:proofErr w:type="spellEnd"/>
      <w:r w:rsidRPr="00CB1EAA">
        <w:rPr>
          <w:rFonts w:ascii="Verdana" w:hAnsi="Verdana"/>
          <w:sz w:val="20"/>
          <w:szCs w:val="20"/>
        </w:rPr>
        <w:t xml:space="preserve"> and </w:t>
      </w:r>
      <w:proofErr w:type="spellStart"/>
      <w:r w:rsidRPr="00CB1EAA">
        <w:rPr>
          <w:rFonts w:ascii="Verdana" w:hAnsi="Verdana"/>
          <w:sz w:val="20"/>
          <w:szCs w:val="20"/>
        </w:rPr>
        <w:t>tasks</w:t>
      </w:r>
      <w:proofErr w:type="spellEnd"/>
      <w:r w:rsidRPr="00CB1EAA">
        <w:rPr>
          <w:rFonts w:ascii="Verdana" w:hAnsi="Verdana"/>
          <w:sz w:val="20"/>
          <w:szCs w:val="20"/>
        </w:rPr>
        <w:t xml:space="preserve"> </w:t>
      </w:r>
      <w:proofErr w:type="spellStart"/>
      <w:r w:rsidRPr="00CB1EAA">
        <w:rPr>
          <w:rFonts w:ascii="Verdana" w:hAnsi="Verdana"/>
          <w:sz w:val="20"/>
          <w:szCs w:val="20"/>
        </w:rPr>
        <w:t>arising</w:t>
      </w:r>
      <w:proofErr w:type="spellEnd"/>
      <w:r w:rsidRPr="00CB1EAA">
        <w:rPr>
          <w:rFonts w:ascii="Verdana" w:hAnsi="Verdana"/>
          <w:sz w:val="20"/>
          <w:szCs w:val="20"/>
        </w:rPr>
        <w:t xml:space="preserve"> </w:t>
      </w:r>
      <w:proofErr w:type="spellStart"/>
      <w:r w:rsidRPr="00CB1EAA">
        <w:rPr>
          <w:rFonts w:ascii="Verdana" w:hAnsi="Verdana"/>
          <w:sz w:val="20"/>
          <w:szCs w:val="20"/>
        </w:rPr>
        <w:t>from</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specific</w:t>
      </w:r>
      <w:proofErr w:type="spellEnd"/>
      <w:r w:rsidRPr="00CB1EAA">
        <w:rPr>
          <w:rFonts w:ascii="Verdana" w:hAnsi="Verdana"/>
          <w:sz w:val="20"/>
          <w:szCs w:val="20"/>
        </w:rPr>
        <w:t xml:space="preserve"> </w:t>
      </w:r>
      <w:proofErr w:type="spellStart"/>
      <w:r w:rsidRPr="00CB1EAA">
        <w:rPr>
          <w:rFonts w:ascii="Verdana" w:hAnsi="Verdana"/>
          <w:sz w:val="20"/>
          <w:szCs w:val="20"/>
        </w:rPr>
        <w:t>nature</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tasks</w:t>
      </w:r>
      <w:proofErr w:type="spellEnd"/>
      <w:r w:rsidRPr="00CB1EAA">
        <w:rPr>
          <w:rFonts w:ascii="Verdana" w:hAnsi="Verdana"/>
          <w:sz w:val="20"/>
          <w:szCs w:val="20"/>
        </w:rPr>
        <w:t>.</w:t>
      </w:r>
    </w:p>
    <w:p w14:paraId="3CFD2317" w14:textId="77777777" w:rsidR="00252FF2" w:rsidRPr="00CB1EAA" w:rsidRDefault="00252FF2" w:rsidP="00252FF2">
      <w:pPr>
        <w:widowControl w:val="0"/>
        <w:spacing w:before="120" w:after="0" w:line="240" w:lineRule="auto"/>
        <w:ind w:left="425"/>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lastRenderedPageBreak/>
        <w:t>Autonomy and responsibility</w:t>
      </w:r>
    </w:p>
    <w:p w14:paraId="56380870" w14:textId="77777777" w:rsidR="00252FF2" w:rsidRPr="00CB1EAA" w:rsidRDefault="00252FF2" w:rsidP="00252FF2">
      <w:pPr>
        <w:widowControl w:val="0"/>
        <w:spacing w:before="120" w:after="0" w:line="240" w:lineRule="auto"/>
        <w:ind w:left="425"/>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3EA89DC9" w14:textId="77777777" w:rsidR="00252FF2" w:rsidRPr="00CB1EAA" w:rsidRDefault="00252FF2" w:rsidP="00252FF2">
      <w:pPr>
        <w:tabs>
          <w:tab w:val="left" w:pos="284"/>
        </w:tabs>
        <w:spacing w:after="0" w:line="240" w:lineRule="auto"/>
        <w:ind w:left="426"/>
        <w:contextualSpacing/>
        <w:jc w:val="both"/>
        <w:rPr>
          <w:rFonts w:ascii="Verdana" w:hAnsi="Verdana"/>
          <w:sz w:val="20"/>
          <w:szCs w:val="20"/>
        </w:rPr>
      </w:pPr>
      <w:r w:rsidRPr="00CB1EAA">
        <w:rPr>
          <w:rFonts w:ascii="Verdana" w:hAnsi="Verdana"/>
          <w:sz w:val="20"/>
          <w:szCs w:val="20"/>
        </w:rPr>
        <w:t xml:space="preserve">- He </w:t>
      </w:r>
      <w:proofErr w:type="spellStart"/>
      <w:r w:rsidRPr="00CB1EAA">
        <w:rPr>
          <w:rFonts w:ascii="Verdana" w:hAnsi="Verdana"/>
          <w:sz w:val="20"/>
          <w:szCs w:val="20"/>
        </w:rPr>
        <w:t>assumes</w:t>
      </w:r>
      <w:proofErr w:type="spellEnd"/>
      <w:r w:rsidRPr="00CB1EAA">
        <w:rPr>
          <w:rFonts w:ascii="Verdana" w:hAnsi="Verdana"/>
          <w:sz w:val="20"/>
          <w:szCs w:val="20"/>
        </w:rPr>
        <w:t xml:space="preserve"> </w:t>
      </w:r>
      <w:proofErr w:type="spellStart"/>
      <w:r w:rsidRPr="00CB1EAA">
        <w:rPr>
          <w:rFonts w:ascii="Verdana" w:hAnsi="Verdana"/>
          <w:sz w:val="20"/>
          <w:szCs w:val="20"/>
        </w:rPr>
        <w:t>responsibility</w:t>
      </w:r>
      <w:proofErr w:type="spellEnd"/>
      <w:r w:rsidRPr="00CB1EAA">
        <w:rPr>
          <w:rFonts w:ascii="Verdana" w:hAnsi="Verdana"/>
          <w:sz w:val="20"/>
          <w:szCs w:val="20"/>
        </w:rPr>
        <w:t xml:space="preserve"> </w:t>
      </w:r>
      <w:proofErr w:type="spellStart"/>
      <w:r w:rsidRPr="00CB1EAA">
        <w:rPr>
          <w:rFonts w:ascii="Verdana" w:hAnsi="Verdana"/>
          <w:sz w:val="20"/>
          <w:szCs w:val="20"/>
        </w:rPr>
        <w:t>for</w:t>
      </w:r>
      <w:proofErr w:type="spellEnd"/>
      <w:r w:rsidRPr="00CB1EAA">
        <w:rPr>
          <w:rFonts w:ascii="Verdana" w:hAnsi="Verdana"/>
          <w:sz w:val="20"/>
          <w:szCs w:val="20"/>
        </w:rPr>
        <w:t xml:space="preserve"> </w:t>
      </w:r>
      <w:proofErr w:type="spellStart"/>
      <w:r w:rsidRPr="00CB1EAA">
        <w:rPr>
          <w:rFonts w:ascii="Verdana" w:hAnsi="Verdana"/>
          <w:sz w:val="20"/>
          <w:szCs w:val="20"/>
        </w:rPr>
        <w:t>compliance</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legal</w:t>
      </w:r>
      <w:proofErr w:type="spellEnd"/>
      <w:r w:rsidRPr="00CB1EAA">
        <w:rPr>
          <w:rFonts w:ascii="Verdana" w:hAnsi="Verdana"/>
          <w:sz w:val="20"/>
          <w:szCs w:val="20"/>
        </w:rPr>
        <w:t xml:space="preserve"> and </w:t>
      </w:r>
      <w:proofErr w:type="spellStart"/>
      <w:r w:rsidRPr="00CB1EAA">
        <w:rPr>
          <w:rFonts w:ascii="Verdana" w:hAnsi="Verdana"/>
          <w:sz w:val="20"/>
          <w:szCs w:val="20"/>
        </w:rPr>
        <w:t>ethical</w:t>
      </w:r>
      <w:proofErr w:type="spellEnd"/>
      <w:r w:rsidRPr="00CB1EAA">
        <w:rPr>
          <w:rFonts w:ascii="Verdana" w:hAnsi="Verdana"/>
          <w:sz w:val="20"/>
          <w:szCs w:val="20"/>
        </w:rPr>
        <w:t xml:space="preserve"> </w:t>
      </w:r>
      <w:proofErr w:type="spellStart"/>
      <w:r w:rsidRPr="00CB1EAA">
        <w:rPr>
          <w:rFonts w:ascii="Verdana" w:hAnsi="Verdana"/>
          <w:sz w:val="20"/>
          <w:szCs w:val="20"/>
        </w:rPr>
        <w:t>norms</w:t>
      </w:r>
      <w:proofErr w:type="spellEnd"/>
      <w:r w:rsidRPr="00CB1EAA">
        <w:rPr>
          <w:rFonts w:ascii="Verdana" w:hAnsi="Verdana"/>
          <w:sz w:val="20"/>
          <w:szCs w:val="20"/>
        </w:rPr>
        <w:t xml:space="preserve"> and </w:t>
      </w:r>
      <w:proofErr w:type="spellStart"/>
      <w:r w:rsidRPr="00CB1EAA">
        <w:rPr>
          <w:rFonts w:ascii="Verdana" w:hAnsi="Verdana"/>
          <w:sz w:val="20"/>
          <w:szCs w:val="20"/>
        </w:rPr>
        <w:t>rules</w:t>
      </w:r>
      <w:proofErr w:type="spellEnd"/>
      <w:r w:rsidRPr="00CB1EAA">
        <w:rPr>
          <w:rFonts w:ascii="Verdana" w:hAnsi="Verdana"/>
          <w:sz w:val="20"/>
          <w:szCs w:val="20"/>
        </w:rPr>
        <w:t xml:space="preserve"> </w:t>
      </w:r>
      <w:proofErr w:type="spellStart"/>
      <w:r w:rsidRPr="00CB1EAA">
        <w:rPr>
          <w:rFonts w:ascii="Verdana" w:hAnsi="Verdana"/>
          <w:sz w:val="20"/>
          <w:szCs w:val="20"/>
        </w:rPr>
        <w:t>related</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his</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 xml:space="preserve"> and </w:t>
      </w:r>
      <w:proofErr w:type="spellStart"/>
      <w:r w:rsidRPr="00CB1EAA">
        <w:rPr>
          <w:rFonts w:ascii="Verdana" w:hAnsi="Verdana"/>
          <w:sz w:val="20"/>
          <w:szCs w:val="20"/>
        </w:rPr>
        <w:t>conduct</w:t>
      </w:r>
      <w:proofErr w:type="spellEnd"/>
      <w:r w:rsidRPr="00CB1EAA">
        <w:rPr>
          <w:rFonts w:ascii="Verdana" w:hAnsi="Verdana"/>
          <w:sz w:val="20"/>
          <w:szCs w:val="20"/>
        </w:rPr>
        <w:t>.</w:t>
      </w:r>
    </w:p>
    <w:p w14:paraId="65B9ED7A" w14:textId="77777777" w:rsidR="00252FF2" w:rsidRPr="00CB1EAA" w:rsidRDefault="00252FF2" w:rsidP="00252FF2">
      <w:pPr>
        <w:spacing w:before="120" w:after="0" w:line="257" w:lineRule="auto"/>
        <w:ind w:left="425"/>
        <w:rPr>
          <w:rFonts w:ascii="Verdana" w:hAnsi="Verdana"/>
          <w:b/>
          <w:bCs/>
          <w:sz w:val="20"/>
          <w:szCs w:val="20"/>
        </w:rPr>
      </w:pPr>
      <w:proofErr w:type="spellStart"/>
      <w:r w:rsidRPr="00CB1EAA">
        <w:rPr>
          <w:rFonts w:ascii="Verdana" w:hAnsi="Verdana"/>
          <w:b/>
          <w:bCs/>
          <w:sz w:val="20"/>
          <w:szCs w:val="20"/>
        </w:rPr>
        <w:t>Specified</w:t>
      </w:r>
      <w:proofErr w:type="spellEnd"/>
      <w:r w:rsidRPr="00CB1EAA">
        <w:rPr>
          <w:rFonts w:ascii="Verdana" w:hAnsi="Verdana"/>
          <w:b/>
          <w:bCs/>
          <w:sz w:val="20"/>
          <w:szCs w:val="20"/>
        </w:rPr>
        <w:t xml:space="preserve"> </w:t>
      </w:r>
      <w:proofErr w:type="spellStart"/>
      <w:r w:rsidRPr="00CB1EAA">
        <w:rPr>
          <w:rFonts w:ascii="Verdana" w:hAnsi="Verdana"/>
          <w:b/>
          <w:bCs/>
          <w:sz w:val="20"/>
          <w:szCs w:val="20"/>
        </w:rPr>
        <w:t>competences</w:t>
      </w:r>
      <w:proofErr w:type="spellEnd"/>
      <w:r w:rsidRPr="00CB1EAA">
        <w:rPr>
          <w:rFonts w:ascii="Verdana" w:hAnsi="Verdana"/>
          <w:b/>
          <w:bCs/>
          <w:sz w:val="20"/>
          <w:szCs w:val="20"/>
        </w:rPr>
        <w:t>:</w:t>
      </w:r>
    </w:p>
    <w:p w14:paraId="28D849C6" w14:textId="77777777" w:rsidR="00252FF2" w:rsidRPr="00CB1EAA" w:rsidRDefault="00252FF2" w:rsidP="00252FF2">
      <w:pPr>
        <w:tabs>
          <w:tab w:val="left" w:pos="284"/>
        </w:tabs>
        <w:spacing w:after="0" w:line="240" w:lineRule="auto"/>
        <w:ind w:left="426"/>
        <w:contextualSpacing/>
        <w:jc w:val="both"/>
        <w:rPr>
          <w:rFonts w:ascii="Verdana" w:hAnsi="Verdana"/>
          <w:sz w:val="20"/>
          <w:szCs w:val="20"/>
        </w:rPr>
      </w:pPr>
      <w:r w:rsidRPr="00CB1EAA">
        <w:rPr>
          <w:rFonts w:ascii="Verdana" w:hAnsi="Verdana"/>
          <w:sz w:val="20"/>
          <w:szCs w:val="20"/>
        </w:rPr>
        <w:t>- </w:t>
      </w:r>
      <w:proofErr w:type="spellStart"/>
      <w:r w:rsidRPr="00CB1EAA">
        <w:rPr>
          <w:rFonts w:ascii="Verdana" w:hAnsi="Verdana"/>
          <w:sz w:val="20"/>
          <w:szCs w:val="20"/>
        </w:rPr>
        <w:t>Based</w:t>
      </w:r>
      <w:proofErr w:type="spellEnd"/>
      <w:r w:rsidRPr="00CB1EAA">
        <w:rPr>
          <w:rFonts w:ascii="Verdana" w:hAnsi="Verdana"/>
          <w:sz w:val="20"/>
          <w:szCs w:val="20"/>
        </w:rPr>
        <w:t xml:space="preserve"> </w:t>
      </w:r>
      <w:proofErr w:type="spellStart"/>
      <w:r w:rsidRPr="00CB1EAA">
        <w:rPr>
          <w:rFonts w:ascii="Verdana" w:hAnsi="Verdana"/>
          <w:sz w:val="20"/>
          <w:szCs w:val="20"/>
        </w:rPr>
        <w:t>on</w:t>
      </w:r>
      <w:proofErr w:type="spellEnd"/>
      <w:r w:rsidRPr="00CB1EAA">
        <w:rPr>
          <w:rFonts w:ascii="Verdana" w:hAnsi="Verdana"/>
          <w:sz w:val="20"/>
          <w:szCs w:val="20"/>
        </w:rPr>
        <w:t xml:space="preserve"> </w:t>
      </w:r>
      <w:proofErr w:type="spellStart"/>
      <w:r w:rsidRPr="00CB1EAA">
        <w:rPr>
          <w:rFonts w:ascii="Verdana" w:hAnsi="Verdana"/>
          <w:sz w:val="20"/>
          <w:szCs w:val="20"/>
        </w:rPr>
        <w:t>his</w:t>
      </w:r>
      <w:proofErr w:type="spellEnd"/>
      <w:r w:rsidRPr="00CB1EAA">
        <w:rPr>
          <w:rFonts w:ascii="Verdana" w:hAnsi="Verdana"/>
          <w:sz w:val="20"/>
          <w:szCs w:val="20"/>
        </w:rPr>
        <w:t xml:space="preserve"> </w:t>
      </w:r>
      <w:proofErr w:type="spellStart"/>
      <w:r w:rsidRPr="00CB1EAA">
        <w:rPr>
          <w:rFonts w:ascii="Verdana" w:hAnsi="Verdana"/>
          <w:sz w:val="20"/>
          <w:szCs w:val="20"/>
        </w:rPr>
        <w:t>practical</w:t>
      </w:r>
      <w:proofErr w:type="spellEnd"/>
      <w:r w:rsidRPr="00CB1EAA">
        <w:rPr>
          <w:rFonts w:ascii="Verdana" w:hAnsi="Verdana"/>
          <w:sz w:val="20"/>
          <w:szCs w:val="20"/>
        </w:rPr>
        <w:t xml:space="preserve"> and </w:t>
      </w:r>
      <w:proofErr w:type="spellStart"/>
      <w:r w:rsidRPr="00CB1EAA">
        <w:rPr>
          <w:rFonts w:ascii="Verdana" w:hAnsi="Verdana"/>
          <w:sz w:val="20"/>
          <w:szCs w:val="20"/>
        </w:rPr>
        <w:t>theoretical</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he has a </w:t>
      </w:r>
      <w:proofErr w:type="spellStart"/>
      <w:r w:rsidRPr="00CB1EAA">
        <w:rPr>
          <w:rFonts w:ascii="Verdana" w:hAnsi="Verdana"/>
          <w:sz w:val="20"/>
          <w:szCs w:val="20"/>
        </w:rPr>
        <w:t>considerable</w:t>
      </w:r>
      <w:proofErr w:type="spellEnd"/>
      <w:r w:rsidRPr="00CB1EAA">
        <w:rPr>
          <w:rFonts w:ascii="Verdana" w:hAnsi="Verdana"/>
          <w:sz w:val="20"/>
          <w:szCs w:val="20"/>
        </w:rPr>
        <w:t xml:space="preserve"> </w:t>
      </w:r>
      <w:proofErr w:type="spellStart"/>
      <w:r w:rsidRPr="00CB1EAA">
        <w:rPr>
          <w:rFonts w:ascii="Verdana" w:hAnsi="Verdana"/>
          <w:sz w:val="20"/>
          <w:szCs w:val="20"/>
        </w:rPr>
        <w:t>degree</w:t>
      </w:r>
      <w:proofErr w:type="spellEnd"/>
      <w:r w:rsidRPr="00CB1EAA">
        <w:rPr>
          <w:rFonts w:ascii="Verdana" w:hAnsi="Verdana"/>
          <w:sz w:val="20"/>
          <w:szCs w:val="20"/>
        </w:rPr>
        <w:t xml:space="preserve"> of </w:t>
      </w:r>
      <w:proofErr w:type="spellStart"/>
      <w:r w:rsidRPr="00CB1EAA">
        <w:rPr>
          <w:rFonts w:ascii="Verdana" w:hAnsi="Verdana"/>
          <w:sz w:val="20"/>
          <w:szCs w:val="20"/>
        </w:rPr>
        <w:t>autonomy</w:t>
      </w:r>
      <w:proofErr w:type="spellEnd"/>
      <w:r w:rsidRPr="00CB1EAA">
        <w:rPr>
          <w:rFonts w:ascii="Verdana" w:hAnsi="Verdana"/>
          <w:sz w:val="20"/>
          <w:szCs w:val="20"/>
        </w:rPr>
        <w:t xml:space="preserve"> in </w:t>
      </w:r>
      <w:proofErr w:type="spellStart"/>
      <w:r w:rsidRPr="00CB1EAA">
        <w:rPr>
          <w:rFonts w:ascii="Verdana" w:hAnsi="Verdana"/>
          <w:sz w:val="20"/>
          <w:szCs w:val="20"/>
        </w:rPr>
        <w:t>raising</w:t>
      </w:r>
      <w:proofErr w:type="spellEnd"/>
      <w:r w:rsidRPr="00CB1EAA">
        <w:rPr>
          <w:rFonts w:ascii="Verdana" w:hAnsi="Verdana"/>
          <w:sz w:val="20"/>
          <w:szCs w:val="20"/>
        </w:rPr>
        <w:t xml:space="preserve"> </w:t>
      </w:r>
      <w:proofErr w:type="spellStart"/>
      <w:r w:rsidRPr="00CB1EAA">
        <w:rPr>
          <w:rFonts w:ascii="Verdana" w:hAnsi="Verdana"/>
          <w:sz w:val="20"/>
          <w:szCs w:val="20"/>
        </w:rPr>
        <w:t>problems</w:t>
      </w:r>
      <w:proofErr w:type="spellEnd"/>
      <w:r w:rsidRPr="00CB1EAA">
        <w:rPr>
          <w:rFonts w:ascii="Verdana" w:hAnsi="Verdana"/>
          <w:sz w:val="20"/>
          <w:szCs w:val="20"/>
        </w:rPr>
        <w:t xml:space="preserve"> and </w:t>
      </w:r>
      <w:proofErr w:type="spellStart"/>
      <w:r w:rsidRPr="00CB1EAA">
        <w:rPr>
          <w:rFonts w:ascii="Verdana" w:hAnsi="Verdana"/>
          <w:sz w:val="20"/>
          <w:szCs w:val="20"/>
        </w:rPr>
        <w:t>developing</w:t>
      </w:r>
      <w:proofErr w:type="spellEnd"/>
      <w:r w:rsidRPr="00CB1EAA">
        <w:rPr>
          <w:rFonts w:ascii="Verdana" w:hAnsi="Verdana"/>
          <w:sz w:val="20"/>
          <w:szCs w:val="20"/>
        </w:rPr>
        <w:t xml:space="preserve"> </w:t>
      </w:r>
      <w:proofErr w:type="spellStart"/>
      <w:r w:rsidRPr="00CB1EAA">
        <w:rPr>
          <w:rFonts w:ascii="Verdana" w:hAnsi="Verdana"/>
          <w:sz w:val="20"/>
          <w:szCs w:val="20"/>
        </w:rPr>
        <w:t>specific</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issues</w:t>
      </w:r>
      <w:proofErr w:type="spellEnd"/>
      <w:r w:rsidRPr="00CB1EAA">
        <w:rPr>
          <w:rFonts w:ascii="Verdana" w:hAnsi="Verdana"/>
          <w:sz w:val="20"/>
          <w:szCs w:val="20"/>
        </w:rPr>
        <w:t>.</w:t>
      </w:r>
    </w:p>
    <w:p w14:paraId="0C92EC5A" w14:textId="77777777" w:rsidR="00252FF2" w:rsidRPr="00CB1EAA" w:rsidRDefault="00252FF2" w:rsidP="00555AD3">
      <w:pPr>
        <w:widowControl w:val="0"/>
        <w:numPr>
          <w:ilvl w:val="0"/>
          <w:numId w:val="75"/>
        </w:numPr>
        <w:tabs>
          <w:tab w:val="num" w:pos="567"/>
        </w:tabs>
        <w:spacing w:before="120" w:after="120" w:line="240" w:lineRule="auto"/>
        <w:ind w:left="426" w:hanging="142"/>
        <w:jc w:val="both"/>
        <w:rPr>
          <w:rFonts w:ascii="Verdana" w:eastAsia="Times New Roman" w:hAnsi="Verdana" w:cs="Times New Roman"/>
          <w:bCs/>
          <w:iCs/>
          <w:sz w:val="20"/>
          <w:szCs w:val="20"/>
        </w:rPr>
      </w:pPr>
      <w:r w:rsidRPr="00CB1EAA">
        <w:rPr>
          <w:rFonts w:ascii="Verdana" w:eastAsia="Times New Roman" w:hAnsi="Verdana" w:cs="Times New Roman"/>
          <w:b/>
          <w:bCs/>
          <w:sz w:val="20"/>
          <w:szCs w:val="20"/>
        </w:rPr>
        <w:t>Előtanulmányi követelmények:</w:t>
      </w:r>
      <w:r w:rsidRPr="00CB1EAA">
        <w:rPr>
          <w:rFonts w:ascii="Verdana" w:eastAsia="Times New Roman" w:hAnsi="Verdana" w:cs="Times New Roman"/>
          <w:sz w:val="20"/>
          <w:szCs w:val="20"/>
        </w:rPr>
        <w:t xml:space="preserve"> </w:t>
      </w:r>
      <w:r w:rsidRPr="00CB1EAA">
        <w:rPr>
          <w:rFonts w:ascii="Verdana" w:eastAsia="Times New Roman" w:hAnsi="Verdana" w:cs="Times New Roman"/>
          <w:bCs/>
          <w:sz w:val="20"/>
          <w:szCs w:val="20"/>
        </w:rPr>
        <w:t xml:space="preserve">- </w:t>
      </w:r>
    </w:p>
    <w:p w14:paraId="7B81EDBE" w14:textId="77777777" w:rsidR="00252FF2" w:rsidRPr="00CB1EAA" w:rsidRDefault="00252FF2" w:rsidP="00555AD3">
      <w:pPr>
        <w:widowControl w:val="0"/>
        <w:numPr>
          <w:ilvl w:val="0"/>
          <w:numId w:val="75"/>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428A82F1" w14:textId="77777777" w:rsidR="00252FF2" w:rsidRPr="00CB1EAA" w:rsidRDefault="00252FF2" w:rsidP="00555AD3">
      <w:pPr>
        <w:pStyle w:val="Listaszerbekezds"/>
        <w:widowControl w:val="0"/>
        <w:numPr>
          <w:ilvl w:val="1"/>
          <w:numId w:val="76"/>
        </w:numPr>
        <w:spacing w:before="120" w:after="120" w:line="240" w:lineRule="auto"/>
        <w:ind w:left="1134"/>
        <w:jc w:val="both"/>
        <w:rPr>
          <w:rFonts w:ascii="Verdana" w:eastAsia="Times New Roman" w:hAnsi="Verdana" w:cs="Times New Roman"/>
          <w:b/>
          <w:sz w:val="20"/>
          <w:szCs w:val="20"/>
        </w:rPr>
      </w:pPr>
      <w:r w:rsidRPr="00CB1EAA">
        <w:rPr>
          <w:rFonts w:ascii="Verdana" w:hAnsi="Verdana" w:cs="Times New Roman"/>
          <w:sz w:val="20"/>
          <w:szCs w:val="20"/>
        </w:rPr>
        <w:t>A bizonyítási eszközök és jelentőségük. (</w:t>
      </w:r>
      <w:proofErr w:type="spellStart"/>
      <w:r w:rsidRPr="00CB1EAA">
        <w:rPr>
          <w:rFonts w:ascii="Verdana" w:hAnsi="Verdana" w:cs="Times New Roman"/>
          <w:sz w:val="20"/>
          <w:szCs w:val="20"/>
        </w:rPr>
        <w:t>Means</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evidences</w:t>
      </w:r>
      <w:proofErr w:type="spellEnd"/>
      <w:r w:rsidRPr="00CB1EAA">
        <w:rPr>
          <w:rFonts w:ascii="Verdana" w:hAnsi="Verdana" w:cs="Times New Roman"/>
          <w:sz w:val="20"/>
          <w:szCs w:val="20"/>
        </w:rPr>
        <w:t xml:space="preserve"> and </w:t>
      </w:r>
      <w:proofErr w:type="spellStart"/>
      <w:r w:rsidRPr="00CB1EAA">
        <w:rPr>
          <w:rFonts w:ascii="Verdana" w:hAnsi="Verdana" w:cs="Times New Roman"/>
          <w:sz w:val="20"/>
          <w:szCs w:val="20"/>
        </w:rPr>
        <w:t>their</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importance</w:t>
      </w:r>
      <w:proofErr w:type="spellEnd"/>
      <w:r w:rsidRPr="00CB1EAA">
        <w:rPr>
          <w:rFonts w:ascii="Verdana" w:hAnsi="Verdana" w:cs="Times New Roman"/>
          <w:sz w:val="20"/>
          <w:szCs w:val="20"/>
        </w:rPr>
        <w:t>.)</w:t>
      </w:r>
    </w:p>
    <w:p w14:paraId="56CE2733" w14:textId="77777777" w:rsidR="00252FF2" w:rsidRPr="00CB1EAA" w:rsidRDefault="00252FF2" w:rsidP="00555AD3">
      <w:pPr>
        <w:pStyle w:val="Listaszerbekezds"/>
        <w:widowControl w:val="0"/>
        <w:numPr>
          <w:ilvl w:val="1"/>
          <w:numId w:val="76"/>
        </w:numPr>
        <w:spacing w:before="120" w:after="120" w:line="240" w:lineRule="auto"/>
        <w:ind w:left="1134"/>
        <w:jc w:val="both"/>
        <w:rPr>
          <w:rFonts w:ascii="Verdana" w:eastAsia="Times New Roman" w:hAnsi="Verdana" w:cs="Times New Roman"/>
          <w:b/>
          <w:sz w:val="20"/>
          <w:szCs w:val="20"/>
        </w:rPr>
      </w:pPr>
      <w:r w:rsidRPr="00CB1EAA">
        <w:rPr>
          <w:rFonts w:ascii="Verdana" w:hAnsi="Verdana" w:cs="Times New Roman"/>
          <w:sz w:val="20"/>
          <w:szCs w:val="20"/>
        </w:rPr>
        <w:t xml:space="preserve">Az azonosítás elmélete. (The </w:t>
      </w:r>
      <w:proofErr w:type="spellStart"/>
      <w:r w:rsidRPr="00CB1EAA">
        <w:rPr>
          <w:rFonts w:ascii="Verdana" w:hAnsi="Verdana" w:cs="Times New Roman"/>
          <w:sz w:val="20"/>
          <w:szCs w:val="20"/>
        </w:rPr>
        <w:t>theory</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individuality</w:t>
      </w:r>
      <w:proofErr w:type="spellEnd"/>
      <w:r w:rsidRPr="00CB1EAA">
        <w:rPr>
          <w:rFonts w:ascii="Verdana" w:hAnsi="Verdana" w:cs="Times New Roman"/>
          <w:sz w:val="20"/>
          <w:szCs w:val="20"/>
        </w:rPr>
        <w:t>.)</w:t>
      </w:r>
    </w:p>
    <w:p w14:paraId="3DC2AC97" w14:textId="77777777" w:rsidR="00252FF2" w:rsidRPr="00CB1EAA" w:rsidRDefault="00252FF2" w:rsidP="00555AD3">
      <w:pPr>
        <w:widowControl w:val="0"/>
        <w:numPr>
          <w:ilvl w:val="1"/>
          <w:numId w:val="76"/>
        </w:numPr>
        <w:tabs>
          <w:tab w:val="num" w:pos="3977"/>
        </w:tabs>
        <w:spacing w:before="120" w:after="120" w:line="240" w:lineRule="auto"/>
        <w:ind w:left="1134"/>
        <w:jc w:val="both"/>
        <w:rPr>
          <w:rFonts w:ascii="Verdana" w:eastAsia="Times New Roman" w:hAnsi="Verdana" w:cs="Times New Roman"/>
          <w:b/>
          <w:sz w:val="20"/>
          <w:szCs w:val="20"/>
        </w:rPr>
      </w:pPr>
      <w:r w:rsidRPr="00CB1EAA">
        <w:rPr>
          <w:rFonts w:ascii="Verdana" w:hAnsi="Verdana" w:cs="Times New Roman"/>
          <w:sz w:val="20"/>
          <w:szCs w:val="20"/>
        </w:rPr>
        <w:t xml:space="preserve">A szakértő jogállása, a szakértővé válás feltételei. (The </w:t>
      </w:r>
      <w:proofErr w:type="spellStart"/>
      <w:r w:rsidRPr="00CB1EAA">
        <w:rPr>
          <w:rFonts w:ascii="Verdana" w:hAnsi="Verdana" w:cs="Times New Roman"/>
          <w:sz w:val="20"/>
          <w:szCs w:val="20"/>
        </w:rPr>
        <w:t>legal</w:t>
      </w:r>
      <w:proofErr w:type="spellEnd"/>
      <w:r w:rsidRPr="00CB1EAA">
        <w:rPr>
          <w:rFonts w:ascii="Verdana" w:hAnsi="Verdana" w:cs="Times New Roman"/>
          <w:sz w:val="20"/>
          <w:szCs w:val="20"/>
        </w:rPr>
        <w:t xml:space="preserve"> status of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expert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conditions</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becoming</w:t>
      </w:r>
      <w:proofErr w:type="spellEnd"/>
      <w:r w:rsidRPr="00CB1EAA">
        <w:rPr>
          <w:rFonts w:ascii="Verdana" w:hAnsi="Verdana" w:cs="Times New Roman"/>
          <w:sz w:val="20"/>
          <w:szCs w:val="20"/>
        </w:rPr>
        <w:t xml:space="preserve"> an </w:t>
      </w:r>
      <w:proofErr w:type="spellStart"/>
      <w:r w:rsidRPr="00CB1EAA">
        <w:rPr>
          <w:rFonts w:ascii="Verdana" w:hAnsi="Verdana" w:cs="Times New Roman"/>
          <w:sz w:val="20"/>
          <w:szCs w:val="20"/>
        </w:rPr>
        <w:t>expert</w:t>
      </w:r>
      <w:proofErr w:type="spellEnd"/>
      <w:r w:rsidRPr="00CB1EAA">
        <w:rPr>
          <w:rFonts w:ascii="Verdana" w:hAnsi="Verdana" w:cs="Times New Roman"/>
          <w:sz w:val="20"/>
          <w:szCs w:val="20"/>
        </w:rPr>
        <w:t>.)</w:t>
      </w:r>
    </w:p>
    <w:p w14:paraId="7063E742" w14:textId="77777777" w:rsidR="00252FF2" w:rsidRPr="00CB1EAA" w:rsidRDefault="00252FF2" w:rsidP="00555AD3">
      <w:pPr>
        <w:widowControl w:val="0"/>
        <w:numPr>
          <w:ilvl w:val="1"/>
          <w:numId w:val="76"/>
        </w:numPr>
        <w:tabs>
          <w:tab w:val="num" w:pos="3977"/>
        </w:tabs>
        <w:spacing w:before="120" w:after="120" w:line="240" w:lineRule="auto"/>
        <w:ind w:left="1134"/>
        <w:jc w:val="both"/>
        <w:rPr>
          <w:rFonts w:ascii="Verdana" w:eastAsia="Times New Roman" w:hAnsi="Verdana" w:cs="Times New Roman"/>
          <w:b/>
          <w:sz w:val="20"/>
          <w:szCs w:val="20"/>
        </w:rPr>
      </w:pPr>
      <w:r w:rsidRPr="00CB1EAA">
        <w:rPr>
          <w:rFonts w:ascii="Verdana" w:hAnsi="Verdana" w:cs="Times New Roman"/>
          <w:sz w:val="20"/>
          <w:szCs w:val="20"/>
        </w:rPr>
        <w:t xml:space="preserve">A szakértő tevékenységét befolyásoló jogi környezet, a szakértő kötelezettségei és jogai. (The </w:t>
      </w:r>
      <w:proofErr w:type="spellStart"/>
      <w:r w:rsidRPr="00CB1EAA">
        <w:rPr>
          <w:rFonts w:ascii="Verdana" w:hAnsi="Verdana" w:cs="Times New Roman"/>
          <w:sz w:val="20"/>
          <w:szCs w:val="20"/>
        </w:rPr>
        <w:t>legal</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environment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affecting</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activities</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expert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obligations</w:t>
      </w:r>
      <w:proofErr w:type="spellEnd"/>
      <w:r w:rsidRPr="00CB1EAA">
        <w:rPr>
          <w:rFonts w:ascii="Verdana" w:hAnsi="Verdana" w:cs="Times New Roman"/>
          <w:sz w:val="20"/>
          <w:szCs w:val="20"/>
        </w:rPr>
        <w:t xml:space="preserve"> and </w:t>
      </w:r>
      <w:proofErr w:type="spellStart"/>
      <w:r w:rsidRPr="00CB1EAA">
        <w:rPr>
          <w:rFonts w:ascii="Verdana" w:hAnsi="Verdana" w:cs="Times New Roman"/>
          <w:sz w:val="20"/>
          <w:szCs w:val="20"/>
        </w:rPr>
        <w:t>rights</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expert</w:t>
      </w:r>
      <w:proofErr w:type="spellEnd"/>
      <w:r w:rsidRPr="00CB1EAA">
        <w:rPr>
          <w:rFonts w:ascii="Verdana" w:hAnsi="Verdana" w:cs="Times New Roman"/>
          <w:sz w:val="20"/>
          <w:szCs w:val="20"/>
        </w:rPr>
        <w:t>.)</w:t>
      </w:r>
    </w:p>
    <w:p w14:paraId="43ABB6FA" w14:textId="77777777" w:rsidR="00252FF2" w:rsidRPr="00CB1EAA" w:rsidRDefault="00252FF2" w:rsidP="00555AD3">
      <w:pPr>
        <w:widowControl w:val="0"/>
        <w:numPr>
          <w:ilvl w:val="1"/>
          <w:numId w:val="76"/>
        </w:numPr>
        <w:tabs>
          <w:tab w:val="num" w:pos="3977"/>
        </w:tabs>
        <w:spacing w:before="120" w:after="120" w:line="240" w:lineRule="auto"/>
        <w:ind w:left="1134"/>
        <w:jc w:val="both"/>
        <w:rPr>
          <w:rFonts w:ascii="Verdana" w:eastAsia="Times New Roman" w:hAnsi="Verdana" w:cs="Times New Roman"/>
          <w:b/>
          <w:sz w:val="20"/>
          <w:szCs w:val="20"/>
        </w:rPr>
      </w:pPr>
      <w:r w:rsidRPr="00CB1EAA">
        <w:rPr>
          <w:rFonts w:ascii="Verdana" w:hAnsi="Verdana" w:cs="Times New Roman"/>
          <w:sz w:val="20"/>
          <w:szCs w:val="20"/>
        </w:rPr>
        <w:t xml:space="preserve">A szakértő tevékenységi köre, a szakértői vizsgálatok terjedelme. (The </w:t>
      </w:r>
      <w:proofErr w:type="spellStart"/>
      <w:r w:rsidRPr="00CB1EAA">
        <w:rPr>
          <w:rFonts w:ascii="Verdana" w:hAnsi="Verdana" w:cs="Times New Roman"/>
          <w:sz w:val="20"/>
          <w:szCs w:val="20"/>
        </w:rPr>
        <w:t>scope</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expert's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activities</w:t>
      </w:r>
      <w:proofErr w:type="spellEnd"/>
      <w:r w:rsidRPr="00CB1EAA">
        <w:rPr>
          <w:rFonts w:ascii="Verdana" w:hAnsi="Verdana" w:cs="Times New Roman"/>
          <w:sz w:val="20"/>
          <w:szCs w:val="20"/>
        </w:rPr>
        <w:t>.)</w:t>
      </w:r>
    </w:p>
    <w:p w14:paraId="2D977328" w14:textId="77777777" w:rsidR="00252FF2" w:rsidRPr="00CB1EAA" w:rsidRDefault="00252FF2" w:rsidP="00555AD3">
      <w:pPr>
        <w:widowControl w:val="0"/>
        <w:numPr>
          <w:ilvl w:val="1"/>
          <w:numId w:val="76"/>
        </w:numPr>
        <w:tabs>
          <w:tab w:val="num" w:pos="3977"/>
        </w:tabs>
        <w:spacing w:before="120" w:after="120" w:line="240" w:lineRule="auto"/>
        <w:ind w:left="1134"/>
        <w:jc w:val="both"/>
        <w:rPr>
          <w:rFonts w:ascii="Verdana" w:eastAsia="Times New Roman" w:hAnsi="Verdana" w:cs="Times New Roman"/>
          <w:b/>
          <w:sz w:val="20"/>
          <w:szCs w:val="20"/>
        </w:rPr>
      </w:pPr>
      <w:r w:rsidRPr="00CB1EAA">
        <w:rPr>
          <w:rFonts w:ascii="Verdana" w:hAnsi="Verdana" w:cs="Times New Roman"/>
          <w:sz w:val="20"/>
          <w:szCs w:val="20"/>
        </w:rPr>
        <w:t>A szakértői vélemény formai és alaki követelményei. (</w:t>
      </w:r>
      <w:proofErr w:type="spellStart"/>
      <w:r w:rsidRPr="00CB1EAA">
        <w:rPr>
          <w:rFonts w:ascii="Verdana" w:hAnsi="Verdana" w:cs="Times New Roman"/>
          <w:sz w:val="20"/>
          <w:szCs w:val="20"/>
        </w:rPr>
        <w:t>Scope</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expert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opinion</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formalities</w:t>
      </w:r>
      <w:proofErr w:type="spellEnd"/>
      <w:r w:rsidRPr="00CB1EAA">
        <w:rPr>
          <w:rFonts w:ascii="Verdana" w:hAnsi="Verdana" w:cs="Times New Roman"/>
          <w:sz w:val="20"/>
          <w:szCs w:val="20"/>
        </w:rPr>
        <w:t>.)</w:t>
      </w:r>
    </w:p>
    <w:p w14:paraId="2629934F" w14:textId="77777777" w:rsidR="00252FF2" w:rsidRPr="00CB1EAA" w:rsidRDefault="00252FF2" w:rsidP="00555AD3">
      <w:pPr>
        <w:widowControl w:val="0"/>
        <w:numPr>
          <w:ilvl w:val="1"/>
          <w:numId w:val="76"/>
        </w:numPr>
        <w:tabs>
          <w:tab w:val="num" w:pos="3977"/>
        </w:tabs>
        <w:spacing w:before="120" w:after="120" w:line="240" w:lineRule="auto"/>
        <w:ind w:left="1134"/>
        <w:jc w:val="both"/>
        <w:rPr>
          <w:rFonts w:ascii="Verdana" w:eastAsia="Times New Roman" w:hAnsi="Verdana" w:cs="Times New Roman"/>
          <w:b/>
          <w:sz w:val="20"/>
          <w:szCs w:val="20"/>
        </w:rPr>
      </w:pPr>
      <w:r w:rsidRPr="00CB1EAA">
        <w:rPr>
          <w:rFonts w:ascii="Verdana" w:hAnsi="Verdana" w:cs="Times New Roman"/>
          <w:sz w:val="20"/>
          <w:szCs w:val="20"/>
        </w:rPr>
        <w:t>A szakértői vélemény megalapozása és a ténymegállapítások fokozatai. (</w:t>
      </w:r>
      <w:proofErr w:type="spellStart"/>
      <w:r w:rsidRPr="00CB1EAA">
        <w:rPr>
          <w:rFonts w:ascii="Verdana" w:hAnsi="Verdana" w:cs="Times New Roman"/>
          <w:sz w:val="20"/>
          <w:szCs w:val="20"/>
        </w:rPr>
        <w:t>Basis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for</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expert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opinion</w:t>
      </w:r>
      <w:proofErr w:type="spellEnd"/>
      <w:r w:rsidRPr="00CB1EAA">
        <w:rPr>
          <w:rFonts w:ascii="Verdana" w:hAnsi="Verdana" w:cs="Times New Roman"/>
          <w:sz w:val="20"/>
          <w:szCs w:val="20"/>
        </w:rPr>
        <w:t xml:space="preserve"> and </w:t>
      </w:r>
      <w:proofErr w:type="spellStart"/>
      <w:r w:rsidRPr="00CB1EAA">
        <w:rPr>
          <w:rFonts w:ascii="Verdana" w:hAnsi="Verdana" w:cs="Times New Roman"/>
          <w:sz w:val="20"/>
          <w:szCs w:val="20"/>
        </w:rPr>
        <w:t>degrees</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findings</w:t>
      </w:r>
      <w:proofErr w:type="spellEnd"/>
      <w:r w:rsidRPr="00CB1EAA">
        <w:rPr>
          <w:rFonts w:ascii="Verdana" w:hAnsi="Verdana" w:cs="Times New Roman"/>
          <w:sz w:val="20"/>
          <w:szCs w:val="20"/>
        </w:rPr>
        <w:t>.)</w:t>
      </w:r>
    </w:p>
    <w:p w14:paraId="24050602" w14:textId="77777777" w:rsidR="00252FF2" w:rsidRPr="00CB1EAA" w:rsidRDefault="00252FF2" w:rsidP="00555AD3">
      <w:pPr>
        <w:widowControl w:val="0"/>
        <w:numPr>
          <w:ilvl w:val="1"/>
          <w:numId w:val="76"/>
        </w:numPr>
        <w:tabs>
          <w:tab w:val="num" w:pos="3977"/>
        </w:tabs>
        <w:spacing w:before="120" w:after="120" w:line="240" w:lineRule="auto"/>
        <w:ind w:left="1134"/>
        <w:jc w:val="both"/>
        <w:rPr>
          <w:rFonts w:ascii="Verdana" w:eastAsia="Times New Roman" w:hAnsi="Verdana" w:cs="Times New Roman"/>
          <w:b/>
          <w:sz w:val="20"/>
          <w:szCs w:val="20"/>
        </w:rPr>
      </w:pPr>
      <w:r w:rsidRPr="00CB1EAA">
        <w:rPr>
          <w:rFonts w:ascii="Verdana" w:hAnsi="Verdana" w:cs="Times New Roman"/>
          <w:sz w:val="20"/>
          <w:szCs w:val="20"/>
        </w:rPr>
        <w:t>Az együttes, az egyesített és az ellentmondó szakértői vélemények (</w:t>
      </w:r>
      <w:proofErr w:type="spellStart"/>
      <w:r w:rsidRPr="00CB1EAA">
        <w:rPr>
          <w:rFonts w:ascii="Verdana" w:hAnsi="Verdana" w:cs="Times New Roman"/>
          <w:sz w:val="20"/>
          <w:szCs w:val="20"/>
        </w:rPr>
        <w:t>Joint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combined</w:t>
      </w:r>
      <w:proofErr w:type="spellEnd"/>
      <w:r w:rsidRPr="00CB1EAA">
        <w:rPr>
          <w:rFonts w:ascii="Verdana" w:hAnsi="Verdana" w:cs="Times New Roman"/>
          <w:sz w:val="20"/>
          <w:szCs w:val="20"/>
        </w:rPr>
        <w:t xml:space="preserve"> and </w:t>
      </w:r>
      <w:proofErr w:type="spellStart"/>
      <w:r w:rsidRPr="00CB1EAA">
        <w:rPr>
          <w:rFonts w:ascii="Verdana" w:hAnsi="Verdana" w:cs="Times New Roman"/>
          <w:sz w:val="20"/>
          <w:szCs w:val="20"/>
        </w:rPr>
        <w:t>contradictory</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expert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opinions</w:t>
      </w:r>
      <w:proofErr w:type="spellEnd"/>
      <w:r w:rsidRPr="00CB1EAA">
        <w:rPr>
          <w:rFonts w:ascii="Verdana" w:hAnsi="Verdana" w:cs="Times New Roman"/>
          <w:sz w:val="20"/>
          <w:szCs w:val="20"/>
        </w:rPr>
        <w:t>.)</w:t>
      </w:r>
    </w:p>
    <w:p w14:paraId="6FC43910" w14:textId="77777777" w:rsidR="00252FF2" w:rsidRPr="00CB1EAA" w:rsidRDefault="00252FF2" w:rsidP="00555AD3">
      <w:pPr>
        <w:widowControl w:val="0"/>
        <w:numPr>
          <w:ilvl w:val="0"/>
          <w:numId w:val="75"/>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eastAsia="Times New Roman" w:hAnsi="Verdana" w:cs="Times New Roman"/>
          <w:bCs/>
          <w:sz w:val="20"/>
          <w:szCs w:val="20"/>
        </w:rPr>
        <w:t>őszi félév / 1. félév</w:t>
      </w:r>
    </w:p>
    <w:p w14:paraId="55CE1FCF" w14:textId="77777777" w:rsidR="00252FF2" w:rsidRPr="00CB1EAA" w:rsidRDefault="00252FF2" w:rsidP="00555AD3">
      <w:pPr>
        <w:widowControl w:val="0"/>
        <w:numPr>
          <w:ilvl w:val="0"/>
          <w:numId w:val="75"/>
        </w:numPr>
        <w:tabs>
          <w:tab w:val="num" w:pos="360"/>
        </w:tabs>
        <w:spacing w:before="120" w:after="120" w:line="240" w:lineRule="auto"/>
        <w:ind w:left="426" w:hanging="142"/>
        <w:jc w:val="both"/>
        <w:rPr>
          <w:rFonts w:ascii="Verdana" w:eastAsia="Times New Roman" w:hAnsi="Verdana" w:cs="Times New Roman"/>
          <w:bCs/>
          <w:sz w:val="20"/>
          <w:szCs w:val="20"/>
          <w:highlight w:val="lightGray"/>
        </w:rPr>
      </w:pPr>
      <w:r w:rsidRPr="00CB1EAA">
        <w:rPr>
          <w:rFonts w:ascii="Verdana" w:eastAsia="Times New Roman" w:hAnsi="Verdana" w:cs="Times New Roman"/>
          <w:b/>
          <w:bCs/>
          <w:sz w:val="20"/>
          <w:szCs w:val="20"/>
        </w:rPr>
        <w:t xml:space="preserve">A tanórákon való részvétel követelményei, az elfogadható hiányzások mértéke, a távolmaradás pótlásának lehetősége: </w:t>
      </w:r>
      <w:r w:rsidRPr="00CB1EAA">
        <w:rPr>
          <w:rFonts w:ascii="Verdana" w:eastAsia="Times New Roman" w:hAnsi="Verdana" w:cs="Times New Roman"/>
          <w:bCs/>
          <w:sz w:val="20"/>
          <w:szCs w:val="20"/>
        </w:rPr>
        <w:t>A tanórán a részvétel kötelező, igazolt mulasztás esetén a hallgató köteles a pótlás koordinálása és a gyakorlati feladatok végrehajtása érdekében egyéni konzultációt kezdeményezni.</w:t>
      </w:r>
    </w:p>
    <w:p w14:paraId="5FA731EC" w14:textId="77777777" w:rsidR="00252FF2" w:rsidRPr="00CB1EAA" w:rsidRDefault="00252FF2" w:rsidP="00555AD3">
      <w:pPr>
        <w:widowControl w:val="0"/>
        <w:numPr>
          <w:ilvl w:val="0"/>
          <w:numId w:val="75"/>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 xml:space="preserve">Félévközi feladatok, ismeretek ellenőrzésének rendje: </w:t>
      </w:r>
      <w:r w:rsidRPr="00CB1EAA">
        <w:rPr>
          <w:rFonts w:ascii="Verdana" w:eastAsia="Times New Roman" w:hAnsi="Verdana" w:cs="Times New Roman"/>
          <w:bCs/>
          <w:sz w:val="20"/>
          <w:szCs w:val="20"/>
        </w:rPr>
        <w:t>A félévközi ismeretek ellenőrzésének módja a tantárgyi tematikában felsorolt elméleti tananyagból írandó zárthelyi dolgozat. A zárthelyi dolgozat ismeretanyaga az órai előadásokra, valamint a kötelező irodalomra épül.</w:t>
      </w:r>
    </w:p>
    <w:p w14:paraId="2C330FE4"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zárthelyi dolgozat értékelése: ötfokozatú értékelés a következő skála szerint: 0-60 % elégtelen; 61-70 % elégséges; 71-80 % közepes; 81-90 % jó; 91-100 % jeles osztályzat. Elégtelen értékelés esetén egy esetben javító dolgozat írható.</w:t>
      </w:r>
    </w:p>
    <w:p w14:paraId="3DF5598C" w14:textId="77777777" w:rsidR="00252FF2" w:rsidRPr="00CB1EAA" w:rsidRDefault="00252FF2" w:rsidP="00555AD3">
      <w:pPr>
        <w:widowControl w:val="0"/>
        <w:numPr>
          <w:ilvl w:val="0"/>
          <w:numId w:val="75"/>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087920C9" w14:textId="77777777" w:rsidR="00252FF2" w:rsidRPr="00CB1EAA" w:rsidRDefault="00252FF2" w:rsidP="00555AD3">
      <w:pPr>
        <w:widowControl w:val="0"/>
        <w:numPr>
          <w:ilvl w:val="1"/>
          <w:numId w:val="75"/>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 xml:space="preserve">Az aláírás megszerzésének feltételei: </w:t>
      </w:r>
      <w:r w:rsidRPr="00CB1EAA">
        <w:rPr>
          <w:rFonts w:ascii="Verdana" w:eastAsia="Times New Roman" w:hAnsi="Verdana" w:cs="Times New Roman"/>
          <w:sz w:val="20"/>
          <w:szCs w:val="20"/>
        </w:rPr>
        <w:t xml:space="preserve">A félév aláírásának feltétele a tantárgy előadásain való legalább 75 %-os részvétel. </w:t>
      </w:r>
    </w:p>
    <w:p w14:paraId="29EB7917" w14:textId="77777777" w:rsidR="00252FF2" w:rsidRPr="00CB1EAA" w:rsidRDefault="00252FF2" w:rsidP="00555AD3">
      <w:pPr>
        <w:widowControl w:val="0"/>
        <w:numPr>
          <w:ilvl w:val="1"/>
          <w:numId w:val="75"/>
        </w:numPr>
        <w:tabs>
          <w:tab w:val="clear" w:pos="858"/>
          <w:tab w:val="left" w:pos="709"/>
          <w:tab w:val="left" w:pos="993"/>
          <w:tab w:val="num" w:pos="1276"/>
          <w:tab w:val="num" w:pos="3977"/>
        </w:tabs>
        <w:spacing w:before="120" w:after="120" w:line="276" w:lineRule="auto"/>
        <w:ind w:left="426" w:firstLine="0"/>
        <w:jc w:val="both"/>
        <w:rPr>
          <w:rFonts w:ascii="Verdana" w:hAnsi="Verdana"/>
          <w:sz w:val="20"/>
          <w:szCs w:val="20"/>
        </w:rPr>
      </w:pPr>
      <w:r w:rsidRPr="00CB1EAA">
        <w:rPr>
          <w:rFonts w:ascii="Verdana" w:eastAsia="Times New Roman" w:hAnsi="Verdana" w:cs="Times New Roman"/>
          <w:b/>
          <w:sz w:val="20"/>
          <w:szCs w:val="20"/>
        </w:rPr>
        <w:t xml:space="preserve">Az értékelés: </w:t>
      </w:r>
      <w:r w:rsidRPr="00CB1EAA">
        <w:rPr>
          <w:rFonts w:ascii="Verdana" w:hAnsi="Verdana"/>
          <w:sz w:val="20"/>
          <w:szCs w:val="20"/>
        </w:rPr>
        <w:t>Az értékelés típusa: évközi értékelés.</w:t>
      </w:r>
    </w:p>
    <w:p w14:paraId="4991386D" w14:textId="77777777" w:rsidR="00252FF2" w:rsidRPr="00CB1EAA" w:rsidRDefault="00252FF2" w:rsidP="00555AD3">
      <w:pPr>
        <w:widowControl w:val="0"/>
        <w:numPr>
          <w:ilvl w:val="1"/>
          <w:numId w:val="75"/>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A kreditek megszerzésének feltétele az aláírás megszerzése és legalább elégséges dolgozat.</w:t>
      </w:r>
    </w:p>
    <w:p w14:paraId="632E9BF7" w14:textId="77777777" w:rsidR="00252FF2" w:rsidRPr="00CB1EAA" w:rsidRDefault="00252FF2" w:rsidP="00555AD3">
      <w:pPr>
        <w:widowControl w:val="0"/>
        <w:numPr>
          <w:ilvl w:val="0"/>
          <w:numId w:val="75"/>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0E2241ED" w14:textId="77777777" w:rsidR="00252FF2" w:rsidRPr="00CB1EAA" w:rsidRDefault="00252FF2" w:rsidP="00555AD3">
      <w:pPr>
        <w:widowControl w:val="0"/>
        <w:numPr>
          <w:ilvl w:val="1"/>
          <w:numId w:val="75"/>
        </w:numPr>
        <w:tabs>
          <w:tab w:val="clear" w:pos="858"/>
          <w:tab w:val="left" w:pos="709"/>
          <w:tab w:val="left" w:pos="1276"/>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lastRenderedPageBreak/>
        <w:t xml:space="preserve">Kötelező irodalom: </w:t>
      </w:r>
    </w:p>
    <w:p w14:paraId="5347E9DA" w14:textId="77777777" w:rsidR="00252FF2" w:rsidRPr="00CB1EAA" w:rsidRDefault="00252FF2" w:rsidP="00555AD3">
      <w:pPr>
        <w:widowControl w:val="0"/>
        <w:numPr>
          <w:ilvl w:val="0"/>
          <w:numId w:val="77"/>
        </w:numPr>
        <w:tabs>
          <w:tab w:val="left" w:pos="851"/>
        </w:tabs>
        <w:spacing w:after="120" w:line="240" w:lineRule="auto"/>
        <w:ind w:left="851" w:hanging="425"/>
        <w:jc w:val="both"/>
        <w:rPr>
          <w:rFonts w:ascii="Verdana" w:eastAsia="Times New Roman" w:hAnsi="Verdana" w:cs="Times New Roman"/>
          <w:sz w:val="20"/>
          <w:szCs w:val="20"/>
        </w:rPr>
      </w:pPr>
      <w:proofErr w:type="spellStart"/>
      <w:r w:rsidRPr="00CB1EAA">
        <w:rPr>
          <w:rFonts w:ascii="Verdana" w:eastAsia="Times New Roman" w:hAnsi="Verdana" w:cs="Times New Roman"/>
          <w:sz w:val="20"/>
          <w:szCs w:val="20"/>
        </w:rPr>
        <w:t>Nogel</w:t>
      </w:r>
      <w:proofErr w:type="spellEnd"/>
      <w:r w:rsidRPr="00CB1EAA">
        <w:rPr>
          <w:rFonts w:ascii="Verdana" w:eastAsia="Times New Roman" w:hAnsi="Verdana" w:cs="Times New Roman"/>
          <w:sz w:val="20"/>
          <w:szCs w:val="20"/>
        </w:rPr>
        <w:t xml:space="preserve"> Mónika: A hazai szakértői minőségbiztosítás rendszerének vázlata és annak jelentősége a büntetőeljárásban. Magyar Jog. 65. (2018), 3. 162-168. o.</w:t>
      </w:r>
    </w:p>
    <w:p w14:paraId="08E33859" w14:textId="77777777" w:rsidR="00252FF2" w:rsidRPr="00CB1EAA" w:rsidRDefault="00252FF2" w:rsidP="00555AD3">
      <w:pPr>
        <w:widowControl w:val="0"/>
        <w:numPr>
          <w:ilvl w:val="0"/>
          <w:numId w:val="77"/>
        </w:numPr>
        <w:tabs>
          <w:tab w:val="left" w:pos="851"/>
        </w:tabs>
        <w:spacing w:after="0" w:line="240" w:lineRule="auto"/>
        <w:ind w:left="851" w:hanging="425"/>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Dr. Bakonyi Mária: A szakvélemény szabályozása az új büntetőeljárási törvényben. Büntetőjogi Szemle 2018/1. szám 3-15. oldal (in </w:t>
      </w:r>
      <w:proofErr w:type="spellStart"/>
      <w:r w:rsidRPr="00CB1EAA">
        <w:rPr>
          <w:rFonts w:ascii="Verdana" w:eastAsia="Times New Roman" w:hAnsi="Verdana" w:cs="Times New Roman"/>
          <w:sz w:val="20"/>
          <w:szCs w:val="20"/>
        </w:rPr>
        <w:t>Hungarian</w:t>
      </w:r>
      <w:proofErr w:type="spellEnd"/>
      <w:r w:rsidRPr="00CB1EAA">
        <w:rPr>
          <w:rFonts w:ascii="Verdana" w:eastAsia="Times New Roman" w:hAnsi="Verdana" w:cs="Times New Roman"/>
          <w:sz w:val="20"/>
          <w:szCs w:val="20"/>
        </w:rPr>
        <w:t>)</w:t>
      </w:r>
    </w:p>
    <w:p w14:paraId="0FF5743E" w14:textId="77777777" w:rsidR="00252FF2" w:rsidRPr="00CB1EAA" w:rsidRDefault="00252FF2" w:rsidP="00555AD3">
      <w:pPr>
        <w:widowControl w:val="0"/>
        <w:numPr>
          <w:ilvl w:val="1"/>
          <w:numId w:val="75"/>
        </w:numPr>
        <w:tabs>
          <w:tab w:val="clear" w:pos="858"/>
          <w:tab w:val="num" w:pos="567"/>
          <w:tab w:val="left" w:pos="851"/>
          <w:tab w:val="num" w:pos="1276"/>
        </w:tabs>
        <w:spacing w:before="120" w:after="120" w:line="240" w:lineRule="auto"/>
        <w:ind w:left="851" w:hanging="425"/>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Ajánlott irodalom: </w:t>
      </w:r>
    </w:p>
    <w:p w14:paraId="5679340E" w14:textId="77777777" w:rsidR="00252FF2" w:rsidRPr="00CB1EAA" w:rsidRDefault="00252FF2" w:rsidP="00555AD3">
      <w:pPr>
        <w:widowControl w:val="0"/>
        <w:numPr>
          <w:ilvl w:val="0"/>
          <w:numId w:val="78"/>
        </w:numPr>
        <w:tabs>
          <w:tab w:val="left" w:pos="851"/>
        </w:tabs>
        <w:spacing w:after="0" w:line="240" w:lineRule="auto"/>
        <w:ind w:left="851" w:hanging="425"/>
        <w:contextualSpacing/>
        <w:jc w:val="both"/>
        <w:rPr>
          <w:rFonts w:ascii="Verdana" w:eastAsia="Times New Roman" w:hAnsi="Verdana" w:cs="Times New Roman"/>
          <w:sz w:val="20"/>
          <w:szCs w:val="20"/>
        </w:rPr>
      </w:pPr>
      <w:r w:rsidRPr="00CB1EAA">
        <w:rPr>
          <w:rFonts w:ascii="Verdana" w:eastAsia="Times New Roman" w:hAnsi="Verdana" w:cs="Times New Roman"/>
          <w:sz w:val="20"/>
          <w:szCs w:val="20"/>
        </w:rPr>
        <w:t>Erdei Árpád: A szakértői bizonyításról a büntetőeljárásban [</w:t>
      </w:r>
      <w:proofErr w:type="spellStart"/>
      <w:r w:rsidRPr="00CB1EAA">
        <w:rPr>
          <w:rFonts w:ascii="Verdana" w:eastAsia="Times New Roman" w:hAnsi="Verdana" w:cs="Times New Roman"/>
          <w:sz w:val="20"/>
          <w:szCs w:val="20"/>
        </w:rPr>
        <w:t>About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expert-verification</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criminal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procedure</w:t>
      </w:r>
      <w:proofErr w:type="spellEnd"/>
      <w:r w:rsidRPr="00CB1EAA">
        <w:rPr>
          <w:rFonts w:ascii="Verdana" w:eastAsia="Times New Roman" w:hAnsi="Verdana" w:cs="Times New Roman"/>
          <w:sz w:val="20"/>
          <w:szCs w:val="20"/>
        </w:rPr>
        <w:t xml:space="preserve">] Közgazdasági és Jogi Könyvkiadó Budapest, 1987. 319 oldal ISBN-szám: 963-221-763-2 (in </w:t>
      </w:r>
      <w:proofErr w:type="spellStart"/>
      <w:r w:rsidRPr="00CB1EAA">
        <w:rPr>
          <w:rFonts w:ascii="Verdana" w:eastAsia="Times New Roman" w:hAnsi="Verdana" w:cs="Times New Roman"/>
          <w:sz w:val="20"/>
          <w:szCs w:val="20"/>
        </w:rPr>
        <w:t>Hungarian</w:t>
      </w:r>
      <w:proofErr w:type="spellEnd"/>
      <w:r w:rsidRPr="00CB1EAA">
        <w:rPr>
          <w:rFonts w:ascii="Verdana" w:eastAsia="Times New Roman" w:hAnsi="Verdana" w:cs="Times New Roman"/>
          <w:sz w:val="20"/>
          <w:szCs w:val="20"/>
        </w:rPr>
        <w:t>)</w:t>
      </w:r>
    </w:p>
    <w:p w14:paraId="02CEEC82" w14:textId="77777777" w:rsidR="00252FF2" w:rsidRPr="00CB1EAA" w:rsidRDefault="00252FF2" w:rsidP="00252FF2">
      <w:pPr>
        <w:widowControl w:val="0"/>
        <w:spacing w:before="120" w:after="120" w:line="240" w:lineRule="auto"/>
        <w:jc w:val="both"/>
        <w:rPr>
          <w:rFonts w:ascii="Verdana" w:eastAsia="Times New Roman" w:hAnsi="Verdana" w:cs="Times New Roman"/>
          <w:bCs/>
          <w:sz w:val="20"/>
          <w:szCs w:val="20"/>
        </w:rPr>
      </w:pPr>
    </w:p>
    <w:p w14:paraId="5753EE86" w14:textId="77777777" w:rsidR="00252FF2" w:rsidRPr="00CB1EAA" w:rsidRDefault="00252FF2" w:rsidP="00252FF2">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Budapest, 2023. december 05.</w:t>
      </w:r>
    </w:p>
    <w:p w14:paraId="49F26678" w14:textId="77777777" w:rsidR="00252FF2" w:rsidRPr="00CB1EAA" w:rsidRDefault="00252FF2" w:rsidP="00252FF2">
      <w:pPr>
        <w:widowControl w:val="0"/>
        <w:spacing w:before="120" w:after="120" w:line="240" w:lineRule="auto"/>
        <w:jc w:val="both"/>
        <w:rPr>
          <w:rFonts w:ascii="Verdana" w:eastAsia="Times New Roman" w:hAnsi="Verdana" w:cs="Times New Roman"/>
          <w:bCs/>
          <w:sz w:val="20"/>
          <w:szCs w:val="20"/>
        </w:rPr>
      </w:pPr>
    </w:p>
    <w:p w14:paraId="7351E7A0" w14:textId="77777777" w:rsidR="00252FF2" w:rsidRPr="00CB1EAA" w:rsidRDefault="00252FF2" w:rsidP="00252FF2">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Dr. Vigh András PhD,</w:t>
      </w:r>
    </w:p>
    <w:p w14:paraId="282FE3C1" w14:textId="77777777" w:rsidR="00252FF2" w:rsidRPr="00CB1EAA" w:rsidRDefault="00252FF2" w:rsidP="00252FF2">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egyetemi docens,</w:t>
      </w:r>
    </w:p>
    <w:p w14:paraId="50413C0D" w14:textId="77777777" w:rsidR="00252FF2" w:rsidRPr="00CB1EAA" w:rsidRDefault="00252FF2" w:rsidP="00252FF2">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tantárgyfelelős</w:t>
      </w:r>
    </w:p>
    <w:p w14:paraId="71A9AFDD" w14:textId="77777777" w:rsidR="00252FF2" w:rsidRPr="00CB1EAA" w:rsidRDefault="00252FF2" w:rsidP="00252FF2">
      <w:pPr>
        <w:widowControl w:val="0"/>
        <w:spacing w:after="0" w:line="240" w:lineRule="auto"/>
        <w:jc w:val="right"/>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15CC95C4" w14:textId="77777777" w:rsidR="007E5155" w:rsidRDefault="007E5155">
      <w:pPr>
        <w:spacing w:line="259" w:lineRule="auto"/>
        <w:rPr>
          <w:rFonts w:ascii="Verdana" w:eastAsia="Times New Roman" w:hAnsi="Verdana" w:cs="Times New Roman"/>
          <w:bCs/>
          <w:sz w:val="20"/>
          <w:szCs w:val="20"/>
        </w:rPr>
      </w:pPr>
      <w:r>
        <w:rPr>
          <w:rFonts w:ascii="Verdana" w:eastAsia="Times New Roman" w:hAnsi="Verdana" w:cs="Times New Roman"/>
          <w:bCs/>
          <w:sz w:val="20"/>
          <w:szCs w:val="20"/>
        </w:rPr>
        <w:br w:type="page"/>
      </w:r>
    </w:p>
    <w:p w14:paraId="649A4A01" w14:textId="77777777" w:rsidR="00252FF2" w:rsidRPr="00CB1EAA" w:rsidRDefault="00252FF2" w:rsidP="00252FF2">
      <w:pPr>
        <w:widowControl w:val="0"/>
        <w:spacing w:before="120" w:after="120" w:line="240" w:lineRule="auto"/>
        <w:jc w:val="right"/>
        <w:rPr>
          <w:rFonts w:ascii="Verdana" w:eastAsia="Times New Roman" w:hAnsi="Verdana" w:cs="Times New Roman"/>
          <w:bCs/>
          <w:sz w:val="20"/>
          <w:szCs w:val="20"/>
        </w:rPr>
      </w:pPr>
    </w:p>
    <w:p w14:paraId="0E160559" w14:textId="77777777" w:rsidR="00500873" w:rsidRPr="00CB1EAA" w:rsidRDefault="00500873" w:rsidP="00500873">
      <w:pPr>
        <w:spacing w:before="120" w:after="0" w:line="240" w:lineRule="auto"/>
        <w:rPr>
          <w:rFonts w:ascii="Verdana" w:eastAsia="Times New Roman" w:hAnsi="Verdana" w:cs="Times New Roman"/>
          <w:sz w:val="20"/>
          <w:szCs w:val="20"/>
          <w:lang w:eastAsia="hu-HU"/>
        </w:rPr>
      </w:pPr>
    </w:p>
    <w:tbl>
      <w:tblPr>
        <w:tblW w:w="9072" w:type="dxa"/>
        <w:tblInd w:w="113" w:type="dxa"/>
        <w:tblLook w:val="01E0" w:firstRow="1" w:lastRow="1" w:firstColumn="1" w:lastColumn="1" w:noHBand="0" w:noVBand="0"/>
      </w:tblPr>
      <w:tblGrid>
        <w:gridCol w:w="4855"/>
        <w:gridCol w:w="1620"/>
        <w:gridCol w:w="2597"/>
      </w:tblGrid>
      <w:tr w:rsidR="00252FF2" w:rsidRPr="00CB1EAA" w14:paraId="536536F3" w14:textId="77777777" w:rsidTr="00252FF2">
        <w:tc>
          <w:tcPr>
            <w:tcW w:w="4855" w:type="dxa"/>
            <w:tcBorders>
              <w:top w:val="nil"/>
              <w:left w:val="nil"/>
              <w:bottom w:val="single" w:sz="4" w:space="0" w:color="auto"/>
              <w:right w:val="nil"/>
            </w:tcBorders>
            <w:hideMark/>
          </w:tcPr>
          <w:p w14:paraId="7DD7D9E8" w14:textId="77777777" w:rsidR="00252FF2" w:rsidRPr="00CB1EAA" w:rsidRDefault="00252FF2" w:rsidP="00252FF2">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5CCF8A6C" w14:textId="77777777" w:rsidR="00252FF2" w:rsidRPr="00CB1EAA" w:rsidRDefault="00252FF2" w:rsidP="00252FF2">
            <w:pPr>
              <w:spacing w:after="0" w:line="240" w:lineRule="auto"/>
              <w:jc w:val="both"/>
              <w:rPr>
                <w:rFonts w:ascii="Verdana" w:eastAsia="Times New Roman" w:hAnsi="Verdana" w:cs="Times New Roman"/>
                <w:sz w:val="20"/>
                <w:szCs w:val="20"/>
                <w:lang w:eastAsia="hu-HU"/>
              </w:rPr>
            </w:pPr>
          </w:p>
        </w:tc>
        <w:tc>
          <w:tcPr>
            <w:tcW w:w="2597" w:type="dxa"/>
          </w:tcPr>
          <w:p w14:paraId="20FE35DE" w14:textId="77777777" w:rsidR="00252FF2" w:rsidRPr="00CB1EAA" w:rsidRDefault="00252FF2" w:rsidP="00252FF2">
            <w:pPr>
              <w:spacing w:after="0" w:line="240" w:lineRule="auto"/>
              <w:jc w:val="right"/>
              <w:rPr>
                <w:rFonts w:ascii="Verdana" w:eastAsia="Times New Roman" w:hAnsi="Verdana" w:cs="Times New Roman"/>
                <w:sz w:val="20"/>
                <w:szCs w:val="20"/>
                <w:lang w:eastAsia="hu-HU"/>
              </w:rPr>
            </w:pPr>
          </w:p>
        </w:tc>
      </w:tr>
      <w:tr w:rsidR="00252FF2" w:rsidRPr="00CB1EAA" w14:paraId="63BB6C1F" w14:textId="77777777" w:rsidTr="00252FF2">
        <w:tc>
          <w:tcPr>
            <w:tcW w:w="4855" w:type="dxa"/>
            <w:tcBorders>
              <w:top w:val="single" w:sz="4" w:space="0" w:color="auto"/>
              <w:left w:val="nil"/>
              <w:bottom w:val="nil"/>
              <w:right w:val="nil"/>
            </w:tcBorders>
            <w:hideMark/>
          </w:tcPr>
          <w:p w14:paraId="6CF9F60B" w14:textId="77777777" w:rsidR="00252FF2" w:rsidRPr="00CB1EAA" w:rsidRDefault="00252FF2" w:rsidP="00252FF2">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4C61082B" w14:textId="77777777" w:rsidR="00252FF2" w:rsidRPr="00CB1EAA" w:rsidRDefault="00252FF2" w:rsidP="00252FF2">
            <w:pPr>
              <w:spacing w:after="0" w:line="240" w:lineRule="auto"/>
              <w:jc w:val="both"/>
              <w:rPr>
                <w:rFonts w:ascii="Verdana" w:eastAsia="Times New Roman" w:hAnsi="Verdana" w:cs="Times New Roman"/>
                <w:sz w:val="20"/>
                <w:szCs w:val="20"/>
                <w:lang w:eastAsia="hu-HU"/>
              </w:rPr>
            </w:pPr>
          </w:p>
        </w:tc>
        <w:tc>
          <w:tcPr>
            <w:tcW w:w="2597" w:type="dxa"/>
          </w:tcPr>
          <w:p w14:paraId="41834358" w14:textId="77777777" w:rsidR="00252FF2" w:rsidRPr="00CB1EAA" w:rsidRDefault="00252FF2" w:rsidP="00252FF2">
            <w:pPr>
              <w:spacing w:after="0" w:line="240" w:lineRule="auto"/>
              <w:jc w:val="both"/>
              <w:rPr>
                <w:rFonts w:ascii="Verdana" w:eastAsia="Times New Roman" w:hAnsi="Verdana" w:cs="Times New Roman"/>
                <w:sz w:val="20"/>
                <w:szCs w:val="20"/>
                <w:lang w:eastAsia="hu-HU"/>
              </w:rPr>
            </w:pPr>
          </w:p>
        </w:tc>
      </w:tr>
    </w:tbl>
    <w:p w14:paraId="282FC358" w14:textId="77777777" w:rsidR="00252FF2" w:rsidRPr="00CB1EAA" w:rsidRDefault="00252FF2" w:rsidP="00252FF2">
      <w:pPr>
        <w:widowControl w:val="0"/>
        <w:spacing w:before="120" w:after="120" w:line="240" w:lineRule="auto"/>
        <w:ind w:left="426" w:hanging="142"/>
        <w:jc w:val="center"/>
        <w:rPr>
          <w:rFonts w:ascii="Verdana" w:eastAsia="Times New Roman" w:hAnsi="Verdana" w:cs="Times New Roman"/>
          <w:b/>
          <w:bCs/>
          <w:sz w:val="20"/>
          <w:szCs w:val="20"/>
        </w:rPr>
      </w:pPr>
    </w:p>
    <w:p w14:paraId="4B65D7E4" w14:textId="77777777" w:rsidR="00252FF2" w:rsidRPr="00CB1EAA" w:rsidRDefault="00252FF2" w:rsidP="00252FF2">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1D182643" w14:textId="77777777" w:rsidR="00252FF2" w:rsidRPr="00CB1EAA" w:rsidRDefault="00252FF2" w:rsidP="00555AD3">
      <w:pPr>
        <w:widowControl w:val="0"/>
        <w:numPr>
          <w:ilvl w:val="0"/>
          <w:numId w:val="81"/>
        </w:numPr>
        <w:tabs>
          <w:tab w:val="clear" w:pos="720"/>
          <w:tab w:val="num" w:pos="567"/>
        </w:tabs>
        <w:spacing w:before="120" w:after="120" w:line="240" w:lineRule="auto"/>
        <w:ind w:hanging="436"/>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bCs/>
          <w:sz w:val="20"/>
          <w:szCs w:val="20"/>
        </w:rPr>
        <w:t>RBSTM07</w:t>
      </w:r>
    </w:p>
    <w:p w14:paraId="4280A96A" w14:textId="77777777" w:rsidR="00252FF2" w:rsidRPr="00CB1EAA" w:rsidRDefault="00252FF2" w:rsidP="00555AD3">
      <w:pPr>
        <w:widowControl w:val="0"/>
        <w:numPr>
          <w:ilvl w:val="0"/>
          <w:numId w:val="81"/>
        </w:numPr>
        <w:spacing w:before="120" w:after="120" w:line="240" w:lineRule="auto"/>
        <w:ind w:left="567" w:hanging="283"/>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A magánnyomozás kriminalisztikai sajátosságai</w:t>
      </w:r>
    </w:p>
    <w:p w14:paraId="5CF00F83" w14:textId="77777777" w:rsidR="00252FF2" w:rsidRPr="00CB1EAA" w:rsidRDefault="00252FF2" w:rsidP="00555AD3">
      <w:pPr>
        <w:widowControl w:val="0"/>
        <w:numPr>
          <w:ilvl w:val="0"/>
          <w:numId w:val="81"/>
        </w:numPr>
        <w:spacing w:before="120" w:after="120" w:line="240" w:lineRule="auto"/>
        <w:ind w:hanging="436"/>
        <w:jc w:val="both"/>
        <w:rPr>
          <w:rFonts w:ascii="Verdana" w:eastAsia="Times New Roman" w:hAnsi="Verdana" w:cs="Times New Roman"/>
          <w:bCs/>
          <w:sz w:val="20"/>
          <w:szCs w:val="20"/>
          <w:lang w:val="en-US"/>
        </w:rPr>
      </w:pPr>
      <w:r w:rsidRPr="00CB1EAA">
        <w:rPr>
          <w:rFonts w:ascii="Verdana" w:eastAsia="Times New Roman" w:hAnsi="Verdana" w:cs="Times New Roman"/>
          <w:b/>
          <w:bCs/>
          <w:sz w:val="20"/>
          <w:szCs w:val="20"/>
        </w:rPr>
        <w:t xml:space="preserve">A tantárgy megnevezése (angolul): </w:t>
      </w:r>
      <w:r w:rsidRPr="00CB1EAA">
        <w:rPr>
          <w:rFonts w:ascii="Verdana" w:eastAsia="Times New Roman" w:hAnsi="Verdana" w:cs="Times New Roman"/>
          <w:bCs/>
          <w:sz w:val="20"/>
          <w:szCs w:val="20"/>
          <w:lang w:val="en-US"/>
        </w:rPr>
        <w:t>Characteristics of Private Investigation from the Aspect of Criminalistics</w:t>
      </w:r>
    </w:p>
    <w:p w14:paraId="009003CA" w14:textId="77777777" w:rsidR="00252FF2" w:rsidRPr="00CB1EAA" w:rsidRDefault="00252FF2" w:rsidP="00555AD3">
      <w:pPr>
        <w:widowControl w:val="0"/>
        <w:numPr>
          <w:ilvl w:val="0"/>
          <w:numId w:val="81"/>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2FEDFEC7" w14:textId="77777777" w:rsidR="00252FF2" w:rsidRPr="00CB1EAA" w:rsidRDefault="00252FF2" w:rsidP="00555AD3">
      <w:pPr>
        <w:widowControl w:val="0"/>
        <w:numPr>
          <w:ilvl w:val="1"/>
          <w:numId w:val="81"/>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2 kredit</w:t>
      </w:r>
    </w:p>
    <w:p w14:paraId="5853DA14" w14:textId="77777777" w:rsidR="00252FF2" w:rsidRPr="00CB1EAA" w:rsidRDefault="00252FF2" w:rsidP="00555AD3">
      <w:pPr>
        <w:widowControl w:val="0"/>
        <w:numPr>
          <w:ilvl w:val="1"/>
          <w:numId w:val="81"/>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0</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rPr>
        <w:t>% gyakorlat, 100 % elmélet</w:t>
      </w:r>
    </w:p>
    <w:p w14:paraId="23E2290A" w14:textId="77777777" w:rsidR="00252FF2" w:rsidRPr="00CB1EAA" w:rsidRDefault="00252FF2" w:rsidP="00555AD3">
      <w:pPr>
        <w:widowControl w:val="0"/>
        <w:numPr>
          <w:ilvl w:val="0"/>
          <w:numId w:val="81"/>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szak(ok), szakirányok/specializációk megnevezése (ahol oktatják):</w:t>
      </w:r>
      <w:r w:rsidRPr="00CB1EAA">
        <w:rPr>
          <w:rFonts w:ascii="Verdana" w:eastAsia="Times New Roman" w:hAnsi="Verdana" w:cs="Times New Roman"/>
          <w:bCs/>
          <w:sz w:val="20"/>
          <w:szCs w:val="20"/>
        </w:rPr>
        <w:t xml:space="preserve"> kriminalisztika mesterképzési szak</w:t>
      </w:r>
    </w:p>
    <w:p w14:paraId="364D38DA" w14:textId="77777777" w:rsidR="00252FF2" w:rsidRPr="000859BC" w:rsidRDefault="00252FF2" w:rsidP="00555AD3">
      <w:pPr>
        <w:widowControl w:val="0"/>
        <w:numPr>
          <w:ilvl w:val="0"/>
          <w:numId w:val="81"/>
        </w:numPr>
        <w:tabs>
          <w:tab w:val="num" w:pos="567"/>
        </w:tabs>
        <w:spacing w:before="120" w:after="120" w:line="240" w:lineRule="auto"/>
        <w:ind w:left="426" w:hanging="142"/>
        <w:jc w:val="both"/>
        <w:rPr>
          <w:rFonts w:ascii="Verdana" w:eastAsia="Times New Roman" w:hAnsi="Verdana" w:cs="Times New Roman"/>
          <w:bCs/>
          <w:sz w:val="20"/>
          <w:szCs w:val="20"/>
          <w:highlight w:val="yellow"/>
        </w:rPr>
      </w:pPr>
      <w:r w:rsidRPr="00CB1EAA">
        <w:rPr>
          <w:rFonts w:ascii="Verdana" w:eastAsia="Times New Roman" w:hAnsi="Verdana" w:cs="Times New Roman"/>
          <w:b/>
          <w:bCs/>
          <w:sz w:val="20"/>
          <w:szCs w:val="20"/>
        </w:rPr>
        <w:t xml:space="preserve">Az oktatásért felelős oktatási szervezeti egység megnevezése: </w:t>
      </w:r>
      <w:proofErr w:type="spellStart"/>
      <w:r w:rsidRPr="000859BC">
        <w:rPr>
          <w:rFonts w:ascii="Verdana" w:eastAsia="Times New Roman" w:hAnsi="Verdana" w:cs="Times New Roman"/>
          <w:bCs/>
          <w:sz w:val="20"/>
          <w:szCs w:val="20"/>
          <w:highlight w:val="yellow"/>
        </w:rPr>
        <w:t>Krimináltaktikai</w:t>
      </w:r>
      <w:proofErr w:type="spellEnd"/>
      <w:r w:rsidRPr="000859BC">
        <w:rPr>
          <w:rFonts w:ascii="Verdana" w:eastAsia="Times New Roman" w:hAnsi="Verdana" w:cs="Times New Roman"/>
          <w:bCs/>
          <w:sz w:val="20"/>
          <w:szCs w:val="20"/>
          <w:highlight w:val="yellow"/>
        </w:rPr>
        <w:t xml:space="preserve"> </w:t>
      </w:r>
      <w:r w:rsidR="00EC5B61">
        <w:rPr>
          <w:rFonts w:ascii="Verdana" w:eastAsia="Times New Roman" w:hAnsi="Verdana" w:cs="Times New Roman"/>
          <w:bCs/>
          <w:sz w:val="20"/>
          <w:szCs w:val="20"/>
          <w:highlight w:val="yellow"/>
        </w:rPr>
        <w:t xml:space="preserve">és </w:t>
      </w:r>
      <w:proofErr w:type="spellStart"/>
      <w:r w:rsidR="00EC5B61">
        <w:rPr>
          <w:rFonts w:ascii="Verdana" w:eastAsia="Times New Roman" w:hAnsi="Verdana" w:cs="Times New Roman"/>
          <w:bCs/>
          <w:sz w:val="20"/>
          <w:szCs w:val="20"/>
          <w:highlight w:val="yellow"/>
        </w:rPr>
        <w:t>Kriminál</w:t>
      </w:r>
      <w:r w:rsidR="000859BC" w:rsidRPr="000859BC">
        <w:rPr>
          <w:rFonts w:ascii="Verdana" w:eastAsia="Times New Roman" w:hAnsi="Verdana" w:cs="Times New Roman"/>
          <w:bCs/>
          <w:sz w:val="20"/>
          <w:szCs w:val="20"/>
          <w:highlight w:val="yellow"/>
        </w:rPr>
        <w:t>metodikai</w:t>
      </w:r>
      <w:proofErr w:type="spellEnd"/>
      <w:r w:rsidR="000859BC" w:rsidRPr="000859BC">
        <w:rPr>
          <w:rFonts w:ascii="Verdana" w:eastAsia="Times New Roman" w:hAnsi="Verdana" w:cs="Times New Roman"/>
          <w:bCs/>
          <w:sz w:val="20"/>
          <w:szCs w:val="20"/>
          <w:highlight w:val="yellow"/>
        </w:rPr>
        <w:t xml:space="preserve"> </w:t>
      </w:r>
      <w:r w:rsidRPr="000859BC">
        <w:rPr>
          <w:rFonts w:ascii="Verdana" w:eastAsia="Times New Roman" w:hAnsi="Verdana" w:cs="Times New Roman"/>
          <w:bCs/>
          <w:sz w:val="20"/>
          <w:szCs w:val="20"/>
          <w:highlight w:val="yellow"/>
        </w:rPr>
        <w:t>Tanszék</w:t>
      </w:r>
    </w:p>
    <w:p w14:paraId="4B8AE354" w14:textId="77777777" w:rsidR="00252FF2" w:rsidRPr="00CB1EAA" w:rsidRDefault="00252FF2" w:rsidP="00555AD3">
      <w:pPr>
        <w:widowControl w:val="0"/>
        <w:numPr>
          <w:ilvl w:val="0"/>
          <w:numId w:val="81"/>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tantárgyfelelős oktató neve, beosztása, tudományos fokozata: </w:t>
      </w:r>
      <w:r w:rsidRPr="00CB1EAA">
        <w:rPr>
          <w:rFonts w:ascii="Verdana" w:eastAsia="Times New Roman" w:hAnsi="Verdana" w:cs="Times New Roman"/>
          <w:bCs/>
          <w:sz w:val="20"/>
          <w:szCs w:val="20"/>
        </w:rPr>
        <w:t xml:space="preserve">Dr. Mészáros Bence PhD, tanszékvezető, egyetemi docens </w:t>
      </w:r>
    </w:p>
    <w:p w14:paraId="2A3FE914" w14:textId="77777777" w:rsidR="00252FF2" w:rsidRPr="00CB1EAA" w:rsidRDefault="00252FF2" w:rsidP="00555AD3">
      <w:pPr>
        <w:widowControl w:val="0"/>
        <w:numPr>
          <w:ilvl w:val="0"/>
          <w:numId w:val="81"/>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70DD7CC1" w14:textId="77777777" w:rsidR="00252FF2" w:rsidRPr="00CB1EAA" w:rsidRDefault="00252FF2" w:rsidP="00555AD3">
      <w:pPr>
        <w:widowControl w:val="0"/>
        <w:numPr>
          <w:ilvl w:val="1"/>
          <w:numId w:val="81"/>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w:t>
      </w:r>
    </w:p>
    <w:p w14:paraId="7C07E5CE" w14:textId="77777777" w:rsidR="00252FF2" w:rsidRPr="00CB1EAA" w:rsidRDefault="00252FF2" w:rsidP="00555AD3">
      <w:pPr>
        <w:widowControl w:val="0"/>
        <w:numPr>
          <w:ilvl w:val="2"/>
          <w:numId w:val="81"/>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nappali munkarend: –</w:t>
      </w:r>
    </w:p>
    <w:p w14:paraId="56080D0A" w14:textId="77777777" w:rsidR="00252FF2" w:rsidRPr="00CB1EAA" w:rsidRDefault="00252FF2" w:rsidP="00555AD3">
      <w:pPr>
        <w:widowControl w:val="0"/>
        <w:numPr>
          <w:ilvl w:val="2"/>
          <w:numId w:val="81"/>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8 (8 EA + 0 SZ + 0 GY)</w:t>
      </w:r>
    </w:p>
    <w:p w14:paraId="0DE9268E" w14:textId="77777777" w:rsidR="00252FF2" w:rsidRPr="00CB1EAA" w:rsidRDefault="00252FF2" w:rsidP="00555AD3">
      <w:pPr>
        <w:widowControl w:val="0"/>
        <w:numPr>
          <w:ilvl w:val="1"/>
          <w:numId w:val="81"/>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w:t>
      </w:r>
    </w:p>
    <w:p w14:paraId="4478DAF8" w14:textId="77777777" w:rsidR="00252FF2" w:rsidRPr="00CB1EAA" w:rsidRDefault="00252FF2" w:rsidP="00555AD3">
      <w:pPr>
        <w:widowControl w:val="0"/>
        <w:numPr>
          <w:ilvl w:val="1"/>
          <w:numId w:val="81"/>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hAnsi="Verdana" w:cs="Times New Roman"/>
          <w:sz w:val="20"/>
          <w:szCs w:val="20"/>
        </w:rPr>
        <w:t xml:space="preserve">Az ismeret átadásában alkalmazandó további sajátos módok, jellemzők: </w:t>
      </w:r>
    </w:p>
    <w:p w14:paraId="6B753D93" w14:textId="77777777" w:rsidR="00252FF2" w:rsidRPr="00CB1EAA" w:rsidRDefault="00252FF2" w:rsidP="00555AD3">
      <w:pPr>
        <w:widowControl w:val="0"/>
        <w:numPr>
          <w:ilvl w:val="0"/>
          <w:numId w:val="81"/>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p>
    <w:p w14:paraId="0BC8164F"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A hallgató megismeri a magánnyomozás fogalmát, a társadalmi szükségességét megalapozó tényezőket, elsajátítja a magánnyomozói adatgyűjtéshez, különösen a személyi bizonyítékok beszerzéséhez és értékeléshez, továbbá a nyomozás megtervezéséhez és végrehajtásához szükséges alapvető </w:t>
      </w:r>
      <w:proofErr w:type="spellStart"/>
      <w:r w:rsidRPr="00CB1EAA">
        <w:rPr>
          <w:rFonts w:ascii="Verdana" w:eastAsia="Times New Roman" w:hAnsi="Verdana" w:cs="Times New Roman"/>
          <w:bCs/>
          <w:sz w:val="20"/>
          <w:szCs w:val="20"/>
        </w:rPr>
        <w:t>krimináltaktikai</w:t>
      </w:r>
      <w:proofErr w:type="spellEnd"/>
      <w:r w:rsidRPr="00CB1EAA">
        <w:rPr>
          <w:rFonts w:ascii="Verdana" w:eastAsia="Times New Roman" w:hAnsi="Verdana" w:cs="Times New Roman"/>
          <w:bCs/>
          <w:sz w:val="20"/>
          <w:szCs w:val="20"/>
        </w:rPr>
        <w:t xml:space="preserve"> ismereteket.</w:t>
      </w:r>
    </w:p>
    <w:p w14:paraId="160C8960"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w:t>
      </w:r>
    </w:p>
    <w:p w14:paraId="79FEF5F2"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Cs/>
          <w:sz w:val="20"/>
          <w:szCs w:val="20"/>
          <w:lang w:val="en-US"/>
        </w:rPr>
      </w:pPr>
      <w:r w:rsidRPr="00CB1EAA">
        <w:rPr>
          <w:rFonts w:ascii="Verdana" w:eastAsia="Times New Roman" w:hAnsi="Verdana" w:cs="Times New Roman"/>
          <w:bCs/>
          <w:sz w:val="20"/>
          <w:szCs w:val="20"/>
          <w:lang w:val="en-US"/>
        </w:rPr>
        <w:t>The students will learn the concept of private investigation and get an insight into the factors upon which the societal necessity of private investigation is based. The students will gain the basic criminal tactical skills needed to gather intelligence – especially to obtain and to assess testimonial evidence – and to plan and to conduct an actual investigation.</w:t>
      </w:r>
    </w:p>
    <w:p w14:paraId="452E4F75" w14:textId="77777777" w:rsidR="00252FF2" w:rsidRPr="00CB1EAA" w:rsidRDefault="00252FF2" w:rsidP="00555AD3">
      <w:pPr>
        <w:widowControl w:val="0"/>
        <w:numPr>
          <w:ilvl w:val="0"/>
          <w:numId w:val="81"/>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1CAB0FCD"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Cs/>
          <w:i/>
          <w:sz w:val="20"/>
          <w:szCs w:val="20"/>
          <w:lang w:val="x-none"/>
        </w:rPr>
      </w:pPr>
    </w:p>
    <w:p w14:paraId="6989EC35" w14:textId="77777777" w:rsidR="00252FF2" w:rsidRPr="00CB1EAA" w:rsidRDefault="00252FF2" w:rsidP="00252FF2">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6B37AB0E"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51AA3750"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0A18E264" w14:textId="77777777" w:rsidR="00252FF2" w:rsidRPr="00CB1EAA" w:rsidRDefault="00252FF2" w:rsidP="00252FF2">
      <w:pPr>
        <w:widowControl w:val="0"/>
        <w:autoSpaceDE w:val="0"/>
        <w:autoSpaceDN w:val="0"/>
        <w:adjustRightInd w:val="0"/>
        <w:spacing w:after="0" w:line="240" w:lineRule="auto"/>
        <w:jc w:val="both"/>
        <w:rPr>
          <w:rFonts w:ascii="Verdana" w:eastAsia="Times New Roman" w:hAnsi="Verdana" w:cs="Times New Roman"/>
          <w:b/>
          <w:sz w:val="20"/>
          <w:szCs w:val="20"/>
          <w:lang w:eastAsia="ar-SA"/>
        </w:rPr>
      </w:pPr>
    </w:p>
    <w:p w14:paraId="77B1C023"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 xml:space="preserve">Ismeri szakterülete átfogó tárgykörének általános és specifikus jellemzőit, legfontosabb irányait és pontosan kidolgozott határait, a terület legfontosabb </w:t>
      </w:r>
      <w:r w:rsidRPr="00CB1EAA">
        <w:rPr>
          <w:rFonts w:ascii="Verdana" w:eastAsia="Times New Roman" w:hAnsi="Verdana" w:cs="Times New Roman"/>
          <w:sz w:val="20"/>
          <w:szCs w:val="20"/>
          <w:lang w:eastAsia="ar-SA"/>
        </w:rPr>
        <w:lastRenderedPageBreak/>
        <w:t>összefüggéseit, elméleteit és az ezeket felépítő terminológiát, a szakterületnek a rokon szakterületekhez való kapcsolódását.</w:t>
      </w:r>
    </w:p>
    <w:p w14:paraId="7924E630"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Ismeri szakterületének sajátos ismeretszerzési és probléma-megoldási módszereit, absztrakciós technikáit, az elvi kérdések gyakorlati vonatkozásainak kidolgozási módjait.</w:t>
      </w:r>
    </w:p>
    <w:p w14:paraId="179FB9CC"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Részletekbe menően ismeri és azonosítani tudja a kormányzat, az önkormányzatok, a magánszektor, így a magánbiztonság, a szakmai és civil szerveződések lehetséges szerepét a biztonság megteremtése elérésében.</w:t>
      </w:r>
    </w:p>
    <w:p w14:paraId="65A79269" w14:textId="77777777" w:rsidR="00252FF2" w:rsidRPr="00CB1EAA" w:rsidRDefault="00252FF2" w:rsidP="00252FF2">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68A8B509"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2B3613E1"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54A57102"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Az általános ismereteken túlnyúló kriminalisztikai ismeretekkel rendelkezik.</w:t>
      </w:r>
    </w:p>
    <w:p w14:paraId="69ED447F" w14:textId="77777777" w:rsidR="00252FF2" w:rsidRPr="00CB1EAA" w:rsidRDefault="00252FF2" w:rsidP="00252FF2">
      <w:pPr>
        <w:widowControl w:val="0"/>
        <w:autoSpaceDE w:val="0"/>
        <w:autoSpaceDN w:val="0"/>
        <w:adjustRightInd w:val="0"/>
        <w:spacing w:after="0" w:line="240" w:lineRule="auto"/>
        <w:jc w:val="both"/>
        <w:rPr>
          <w:rFonts w:ascii="Verdana" w:eastAsia="Times New Roman" w:hAnsi="Verdana" w:cs="Times New Roman"/>
          <w:sz w:val="20"/>
          <w:szCs w:val="20"/>
          <w:highlight w:val="yellow"/>
          <w:lang w:eastAsia="hu-HU"/>
        </w:rPr>
      </w:pPr>
    </w:p>
    <w:p w14:paraId="4E69B61F" w14:textId="77777777" w:rsidR="00252FF2" w:rsidRPr="00CB1EAA" w:rsidRDefault="00252FF2" w:rsidP="00252FF2">
      <w:pPr>
        <w:widowControl w:val="0"/>
        <w:autoSpaceDE w:val="0"/>
        <w:autoSpaceDN w:val="0"/>
        <w:adjustRightInd w:val="0"/>
        <w:spacing w:after="0" w:line="240" w:lineRule="auto"/>
        <w:ind w:firstLine="360"/>
        <w:jc w:val="both"/>
        <w:rPr>
          <w:rFonts w:ascii="Verdana" w:eastAsia="Times New Roman" w:hAnsi="Verdana" w:cs="Times New Roman"/>
          <w:b/>
          <w:color w:val="000000"/>
          <w:sz w:val="20"/>
          <w:szCs w:val="20"/>
          <w:lang w:eastAsia="hu-HU"/>
        </w:rPr>
      </w:pPr>
      <w:r w:rsidRPr="00CB1EAA">
        <w:rPr>
          <w:rFonts w:ascii="Verdana" w:eastAsia="Times New Roman" w:hAnsi="Verdana" w:cs="Times New Roman"/>
          <w:b/>
          <w:sz w:val="20"/>
          <w:szCs w:val="20"/>
          <w:lang w:eastAsia="hu-HU"/>
        </w:rPr>
        <w:t>Képességei</w:t>
      </w:r>
    </w:p>
    <w:p w14:paraId="487C9203"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6DFA5341"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3758E078"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67A83F2C"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Átfogó megközelítéssel, komplex problémakezelési képességekkel rendelkezik, képes a nagyfokú információfeldolgozásra.</w:t>
      </w:r>
    </w:p>
    <w:p w14:paraId="3C8C642F"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Széleskörű jogi ismeretei alapján komplex módon képes a jogszabályi problémák feloldására és a vonatkozó jogi előírások alkalmazására.</w:t>
      </w:r>
    </w:p>
    <w:p w14:paraId="70EC39CF"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3172B921"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1934F571"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sz w:val="20"/>
          <w:szCs w:val="20"/>
          <w:lang w:eastAsia="hu-HU"/>
        </w:rPr>
      </w:pPr>
    </w:p>
    <w:p w14:paraId="1FB8AA59"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sz w:val="20"/>
          <w:szCs w:val="20"/>
          <w:highlight w:val="yellow"/>
          <w:lang w:eastAsia="hu-HU"/>
        </w:rPr>
      </w:pPr>
      <w:r w:rsidRPr="00CB1EAA">
        <w:rPr>
          <w:rFonts w:ascii="Verdana" w:eastAsia="Times New Roman" w:hAnsi="Verdana" w:cs="Times New Roman"/>
          <w:sz w:val="20"/>
          <w:szCs w:val="20"/>
          <w:lang w:eastAsia="hu-HU"/>
        </w:rPr>
        <w:t>- Képes a személyi és tárgyi bizonyítékok magas szintű elemző értékelésére.</w:t>
      </w:r>
    </w:p>
    <w:p w14:paraId="0A6BD7F3"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i/>
          <w:sz w:val="20"/>
          <w:szCs w:val="20"/>
          <w:highlight w:val="yellow"/>
          <w:lang w:eastAsia="hu-HU"/>
        </w:rPr>
      </w:pPr>
    </w:p>
    <w:p w14:paraId="664840EB" w14:textId="77777777" w:rsidR="00252FF2" w:rsidRPr="00CB1EAA" w:rsidRDefault="00252FF2" w:rsidP="00252FF2">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7CEF67AF"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0769AF7F"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7C7E459E"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1341BE3B" w14:textId="77777777" w:rsidR="00252FF2" w:rsidRPr="00CB1EAA" w:rsidRDefault="00252FF2" w:rsidP="00555AD3">
      <w:pPr>
        <w:numPr>
          <w:ilvl w:val="0"/>
          <w:numId w:val="79"/>
        </w:numPr>
        <w:contextualSpacing/>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Fejlett szakmai identitással, hivatástudattal rendelkezik, amelyet a szakmai és szélesebb társadalmi közösség felé is vállal.</w:t>
      </w:r>
    </w:p>
    <w:p w14:paraId="5C2B8C6A" w14:textId="77777777" w:rsidR="00252FF2" w:rsidRPr="00CB1EAA" w:rsidRDefault="00252FF2" w:rsidP="00555AD3">
      <w:pPr>
        <w:widowControl w:val="0"/>
        <w:numPr>
          <w:ilvl w:val="0"/>
          <w:numId w:val="79"/>
        </w:numPr>
        <w:autoSpaceDE w:val="0"/>
        <w:autoSpaceDN w:val="0"/>
        <w:adjustRightInd w:val="0"/>
        <w:spacing w:after="0" w:line="240" w:lineRule="auto"/>
        <w:contextualSpacing/>
        <w:jc w:val="both"/>
        <w:rPr>
          <w:rFonts w:ascii="Verdana" w:eastAsia="Times New Roman" w:hAnsi="Verdana" w:cs="Times New Roman"/>
          <w:b/>
          <w:sz w:val="20"/>
          <w:szCs w:val="20"/>
          <w:lang w:eastAsia="ar-SA"/>
        </w:rPr>
      </w:pPr>
      <w:r w:rsidRPr="00CB1EAA">
        <w:rPr>
          <w:rFonts w:ascii="Verdana" w:eastAsia="Times New Roman" w:hAnsi="Verdana" w:cs="Times New Roman"/>
          <w:sz w:val="20"/>
          <w:szCs w:val="20"/>
          <w:lang w:eastAsia="ar-SA"/>
        </w:rPr>
        <w:t>Munkavégzése során a szakmai normákban meghatározottak szerint jár el, továbbá elkötelezett a hatályos jogszabályok és erkölcsi normák teljeskörű figyelembevételével történő döntéshozatal iránt.</w:t>
      </w:r>
    </w:p>
    <w:p w14:paraId="0DB69414" w14:textId="77777777" w:rsidR="00252FF2" w:rsidRPr="00CB1EAA" w:rsidRDefault="00252FF2" w:rsidP="00555AD3">
      <w:pPr>
        <w:numPr>
          <w:ilvl w:val="0"/>
          <w:numId w:val="79"/>
        </w:numPr>
        <w:contextualSpacing/>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Munkájában motivált és elkötelezett, tevékenységét kizárólag szakmai, etikai és jogi keretek között a prevenció, a felderítés szellemében, hivatástudattal végzi.</w:t>
      </w:r>
    </w:p>
    <w:p w14:paraId="305B8760" w14:textId="77777777" w:rsidR="00252FF2" w:rsidRPr="00CB1EAA" w:rsidRDefault="00252FF2" w:rsidP="00252FF2">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42654BFC"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 -</w:t>
      </w:r>
    </w:p>
    <w:p w14:paraId="4320E1C8" w14:textId="77777777" w:rsidR="00252FF2" w:rsidRPr="00CB1EAA" w:rsidRDefault="00252FF2" w:rsidP="00252FF2">
      <w:pPr>
        <w:widowControl w:val="0"/>
        <w:autoSpaceDE w:val="0"/>
        <w:autoSpaceDN w:val="0"/>
        <w:adjustRightInd w:val="0"/>
        <w:spacing w:after="0" w:line="240" w:lineRule="auto"/>
        <w:jc w:val="both"/>
        <w:rPr>
          <w:rFonts w:ascii="Verdana" w:eastAsia="Times New Roman" w:hAnsi="Verdana" w:cs="Times New Roman"/>
          <w:b/>
          <w:sz w:val="20"/>
          <w:szCs w:val="20"/>
          <w:highlight w:val="yellow"/>
          <w:lang w:eastAsia="hu-HU"/>
        </w:rPr>
      </w:pPr>
    </w:p>
    <w:p w14:paraId="5F828A53" w14:textId="77777777" w:rsidR="00252FF2" w:rsidRPr="00CB1EAA" w:rsidRDefault="00252FF2" w:rsidP="00252FF2">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2E0175BC"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090E7023"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09F0A318"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6FAD81EB"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Felelősséget vállal a munkájával és a magatartásával kapcsolatos szakmai, jogi és etikai normák és szabályok betartása terén.</w:t>
      </w:r>
    </w:p>
    <w:p w14:paraId="6E5E0908"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Jelentős mértékű önállósággal képes a gondjára bízott szervezet, ügyfél biztonságának megteremtésére, a kockázatok csökkentésére és az incidensek kezelésére.</w:t>
      </w:r>
    </w:p>
    <w:p w14:paraId="288D7111"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55376813"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 –</w:t>
      </w:r>
    </w:p>
    <w:p w14:paraId="49A08502" w14:textId="77777777" w:rsidR="00252FF2" w:rsidRPr="00CB1EAA" w:rsidRDefault="00252FF2" w:rsidP="00252FF2">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2E1B6AFB"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sz w:val="20"/>
          <w:szCs w:val="20"/>
          <w:lang w:eastAsia="hu-HU"/>
        </w:rPr>
      </w:pPr>
    </w:p>
    <w:p w14:paraId="6CE3DD12"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7CA4FD16" w14:textId="77777777" w:rsidR="00252FF2" w:rsidRPr="00CB1EAA" w:rsidRDefault="00252FF2" w:rsidP="00252FF2">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Knowledge</w:t>
      </w:r>
    </w:p>
    <w:p w14:paraId="608E3771"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lastRenderedPageBreak/>
        <w:t>Competences in the programme and outcome requirements:</w:t>
      </w:r>
    </w:p>
    <w:p w14:paraId="4AF1CD08" w14:textId="77777777" w:rsidR="00252FF2" w:rsidRPr="00CB1EAA" w:rsidRDefault="00252FF2" w:rsidP="00252FF2">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is familiar with the general and specific characteristics of the comprehensive subject of his/her field of expertise, its most important directions and precisely elaborated boundaries, the most important connections, theories and terminology of his/her field of expertise, and its connection to related fields.</w:t>
      </w:r>
    </w:p>
    <w:p w14:paraId="395383B9" w14:textId="77777777" w:rsidR="00252FF2" w:rsidRPr="00CB1EAA" w:rsidRDefault="00252FF2" w:rsidP="00252FF2">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is familiar with the specific methods of acquiring knowledge and solving problems in his/her field of expertise, its abstraction techniques, and the ways of elaborating practical aspects of theoretical issues.</w:t>
      </w:r>
    </w:p>
    <w:p w14:paraId="53F1258D" w14:textId="77777777" w:rsidR="00252FF2" w:rsidRPr="00CB1EAA" w:rsidRDefault="00252FF2" w:rsidP="00252FF2">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has detailed knowledge and identification of the potential role of government, municipalities, the private sector, including private security, professional and civil society organisations in achieve security</w:t>
      </w:r>
    </w:p>
    <w:p w14:paraId="653A67CA"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 -</w:t>
      </w:r>
    </w:p>
    <w:p w14:paraId="0CAC9ADC" w14:textId="77777777" w:rsidR="00252FF2" w:rsidRPr="00CB1EAA" w:rsidRDefault="00252FF2" w:rsidP="00252FF2">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has knowledge of criminalistics beyond basic general knowledge.</w:t>
      </w:r>
    </w:p>
    <w:p w14:paraId="54BDA1AB"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
          <w:sz w:val="20"/>
          <w:szCs w:val="20"/>
          <w:lang w:val="en-GB"/>
        </w:rPr>
      </w:pPr>
    </w:p>
    <w:p w14:paraId="09EFFC5C" w14:textId="77777777" w:rsidR="00252FF2" w:rsidRPr="00CB1EAA" w:rsidRDefault="00252FF2" w:rsidP="00252FF2">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56B103BA"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5FE8DA26" w14:textId="77777777" w:rsidR="00252FF2" w:rsidRPr="00CB1EAA" w:rsidRDefault="00252FF2" w:rsidP="00252FF2">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w:t>
      </w:r>
      <w:r w:rsidRPr="00CB1EAA">
        <w:rPr>
          <w:rFonts w:ascii="Verdana" w:eastAsia="Times New Roman" w:hAnsi="Verdana" w:cs="Times New Roman"/>
          <w:sz w:val="20"/>
          <w:szCs w:val="20"/>
          <w:lang w:val="en-GB"/>
        </w:rPr>
        <w:tab/>
        <w:t>He/she is capable of a comprehensive approach, has complex problem management skills, is capable of a high degree of information processing.</w:t>
      </w:r>
    </w:p>
    <w:p w14:paraId="0305CD02" w14:textId="77777777" w:rsidR="00252FF2" w:rsidRPr="00CB1EAA" w:rsidRDefault="00252FF2" w:rsidP="00252FF2">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Ability to solve legal problems and apply the relevant legal provisions in a complex manner based on a broad knowledge of the law.</w:t>
      </w:r>
    </w:p>
    <w:p w14:paraId="10967A1B"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77D71003" w14:textId="77777777" w:rsidR="00252FF2" w:rsidRPr="00CB1EAA" w:rsidRDefault="00252FF2" w:rsidP="00252FF2">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Ability to carry out a high-level analytical evaluation of personal and physical evidence.</w:t>
      </w:r>
    </w:p>
    <w:p w14:paraId="108E2865" w14:textId="77777777" w:rsidR="00252FF2" w:rsidRPr="00CB1EAA" w:rsidRDefault="00252FF2" w:rsidP="00252FF2">
      <w:pPr>
        <w:widowControl w:val="0"/>
        <w:spacing w:before="120" w:after="120" w:line="240" w:lineRule="auto"/>
        <w:ind w:left="426"/>
        <w:jc w:val="both"/>
        <w:rPr>
          <w:rFonts w:ascii="Verdana" w:eastAsia="Times New Roman" w:hAnsi="Verdana" w:cs="Times New Roman"/>
          <w:sz w:val="20"/>
          <w:szCs w:val="20"/>
          <w:lang w:val="en-GB"/>
        </w:rPr>
      </w:pPr>
    </w:p>
    <w:p w14:paraId="38B07459" w14:textId="77777777" w:rsidR="00252FF2" w:rsidRPr="00CB1EAA" w:rsidRDefault="00252FF2" w:rsidP="00252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p>
    <w:p w14:paraId="646C4303"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2853AB46" w14:textId="77777777" w:rsidR="00252FF2" w:rsidRPr="00CB1EAA" w:rsidRDefault="00252FF2" w:rsidP="00252FF2">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w:t>
      </w:r>
      <w:r w:rsidRPr="00CB1EAA">
        <w:rPr>
          <w:rFonts w:ascii="Verdana" w:eastAsia="Times New Roman" w:hAnsi="Verdana" w:cs="Times New Roman"/>
          <w:sz w:val="20"/>
          <w:szCs w:val="20"/>
          <w:lang w:val="en-GB"/>
        </w:rPr>
        <w:tab/>
        <w:t>His/ her personal attitude is characterized by having a developed professional identity and sense of vocation, which he/she undertakes towards the professional and wider social community.</w:t>
      </w:r>
    </w:p>
    <w:p w14:paraId="2CDE6676" w14:textId="77777777" w:rsidR="00252FF2" w:rsidRPr="00CB1EAA" w:rsidRDefault="00252FF2" w:rsidP="00252FF2">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w:t>
      </w:r>
      <w:r w:rsidRPr="00CB1EAA">
        <w:rPr>
          <w:rFonts w:ascii="Verdana" w:eastAsia="Times New Roman" w:hAnsi="Verdana" w:cs="Times New Roman"/>
          <w:sz w:val="20"/>
          <w:szCs w:val="20"/>
          <w:lang w:val="en-GB"/>
        </w:rPr>
        <w:tab/>
        <w:t>His/ her personal attitude is characterized by acting in accordance with professional standards and being committed to making decisions in full respect of applicable laws and moral standards in the course of his work.</w:t>
      </w:r>
    </w:p>
    <w:p w14:paraId="6B0D8206" w14:textId="77777777" w:rsidR="00252FF2" w:rsidRPr="00CB1EAA" w:rsidRDefault="00252FF2" w:rsidP="00252FF2">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is motivated and committed in his work, he carries out his activities exclusively within professional, ethical and legal frameworks in the spirit of prevention and detection, with a sense of professionalism.</w:t>
      </w:r>
    </w:p>
    <w:p w14:paraId="00421320"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 -</w:t>
      </w:r>
    </w:p>
    <w:p w14:paraId="01E45851" w14:textId="77777777" w:rsidR="00252FF2" w:rsidRPr="00CB1EAA" w:rsidRDefault="00252FF2" w:rsidP="00252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p>
    <w:p w14:paraId="301CDCEA" w14:textId="77777777" w:rsidR="00252FF2" w:rsidRPr="00CB1EAA" w:rsidRDefault="00252FF2" w:rsidP="00252FF2">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5E53DBC7"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522358FD" w14:textId="77777777" w:rsidR="00252FF2" w:rsidRPr="00CB1EAA" w:rsidRDefault="00252FF2" w:rsidP="00555AD3">
      <w:pPr>
        <w:widowControl w:val="0"/>
        <w:numPr>
          <w:ilvl w:val="0"/>
          <w:numId w:val="80"/>
        </w:numPr>
        <w:spacing w:before="120" w:after="120" w:line="240" w:lineRule="auto"/>
        <w:contextualSpacing/>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He/she takes responsibility for compliance with professional, legal and ethical standards and rules related to his/her work and conduct.</w:t>
      </w:r>
    </w:p>
    <w:p w14:paraId="3119D573" w14:textId="77777777" w:rsidR="00252FF2" w:rsidRPr="00CB1EAA" w:rsidRDefault="00252FF2" w:rsidP="00555AD3">
      <w:pPr>
        <w:widowControl w:val="0"/>
        <w:numPr>
          <w:ilvl w:val="0"/>
          <w:numId w:val="80"/>
        </w:numPr>
        <w:spacing w:before="120" w:after="120" w:line="240" w:lineRule="auto"/>
        <w:contextualSpacing/>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With a significant degree of independence, he/she is capable of creating the security of the organization and client entrusted to his care, reducing risks and handling incidents.</w:t>
      </w:r>
    </w:p>
    <w:p w14:paraId="471E7A10"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 –</w:t>
      </w:r>
    </w:p>
    <w:p w14:paraId="773D971E" w14:textId="77777777" w:rsidR="00252FF2" w:rsidRPr="00CB1EAA" w:rsidRDefault="00252FF2" w:rsidP="00252FF2">
      <w:pPr>
        <w:widowControl w:val="0"/>
        <w:spacing w:before="120" w:after="120" w:line="240" w:lineRule="auto"/>
        <w:ind w:left="426"/>
        <w:jc w:val="both"/>
        <w:rPr>
          <w:rFonts w:ascii="Verdana" w:eastAsia="Times New Roman" w:hAnsi="Verdana" w:cs="Times New Roman"/>
          <w:sz w:val="20"/>
          <w:szCs w:val="20"/>
          <w:lang w:val="en-GB"/>
        </w:rPr>
      </w:pPr>
    </w:p>
    <w:p w14:paraId="10DB5BE7" w14:textId="77777777" w:rsidR="00252FF2" w:rsidRPr="00CB1EAA" w:rsidRDefault="00252FF2" w:rsidP="00555AD3">
      <w:pPr>
        <w:widowControl w:val="0"/>
        <w:numPr>
          <w:ilvl w:val="0"/>
          <w:numId w:val="81"/>
        </w:numPr>
        <w:tabs>
          <w:tab w:val="num" w:pos="567"/>
        </w:tabs>
        <w:spacing w:before="120" w:after="120" w:line="240" w:lineRule="auto"/>
        <w:ind w:left="426" w:hanging="142"/>
        <w:jc w:val="both"/>
        <w:rPr>
          <w:rFonts w:ascii="Verdana" w:eastAsia="Times New Roman" w:hAnsi="Verdana" w:cs="Times New Roman"/>
          <w:bCs/>
          <w:i/>
          <w:color w:val="FF0000"/>
          <w:sz w:val="20"/>
          <w:szCs w:val="20"/>
        </w:rPr>
      </w:pPr>
      <w:r w:rsidRPr="00CB1EAA">
        <w:rPr>
          <w:rFonts w:ascii="Verdana" w:eastAsia="Times New Roman" w:hAnsi="Verdana" w:cs="Times New Roman"/>
          <w:b/>
          <w:bCs/>
          <w:sz w:val="20"/>
          <w:szCs w:val="20"/>
        </w:rPr>
        <w:t>Előtanulmányi követelmények: –</w:t>
      </w:r>
    </w:p>
    <w:p w14:paraId="4A616617" w14:textId="77777777" w:rsidR="00252FF2" w:rsidRPr="00CB1EAA" w:rsidRDefault="00252FF2" w:rsidP="00555AD3">
      <w:pPr>
        <w:widowControl w:val="0"/>
        <w:numPr>
          <w:ilvl w:val="0"/>
          <w:numId w:val="81"/>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15964A8A" w14:textId="77777777" w:rsidR="00252FF2" w:rsidRPr="00CB1EAA" w:rsidRDefault="00252FF2" w:rsidP="00252FF2">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12.1.</w:t>
      </w:r>
      <w:r w:rsidRPr="00CB1EAA">
        <w:rPr>
          <w:rFonts w:ascii="Verdana" w:eastAsia="Times New Roman" w:hAnsi="Verdana" w:cs="Times New Roman"/>
          <w:sz w:val="20"/>
          <w:szCs w:val="20"/>
        </w:rPr>
        <w:tab/>
        <w:t xml:space="preserve">A magánnyomozás fogalma és társadalmi szükségessége (The </w:t>
      </w:r>
      <w:proofErr w:type="spellStart"/>
      <w:r w:rsidRPr="00CB1EAA">
        <w:rPr>
          <w:rFonts w:ascii="Verdana" w:eastAsia="Times New Roman" w:hAnsi="Verdana" w:cs="Times New Roman"/>
          <w:sz w:val="20"/>
          <w:szCs w:val="20"/>
        </w:rPr>
        <w:t>concept</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private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investigation</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its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societal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necessity</w:t>
      </w:r>
      <w:proofErr w:type="spellEnd"/>
      <w:r w:rsidRPr="00CB1EAA">
        <w:rPr>
          <w:rFonts w:ascii="Verdana" w:eastAsia="Times New Roman" w:hAnsi="Verdana" w:cs="Times New Roman"/>
          <w:sz w:val="20"/>
          <w:szCs w:val="20"/>
        </w:rPr>
        <w:t xml:space="preserve">). </w:t>
      </w:r>
    </w:p>
    <w:p w14:paraId="41B63CDD" w14:textId="77777777" w:rsidR="00252FF2" w:rsidRPr="00CB1EAA" w:rsidRDefault="00252FF2" w:rsidP="00252FF2">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12.2.</w:t>
      </w:r>
      <w:r w:rsidRPr="00CB1EAA">
        <w:rPr>
          <w:rFonts w:ascii="Verdana" w:eastAsia="Times New Roman" w:hAnsi="Verdana" w:cs="Times New Roman"/>
          <w:sz w:val="20"/>
          <w:szCs w:val="20"/>
        </w:rPr>
        <w:tab/>
        <w:t xml:space="preserve">A nyílt forrású információszerzés (Open </w:t>
      </w:r>
      <w:proofErr w:type="spellStart"/>
      <w:r w:rsidRPr="00CB1EAA">
        <w:rPr>
          <w:rFonts w:ascii="Verdana" w:eastAsia="Times New Roman" w:hAnsi="Verdana" w:cs="Times New Roman"/>
          <w:sz w:val="20"/>
          <w:szCs w:val="20"/>
        </w:rPr>
        <w:t>source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intelligence</w:t>
      </w:r>
      <w:proofErr w:type="spellEnd"/>
      <w:r w:rsidRPr="00CB1EAA">
        <w:rPr>
          <w:rFonts w:ascii="Verdana" w:eastAsia="Times New Roman" w:hAnsi="Verdana" w:cs="Times New Roman"/>
          <w:sz w:val="20"/>
          <w:szCs w:val="20"/>
        </w:rPr>
        <w:t>)</w:t>
      </w:r>
    </w:p>
    <w:p w14:paraId="0749D4FD" w14:textId="77777777" w:rsidR="00252FF2" w:rsidRPr="00CB1EAA" w:rsidRDefault="00252FF2" w:rsidP="00252FF2">
      <w:pPr>
        <w:widowControl w:val="0"/>
        <w:tabs>
          <w:tab w:val="left" w:pos="993"/>
          <w:tab w:val="num" w:pos="3977"/>
        </w:tabs>
        <w:spacing w:before="120" w:after="120" w:line="240" w:lineRule="auto"/>
        <w:ind w:left="426"/>
        <w:jc w:val="both"/>
        <w:rPr>
          <w:rFonts w:ascii="Verdana" w:eastAsia="Times New Roman" w:hAnsi="Verdana" w:cs="Times New Roman"/>
          <w:sz w:val="20"/>
          <w:szCs w:val="20"/>
          <w:lang w:val="en-US"/>
        </w:rPr>
      </w:pPr>
      <w:r w:rsidRPr="00CB1EAA">
        <w:rPr>
          <w:rFonts w:ascii="Verdana" w:eastAsia="Times New Roman" w:hAnsi="Verdana" w:cs="Times New Roman"/>
          <w:sz w:val="20"/>
          <w:szCs w:val="20"/>
        </w:rPr>
        <w:t>12.3.</w:t>
      </w:r>
      <w:r w:rsidRPr="00CB1EAA">
        <w:rPr>
          <w:rFonts w:ascii="Verdana" w:eastAsia="Times New Roman" w:hAnsi="Verdana" w:cs="Times New Roman"/>
          <w:sz w:val="20"/>
          <w:szCs w:val="20"/>
        </w:rPr>
        <w:tab/>
        <w:t xml:space="preserve">Törvényben nevesített információgyűjtési módok a magánnyomozásban: felvilágosítás kérés, nyilvántartásokból adatkérés, kép- és hangfelvételek készítése és felhasználása, zárt küldemények tartalmához hozzáférés </w:t>
      </w:r>
      <w:r w:rsidRPr="00CB1EAA">
        <w:rPr>
          <w:rFonts w:ascii="Verdana" w:eastAsia="Times New Roman" w:hAnsi="Verdana" w:cs="Times New Roman"/>
          <w:sz w:val="20"/>
          <w:szCs w:val="20"/>
          <w:lang w:val="en-US"/>
        </w:rPr>
        <w:t>(Intelligence collection methods in private investigation regulated in law: request for information in general, request for information from databases, use of photos, audio and video recordings, access to closed consignments)</w:t>
      </w:r>
    </w:p>
    <w:p w14:paraId="367C9433" w14:textId="77777777" w:rsidR="00252FF2" w:rsidRPr="00CB1EAA" w:rsidRDefault="00252FF2" w:rsidP="00252FF2">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12.4.</w:t>
      </w:r>
      <w:r w:rsidRPr="00CB1EAA">
        <w:rPr>
          <w:rFonts w:ascii="Verdana" w:eastAsia="Times New Roman" w:hAnsi="Verdana" w:cs="Times New Roman"/>
          <w:sz w:val="20"/>
          <w:szCs w:val="20"/>
        </w:rPr>
        <w:tab/>
        <w:t xml:space="preserve">A magánnyomozói adatgyűjtés jogi </w:t>
      </w:r>
      <w:proofErr w:type="spellStart"/>
      <w:r w:rsidRPr="00CB1EAA">
        <w:rPr>
          <w:rFonts w:ascii="Verdana" w:eastAsia="Times New Roman" w:hAnsi="Verdana" w:cs="Times New Roman"/>
          <w:sz w:val="20"/>
          <w:szCs w:val="20"/>
        </w:rPr>
        <w:t>korlátai</w:t>
      </w:r>
      <w:proofErr w:type="spellEnd"/>
      <w:r w:rsidRPr="00CB1EAA">
        <w:rPr>
          <w:rFonts w:ascii="Verdana" w:eastAsia="Times New Roman" w:hAnsi="Verdana" w:cs="Times New Roman"/>
          <w:sz w:val="20"/>
          <w:szCs w:val="20"/>
        </w:rPr>
        <w:t xml:space="preserve"> és az adatvédelmi vonatkozások (The </w:t>
      </w:r>
      <w:proofErr w:type="spellStart"/>
      <w:r w:rsidRPr="00CB1EAA">
        <w:rPr>
          <w:rFonts w:ascii="Verdana" w:eastAsia="Times New Roman" w:hAnsi="Verdana" w:cs="Times New Roman"/>
          <w:sz w:val="20"/>
          <w:szCs w:val="20"/>
        </w:rPr>
        <w:t>legal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obstacles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intelligence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gathering</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private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investigation</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data</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protection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issues</w:t>
      </w:r>
      <w:proofErr w:type="spellEnd"/>
      <w:r w:rsidRPr="00CB1EAA">
        <w:rPr>
          <w:rFonts w:ascii="Verdana" w:eastAsia="Times New Roman" w:hAnsi="Verdana" w:cs="Times New Roman"/>
          <w:sz w:val="20"/>
          <w:szCs w:val="20"/>
        </w:rPr>
        <w:t>).</w:t>
      </w:r>
    </w:p>
    <w:p w14:paraId="644E3B65" w14:textId="77777777" w:rsidR="00252FF2" w:rsidRPr="00CB1EAA" w:rsidRDefault="00252FF2" w:rsidP="00555AD3">
      <w:pPr>
        <w:widowControl w:val="0"/>
        <w:numPr>
          <w:ilvl w:val="0"/>
          <w:numId w:val="81"/>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eastAsia="Times New Roman" w:hAnsi="Verdana" w:cs="Times New Roman"/>
          <w:bCs/>
          <w:sz w:val="20"/>
          <w:szCs w:val="20"/>
        </w:rPr>
        <w:t>3. félév/őszi félév</w:t>
      </w:r>
    </w:p>
    <w:p w14:paraId="28498DD9" w14:textId="77777777" w:rsidR="00252FF2" w:rsidRPr="00CB1EAA" w:rsidRDefault="00252FF2" w:rsidP="00555AD3">
      <w:pPr>
        <w:widowControl w:val="0"/>
        <w:numPr>
          <w:ilvl w:val="0"/>
          <w:numId w:val="81"/>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28D396D9" w14:textId="77777777" w:rsidR="00252FF2" w:rsidRPr="00CB1EAA" w:rsidRDefault="00252FF2" w:rsidP="00252FF2">
      <w:pPr>
        <w:widowControl w:val="0"/>
        <w:spacing w:before="120" w:after="120" w:line="240" w:lineRule="auto"/>
        <w:ind w:left="284"/>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hallgatónak a tanórák legalább 50 %-án jelen kell lennie, 50 %-ot meghaladó hiányzás esetén a félév teljesítése csak a tantárgyfelelős által előírt külön feladat (pl. esettanulmány elemzés, konzultáció, prezentáció) teljesítésével fogadható el.</w:t>
      </w:r>
    </w:p>
    <w:p w14:paraId="584ED494" w14:textId="77777777" w:rsidR="00252FF2" w:rsidRPr="00CB1EAA" w:rsidRDefault="00252FF2" w:rsidP="00555AD3">
      <w:pPr>
        <w:widowControl w:val="0"/>
        <w:numPr>
          <w:ilvl w:val="0"/>
          <w:numId w:val="81"/>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Félévközi feladatok, ismeretek ellenőrzésének rendje:</w:t>
      </w:r>
      <w:r w:rsidRPr="00CB1EAA">
        <w:rPr>
          <w:rFonts w:ascii="Verdana" w:eastAsia="Times New Roman" w:hAnsi="Verdana" w:cs="Times New Roman"/>
          <w:bCs/>
          <w:sz w:val="20"/>
          <w:szCs w:val="20"/>
        </w:rPr>
        <w:t xml:space="preserve"> Két zárthelyi dolgozat legalább elégséges eredménnyel történő megírása a félév során az előadás anyagából és a kötelező irodalom tantárgyfelelős által meghatározott részeiből.</w:t>
      </w:r>
    </w:p>
    <w:p w14:paraId="633E121F" w14:textId="77777777" w:rsidR="00252FF2" w:rsidRPr="00CB1EAA" w:rsidRDefault="00252FF2" w:rsidP="00555AD3">
      <w:pPr>
        <w:widowControl w:val="0"/>
        <w:numPr>
          <w:ilvl w:val="0"/>
          <w:numId w:val="81"/>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5F4A1FBA" w14:textId="77777777" w:rsidR="00252FF2" w:rsidRPr="00CB1EAA" w:rsidRDefault="00252FF2" w:rsidP="00555AD3">
      <w:pPr>
        <w:widowControl w:val="0"/>
        <w:numPr>
          <w:ilvl w:val="1"/>
          <w:numId w:val="81"/>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aláírás megszerzésének feltételei:</w:t>
      </w:r>
    </w:p>
    <w:p w14:paraId="39B01510" w14:textId="77777777" w:rsidR="00252FF2" w:rsidRPr="00CB1EAA" w:rsidRDefault="00252FF2" w:rsidP="00252FF2">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Az aláírás megszerzésének feltétele a 14. pontban meghatározott arányú részvétel a foglalkozásokon.</w:t>
      </w:r>
    </w:p>
    <w:p w14:paraId="3324CF45" w14:textId="77777777" w:rsidR="00252FF2" w:rsidRPr="00CB1EAA" w:rsidRDefault="00252FF2" w:rsidP="00555AD3">
      <w:pPr>
        <w:widowControl w:val="0"/>
        <w:numPr>
          <w:ilvl w:val="1"/>
          <w:numId w:val="81"/>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értékelés:</w:t>
      </w:r>
    </w:p>
    <w:p w14:paraId="26305658" w14:textId="77777777" w:rsidR="00252FF2" w:rsidRPr="00CB1EAA" w:rsidRDefault="00252FF2" w:rsidP="00252FF2">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Az évközi értékelés ötfokozatú értékelés, amelyet a tanórai két zárthelyi dolgozat eredménye határoz meg.</w:t>
      </w:r>
    </w:p>
    <w:p w14:paraId="276D445D" w14:textId="77777777" w:rsidR="00252FF2" w:rsidRPr="00CB1EAA" w:rsidRDefault="00252FF2" w:rsidP="00555AD3">
      <w:pPr>
        <w:widowControl w:val="0"/>
        <w:numPr>
          <w:ilvl w:val="1"/>
          <w:numId w:val="81"/>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w:t>
      </w:r>
    </w:p>
    <w:p w14:paraId="25E467D2" w14:textId="77777777" w:rsidR="00252FF2" w:rsidRPr="00CB1EAA" w:rsidRDefault="00252FF2" w:rsidP="00252FF2">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Az aláírás megszerzése és legalább elégséges eredmény elérése az évközi értékelésen.</w:t>
      </w:r>
    </w:p>
    <w:p w14:paraId="466FBA6E" w14:textId="77777777" w:rsidR="00252FF2" w:rsidRPr="00CB1EAA" w:rsidRDefault="00252FF2" w:rsidP="00252FF2">
      <w:pPr>
        <w:widowControl w:val="0"/>
        <w:tabs>
          <w:tab w:val="left" w:pos="993"/>
        </w:tabs>
        <w:spacing w:before="120" w:after="120" w:line="240" w:lineRule="auto"/>
        <w:ind w:left="426"/>
        <w:jc w:val="both"/>
        <w:rPr>
          <w:rFonts w:ascii="Verdana" w:eastAsia="Times New Roman" w:hAnsi="Verdana" w:cs="Times New Roman"/>
          <w:sz w:val="20"/>
          <w:szCs w:val="20"/>
        </w:rPr>
      </w:pPr>
    </w:p>
    <w:p w14:paraId="474FF151" w14:textId="77777777" w:rsidR="00252FF2" w:rsidRPr="00CB1EAA" w:rsidRDefault="00252FF2" w:rsidP="00555AD3">
      <w:pPr>
        <w:widowControl w:val="0"/>
        <w:numPr>
          <w:ilvl w:val="0"/>
          <w:numId w:val="81"/>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60E984B8" w14:textId="77777777" w:rsidR="00252FF2" w:rsidRPr="00CB1EAA" w:rsidRDefault="00252FF2" w:rsidP="00555AD3">
      <w:pPr>
        <w:widowControl w:val="0"/>
        <w:numPr>
          <w:ilvl w:val="1"/>
          <w:numId w:val="81"/>
        </w:numPr>
        <w:tabs>
          <w:tab w:val="clear" w:pos="858"/>
          <w:tab w:val="left" w:pos="567"/>
          <w:tab w:val="left" w:pos="851"/>
          <w:tab w:val="num" w:pos="993"/>
          <w:tab w:val="num" w:pos="397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Kötelező irodalom:</w:t>
      </w:r>
    </w:p>
    <w:p w14:paraId="79956DF1" w14:textId="77777777" w:rsidR="00252FF2" w:rsidRPr="00CB1EAA" w:rsidRDefault="00252FF2" w:rsidP="00252FF2">
      <w:pPr>
        <w:widowControl w:val="0"/>
        <w:spacing w:after="0" w:line="240" w:lineRule="auto"/>
        <w:ind w:left="284"/>
        <w:jc w:val="both"/>
        <w:rPr>
          <w:rFonts w:ascii="Verdana" w:eastAsia="Times New Roman" w:hAnsi="Verdana" w:cs="Times New Roman"/>
          <w:sz w:val="20"/>
          <w:szCs w:val="20"/>
        </w:rPr>
      </w:pPr>
      <w:r w:rsidRPr="00CB1EAA">
        <w:rPr>
          <w:rFonts w:ascii="Verdana" w:eastAsia="Times New Roman" w:hAnsi="Verdana" w:cs="Times New Roman"/>
          <w:sz w:val="20"/>
          <w:szCs w:val="20"/>
        </w:rPr>
        <w:t>1.</w:t>
      </w:r>
      <w:r w:rsidRPr="00CB1EAA">
        <w:rPr>
          <w:rFonts w:ascii="Verdana" w:eastAsia="Times New Roman" w:hAnsi="Verdana" w:cs="Times New Roman"/>
          <w:sz w:val="20"/>
          <w:szCs w:val="20"/>
        </w:rPr>
        <w:tab/>
        <w:t>Mészáros Bence: Magánnyomozás. In: Christián László (szerk.): Személy- és vagyonvédelem. Nemzeti Közszolgálati Egyetem, Budapest, 2014. pp. 227-243. ISBN 978-615-5305-62-7</w:t>
      </w:r>
    </w:p>
    <w:p w14:paraId="74A7B45A" w14:textId="77777777" w:rsidR="00252FF2" w:rsidRPr="00CB1EAA" w:rsidRDefault="00252FF2" w:rsidP="00252FF2">
      <w:pPr>
        <w:widowControl w:val="0"/>
        <w:spacing w:after="0" w:line="240" w:lineRule="auto"/>
        <w:ind w:left="284"/>
        <w:jc w:val="both"/>
        <w:rPr>
          <w:rFonts w:ascii="Verdana" w:eastAsia="Times New Roman" w:hAnsi="Verdana" w:cs="Times New Roman"/>
          <w:sz w:val="20"/>
          <w:szCs w:val="20"/>
        </w:rPr>
      </w:pPr>
      <w:r w:rsidRPr="00CB1EAA">
        <w:rPr>
          <w:rFonts w:ascii="Verdana" w:eastAsia="Times New Roman" w:hAnsi="Verdana" w:cs="Times New Roman"/>
          <w:sz w:val="20"/>
          <w:szCs w:val="20"/>
        </w:rPr>
        <w:t>2.</w:t>
      </w:r>
      <w:r w:rsidRPr="00CB1EAA">
        <w:rPr>
          <w:rFonts w:ascii="Verdana" w:eastAsia="Times New Roman" w:hAnsi="Verdana" w:cs="Times New Roman"/>
          <w:sz w:val="20"/>
          <w:szCs w:val="20"/>
        </w:rPr>
        <w:tab/>
        <w:t>Mészáros Bence: A kriminalisztika és a magánnyomozás kapcsolata. In: Gaál Gyula – Hautzinger Zoltán (szerk.): Pécsi Határőr Tudományos Közlemények XVII. Magyar Hadtudományi Társaság Határőr Szakosztály Pécsi Szakcsoport, Pécs, 2015.</w:t>
      </w:r>
    </w:p>
    <w:p w14:paraId="60BEDFFF" w14:textId="77777777" w:rsidR="00252FF2" w:rsidRPr="00CB1EAA" w:rsidRDefault="00252FF2" w:rsidP="00252FF2">
      <w:pPr>
        <w:widowControl w:val="0"/>
        <w:spacing w:after="0" w:line="240" w:lineRule="auto"/>
        <w:ind w:left="284"/>
        <w:jc w:val="both"/>
        <w:rPr>
          <w:rFonts w:ascii="Verdana" w:eastAsia="Times New Roman" w:hAnsi="Verdana" w:cs="Times New Roman"/>
          <w:sz w:val="20"/>
          <w:szCs w:val="20"/>
        </w:rPr>
      </w:pPr>
      <w:r w:rsidRPr="00CB1EAA">
        <w:rPr>
          <w:rFonts w:ascii="Verdana" w:eastAsia="Times New Roman" w:hAnsi="Verdana" w:cs="Times New Roman"/>
          <w:sz w:val="20"/>
          <w:szCs w:val="20"/>
        </w:rPr>
        <w:t>3.</w:t>
      </w:r>
      <w:r w:rsidRPr="00CB1EAA">
        <w:rPr>
          <w:rFonts w:ascii="Verdana" w:eastAsia="Times New Roman" w:hAnsi="Verdana" w:cs="Times New Roman"/>
          <w:sz w:val="20"/>
          <w:szCs w:val="20"/>
        </w:rPr>
        <w:tab/>
        <w:t xml:space="preserve">Mészáros Bence: A magánnyomozói tevékenység jogi </w:t>
      </w:r>
      <w:proofErr w:type="spellStart"/>
      <w:r w:rsidRPr="00CB1EAA">
        <w:rPr>
          <w:rFonts w:ascii="Verdana" w:eastAsia="Times New Roman" w:hAnsi="Verdana" w:cs="Times New Roman"/>
          <w:sz w:val="20"/>
          <w:szCs w:val="20"/>
        </w:rPr>
        <w:t>korlátai</w:t>
      </w:r>
      <w:proofErr w:type="spellEnd"/>
      <w:r w:rsidRPr="00CB1EAA">
        <w:rPr>
          <w:rFonts w:ascii="Verdana" w:eastAsia="Times New Roman" w:hAnsi="Verdana" w:cs="Times New Roman"/>
          <w:sz w:val="20"/>
          <w:szCs w:val="20"/>
        </w:rPr>
        <w:t xml:space="preserve"> az új Btk. tükrében. In: Gaál Gyula – Hautzinger Zoltán (szerk.): Pécsi Határőr Tudományos Közlemények XV. Magyar Hadtudományi Társaság Határőr Szakosztály Pécsi Szakcsoport, Pécs, 2014. </w:t>
      </w:r>
      <w:r w:rsidRPr="00CB1EAA">
        <w:rPr>
          <w:rFonts w:ascii="Verdana" w:eastAsia="Times New Roman" w:hAnsi="Verdana" w:cs="Times New Roman"/>
          <w:sz w:val="20"/>
          <w:szCs w:val="20"/>
        </w:rPr>
        <w:lastRenderedPageBreak/>
        <w:t>199-206. o.</w:t>
      </w:r>
    </w:p>
    <w:p w14:paraId="15A42ADB" w14:textId="77777777" w:rsidR="00252FF2" w:rsidRPr="00CB1EAA" w:rsidRDefault="00252FF2" w:rsidP="00555AD3">
      <w:pPr>
        <w:widowControl w:val="0"/>
        <w:numPr>
          <w:ilvl w:val="1"/>
          <w:numId w:val="81"/>
        </w:numPr>
        <w:tabs>
          <w:tab w:val="clear" w:pos="858"/>
          <w:tab w:val="num" w:pos="567"/>
          <w:tab w:val="num" w:pos="2069"/>
          <w:tab w:val="num" w:pos="3977"/>
        </w:tabs>
        <w:spacing w:before="120" w:after="120" w:line="240" w:lineRule="auto"/>
        <w:ind w:left="993" w:hanging="709"/>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Ajánlott irodalom:</w:t>
      </w:r>
    </w:p>
    <w:p w14:paraId="560CD8A4" w14:textId="77777777" w:rsidR="00252FF2" w:rsidRPr="00CB1EAA" w:rsidRDefault="00252FF2" w:rsidP="00252FF2">
      <w:pPr>
        <w:widowControl w:val="0"/>
        <w:spacing w:after="0" w:line="240" w:lineRule="auto"/>
        <w:ind w:left="284"/>
        <w:jc w:val="both"/>
        <w:rPr>
          <w:rFonts w:ascii="Verdana" w:eastAsia="Times New Roman" w:hAnsi="Verdana" w:cs="Times New Roman"/>
          <w:sz w:val="20"/>
          <w:szCs w:val="20"/>
        </w:rPr>
      </w:pPr>
      <w:r w:rsidRPr="00CB1EAA">
        <w:rPr>
          <w:rFonts w:ascii="Verdana" w:eastAsia="Times New Roman" w:hAnsi="Verdana" w:cs="Times New Roman"/>
          <w:sz w:val="20"/>
          <w:szCs w:val="20"/>
        </w:rPr>
        <w:t>1.</w:t>
      </w:r>
      <w:r w:rsidRPr="00CB1EAA">
        <w:rPr>
          <w:rFonts w:ascii="Verdana" w:eastAsia="Times New Roman" w:hAnsi="Verdana" w:cs="Times New Roman"/>
          <w:sz w:val="20"/>
          <w:szCs w:val="20"/>
        </w:rPr>
        <w:tab/>
        <w:t>Sasvári Rudolf: Kriminalisztikai gondolkodásmód a gyakorlatban. Detektor Plusz 2012/2. 40-42. o.</w:t>
      </w:r>
    </w:p>
    <w:p w14:paraId="45DFF78D" w14:textId="77777777" w:rsidR="00252FF2" w:rsidRPr="00CB1EAA" w:rsidRDefault="00252FF2" w:rsidP="00252FF2">
      <w:pPr>
        <w:widowControl w:val="0"/>
        <w:spacing w:after="0" w:line="240" w:lineRule="auto"/>
        <w:ind w:left="284"/>
        <w:jc w:val="both"/>
        <w:rPr>
          <w:rFonts w:ascii="Verdana" w:eastAsia="Times New Roman" w:hAnsi="Verdana" w:cs="Times New Roman"/>
          <w:sz w:val="20"/>
          <w:szCs w:val="20"/>
        </w:rPr>
      </w:pPr>
      <w:r w:rsidRPr="00CB1EAA">
        <w:rPr>
          <w:rFonts w:ascii="Verdana" w:eastAsia="Times New Roman" w:hAnsi="Verdana" w:cs="Times New Roman"/>
          <w:sz w:val="20"/>
          <w:szCs w:val="20"/>
        </w:rPr>
        <w:t>2.</w:t>
      </w:r>
      <w:r w:rsidRPr="00CB1EAA">
        <w:rPr>
          <w:rFonts w:ascii="Verdana" w:eastAsia="Times New Roman" w:hAnsi="Verdana" w:cs="Times New Roman"/>
          <w:sz w:val="20"/>
          <w:szCs w:val="20"/>
        </w:rPr>
        <w:tab/>
        <w:t xml:space="preserve">Szabó László (szerk.): Magánnyomozók kézikönyve. </w:t>
      </w:r>
      <w:proofErr w:type="spellStart"/>
      <w:r w:rsidRPr="00CB1EAA">
        <w:rPr>
          <w:rFonts w:ascii="Verdana" w:eastAsia="Times New Roman" w:hAnsi="Verdana" w:cs="Times New Roman"/>
          <w:sz w:val="20"/>
          <w:szCs w:val="20"/>
        </w:rPr>
        <w:t>SzVMSzK</w:t>
      </w:r>
      <w:proofErr w:type="spellEnd"/>
      <w:r w:rsidRPr="00CB1EAA">
        <w:rPr>
          <w:rFonts w:ascii="Verdana" w:eastAsia="Times New Roman" w:hAnsi="Verdana" w:cs="Times New Roman"/>
          <w:sz w:val="20"/>
          <w:szCs w:val="20"/>
        </w:rPr>
        <w:t>, Budapest, 2008. 10-194. o. ISBN 978-963-7433-17-7</w:t>
      </w:r>
    </w:p>
    <w:p w14:paraId="3C28AC3F" w14:textId="77777777" w:rsidR="00252FF2" w:rsidRPr="00CB1EAA" w:rsidRDefault="00252FF2" w:rsidP="00252FF2">
      <w:pPr>
        <w:widowControl w:val="0"/>
        <w:spacing w:after="0" w:line="240" w:lineRule="auto"/>
        <w:ind w:left="284"/>
        <w:jc w:val="both"/>
        <w:rPr>
          <w:rFonts w:ascii="Verdana" w:eastAsia="Times New Roman" w:hAnsi="Verdana" w:cs="Times New Roman"/>
          <w:sz w:val="20"/>
          <w:szCs w:val="20"/>
        </w:rPr>
      </w:pPr>
      <w:r w:rsidRPr="00CB1EAA">
        <w:rPr>
          <w:rFonts w:ascii="Verdana" w:eastAsia="Times New Roman" w:hAnsi="Verdana" w:cs="Times New Roman"/>
          <w:sz w:val="20"/>
          <w:szCs w:val="20"/>
        </w:rPr>
        <w:t>3. Mészáros Bence: A magánlakás fogalma és a tiltott adatszerzés.</w:t>
      </w:r>
      <w:r w:rsidRPr="00CB1EAA">
        <w:rPr>
          <w:rFonts w:ascii="Verdana" w:hAnsi="Verdana"/>
          <w:sz w:val="20"/>
          <w:szCs w:val="20"/>
        </w:rPr>
        <w:t xml:space="preserve"> I</w:t>
      </w:r>
      <w:r w:rsidRPr="00CB1EAA">
        <w:rPr>
          <w:rFonts w:ascii="Verdana" w:eastAsia="Times New Roman" w:hAnsi="Verdana" w:cs="Times New Roman"/>
          <w:sz w:val="20"/>
          <w:szCs w:val="20"/>
        </w:rPr>
        <w:t xml:space="preserve">n: </w:t>
      </w:r>
      <w:proofErr w:type="spellStart"/>
      <w:r w:rsidRPr="00CB1EAA">
        <w:rPr>
          <w:rFonts w:ascii="Verdana" w:eastAsia="Times New Roman" w:hAnsi="Verdana" w:cs="Times New Roman"/>
          <w:sz w:val="20"/>
          <w:szCs w:val="20"/>
        </w:rPr>
        <w:t>Madai</w:t>
      </w:r>
      <w:proofErr w:type="spellEnd"/>
      <w:r w:rsidRPr="00CB1EAA">
        <w:rPr>
          <w:rFonts w:ascii="Verdana" w:eastAsia="Times New Roman" w:hAnsi="Verdana" w:cs="Times New Roman"/>
          <w:sz w:val="20"/>
          <w:szCs w:val="20"/>
        </w:rPr>
        <w:t xml:space="preserve"> Sándor-Pallagi Anikó-Polt Péter (szerk.) Sic </w:t>
      </w:r>
      <w:proofErr w:type="spellStart"/>
      <w:r w:rsidRPr="00CB1EAA">
        <w:rPr>
          <w:rFonts w:ascii="Verdana" w:eastAsia="Times New Roman" w:hAnsi="Verdana" w:cs="Times New Roman"/>
          <w:sz w:val="20"/>
          <w:szCs w:val="20"/>
        </w:rPr>
        <w:t>itur</w:t>
      </w:r>
      <w:proofErr w:type="spellEnd"/>
      <w:r w:rsidRPr="00CB1EAA">
        <w:rPr>
          <w:rFonts w:ascii="Verdana" w:eastAsia="Times New Roman" w:hAnsi="Verdana" w:cs="Times New Roman"/>
          <w:sz w:val="20"/>
          <w:szCs w:val="20"/>
        </w:rPr>
        <w:t xml:space="preserve"> ad </w:t>
      </w:r>
      <w:proofErr w:type="spellStart"/>
      <w:r w:rsidRPr="00CB1EAA">
        <w:rPr>
          <w:rFonts w:ascii="Verdana" w:eastAsia="Times New Roman" w:hAnsi="Verdana" w:cs="Times New Roman"/>
          <w:sz w:val="20"/>
          <w:szCs w:val="20"/>
        </w:rPr>
        <w:t>astra</w:t>
      </w:r>
      <w:proofErr w:type="spellEnd"/>
      <w:r w:rsidRPr="00CB1EAA">
        <w:rPr>
          <w:rFonts w:ascii="Verdana" w:eastAsia="Times New Roman" w:hAnsi="Verdana" w:cs="Times New Roman"/>
          <w:sz w:val="20"/>
          <w:szCs w:val="20"/>
        </w:rPr>
        <w:t>: Ünnepi kötet a 70 éves Blaskó Béla tiszteletére. Budapest, Ludovika Egyetemi Kiadó, 2020 341-349. o. ISBN 978-963-531-305-1</w:t>
      </w:r>
    </w:p>
    <w:p w14:paraId="7F64C66C" w14:textId="77777777" w:rsidR="00252FF2" w:rsidRPr="00CB1EAA" w:rsidRDefault="00252FF2" w:rsidP="00252FF2">
      <w:pPr>
        <w:widowControl w:val="0"/>
        <w:spacing w:after="0" w:line="240" w:lineRule="auto"/>
        <w:ind w:left="284"/>
        <w:jc w:val="both"/>
        <w:rPr>
          <w:rFonts w:ascii="Verdana" w:eastAsia="Times New Roman" w:hAnsi="Verdana" w:cs="Times New Roman"/>
          <w:sz w:val="20"/>
          <w:szCs w:val="20"/>
          <w:highlight w:val="lightGray"/>
        </w:rPr>
      </w:pPr>
    </w:p>
    <w:p w14:paraId="581D1FC2" w14:textId="77777777" w:rsidR="00252FF2" w:rsidRPr="00CB1EAA" w:rsidRDefault="00252FF2" w:rsidP="00252FF2">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Budapest, </w:t>
      </w:r>
      <w:r w:rsidR="00EC5B61">
        <w:rPr>
          <w:rFonts w:ascii="Verdana" w:eastAsia="Times New Roman" w:hAnsi="Verdana" w:cs="Times New Roman"/>
          <w:bCs/>
          <w:sz w:val="20"/>
          <w:szCs w:val="20"/>
        </w:rPr>
        <w:t>2025.</w:t>
      </w:r>
    </w:p>
    <w:p w14:paraId="70583F7F" w14:textId="77777777" w:rsidR="00252FF2" w:rsidRPr="00CB1EAA" w:rsidRDefault="00252FF2" w:rsidP="00252FF2">
      <w:pPr>
        <w:widowControl w:val="0"/>
        <w:spacing w:after="0" w:line="240" w:lineRule="auto"/>
        <w:ind w:left="5664"/>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Dr. Mészáros Bence PhD </w:t>
      </w:r>
    </w:p>
    <w:p w14:paraId="0488EC2B" w14:textId="77777777" w:rsidR="00252FF2" w:rsidRPr="00CB1EAA" w:rsidRDefault="00252FF2" w:rsidP="00252FF2">
      <w:pPr>
        <w:widowControl w:val="0"/>
        <w:spacing w:after="0" w:line="240" w:lineRule="auto"/>
        <w:ind w:left="4956"/>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tanszékvezető, egyetemi docens</w:t>
      </w:r>
    </w:p>
    <w:p w14:paraId="13D8D902" w14:textId="77777777" w:rsidR="00252FF2" w:rsidRPr="00CB1EAA" w:rsidRDefault="00252FF2" w:rsidP="00252FF2">
      <w:pPr>
        <w:widowControl w:val="0"/>
        <w:spacing w:after="0" w:line="240" w:lineRule="auto"/>
        <w:ind w:left="4248" w:firstLine="708"/>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tantárgyfeleős </w:t>
      </w: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0109DBBA" w14:textId="77777777" w:rsidR="007E5155" w:rsidRDefault="007E5155">
      <w:pPr>
        <w:spacing w:line="259" w:lineRule="auto"/>
        <w:rPr>
          <w:rFonts w:ascii="Verdana" w:eastAsia="Times New Roman" w:hAnsi="Verdana" w:cs="Times New Roman"/>
          <w:bCs/>
          <w:sz w:val="20"/>
          <w:szCs w:val="20"/>
        </w:rPr>
      </w:pPr>
      <w:r>
        <w:rPr>
          <w:rFonts w:ascii="Verdana" w:eastAsia="Times New Roman" w:hAnsi="Verdana" w:cs="Times New Roman"/>
          <w:bCs/>
          <w:sz w:val="20"/>
          <w:szCs w:val="20"/>
        </w:rPr>
        <w:br w:type="page"/>
      </w:r>
    </w:p>
    <w:p w14:paraId="723F124F" w14:textId="77777777" w:rsidR="00252FF2" w:rsidRPr="00CB1EAA" w:rsidRDefault="00252FF2" w:rsidP="00252FF2">
      <w:pPr>
        <w:widowControl w:val="0"/>
        <w:spacing w:before="120" w:after="120" w:line="240" w:lineRule="auto"/>
        <w:jc w:val="right"/>
        <w:rPr>
          <w:rFonts w:ascii="Verdana" w:eastAsia="Times New Roman" w:hAnsi="Verdana" w:cs="Times New Roman"/>
          <w:bCs/>
          <w:sz w:val="20"/>
          <w:szCs w:val="20"/>
        </w:rPr>
      </w:pPr>
    </w:p>
    <w:p w14:paraId="78AE5330" w14:textId="77777777" w:rsidR="00500873" w:rsidRPr="00CB1EAA" w:rsidRDefault="00500873" w:rsidP="00500873">
      <w:pPr>
        <w:spacing w:before="120" w:after="0" w:line="240" w:lineRule="auto"/>
        <w:rPr>
          <w:rFonts w:ascii="Verdana" w:eastAsia="Times New Roman" w:hAnsi="Verdana" w:cs="Times New Roman"/>
          <w:sz w:val="20"/>
          <w:szCs w:val="20"/>
          <w:lang w:eastAsia="hu-HU"/>
        </w:rPr>
      </w:pPr>
    </w:p>
    <w:p w14:paraId="52BA52CB" w14:textId="77777777" w:rsidR="00500873" w:rsidRPr="00CB1EAA" w:rsidRDefault="00500873" w:rsidP="00500873">
      <w:pPr>
        <w:spacing w:before="120" w:after="0" w:line="240" w:lineRule="auto"/>
        <w:rPr>
          <w:rFonts w:ascii="Verdana" w:eastAsia="Times New Roman" w:hAnsi="Verdana" w:cs="Times New Roman"/>
          <w:sz w:val="20"/>
          <w:szCs w:val="20"/>
          <w:lang w:eastAsia="hu-HU"/>
        </w:rPr>
      </w:pPr>
    </w:p>
    <w:tbl>
      <w:tblPr>
        <w:tblW w:w="9072" w:type="dxa"/>
        <w:tblInd w:w="113" w:type="dxa"/>
        <w:tblLook w:val="01E0" w:firstRow="1" w:lastRow="1" w:firstColumn="1" w:lastColumn="1" w:noHBand="0" w:noVBand="0"/>
      </w:tblPr>
      <w:tblGrid>
        <w:gridCol w:w="4855"/>
        <w:gridCol w:w="1620"/>
        <w:gridCol w:w="2597"/>
      </w:tblGrid>
      <w:tr w:rsidR="00252FF2" w:rsidRPr="00CB1EAA" w14:paraId="68EB5A02" w14:textId="77777777" w:rsidTr="00252FF2">
        <w:tc>
          <w:tcPr>
            <w:tcW w:w="4855" w:type="dxa"/>
            <w:tcBorders>
              <w:top w:val="nil"/>
              <w:left w:val="nil"/>
              <w:bottom w:val="single" w:sz="4" w:space="0" w:color="auto"/>
              <w:right w:val="nil"/>
            </w:tcBorders>
            <w:hideMark/>
          </w:tcPr>
          <w:p w14:paraId="51072769" w14:textId="77777777" w:rsidR="00252FF2" w:rsidRPr="00CB1EAA" w:rsidRDefault="00252FF2" w:rsidP="00252FF2">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1A7FD60B" w14:textId="77777777" w:rsidR="00252FF2" w:rsidRPr="00CB1EAA" w:rsidRDefault="00252FF2" w:rsidP="00252FF2">
            <w:pPr>
              <w:spacing w:after="0" w:line="240" w:lineRule="auto"/>
              <w:jc w:val="both"/>
              <w:rPr>
                <w:rFonts w:ascii="Verdana" w:eastAsia="Times New Roman" w:hAnsi="Verdana" w:cs="Times New Roman"/>
                <w:sz w:val="20"/>
                <w:szCs w:val="20"/>
                <w:lang w:eastAsia="hu-HU"/>
              </w:rPr>
            </w:pPr>
          </w:p>
        </w:tc>
        <w:tc>
          <w:tcPr>
            <w:tcW w:w="2597" w:type="dxa"/>
          </w:tcPr>
          <w:p w14:paraId="354310E1" w14:textId="77777777" w:rsidR="00252FF2" w:rsidRPr="00CB1EAA" w:rsidRDefault="00252FF2" w:rsidP="00252FF2">
            <w:pPr>
              <w:spacing w:after="0" w:line="240" w:lineRule="auto"/>
              <w:jc w:val="right"/>
              <w:rPr>
                <w:rFonts w:ascii="Verdana" w:eastAsia="Times New Roman" w:hAnsi="Verdana" w:cs="Times New Roman"/>
                <w:sz w:val="20"/>
                <w:szCs w:val="20"/>
                <w:lang w:eastAsia="hu-HU"/>
              </w:rPr>
            </w:pPr>
          </w:p>
        </w:tc>
      </w:tr>
      <w:tr w:rsidR="00252FF2" w:rsidRPr="00CB1EAA" w14:paraId="3BCC8C42" w14:textId="77777777" w:rsidTr="00252FF2">
        <w:tc>
          <w:tcPr>
            <w:tcW w:w="4855" w:type="dxa"/>
            <w:tcBorders>
              <w:top w:val="single" w:sz="4" w:space="0" w:color="auto"/>
              <w:left w:val="nil"/>
              <w:bottom w:val="nil"/>
              <w:right w:val="nil"/>
            </w:tcBorders>
            <w:hideMark/>
          </w:tcPr>
          <w:p w14:paraId="27E8E980" w14:textId="77777777" w:rsidR="00252FF2" w:rsidRPr="00CB1EAA" w:rsidRDefault="00252FF2" w:rsidP="00252FF2">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2D52A71F" w14:textId="77777777" w:rsidR="00252FF2" w:rsidRPr="00CB1EAA" w:rsidRDefault="00252FF2" w:rsidP="00252FF2">
            <w:pPr>
              <w:spacing w:after="0" w:line="240" w:lineRule="auto"/>
              <w:jc w:val="both"/>
              <w:rPr>
                <w:rFonts w:ascii="Verdana" w:eastAsia="Times New Roman" w:hAnsi="Verdana" w:cs="Times New Roman"/>
                <w:sz w:val="20"/>
                <w:szCs w:val="20"/>
                <w:lang w:eastAsia="hu-HU"/>
              </w:rPr>
            </w:pPr>
          </w:p>
        </w:tc>
        <w:tc>
          <w:tcPr>
            <w:tcW w:w="2597" w:type="dxa"/>
          </w:tcPr>
          <w:p w14:paraId="56E21F03" w14:textId="77777777" w:rsidR="00252FF2" w:rsidRPr="00CB1EAA" w:rsidRDefault="00252FF2" w:rsidP="00252FF2">
            <w:pPr>
              <w:spacing w:after="0" w:line="240" w:lineRule="auto"/>
              <w:jc w:val="both"/>
              <w:rPr>
                <w:rFonts w:ascii="Verdana" w:eastAsia="Times New Roman" w:hAnsi="Verdana" w:cs="Times New Roman"/>
                <w:sz w:val="20"/>
                <w:szCs w:val="20"/>
                <w:lang w:eastAsia="hu-HU"/>
              </w:rPr>
            </w:pPr>
          </w:p>
        </w:tc>
      </w:tr>
    </w:tbl>
    <w:p w14:paraId="312D9579" w14:textId="77777777" w:rsidR="00252FF2" w:rsidRPr="00CB1EAA" w:rsidRDefault="00252FF2" w:rsidP="00252FF2">
      <w:pPr>
        <w:widowControl w:val="0"/>
        <w:spacing w:before="120" w:after="120" w:line="240" w:lineRule="auto"/>
        <w:ind w:left="426" w:hanging="142"/>
        <w:jc w:val="center"/>
        <w:rPr>
          <w:rFonts w:ascii="Verdana" w:eastAsia="Times New Roman" w:hAnsi="Verdana" w:cs="Times New Roman"/>
          <w:b/>
          <w:bCs/>
          <w:sz w:val="20"/>
          <w:szCs w:val="20"/>
        </w:rPr>
      </w:pPr>
    </w:p>
    <w:p w14:paraId="3CCC0019" w14:textId="77777777" w:rsidR="00252FF2" w:rsidRPr="00CB1EAA" w:rsidRDefault="00252FF2" w:rsidP="00252FF2">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792CA14F" w14:textId="77777777" w:rsidR="00252FF2" w:rsidRPr="00CB1EAA" w:rsidRDefault="00252FF2" w:rsidP="00555AD3">
      <w:pPr>
        <w:widowControl w:val="0"/>
        <w:numPr>
          <w:ilvl w:val="0"/>
          <w:numId w:val="84"/>
        </w:numPr>
        <w:tabs>
          <w:tab w:val="clear" w:pos="720"/>
          <w:tab w:val="num" w:pos="360"/>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bCs/>
          <w:sz w:val="20"/>
          <w:szCs w:val="20"/>
        </w:rPr>
        <w:t>RKMTM04</w:t>
      </w:r>
    </w:p>
    <w:p w14:paraId="403558EC" w14:textId="77777777" w:rsidR="00252FF2" w:rsidRPr="00CB1EAA" w:rsidRDefault="00252FF2" w:rsidP="00555AD3">
      <w:pPr>
        <w:widowControl w:val="0"/>
        <w:numPr>
          <w:ilvl w:val="0"/>
          <w:numId w:val="84"/>
        </w:numPr>
        <w:tabs>
          <w:tab w:val="clear" w:pos="720"/>
          <w:tab w:val="num" w:pos="360"/>
          <w:tab w:val="num" w:pos="567"/>
        </w:tabs>
        <w:spacing w:before="120" w:after="120" w:line="240" w:lineRule="auto"/>
        <w:ind w:left="426" w:hanging="142"/>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Forenzikus</w:t>
      </w:r>
      <w:proofErr w:type="spellEnd"/>
      <w:r w:rsidRPr="00CB1EAA">
        <w:rPr>
          <w:rFonts w:ascii="Verdana" w:eastAsia="Times New Roman" w:hAnsi="Verdana" w:cs="Times New Roman"/>
          <w:bCs/>
          <w:sz w:val="20"/>
          <w:szCs w:val="20"/>
        </w:rPr>
        <w:t xml:space="preserve"> Medicina</w:t>
      </w:r>
    </w:p>
    <w:p w14:paraId="59A12E13" w14:textId="77777777" w:rsidR="00252FF2" w:rsidRPr="00CB1EAA" w:rsidRDefault="00252FF2" w:rsidP="00555AD3">
      <w:pPr>
        <w:widowControl w:val="0"/>
        <w:numPr>
          <w:ilvl w:val="0"/>
          <w:numId w:val="84"/>
        </w:numPr>
        <w:tabs>
          <w:tab w:val="clear" w:pos="720"/>
          <w:tab w:val="num" w:pos="360"/>
          <w:tab w:val="num" w:pos="567"/>
        </w:tabs>
        <w:spacing w:before="120" w:after="120" w:line="240" w:lineRule="auto"/>
        <w:ind w:left="426" w:hanging="142"/>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eastAsia="Times New Roman" w:hAnsi="Verdana" w:cs="Times New Roman"/>
          <w:bCs/>
          <w:sz w:val="20"/>
          <w:szCs w:val="20"/>
        </w:rPr>
        <w:t>Forensic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Medicine</w:t>
      </w:r>
      <w:proofErr w:type="spellEnd"/>
    </w:p>
    <w:p w14:paraId="17716EAA" w14:textId="77777777" w:rsidR="00252FF2" w:rsidRPr="00CB1EAA" w:rsidRDefault="00252FF2" w:rsidP="00555AD3">
      <w:pPr>
        <w:widowControl w:val="0"/>
        <w:numPr>
          <w:ilvl w:val="0"/>
          <w:numId w:val="84"/>
        </w:numPr>
        <w:tabs>
          <w:tab w:val="clear" w:pos="720"/>
          <w:tab w:val="num" w:pos="360"/>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75AF287A" w14:textId="77777777" w:rsidR="00252FF2" w:rsidRPr="00CB1EAA" w:rsidRDefault="00252FF2" w:rsidP="00555AD3">
      <w:pPr>
        <w:widowControl w:val="0"/>
        <w:numPr>
          <w:ilvl w:val="1"/>
          <w:numId w:val="84"/>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2 kredit</w:t>
      </w:r>
    </w:p>
    <w:p w14:paraId="5BB0BD6A" w14:textId="77777777" w:rsidR="00252FF2" w:rsidRPr="00CB1EAA" w:rsidRDefault="00252FF2" w:rsidP="00555AD3">
      <w:pPr>
        <w:widowControl w:val="0"/>
        <w:numPr>
          <w:ilvl w:val="1"/>
          <w:numId w:val="84"/>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0% gyakorlat, 100% elmélet</w:t>
      </w:r>
    </w:p>
    <w:p w14:paraId="265F7755" w14:textId="77777777" w:rsidR="00252FF2" w:rsidRPr="00CB1EAA" w:rsidRDefault="00252FF2" w:rsidP="00555AD3">
      <w:pPr>
        <w:widowControl w:val="0"/>
        <w:numPr>
          <w:ilvl w:val="0"/>
          <w:numId w:val="84"/>
        </w:numPr>
        <w:tabs>
          <w:tab w:val="clear" w:pos="720"/>
          <w:tab w:val="num" w:pos="360"/>
        </w:tabs>
        <w:spacing w:before="120" w:after="120" w:line="240" w:lineRule="auto"/>
        <w:ind w:left="426" w:hanging="142"/>
        <w:jc w:val="both"/>
        <w:rPr>
          <w:rFonts w:ascii="Verdana" w:hAnsi="Verdana"/>
          <w:sz w:val="20"/>
          <w:szCs w:val="20"/>
        </w:rPr>
      </w:pPr>
      <w:r w:rsidRPr="00CB1EAA">
        <w:rPr>
          <w:rFonts w:ascii="Verdana" w:eastAsia="Times New Roman" w:hAnsi="Verdana" w:cs="Times New Roman"/>
          <w:b/>
          <w:bCs/>
          <w:sz w:val="20"/>
          <w:szCs w:val="20"/>
        </w:rPr>
        <w:t>A szak(ok), szakirányok megnevezése (ahol oktatják):</w:t>
      </w:r>
      <w:r w:rsidRPr="00CB1EAA">
        <w:rPr>
          <w:rFonts w:ascii="Verdana" w:eastAsia="Times New Roman" w:hAnsi="Verdana" w:cs="Times New Roman"/>
          <w:bCs/>
          <w:sz w:val="20"/>
          <w:szCs w:val="20"/>
        </w:rPr>
        <w:t xml:space="preserve"> Kriminalisztika Mesterképzési Szak</w:t>
      </w:r>
    </w:p>
    <w:p w14:paraId="3771B9F7" w14:textId="77777777" w:rsidR="00252FF2" w:rsidRPr="004B4E0E" w:rsidRDefault="00252FF2" w:rsidP="00555AD3">
      <w:pPr>
        <w:widowControl w:val="0"/>
        <w:numPr>
          <w:ilvl w:val="0"/>
          <w:numId w:val="84"/>
        </w:numPr>
        <w:tabs>
          <w:tab w:val="clear" w:pos="720"/>
          <w:tab w:val="num" w:pos="360"/>
        </w:tabs>
        <w:spacing w:before="120" w:after="120" w:line="240" w:lineRule="auto"/>
        <w:ind w:left="426" w:hanging="153"/>
        <w:contextualSpacing/>
        <w:jc w:val="both"/>
        <w:rPr>
          <w:rFonts w:ascii="Verdana" w:eastAsia="Times New Roman" w:hAnsi="Verdana" w:cs="Times New Roman"/>
          <w:b/>
          <w:bCs/>
          <w:sz w:val="20"/>
          <w:szCs w:val="20"/>
          <w:highlight w:val="yellow"/>
        </w:rPr>
      </w:pPr>
      <w:r w:rsidRPr="00CB1EAA">
        <w:rPr>
          <w:rFonts w:ascii="Verdana" w:eastAsia="Times New Roman" w:hAnsi="Verdana" w:cs="Times New Roman"/>
          <w:b/>
          <w:bCs/>
          <w:sz w:val="20"/>
          <w:szCs w:val="20"/>
        </w:rPr>
        <w:t xml:space="preserve">Az oktatásért felelős oktatási szervezeti egység megnevezése: </w:t>
      </w:r>
      <w:proofErr w:type="spellStart"/>
      <w:r w:rsidR="004B4E0E" w:rsidRPr="004B4E0E">
        <w:rPr>
          <w:rFonts w:ascii="Verdana" w:eastAsia="Times New Roman" w:hAnsi="Verdana" w:cs="Times New Roman"/>
          <w:bCs/>
          <w:sz w:val="20"/>
          <w:szCs w:val="20"/>
          <w:highlight w:val="yellow"/>
        </w:rPr>
        <w:t>Krimináltaktikai</w:t>
      </w:r>
      <w:proofErr w:type="spellEnd"/>
      <w:r w:rsidR="004B4E0E" w:rsidRPr="004B4E0E">
        <w:rPr>
          <w:rFonts w:ascii="Verdana" w:eastAsia="Times New Roman" w:hAnsi="Verdana" w:cs="Times New Roman"/>
          <w:bCs/>
          <w:sz w:val="20"/>
          <w:szCs w:val="20"/>
          <w:highlight w:val="yellow"/>
        </w:rPr>
        <w:t xml:space="preserve"> és </w:t>
      </w:r>
      <w:proofErr w:type="spellStart"/>
      <w:r w:rsidR="004B4E0E" w:rsidRPr="004B4E0E">
        <w:rPr>
          <w:rFonts w:ascii="Verdana" w:eastAsia="Times New Roman" w:hAnsi="Verdana" w:cs="Times New Roman"/>
          <w:bCs/>
          <w:sz w:val="20"/>
          <w:szCs w:val="20"/>
          <w:highlight w:val="yellow"/>
        </w:rPr>
        <w:t>Kriminálmetodikai</w:t>
      </w:r>
      <w:proofErr w:type="spellEnd"/>
      <w:r w:rsidR="004B4E0E" w:rsidRPr="004B4E0E">
        <w:rPr>
          <w:rFonts w:ascii="Verdana" w:eastAsia="Times New Roman" w:hAnsi="Verdana" w:cs="Times New Roman"/>
          <w:bCs/>
          <w:sz w:val="20"/>
          <w:szCs w:val="20"/>
          <w:highlight w:val="yellow"/>
        </w:rPr>
        <w:t xml:space="preserve"> Tanszék</w:t>
      </w:r>
    </w:p>
    <w:p w14:paraId="20F81A84" w14:textId="77777777" w:rsidR="00252FF2" w:rsidRPr="00CB1EAA" w:rsidRDefault="00252FF2" w:rsidP="00252FF2">
      <w:pPr>
        <w:widowControl w:val="0"/>
        <w:spacing w:before="120" w:after="120" w:line="240" w:lineRule="auto"/>
        <w:ind w:left="426"/>
        <w:contextualSpacing/>
        <w:jc w:val="both"/>
        <w:rPr>
          <w:rFonts w:ascii="Verdana" w:eastAsia="Times New Roman" w:hAnsi="Verdana" w:cs="Times New Roman"/>
          <w:b/>
          <w:bCs/>
          <w:sz w:val="20"/>
          <w:szCs w:val="20"/>
        </w:rPr>
      </w:pPr>
    </w:p>
    <w:p w14:paraId="691DEF00" w14:textId="77777777" w:rsidR="00252FF2" w:rsidRPr="004B4E0E" w:rsidRDefault="00252FF2" w:rsidP="00555AD3">
      <w:pPr>
        <w:widowControl w:val="0"/>
        <w:numPr>
          <w:ilvl w:val="0"/>
          <w:numId w:val="84"/>
        </w:numPr>
        <w:tabs>
          <w:tab w:val="clear" w:pos="720"/>
          <w:tab w:val="num" w:pos="360"/>
        </w:tabs>
        <w:spacing w:before="120" w:after="120" w:line="240" w:lineRule="auto"/>
        <w:ind w:left="425" w:hanging="153"/>
        <w:jc w:val="both"/>
        <w:rPr>
          <w:rFonts w:ascii="Verdana" w:eastAsia="Times New Roman" w:hAnsi="Verdana" w:cs="Times New Roman"/>
          <w:b/>
          <w:bCs/>
          <w:sz w:val="20"/>
          <w:szCs w:val="20"/>
          <w:highlight w:val="yellow"/>
        </w:rPr>
      </w:pPr>
      <w:r w:rsidRPr="00CB1EAA">
        <w:rPr>
          <w:rFonts w:ascii="Verdana" w:eastAsia="Times New Roman" w:hAnsi="Verdana" w:cs="Times New Roman"/>
          <w:b/>
          <w:bCs/>
          <w:sz w:val="20"/>
          <w:szCs w:val="20"/>
        </w:rPr>
        <w:t>A tantárgyfelelős oktató neve, beosztása, tudományos fokozata:</w:t>
      </w:r>
      <w:r w:rsidRPr="00CB1EAA">
        <w:rPr>
          <w:rFonts w:ascii="Verdana" w:eastAsia="Times New Roman" w:hAnsi="Verdana" w:cs="Times New Roman"/>
          <w:bCs/>
          <w:sz w:val="20"/>
          <w:szCs w:val="20"/>
        </w:rPr>
        <w:t xml:space="preserve"> </w:t>
      </w:r>
      <w:r w:rsidR="00F92F66" w:rsidRPr="004B4E0E">
        <w:rPr>
          <w:rFonts w:ascii="Verdana" w:eastAsia="Times New Roman" w:hAnsi="Verdana" w:cs="Times New Roman"/>
          <w:bCs/>
          <w:sz w:val="20"/>
          <w:szCs w:val="20"/>
          <w:highlight w:val="yellow"/>
        </w:rPr>
        <w:t xml:space="preserve">Dr. </w:t>
      </w:r>
      <w:r w:rsidR="004B4E0E" w:rsidRPr="004B4E0E">
        <w:rPr>
          <w:rFonts w:ascii="Verdana" w:eastAsia="Times New Roman" w:hAnsi="Verdana" w:cs="Times New Roman"/>
          <w:bCs/>
          <w:sz w:val="20"/>
          <w:szCs w:val="20"/>
          <w:highlight w:val="yellow"/>
        </w:rPr>
        <w:t>Mészáros Bence</w:t>
      </w:r>
      <w:r w:rsidR="00F92F66" w:rsidRPr="004B4E0E">
        <w:rPr>
          <w:rFonts w:ascii="Verdana" w:eastAsia="Times New Roman" w:hAnsi="Verdana" w:cs="Times New Roman"/>
          <w:bCs/>
          <w:sz w:val="20"/>
          <w:szCs w:val="20"/>
          <w:highlight w:val="yellow"/>
        </w:rPr>
        <w:t xml:space="preserve"> </w:t>
      </w:r>
      <w:proofErr w:type="spellStart"/>
      <w:r w:rsidR="00F92F66" w:rsidRPr="004B4E0E">
        <w:rPr>
          <w:rFonts w:ascii="Verdana" w:eastAsia="Times New Roman" w:hAnsi="Verdana" w:cs="Times New Roman"/>
          <w:bCs/>
          <w:sz w:val="20"/>
          <w:szCs w:val="20"/>
          <w:highlight w:val="yellow"/>
        </w:rPr>
        <w:t>Ph</w:t>
      </w:r>
      <w:proofErr w:type="spellEnd"/>
      <w:r w:rsidR="004B4E0E" w:rsidRPr="004B4E0E">
        <w:rPr>
          <w:rFonts w:ascii="Verdana" w:eastAsia="Times New Roman" w:hAnsi="Verdana" w:cs="Times New Roman"/>
          <w:bCs/>
          <w:sz w:val="20"/>
          <w:szCs w:val="20"/>
          <w:highlight w:val="yellow"/>
        </w:rPr>
        <w:t>. D.</w:t>
      </w:r>
      <w:r w:rsidR="00F92F66" w:rsidRPr="004B4E0E">
        <w:rPr>
          <w:rFonts w:ascii="Verdana" w:eastAsia="Times New Roman" w:hAnsi="Verdana" w:cs="Times New Roman"/>
          <w:bCs/>
          <w:sz w:val="20"/>
          <w:szCs w:val="20"/>
          <w:highlight w:val="yellow"/>
        </w:rPr>
        <w:t xml:space="preserve">, r. </w:t>
      </w:r>
      <w:r w:rsidR="004B4E0E" w:rsidRPr="004B4E0E">
        <w:rPr>
          <w:rFonts w:ascii="Verdana" w:eastAsia="Times New Roman" w:hAnsi="Verdana" w:cs="Times New Roman"/>
          <w:bCs/>
          <w:sz w:val="20"/>
          <w:szCs w:val="20"/>
          <w:highlight w:val="yellow"/>
        </w:rPr>
        <w:t>ezredes</w:t>
      </w:r>
      <w:r w:rsidRPr="004B4E0E">
        <w:rPr>
          <w:rFonts w:ascii="Verdana" w:eastAsia="Times New Roman" w:hAnsi="Verdana" w:cs="Times New Roman"/>
          <w:bCs/>
          <w:sz w:val="20"/>
          <w:szCs w:val="20"/>
          <w:highlight w:val="yellow"/>
        </w:rPr>
        <w:t xml:space="preserve">, </w:t>
      </w:r>
      <w:r w:rsidR="00F92F66" w:rsidRPr="004B4E0E">
        <w:rPr>
          <w:rFonts w:ascii="Verdana" w:eastAsia="Times New Roman" w:hAnsi="Verdana" w:cs="Times New Roman"/>
          <w:bCs/>
          <w:sz w:val="20"/>
          <w:szCs w:val="20"/>
          <w:highlight w:val="yellow"/>
        </w:rPr>
        <w:t>egyetemi docens</w:t>
      </w:r>
      <w:r w:rsidR="004B4E0E" w:rsidRPr="004B4E0E">
        <w:rPr>
          <w:rFonts w:ascii="Verdana" w:eastAsia="Times New Roman" w:hAnsi="Verdana" w:cs="Times New Roman"/>
          <w:bCs/>
          <w:sz w:val="20"/>
          <w:szCs w:val="20"/>
          <w:highlight w:val="yellow"/>
        </w:rPr>
        <w:t>, tanszékvezető</w:t>
      </w:r>
      <w:r w:rsidRPr="004B4E0E">
        <w:rPr>
          <w:rFonts w:ascii="Verdana" w:eastAsia="Times New Roman" w:hAnsi="Verdana" w:cs="Times New Roman"/>
          <w:bCs/>
          <w:sz w:val="20"/>
          <w:szCs w:val="20"/>
          <w:highlight w:val="yellow"/>
        </w:rPr>
        <w:t xml:space="preserve"> </w:t>
      </w:r>
    </w:p>
    <w:p w14:paraId="3C66C3EB" w14:textId="77777777" w:rsidR="00252FF2" w:rsidRPr="00CB1EAA" w:rsidRDefault="00252FF2" w:rsidP="00555AD3">
      <w:pPr>
        <w:widowControl w:val="0"/>
        <w:numPr>
          <w:ilvl w:val="0"/>
          <w:numId w:val="84"/>
        </w:numPr>
        <w:tabs>
          <w:tab w:val="clear" w:pos="720"/>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4D76DDF2" w14:textId="77777777" w:rsidR="00252FF2" w:rsidRPr="00CB1EAA" w:rsidRDefault="00252FF2" w:rsidP="00555AD3">
      <w:pPr>
        <w:widowControl w:val="0"/>
        <w:numPr>
          <w:ilvl w:val="1"/>
          <w:numId w:val="84"/>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w:t>
      </w:r>
    </w:p>
    <w:p w14:paraId="642D6301" w14:textId="77777777" w:rsidR="00252FF2" w:rsidRPr="00CB1EAA" w:rsidRDefault="00252FF2" w:rsidP="00555AD3">
      <w:pPr>
        <w:widowControl w:val="0"/>
        <w:numPr>
          <w:ilvl w:val="2"/>
          <w:numId w:val="84"/>
        </w:numPr>
        <w:tabs>
          <w:tab w:val="clear" w:pos="1800"/>
          <w:tab w:val="num" w:pos="709"/>
          <w:tab w:val="num" w:pos="1134"/>
          <w:tab w:val="num" w:pos="1418"/>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nappali munkarend: - (0 EA + 0 SZ + 0 GY)</w:t>
      </w:r>
    </w:p>
    <w:p w14:paraId="3C3C1241" w14:textId="77777777" w:rsidR="00252FF2" w:rsidRPr="00CB1EAA" w:rsidRDefault="00252FF2" w:rsidP="00555AD3">
      <w:pPr>
        <w:widowControl w:val="0"/>
        <w:numPr>
          <w:ilvl w:val="2"/>
          <w:numId w:val="84"/>
        </w:numPr>
        <w:tabs>
          <w:tab w:val="clear" w:pos="1800"/>
          <w:tab w:val="num" w:pos="709"/>
          <w:tab w:val="num" w:pos="1134"/>
          <w:tab w:val="num" w:pos="1418"/>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10 (10 EA + 0 SZ + 0 GY)</w:t>
      </w:r>
    </w:p>
    <w:p w14:paraId="679508E0" w14:textId="77777777" w:rsidR="00252FF2" w:rsidRPr="00CB1EAA" w:rsidRDefault="00252FF2" w:rsidP="00555AD3">
      <w:pPr>
        <w:widowControl w:val="0"/>
        <w:numPr>
          <w:ilvl w:val="1"/>
          <w:numId w:val="84"/>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w:t>
      </w:r>
    </w:p>
    <w:p w14:paraId="5B825B3B" w14:textId="77777777" w:rsidR="00252FF2" w:rsidRPr="00CB1EAA" w:rsidRDefault="00252FF2" w:rsidP="00555AD3">
      <w:pPr>
        <w:widowControl w:val="0"/>
        <w:numPr>
          <w:ilvl w:val="0"/>
          <w:numId w:val="84"/>
        </w:numPr>
        <w:tabs>
          <w:tab w:val="clear" w:pos="720"/>
          <w:tab w:val="num" w:pos="360"/>
        </w:tabs>
        <w:spacing w:before="120" w:after="120" w:line="240" w:lineRule="auto"/>
        <w:ind w:left="426" w:hanging="142"/>
        <w:jc w:val="both"/>
        <w:rPr>
          <w:rFonts w:ascii="Verdana" w:eastAsia="Times New Roman" w:hAnsi="Verdana" w:cs="Times New Roman"/>
          <w:bCs/>
          <w:sz w:val="20"/>
          <w:szCs w:val="20"/>
          <w:lang w:val="en-GB"/>
        </w:rPr>
      </w:pPr>
      <w:r w:rsidRPr="00CB1EAA">
        <w:rPr>
          <w:rFonts w:ascii="Verdana" w:eastAsia="Times New Roman" w:hAnsi="Verdana" w:cs="Times New Roman"/>
          <w:b/>
          <w:bCs/>
          <w:sz w:val="20"/>
          <w:szCs w:val="20"/>
        </w:rPr>
        <w:t>A tantárgy szakmai tartalma (magyarul):</w:t>
      </w:r>
      <w:r w:rsidRPr="00CB1EAA">
        <w:rPr>
          <w:rFonts w:ascii="Verdana" w:eastAsia="Times New Roman" w:hAnsi="Verdana" w:cs="Times New Roman"/>
          <w:bCs/>
          <w:sz w:val="20"/>
          <w:szCs w:val="20"/>
        </w:rPr>
        <w:t xml:space="preserve"> </w:t>
      </w:r>
    </w:p>
    <w:p w14:paraId="32F2C8D1"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Cs/>
          <w:sz w:val="20"/>
          <w:szCs w:val="20"/>
        </w:rPr>
      </w:pPr>
      <w:r w:rsidRPr="00CB1EAA">
        <w:rPr>
          <w:rFonts w:ascii="Verdana" w:hAnsi="Verdana"/>
          <w:sz w:val="20"/>
          <w:szCs w:val="20"/>
        </w:rPr>
        <w:t xml:space="preserve">Az orvosszakértői szervezetrendszer bemutatását követően a hallgatók megismerkednek a testi sérülések leírásával, a halottszemle menetével, a hatósági és igazságügyi boncolások alapelemeivel. Ismertetésre kerülnek a személyazonosítás, az igazságügyi elmekórtan, valamint a toxikológia szakértői témakörei is. </w:t>
      </w:r>
    </w:p>
    <w:p w14:paraId="270EC05C"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Cs/>
          <w:sz w:val="20"/>
          <w:szCs w:val="20"/>
          <w:lang w:val="en-GB"/>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 xml:space="preserve">): </w:t>
      </w:r>
    </w:p>
    <w:p w14:paraId="7BF6595E" w14:textId="77777777" w:rsidR="00252FF2" w:rsidRPr="00CB1EAA" w:rsidRDefault="00252FF2" w:rsidP="00252FF2">
      <w:pPr>
        <w:widowControl w:val="0"/>
        <w:spacing w:before="120" w:after="120" w:line="240" w:lineRule="auto"/>
        <w:ind w:left="426"/>
        <w:jc w:val="both"/>
        <w:rPr>
          <w:rFonts w:ascii="Verdana" w:hAnsi="Verdana"/>
          <w:sz w:val="20"/>
          <w:szCs w:val="20"/>
        </w:rPr>
      </w:pPr>
      <w:proofErr w:type="spellStart"/>
      <w:r w:rsidRPr="00CB1EAA">
        <w:rPr>
          <w:rFonts w:ascii="Verdana" w:hAnsi="Verdana"/>
          <w:sz w:val="20"/>
          <w:szCs w:val="20"/>
        </w:rPr>
        <w:t>Following</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presentation</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organization</w:t>
      </w:r>
      <w:proofErr w:type="spellEnd"/>
      <w:r w:rsidRPr="00CB1EAA">
        <w:rPr>
          <w:rFonts w:ascii="Verdana" w:hAnsi="Verdana"/>
          <w:sz w:val="20"/>
          <w:szCs w:val="20"/>
        </w:rPr>
        <w:t xml:space="preserve"> of </w:t>
      </w:r>
      <w:proofErr w:type="spellStart"/>
      <w:r w:rsidRPr="00CB1EAA">
        <w:rPr>
          <w:rFonts w:ascii="Verdana" w:hAnsi="Verdana"/>
          <w:sz w:val="20"/>
          <w:szCs w:val="20"/>
        </w:rPr>
        <w:t>Hungarian</w:t>
      </w:r>
      <w:proofErr w:type="spellEnd"/>
      <w:r w:rsidRPr="00CB1EAA">
        <w:rPr>
          <w:rFonts w:ascii="Verdana" w:hAnsi="Verdana"/>
          <w:sz w:val="20"/>
          <w:szCs w:val="20"/>
        </w:rPr>
        <w:t xml:space="preserve"> </w:t>
      </w:r>
      <w:proofErr w:type="spellStart"/>
      <w:r w:rsidRPr="00CB1EAA">
        <w:rPr>
          <w:rFonts w:ascii="Verdana" w:hAnsi="Verdana"/>
          <w:sz w:val="20"/>
          <w:szCs w:val="20"/>
        </w:rPr>
        <w:t>medical</w:t>
      </w:r>
      <w:proofErr w:type="spellEnd"/>
      <w:r w:rsidRPr="00CB1EAA">
        <w:rPr>
          <w:rFonts w:ascii="Verdana" w:hAnsi="Verdana"/>
          <w:sz w:val="20"/>
          <w:szCs w:val="20"/>
        </w:rPr>
        <w:t xml:space="preserve"> </w:t>
      </w:r>
      <w:proofErr w:type="spellStart"/>
      <w:r w:rsidRPr="00CB1EAA">
        <w:rPr>
          <w:rFonts w:ascii="Verdana" w:hAnsi="Verdana"/>
          <w:sz w:val="20"/>
          <w:szCs w:val="20"/>
        </w:rPr>
        <w:t>expert</w:t>
      </w:r>
      <w:proofErr w:type="spellEnd"/>
      <w:r w:rsidRPr="00CB1EAA">
        <w:rPr>
          <w:rFonts w:ascii="Verdana" w:hAnsi="Verdana"/>
          <w:sz w:val="20"/>
          <w:szCs w:val="20"/>
        </w:rPr>
        <w:t xml:space="preserve"> </w:t>
      </w:r>
      <w:proofErr w:type="spellStart"/>
      <w:r w:rsidRPr="00CB1EAA">
        <w:rPr>
          <w:rFonts w:ascii="Verdana" w:hAnsi="Verdana"/>
          <w:sz w:val="20"/>
          <w:szCs w:val="20"/>
        </w:rPr>
        <w:t>system</w:t>
      </w:r>
      <w:proofErr w:type="spellEnd"/>
      <w:r w:rsidRPr="00CB1EAA">
        <w:rPr>
          <w:rFonts w:ascii="Verdana" w:hAnsi="Verdana"/>
          <w:sz w:val="20"/>
          <w:szCs w:val="20"/>
        </w:rPr>
        <w:t xml:space="preserve">, </w:t>
      </w:r>
      <w:proofErr w:type="spellStart"/>
      <w:r w:rsidRPr="00CB1EAA">
        <w:rPr>
          <w:rFonts w:ascii="Verdana" w:hAnsi="Verdana"/>
          <w:sz w:val="20"/>
          <w:szCs w:val="20"/>
        </w:rPr>
        <w:t>students</w:t>
      </w:r>
      <w:proofErr w:type="spellEnd"/>
      <w:r w:rsidRPr="00CB1EAA">
        <w:rPr>
          <w:rFonts w:ascii="Verdana" w:hAnsi="Verdana"/>
          <w:sz w:val="20"/>
          <w:szCs w:val="20"/>
        </w:rPr>
        <w:t xml:space="preserve"> </w:t>
      </w:r>
      <w:proofErr w:type="spellStart"/>
      <w:r w:rsidRPr="00CB1EAA">
        <w:rPr>
          <w:rFonts w:ascii="Verdana" w:hAnsi="Verdana"/>
          <w:sz w:val="20"/>
          <w:szCs w:val="20"/>
        </w:rPr>
        <w:t>will</w:t>
      </w:r>
      <w:proofErr w:type="spellEnd"/>
      <w:r w:rsidRPr="00CB1EAA">
        <w:rPr>
          <w:rFonts w:ascii="Verdana" w:hAnsi="Verdana"/>
          <w:sz w:val="20"/>
          <w:szCs w:val="20"/>
        </w:rPr>
        <w:t xml:space="preserve"> </w:t>
      </w:r>
      <w:proofErr w:type="spellStart"/>
      <w:r w:rsidRPr="00CB1EAA">
        <w:rPr>
          <w:rFonts w:ascii="Verdana" w:hAnsi="Verdana"/>
          <w:sz w:val="20"/>
          <w:szCs w:val="20"/>
        </w:rPr>
        <w:t>introduce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description</w:t>
      </w:r>
      <w:proofErr w:type="spellEnd"/>
      <w:r w:rsidRPr="00CB1EAA">
        <w:rPr>
          <w:rFonts w:ascii="Verdana" w:hAnsi="Verdana"/>
          <w:sz w:val="20"/>
          <w:szCs w:val="20"/>
        </w:rPr>
        <w:t xml:space="preserve"> of </w:t>
      </w:r>
      <w:proofErr w:type="spellStart"/>
      <w:r w:rsidRPr="00CB1EAA">
        <w:rPr>
          <w:rFonts w:ascii="Verdana" w:hAnsi="Verdana"/>
          <w:sz w:val="20"/>
          <w:szCs w:val="20"/>
        </w:rPr>
        <w:t>injuries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inquest</w:t>
      </w:r>
      <w:proofErr w:type="spellEnd"/>
      <w:r w:rsidRPr="00CB1EAA">
        <w:rPr>
          <w:rFonts w:ascii="Verdana" w:hAnsi="Verdana"/>
          <w:sz w:val="20"/>
          <w:szCs w:val="20"/>
        </w:rPr>
        <w:t xml:space="preserve"> </w:t>
      </w:r>
      <w:proofErr w:type="spellStart"/>
      <w:r w:rsidRPr="00CB1EAA">
        <w:rPr>
          <w:rFonts w:ascii="Verdana" w:hAnsi="Verdana"/>
          <w:sz w:val="20"/>
          <w:szCs w:val="20"/>
        </w:rPr>
        <w:t>thread</w:t>
      </w:r>
      <w:proofErr w:type="spellEnd"/>
      <w:r w:rsidRPr="00CB1EAA">
        <w:rPr>
          <w:rFonts w:ascii="Verdana" w:hAnsi="Verdana"/>
          <w:sz w:val="20"/>
          <w:szCs w:val="20"/>
        </w:rPr>
        <w:t xml:space="preserve"> and </w:t>
      </w:r>
      <w:proofErr w:type="spellStart"/>
      <w:r w:rsidRPr="00CB1EAA">
        <w:rPr>
          <w:rFonts w:ascii="Verdana" w:hAnsi="Verdana"/>
          <w:sz w:val="20"/>
          <w:szCs w:val="20"/>
        </w:rPr>
        <w:t>legal</w:t>
      </w:r>
      <w:proofErr w:type="spellEnd"/>
      <w:r w:rsidRPr="00CB1EAA">
        <w:rPr>
          <w:rFonts w:ascii="Verdana" w:hAnsi="Verdana"/>
          <w:sz w:val="20"/>
          <w:szCs w:val="20"/>
        </w:rPr>
        <w:t xml:space="preserve"> </w:t>
      </w:r>
      <w:proofErr w:type="spellStart"/>
      <w:r w:rsidRPr="00CB1EAA">
        <w:rPr>
          <w:rFonts w:ascii="Verdana" w:hAnsi="Verdana"/>
          <w:sz w:val="20"/>
          <w:szCs w:val="20"/>
        </w:rPr>
        <w:t>autopsies</w:t>
      </w:r>
      <w:proofErr w:type="spellEnd"/>
      <w:r w:rsidRPr="00CB1EAA">
        <w:rPr>
          <w:rFonts w:ascii="Verdana" w:hAnsi="Verdana"/>
          <w:sz w:val="20"/>
          <w:szCs w:val="20"/>
        </w:rPr>
        <w:t xml:space="preserve"> </w:t>
      </w:r>
      <w:proofErr w:type="spellStart"/>
      <w:r w:rsidRPr="00CB1EAA">
        <w:rPr>
          <w:rFonts w:ascii="Verdana" w:hAnsi="Verdana"/>
          <w:sz w:val="20"/>
          <w:szCs w:val="20"/>
        </w:rPr>
        <w:t>basic</w:t>
      </w:r>
      <w:proofErr w:type="spellEnd"/>
      <w:r w:rsidRPr="00CB1EAA">
        <w:rPr>
          <w:rFonts w:ascii="Verdana" w:hAnsi="Verdana"/>
          <w:sz w:val="20"/>
          <w:szCs w:val="20"/>
        </w:rPr>
        <w:t xml:space="preserve"> </w:t>
      </w:r>
      <w:proofErr w:type="spellStart"/>
      <w:r w:rsidRPr="00CB1EAA">
        <w:rPr>
          <w:rFonts w:ascii="Verdana" w:hAnsi="Verdana"/>
          <w:sz w:val="20"/>
          <w:szCs w:val="20"/>
        </w:rPr>
        <w:t>elements</w:t>
      </w:r>
      <w:proofErr w:type="spellEnd"/>
      <w:r w:rsidRPr="00CB1EAA">
        <w:rPr>
          <w:rFonts w:ascii="Verdana" w:hAnsi="Verdana"/>
          <w:sz w:val="20"/>
          <w:szCs w:val="20"/>
        </w:rPr>
        <w:t xml:space="preserve">. </w:t>
      </w:r>
      <w:proofErr w:type="spellStart"/>
      <w:r w:rsidRPr="00CB1EAA">
        <w:rPr>
          <w:rFonts w:ascii="Verdana" w:hAnsi="Verdana"/>
          <w:sz w:val="20"/>
          <w:szCs w:val="20"/>
        </w:rPr>
        <w:t>It</w:t>
      </w:r>
      <w:proofErr w:type="spellEnd"/>
      <w:r w:rsidRPr="00CB1EAA">
        <w:rPr>
          <w:rFonts w:ascii="Verdana" w:hAnsi="Verdana"/>
          <w:sz w:val="20"/>
          <w:szCs w:val="20"/>
        </w:rPr>
        <w:t xml:space="preserve"> </w:t>
      </w:r>
      <w:proofErr w:type="spellStart"/>
      <w:r w:rsidRPr="00CB1EAA">
        <w:rPr>
          <w:rFonts w:ascii="Verdana" w:hAnsi="Verdana"/>
          <w:sz w:val="20"/>
          <w:szCs w:val="20"/>
        </w:rPr>
        <w:t>will</w:t>
      </w:r>
      <w:proofErr w:type="spellEnd"/>
      <w:r w:rsidRPr="00CB1EAA">
        <w:rPr>
          <w:rFonts w:ascii="Verdana" w:hAnsi="Verdana"/>
          <w:sz w:val="20"/>
          <w:szCs w:val="20"/>
        </w:rPr>
        <w:t xml:space="preserve"> be </w:t>
      </w:r>
      <w:proofErr w:type="spellStart"/>
      <w:r w:rsidRPr="00CB1EAA">
        <w:rPr>
          <w:rFonts w:ascii="Verdana" w:hAnsi="Verdana"/>
          <w:sz w:val="20"/>
          <w:szCs w:val="20"/>
        </w:rPr>
        <w:t>described</w:t>
      </w:r>
      <w:proofErr w:type="spellEnd"/>
      <w:r w:rsidRPr="00CB1EAA">
        <w:rPr>
          <w:rFonts w:ascii="Verdana" w:hAnsi="Verdana"/>
          <w:sz w:val="20"/>
          <w:szCs w:val="20"/>
        </w:rPr>
        <w:t xml:space="preserve"> in </w:t>
      </w:r>
      <w:proofErr w:type="spellStart"/>
      <w:r w:rsidRPr="00CB1EAA">
        <w:rPr>
          <w:rFonts w:ascii="Verdana" w:hAnsi="Verdana"/>
          <w:sz w:val="20"/>
          <w:szCs w:val="20"/>
        </w:rPr>
        <w:t>detail</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personal</w:t>
      </w:r>
      <w:proofErr w:type="spellEnd"/>
      <w:r w:rsidRPr="00CB1EAA">
        <w:rPr>
          <w:rFonts w:ascii="Verdana" w:hAnsi="Verdana"/>
          <w:sz w:val="20"/>
          <w:szCs w:val="20"/>
        </w:rPr>
        <w:t xml:space="preserve"> </w:t>
      </w:r>
      <w:proofErr w:type="spellStart"/>
      <w:r w:rsidRPr="00CB1EAA">
        <w:rPr>
          <w:rFonts w:ascii="Verdana" w:hAnsi="Verdana"/>
          <w:sz w:val="20"/>
          <w:szCs w:val="20"/>
        </w:rPr>
        <w:t>identification</w:t>
      </w:r>
      <w:proofErr w:type="spellEnd"/>
      <w:r w:rsidRPr="00CB1EAA">
        <w:rPr>
          <w:rFonts w:ascii="Verdana" w:hAnsi="Verdana"/>
          <w:sz w:val="20"/>
          <w:szCs w:val="20"/>
        </w:rPr>
        <w:t xml:space="preserve"> </w:t>
      </w:r>
      <w:proofErr w:type="spellStart"/>
      <w:r w:rsidRPr="00CB1EAA">
        <w:rPr>
          <w:rFonts w:ascii="Verdana" w:hAnsi="Verdana"/>
          <w:sz w:val="20"/>
          <w:szCs w:val="20"/>
        </w:rPr>
        <w:t>methods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forensic</w:t>
      </w:r>
      <w:proofErr w:type="spellEnd"/>
      <w:r w:rsidRPr="00CB1EAA">
        <w:rPr>
          <w:rFonts w:ascii="Verdana" w:hAnsi="Verdana"/>
          <w:sz w:val="20"/>
          <w:szCs w:val="20"/>
        </w:rPr>
        <w:t xml:space="preserve"> </w:t>
      </w:r>
      <w:proofErr w:type="spellStart"/>
      <w:r w:rsidRPr="00CB1EAA">
        <w:rPr>
          <w:rFonts w:ascii="Verdana" w:hAnsi="Verdana"/>
          <w:sz w:val="20"/>
          <w:szCs w:val="20"/>
        </w:rPr>
        <w:t>psychiatry</w:t>
      </w:r>
      <w:proofErr w:type="spellEnd"/>
      <w:r w:rsidRPr="00CB1EAA">
        <w:rPr>
          <w:rFonts w:ascii="Verdana" w:hAnsi="Verdana"/>
          <w:sz w:val="20"/>
          <w:szCs w:val="20"/>
        </w:rPr>
        <w:t xml:space="preserve"> and </w:t>
      </w:r>
      <w:proofErr w:type="spellStart"/>
      <w:r w:rsidRPr="00CB1EAA">
        <w:rPr>
          <w:rFonts w:ascii="Verdana" w:hAnsi="Verdana"/>
          <w:sz w:val="20"/>
          <w:szCs w:val="20"/>
        </w:rPr>
        <w:t>toxicology</w:t>
      </w:r>
      <w:proofErr w:type="spellEnd"/>
      <w:r w:rsidRPr="00CB1EAA">
        <w:rPr>
          <w:rFonts w:ascii="Verdana" w:hAnsi="Verdana"/>
          <w:sz w:val="20"/>
          <w:szCs w:val="20"/>
        </w:rPr>
        <w:t xml:space="preserve"> </w:t>
      </w:r>
      <w:proofErr w:type="spellStart"/>
      <w:r w:rsidRPr="00CB1EAA">
        <w:rPr>
          <w:rFonts w:ascii="Verdana" w:hAnsi="Verdana"/>
          <w:sz w:val="20"/>
          <w:szCs w:val="20"/>
        </w:rPr>
        <w:t>expert</w:t>
      </w:r>
      <w:proofErr w:type="spellEnd"/>
      <w:r w:rsidRPr="00CB1EAA">
        <w:rPr>
          <w:rFonts w:ascii="Verdana" w:hAnsi="Verdana"/>
          <w:sz w:val="20"/>
          <w:szCs w:val="20"/>
        </w:rPr>
        <w:t xml:space="preserve"> </w:t>
      </w:r>
      <w:proofErr w:type="spellStart"/>
      <w:r w:rsidRPr="00CB1EAA">
        <w:rPr>
          <w:rFonts w:ascii="Verdana" w:hAnsi="Verdana"/>
          <w:sz w:val="20"/>
          <w:szCs w:val="20"/>
        </w:rPr>
        <w:t>topics</w:t>
      </w:r>
      <w:proofErr w:type="spellEnd"/>
      <w:r w:rsidRPr="00CB1EAA">
        <w:rPr>
          <w:rFonts w:ascii="Verdana" w:hAnsi="Verdana"/>
          <w:sz w:val="20"/>
          <w:szCs w:val="20"/>
        </w:rPr>
        <w:t xml:space="preserve"> </w:t>
      </w:r>
      <w:proofErr w:type="spellStart"/>
      <w:r w:rsidRPr="00CB1EAA">
        <w:rPr>
          <w:rFonts w:ascii="Verdana" w:hAnsi="Verdana"/>
          <w:sz w:val="20"/>
          <w:szCs w:val="20"/>
        </w:rPr>
        <w:t>as</w:t>
      </w:r>
      <w:proofErr w:type="spellEnd"/>
      <w:r w:rsidRPr="00CB1EAA">
        <w:rPr>
          <w:rFonts w:ascii="Verdana" w:hAnsi="Verdana"/>
          <w:sz w:val="20"/>
          <w:szCs w:val="20"/>
        </w:rPr>
        <w:t xml:space="preserve"> </w:t>
      </w:r>
      <w:proofErr w:type="spellStart"/>
      <w:r w:rsidRPr="00CB1EAA">
        <w:rPr>
          <w:rFonts w:ascii="Verdana" w:hAnsi="Verdana"/>
          <w:sz w:val="20"/>
          <w:szCs w:val="20"/>
        </w:rPr>
        <w:t>well</w:t>
      </w:r>
      <w:proofErr w:type="spellEnd"/>
      <w:r w:rsidRPr="00CB1EAA">
        <w:rPr>
          <w:rFonts w:ascii="Verdana" w:hAnsi="Verdana"/>
          <w:sz w:val="20"/>
          <w:szCs w:val="20"/>
        </w:rPr>
        <w:t>.</w:t>
      </w:r>
    </w:p>
    <w:p w14:paraId="34CF6415" w14:textId="77777777" w:rsidR="00252FF2" w:rsidRPr="00CB1EAA" w:rsidRDefault="00252FF2" w:rsidP="00555AD3">
      <w:pPr>
        <w:widowControl w:val="0"/>
        <w:numPr>
          <w:ilvl w:val="0"/>
          <w:numId w:val="84"/>
        </w:numPr>
        <w:tabs>
          <w:tab w:val="clear" w:pos="720"/>
          <w:tab w:val="num" w:pos="360"/>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Elérendő szakmai kompetenciák (magyarul): </w:t>
      </w:r>
    </w:p>
    <w:p w14:paraId="133F5A11" w14:textId="77777777" w:rsidR="00252FF2" w:rsidRPr="00CB1EAA" w:rsidRDefault="00252FF2" w:rsidP="00252FF2">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006EE8E4"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39E91479"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3DC32ECA" w14:textId="77777777" w:rsidR="00252FF2" w:rsidRPr="00CB1EAA" w:rsidRDefault="00252FF2" w:rsidP="00252FF2">
      <w:pPr>
        <w:numPr>
          <w:ilvl w:val="0"/>
          <w:numId w:val="13"/>
        </w:numPr>
        <w:tabs>
          <w:tab w:val="left" w:pos="284"/>
        </w:tabs>
        <w:spacing w:after="0" w:line="240" w:lineRule="auto"/>
        <w:ind w:left="426" w:firstLine="0"/>
        <w:contextualSpacing/>
        <w:jc w:val="both"/>
        <w:rPr>
          <w:rFonts w:ascii="Verdana" w:hAnsi="Verdana"/>
          <w:sz w:val="20"/>
          <w:szCs w:val="20"/>
        </w:rPr>
      </w:pPr>
      <w:r w:rsidRPr="00CB1EAA">
        <w:rPr>
          <w:rFonts w:ascii="Verdana" w:hAnsi="Verdana"/>
          <w:sz w:val="20"/>
          <w:szCs w:val="20"/>
        </w:rPr>
        <w:t>Ismeri szakterülete átfogó tárgykörének általános és specifikus jellemzőit, legfontosabb irányait és pontosan kidolgozott határait, a terület legfontosabb összefüggéseit, elméleteit és az ezeket felépítő terminológiát, a szakterületnek a rokon szakterületekhez való kapcsolódását.</w:t>
      </w:r>
    </w:p>
    <w:p w14:paraId="03E6CF9B" w14:textId="77777777" w:rsidR="00252FF2" w:rsidRPr="00CB1EAA" w:rsidRDefault="00252FF2" w:rsidP="00252FF2">
      <w:pPr>
        <w:numPr>
          <w:ilvl w:val="0"/>
          <w:numId w:val="13"/>
        </w:numPr>
        <w:tabs>
          <w:tab w:val="left" w:pos="426"/>
        </w:tabs>
        <w:spacing w:after="0" w:line="240" w:lineRule="auto"/>
        <w:ind w:left="426" w:firstLine="0"/>
        <w:contextualSpacing/>
        <w:jc w:val="both"/>
        <w:rPr>
          <w:rFonts w:ascii="Verdana" w:hAnsi="Verdana"/>
          <w:sz w:val="20"/>
          <w:szCs w:val="20"/>
        </w:rPr>
      </w:pPr>
      <w:r w:rsidRPr="00CB1EAA">
        <w:rPr>
          <w:rFonts w:ascii="Verdana" w:hAnsi="Verdana"/>
          <w:sz w:val="20"/>
          <w:szCs w:val="20"/>
        </w:rPr>
        <w:t>Mélyrehatóan ismeri és átlátja a rendészeti szervek feladatkörét és működését, ismeri működésük általános és specifikus szabályait.</w:t>
      </w:r>
    </w:p>
    <w:p w14:paraId="48B72714" w14:textId="77777777" w:rsidR="00252FF2" w:rsidRPr="00CB1EAA" w:rsidRDefault="00252FF2" w:rsidP="00252FF2">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356305D4"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lastRenderedPageBreak/>
        <w:t>A részletezett szakmai kompetenciák:</w:t>
      </w:r>
    </w:p>
    <w:p w14:paraId="32E36E82"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5A13388F" w14:textId="77777777" w:rsidR="00252FF2" w:rsidRPr="00CB1EAA" w:rsidRDefault="00252FF2" w:rsidP="00252FF2">
      <w:pPr>
        <w:numPr>
          <w:ilvl w:val="0"/>
          <w:numId w:val="13"/>
        </w:numPr>
        <w:tabs>
          <w:tab w:val="left" w:pos="284"/>
        </w:tabs>
        <w:spacing w:after="0" w:line="240" w:lineRule="auto"/>
        <w:contextualSpacing/>
        <w:jc w:val="both"/>
        <w:rPr>
          <w:rFonts w:ascii="Verdana" w:hAnsi="Verdana"/>
          <w:sz w:val="20"/>
          <w:szCs w:val="20"/>
        </w:rPr>
      </w:pPr>
      <w:r w:rsidRPr="00CB1EAA">
        <w:rPr>
          <w:rFonts w:ascii="Verdana" w:hAnsi="Verdana"/>
          <w:sz w:val="20"/>
          <w:szCs w:val="20"/>
        </w:rPr>
        <w:t>Alaposan ismeri a bizonyításelméleti fogalmakat és törvényszerűségeket.</w:t>
      </w:r>
    </w:p>
    <w:p w14:paraId="2E6D9CCB" w14:textId="77777777" w:rsidR="00252FF2" w:rsidRPr="00CB1EAA" w:rsidRDefault="00252FF2" w:rsidP="00252FF2">
      <w:pPr>
        <w:widowControl w:val="0"/>
        <w:autoSpaceDE w:val="0"/>
        <w:autoSpaceDN w:val="0"/>
        <w:adjustRightInd w:val="0"/>
        <w:spacing w:after="0" w:line="240" w:lineRule="auto"/>
        <w:jc w:val="both"/>
        <w:rPr>
          <w:rFonts w:ascii="Verdana" w:eastAsia="Times New Roman" w:hAnsi="Verdana" w:cs="Times New Roman"/>
          <w:sz w:val="20"/>
          <w:szCs w:val="20"/>
          <w:lang w:eastAsia="hu-HU"/>
        </w:rPr>
      </w:pPr>
    </w:p>
    <w:p w14:paraId="3E24DF3A" w14:textId="77777777" w:rsidR="00252FF2" w:rsidRPr="00CB1EAA" w:rsidRDefault="00252FF2" w:rsidP="00252FF2">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Képességei</w:t>
      </w:r>
    </w:p>
    <w:p w14:paraId="279498DA"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0AB8A270"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683C61DA" w14:textId="77777777" w:rsidR="00252FF2" w:rsidRPr="00CB1EAA" w:rsidRDefault="00252FF2" w:rsidP="00252FF2">
      <w:pPr>
        <w:numPr>
          <w:ilvl w:val="0"/>
          <w:numId w:val="13"/>
        </w:numPr>
        <w:tabs>
          <w:tab w:val="left" w:pos="284"/>
        </w:tabs>
        <w:spacing w:after="0" w:line="240" w:lineRule="auto"/>
        <w:contextualSpacing/>
        <w:jc w:val="both"/>
        <w:rPr>
          <w:rFonts w:ascii="Verdana" w:hAnsi="Verdana"/>
          <w:sz w:val="20"/>
          <w:szCs w:val="20"/>
        </w:rPr>
      </w:pPr>
      <w:r w:rsidRPr="00CB1EAA">
        <w:rPr>
          <w:rFonts w:ascii="Verdana" w:hAnsi="Verdana"/>
          <w:sz w:val="20"/>
          <w:szCs w:val="20"/>
        </w:rPr>
        <w:t>Átfogó megközelítéssel, komplex problémakezelési képességekkel rendelkezik, képes a nagyfokú információfeldolgozásra.</w:t>
      </w:r>
    </w:p>
    <w:p w14:paraId="6F82C6C1" w14:textId="77777777" w:rsidR="00252FF2" w:rsidRPr="00CB1EAA" w:rsidRDefault="00252FF2" w:rsidP="00252FF2">
      <w:pPr>
        <w:numPr>
          <w:ilvl w:val="0"/>
          <w:numId w:val="13"/>
        </w:numPr>
        <w:tabs>
          <w:tab w:val="left" w:pos="284"/>
        </w:tabs>
        <w:spacing w:after="0" w:line="240" w:lineRule="auto"/>
        <w:contextualSpacing/>
        <w:jc w:val="both"/>
        <w:rPr>
          <w:rFonts w:ascii="Verdana" w:eastAsia="Calibri" w:hAnsi="Verdana"/>
          <w:sz w:val="20"/>
          <w:szCs w:val="20"/>
        </w:rPr>
      </w:pPr>
      <w:r w:rsidRPr="00CB1EAA">
        <w:rPr>
          <w:rFonts w:ascii="Verdana" w:eastAsia="Calibri" w:hAnsi="Verdana"/>
          <w:sz w:val="20"/>
          <w:szCs w:val="20"/>
        </w:rPr>
        <w:t>Képes a speciális döntés-előkészítő, döntéshozó feladatok ellátására, valamint képes a döntési javaslatok kidolgozásához szükséges problémák sokoldalú, interdiszciplináris megközelítésére, a szakmai-etikai, jogállami és hatékonysági szempontoknak egyaránt megfelelő megoldási javaslatok kidolgozására.</w:t>
      </w:r>
    </w:p>
    <w:p w14:paraId="070FBCCC" w14:textId="77777777" w:rsidR="00252FF2" w:rsidRPr="00CB1EAA" w:rsidRDefault="00252FF2" w:rsidP="00252FF2">
      <w:pPr>
        <w:tabs>
          <w:tab w:val="left" w:pos="284"/>
        </w:tabs>
        <w:spacing w:after="0" w:line="240" w:lineRule="auto"/>
        <w:ind w:left="567" w:hanging="141"/>
        <w:contextualSpacing/>
        <w:jc w:val="both"/>
        <w:rPr>
          <w:rFonts w:ascii="Verdana" w:eastAsia="Calibri" w:hAnsi="Verdana"/>
          <w:sz w:val="20"/>
          <w:szCs w:val="20"/>
        </w:rPr>
      </w:pPr>
    </w:p>
    <w:p w14:paraId="01CA9A22"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5487AA6C"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73A1C12F" w14:textId="77777777" w:rsidR="00252FF2" w:rsidRPr="00CB1EAA" w:rsidRDefault="00252FF2" w:rsidP="00252FF2">
      <w:pPr>
        <w:tabs>
          <w:tab w:val="left" w:pos="284"/>
        </w:tabs>
        <w:ind w:left="426"/>
        <w:contextualSpacing/>
        <w:jc w:val="both"/>
        <w:rPr>
          <w:rFonts w:ascii="Verdana" w:hAnsi="Verdana"/>
          <w:sz w:val="20"/>
          <w:szCs w:val="20"/>
        </w:rPr>
      </w:pPr>
      <w:r w:rsidRPr="00CB1EAA">
        <w:rPr>
          <w:rFonts w:ascii="Verdana" w:hAnsi="Verdana"/>
          <w:sz w:val="20"/>
          <w:szCs w:val="20"/>
        </w:rPr>
        <w:t>-</w:t>
      </w:r>
      <w:r w:rsidRPr="00CB1EAA">
        <w:rPr>
          <w:rFonts w:ascii="Verdana" w:hAnsi="Verdana"/>
          <w:sz w:val="20"/>
          <w:szCs w:val="20"/>
        </w:rPr>
        <w:tab/>
        <w:t>Képes értelmezni a különféle területeken készült igazságügyi szakértői véleményeket, és lépést tart a bűnüldözés területén alkalmazott legmodernebb tudományos-technikai módszerekkel.</w:t>
      </w:r>
    </w:p>
    <w:p w14:paraId="1F7D11A7" w14:textId="77777777" w:rsidR="00252FF2" w:rsidRPr="00CB1EAA" w:rsidRDefault="00252FF2" w:rsidP="00252FF2">
      <w:pPr>
        <w:tabs>
          <w:tab w:val="left" w:pos="284"/>
        </w:tabs>
        <w:ind w:left="426"/>
        <w:contextualSpacing/>
        <w:jc w:val="both"/>
        <w:rPr>
          <w:rFonts w:ascii="Verdana" w:hAnsi="Verdana"/>
          <w:sz w:val="20"/>
          <w:szCs w:val="20"/>
        </w:rPr>
      </w:pPr>
      <w:r w:rsidRPr="00CB1EAA">
        <w:rPr>
          <w:rFonts w:ascii="Verdana" w:hAnsi="Verdana"/>
          <w:sz w:val="20"/>
          <w:szCs w:val="20"/>
        </w:rPr>
        <w:t>-</w:t>
      </w:r>
      <w:r w:rsidRPr="00CB1EAA">
        <w:rPr>
          <w:rFonts w:ascii="Verdana" w:hAnsi="Verdana"/>
          <w:sz w:val="20"/>
          <w:szCs w:val="20"/>
        </w:rPr>
        <w:tab/>
        <w:t>Képes a bűnügyi nyilvántartások és egyéb adatbázisok, valamint a rendelkezésre álló társadalmi tudáskomplexum információinak értelmezésére, összekapcsolására, tendenciák feltárására.</w:t>
      </w:r>
    </w:p>
    <w:p w14:paraId="1C1AE499" w14:textId="77777777" w:rsidR="00252FF2" w:rsidRPr="00CB1EAA" w:rsidRDefault="00252FF2" w:rsidP="00252FF2">
      <w:pPr>
        <w:widowControl w:val="0"/>
        <w:autoSpaceDE w:val="0"/>
        <w:autoSpaceDN w:val="0"/>
        <w:adjustRightInd w:val="0"/>
        <w:spacing w:after="0" w:line="240" w:lineRule="auto"/>
        <w:ind w:left="426"/>
        <w:jc w:val="both"/>
        <w:rPr>
          <w:rFonts w:ascii="Verdana" w:eastAsia="Times New Roman" w:hAnsi="Verdana" w:cs="Times New Roman"/>
          <w:sz w:val="20"/>
          <w:szCs w:val="20"/>
          <w:highlight w:val="yellow"/>
          <w:lang w:eastAsia="hu-HU"/>
        </w:rPr>
      </w:pPr>
    </w:p>
    <w:p w14:paraId="4EC08C82" w14:textId="77777777" w:rsidR="00252FF2" w:rsidRPr="00CB1EAA" w:rsidRDefault="00252FF2" w:rsidP="00252FF2">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4BDB49A4"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36A5006E"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730E4C5B" w14:textId="77777777" w:rsidR="00252FF2" w:rsidRPr="00CB1EAA" w:rsidRDefault="00252FF2" w:rsidP="00555AD3">
      <w:pPr>
        <w:numPr>
          <w:ilvl w:val="0"/>
          <w:numId w:val="60"/>
        </w:numPr>
        <w:tabs>
          <w:tab w:val="left" w:pos="284"/>
        </w:tabs>
        <w:spacing w:after="0" w:line="240" w:lineRule="auto"/>
        <w:ind w:left="426" w:firstLine="0"/>
        <w:jc w:val="both"/>
        <w:rPr>
          <w:rFonts w:ascii="Verdana" w:hAnsi="Verdana"/>
          <w:sz w:val="20"/>
          <w:szCs w:val="20"/>
        </w:rPr>
      </w:pPr>
      <w:r w:rsidRPr="00CB1EAA">
        <w:rPr>
          <w:rFonts w:ascii="Verdana" w:hAnsi="Verdana"/>
          <w:sz w:val="20"/>
          <w:szCs w:val="20"/>
        </w:rPr>
        <w:t>Szakmai érdeklődése elmélyül, megszilárdul, önképzése folyamatos, szemléletmódja révén nyitott az újdonságokra és azok elemző módon történő befogadására, valamint naprakészen követi és munkája során alkalmazza a jogszabályi változásokat. Elkötelezett a szakterület módszertanának fejlesztéséhez szükséges elméleti, tudományos kutatási és gyakorlati információk beszerzése, értékelése és hasznosítása iránt.</w:t>
      </w:r>
    </w:p>
    <w:p w14:paraId="06943B72" w14:textId="77777777" w:rsidR="00252FF2" w:rsidRPr="00CB1EAA" w:rsidRDefault="00252FF2" w:rsidP="00555AD3">
      <w:pPr>
        <w:numPr>
          <w:ilvl w:val="0"/>
          <w:numId w:val="60"/>
        </w:numPr>
        <w:tabs>
          <w:tab w:val="left" w:pos="426"/>
        </w:tabs>
        <w:spacing w:after="0" w:line="240" w:lineRule="auto"/>
        <w:ind w:left="426" w:firstLine="0"/>
        <w:jc w:val="both"/>
        <w:rPr>
          <w:rFonts w:ascii="Verdana" w:eastAsia="Calibri" w:hAnsi="Verdana"/>
          <w:sz w:val="20"/>
          <w:szCs w:val="20"/>
        </w:rPr>
      </w:pPr>
      <w:r w:rsidRPr="00CB1EAA">
        <w:rPr>
          <w:rFonts w:ascii="Verdana" w:eastAsia="Calibri" w:hAnsi="Verdana"/>
          <w:sz w:val="20"/>
          <w:szCs w:val="20"/>
        </w:rPr>
        <w:t>Motivált a rendészettudomány, az elmélet és a gyakorlat új eredményeinek feltérképezésére, a társadalmi-gazdasági-jogi környezetet érintő változások megfigyelésére, konklúzió levonására.</w:t>
      </w:r>
    </w:p>
    <w:p w14:paraId="7FB9259B" w14:textId="77777777" w:rsidR="00252FF2" w:rsidRPr="00CB1EAA" w:rsidRDefault="00252FF2" w:rsidP="00252FF2">
      <w:pPr>
        <w:tabs>
          <w:tab w:val="left" w:pos="426"/>
        </w:tabs>
        <w:spacing w:after="0" w:line="240" w:lineRule="auto"/>
        <w:ind w:left="426"/>
        <w:jc w:val="both"/>
        <w:rPr>
          <w:rFonts w:ascii="Verdana" w:eastAsia="Calibri" w:hAnsi="Verdana"/>
          <w:sz w:val="20"/>
          <w:szCs w:val="20"/>
        </w:rPr>
      </w:pPr>
    </w:p>
    <w:p w14:paraId="7CE4970D"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6883D5B7" w14:textId="77777777" w:rsidR="00252FF2" w:rsidRPr="00CB1EAA" w:rsidRDefault="00252FF2" w:rsidP="00555AD3">
      <w:pPr>
        <w:numPr>
          <w:ilvl w:val="0"/>
          <w:numId w:val="59"/>
        </w:numPr>
        <w:spacing w:after="0" w:line="240" w:lineRule="auto"/>
        <w:ind w:left="426" w:firstLine="0"/>
        <w:contextualSpacing/>
        <w:jc w:val="both"/>
        <w:rPr>
          <w:rFonts w:ascii="Verdana" w:hAnsi="Verdana"/>
          <w:sz w:val="20"/>
          <w:szCs w:val="20"/>
        </w:rPr>
      </w:pPr>
      <w:r w:rsidRPr="00CB1EAA">
        <w:rPr>
          <w:rFonts w:ascii="Verdana" w:hAnsi="Verdana"/>
          <w:sz w:val="20"/>
          <w:szCs w:val="20"/>
        </w:rPr>
        <w:t xml:space="preserve">Munkavégzése kapcsán tisztában van a bűnüldözői tevékenység sajátosságaiból adódó </w:t>
      </w:r>
      <w:proofErr w:type="spellStart"/>
      <w:r w:rsidRPr="00CB1EAA">
        <w:rPr>
          <w:rFonts w:ascii="Verdana" w:hAnsi="Verdana"/>
          <w:sz w:val="20"/>
          <w:szCs w:val="20"/>
        </w:rPr>
        <w:t>többletterhekkel</w:t>
      </w:r>
      <w:proofErr w:type="spellEnd"/>
      <w:r w:rsidRPr="00CB1EAA">
        <w:rPr>
          <w:rFonts w:ascii="Verdana" w:hAnsi="Verdana"/>
          <w:sz w:val="20"/>
          <w:szCs w:val="20"/>
        </w:rPr>
        <w:t>, többletfeladatokkal.</w:t>
      </w:r>
    </w:p>
    <w:p w14:paraId="24AAC166" w14:textId="77777777" w:rsidR="00252FF2" w:rsidRPr="00CB1EAA" w:rsidRDefault="00252FF2" w:rsidP="00252FF2">
      <w:pPr>
        <w:widowControl w:val="0"/>
        <w:autoSpaceDE w:val="0"/>
        <w:autoSpaceDN w:val="0"/>
        <w:adjustRightInd w:val="0"/>
        <w:spacing w:after="0" w:line="240" w:lineRule="auto"/>
        <w:jc w:val="both"/>
        <w:rPr>
          <w:rFonts w:ascii="Verdana" w:eastAsia="Times New Roman" w:hAnsi="Verdana" w:cs="Times New Roman"/>
          <w:b/>
          <w:sz w:val="20"/>
          <w:szCs w:val="20"/>
          <w:highlight w:val="yellow"/>
          <w:lang w:eastAsia="hu-HU"/>
        </w:rPr>
      </w:pPr>
    </w:p>
    <w:p w14:paraId="45CA1975" w14:textId="77777777" w:rsidR="00252FF2" w:rsidRPr="00CB1EAA" w:rsidRDefault="00252FF2" w:rsidP="00252FF2">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753F6834"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1C8D96C4"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7EDDAB0D" w14:textId="77777777" w:rsidR="00252FF2" w:rsidRPr="00CB1EAA" w:rsidRDefault="00252FF2" w:rsidP="00555AD3">
      <w:pPr>
        <w:numPr>
          <w:ilvl w:val="0"/>
          <w:numId w:val="59"/>
        </w:numPr>
        <w:spacing w:after="0" w:line="240" w:lineRule="auto"/>
        <w:ind w:left="426" w:firstLine="0"/>
        <w:contextualSpacing/>
        <w:jc w:val="both"/>
        <w:rPr>
          <w:rFonts w:ascii="Verdana" w:hAnsi="Verdana"/>
          <w:sz w:val="20"/>
          <w:szCs w:val="20"/>
        </w:rPr>
      </w:pPr>
      <w:r w:rsidRPr="00CB1EAA">
        <w:rPr>
          <w:rFonts w:ascii="Verdana" w:hAnsi="Verdana"/>
          <w:sz w:val="20"/>
          <w:szCs w:val="20"/>
        </w:rPr>
        <w:t xml:space="preserve">Értékelkötelezett módon használja a szakmai érdekérvényesítés eszközeit, képviseli, betartja és betartatja a szervezet etikai normáit, szükség esetén kezdeményezi azok továbbfejlesztését. </w:t>
      </w:r>
    </w:p>
    <w:p w14:paraId="18F8075D" w14:textId="77777777" w:rsidR="00252FF2" w:rsidRPr="00CB1EAA" w:rsidRDefault="00252FF2" w:rsidP="00555AD3">
      <w:pPr>
        <w:numPr>
          <w:ilvl w:val="0"/>
          <w:numId w:val="59"/>
        </w:numPr>
        <w:spacing w:after="0" w:line="240" w:lineRule="auto"/>
        <w:ind w:left="426" w:firstLine="0"/>
        <w:contextualSpacing/>
        <w:jc w:val="both"/>
        <w:rPr>
          <w:rFonts w:ascii="Verdana" w:hAnsi="Verdana"/>
          <w:sz w:val="20"/>
          <w:szCs w:val="20"/>
        </w:rPr>
      </w:pPr>
      <w:r w:rsidRPr="00CB1EAA">
        <w:rPr>
          <w:rFonts w:ascii="Verdana" w:hAnsi="Verdana"/>
          <w:sz w:val="20"/>
          <w:szCs w:val="20"/>
        </w:rPr>
        <w:t>Rendészeti munkája során a nemzetközi együttműködés keretében európai és Európán kívüli szakmai közösségekkel, műhelyekkel, szakértőkkel együttműködést kezdeményez.</w:t>
      </w:r>
    </w:p>
    <w:p w14:paraId="7E3F3527" w14:textId="77777777" w:rsidR="00252FF2" w:rsidRPr="00CB1EAA" w:rsidRDefault="00252FF2" w:rsidP="00555AD3">
      <w:pPr>
        <w:numPr>
          <w:ilvl w:val="0"/>
          <w:numId w:val="59"/>
        </w:numPr>
        <w:spacing w:after="0" w:line="240" w:lineRule="auto"/>
        <w:ind w:left="426" w:firstLine="0"/>
        <w:contextualSpacing/>
        <w:jc w:val="both"/>
        <w:rPr>
          <w:rFonts w:ascii="Verdana" w:hAnsi="Verdana"/>
          <w:sz w:val="20"/>
          <w:szCs w:val="20"/>
        </w:rPr>
      </w:pPr>
      <w:r w:rsidRPr="00CB1EAA">
        <w:rPr>
          <w:rFonts w:ascii="Verdana" w:hAnsi="Verdana"/>
          <w:sz w:val="20"/>
          <w:szCs w:val="20"/>
        </w:rPr>
        <w:t>Szellemi, szakmai és etikai felelősséget vállal a nemzetközi együttműködés során, hatáskörének megfelelő ügyekben egyenrangú partnerként döntéseket hoz, javaslatokat fogalmaz meg, irányít.</w:t>
      </w:r>
    </w:p>
    <w:p w14:paraId="59E7061D" w14:textId="77777777" w:rsidR="00252FF2" w:rsidRPr="00CB1EAA" w:rsidRDefault="00252FF2" w:rsidP="00252FF2">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p>
    <w:p w14:paraId="0EE26493" w14:textId="77777777" w:rsidR="00252FF2" w:rsidRPr="00CB1EAA" w:rsidRDefault="00252FF2" w:rsidP="00252FF2">
      <w:pPr>
        <w:widowControl w:val="0"/>
        <w:autoSpaceDE w:val="0"/>
        <w:autoSpaceDN w:val="0"/>
        <w:adjustRightInd w:val="0"/>
        <w:spacing w:after="0" w:line="240" w:lineRule="auto"/>
        <w:ind w:left="426"/>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1E390D4F" w14:textId="77777777" w:rsidR="00252FF2" w:rsidRPr="00CB1EAA" w:rsidRDefault="00252FF2" w:rsidP="00252FF2">
      <w:pPr>
        <w:widowControl w:val="0"/>
        <w:autoSpaceDE w:val="0"/>
        <w:autoSpaceDN w:val="0"/>
        <w:adjustRightInd w:val="0"/>
        <w:spacing w:after="0" w:line="240" w:lineRule="auto"/>
        <w:ind w:left="426"/>
        <w:jc w:val="both"/>
        <w:rPr>
          <w:rFonts w:ascii="Verdana" w:eastAsia="Times New Roman" w:hAnsi="Verdana" w:cs="Times New Roman"/>
          <w:b/>
          <w:sz w:val="20"/>
          <w:szCs w:val="20"/>
          <w:lang w:eastAsia="ar-SA"/>
        </w:rPr>
      </w:pPr>
    </w:p>
    <w:p w14:paraId="0DC04221" w14:textId="77777777" w:rsidR="00252FF2" w:rsidRPr="00CB1EAA" w:rsidRDefault="00252FF2" w:rsidP="00555AD3">
      <w:pPr>
        <w:numPr>
          <w:ilvl w:val="0"/>
          <w:numId w:val="59"/>
        </w:numPr>
        <w:spacing w:after="0" w:line="240" w:lineRule="auto"/>
        <w:ind w:left="426" w:firstLine="0"/>
        <w:contextualSpacing/>
        <w:jc w:val="both"/>
        <w:rPr>
          <w:rFonts w:ascii="Verdana" w:hAnsi="Verdana"/>
          <w:sz w:val="20"/>
          <w:szCs w:val="20"/>
        </w:rPr>
      </w:pPr>
      <w:r w:rsidRPr="00CB1EAA">
        <w:rPr>
          <w:rFonts w:ascii="Verdana" w:hAnsi="Verdana"/>
          <w:sz w:val="20"/>
          <w:szCs w:val="20"/>
        </w:rPr>
        <w:lastRenderedPageBreak/>
        <w:t>A bűnüldözés területén szerzett gyakorlati és elméleti ismeretei alapján jelentős mértékű önállósággal rendelkezik a problémafelvetésben és a speciális szakmai kérdések kidolgozásában.</w:t>
      </w:r>
    </w:p>
    <w:p w14:paraId="23B5A8D5"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sz w:val="20"/>
          <w:szCs w:val="20"/>
          <w:lang w:eastAsia="hu-HU"/>
        </w:rPr>
      </w:pPr>
    </w:p>
    <w:p w14:paraId="0B1AB9BD"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1B5450A5" w14:textId="77777777" w:rsidR="00252FF2" w:rsidRPr="00CB1EAA" w:rsidRDefault="00252FF2" w:rsidP="00252FF2">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Knowledge</w:t>
      </w:r>
    </w:p>
    <w:p w14:paraId="0CA67A46"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69AD88F9" w14:textId="77777777" w:rsidR="00252FF2" w:rsidRPr="00CB1EAA" w:rsidRDefault="00252FF2" w:rsidP="00555AD3">
      <w:pPr>
        <w:numPr>
          <w:ilvl w:val="0"/>
          <w:numId w:val="59"/>
        </w:numPr>
        <w:spacing w:after="0" w:line="240" w:lineRule="auto"/>
        <w:ind w:left="426" w:firstLine="0"/>
        <w:contextualSpacing/>
        <w:jc w:val="both"/>
        <w:rPr>
          <w:rFonts w:ascii="Verdana" w:hAnsi="Verdana"/>
          <w:sz w:val="20"/>
          <w:szCs w:val="20"/>
        </w:rPr>
      </w:pPr>
      <w:r w:rsidRPr="00CB1EAA">
        <w:rPr>
          <w:rFonts w:ascii="Verdana" w:hAnsi="Verdana"/>
          <w:sz w:val="20"/>
          <w:szCs w:val="20"/>
        </w:rPr>
        <w:t>He/</w:t>
      </w:r>
      <w:proofErr w:type="spellStart"/>
      <w:r w:rsidRPr="00CB1EAA">
        <w:rPr>
          <w:rFonts w:ascii="Verdana" w:hAnsi="Verdana"/>
          <w:sz w:val="20"/>
          <w:szCs w:val="20"/>
        </w:rPr>
        <w:t>she</w:t>
      </w:r>
      <w:proofErr w:type="spellEnd"/>
      <w:r w:rsidRPr="00CB1EAA">
        <w:rPr>
          <w:rFonts w:ascii="Verdana" w:hAnsi="Verdana"/>
          <w:sz w:val="20"/>
          <w:szCs w:val="20"/>
        </w:rPr>
        <w:t xml:space="preserve"> is </w:t>
      </w:r>
      <w:proofErr w:type="spellStart"/>
      <w:r w:rsidRPr="00CB1EAA">
        <w:rPr>
          <w:rFonts w:ascii="Verdana" w:hAnsi="Verdana"/>
          <w:sz w:val="20"/>
          <w:szCs w:val="20"/>
        </w:rPr>
        <w:t>familiar</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general</w:t>
      </w:r>
      <w:proofErr w:type="spellEnd"/>
      <w:r w:rsidRPr="00CB1EAA">
        <w:rPr>
          <w:rFonts w:ascii="Verdana" w:hAnsi="Verdana"/>
          <w:sz w:val="20"/>
          <w:szCs w:val="20"/>
        </w:rPr>
        <w:t xml:space="preserve"> and </w:t>
      </w:r>
      <w:proofErr w:type="spellStart"/>
      <w:r w:rsidRPr="00CB1EAA">
        <w:rPr>
          <w:rFonts w:ascii="Verdana" w:hAnsi="Verdana"/>
          <w:sz w:val="20"/>
          <w:szCs w:val="20"/>
        </w:rPr>
        <w:t>specific</w:t>
      </w:r>
      <w:proofErr w:type="spellEnd"/>
      <w:r w:rsidRPr="00CB1EAA">
        <w:rPr>
          <w:rFonts w:ascii="Verdana" w:hAnsi="Verdana"/>
          <w:sz w:val="20"/>
          <w:szCs w:val="20"/>
        </w:rPr>
        <w:t xml:space="preserve"> </w:t>
      </w:r>
      <w:proofErr w:type="spellStart"/>
      <w:r w:rsidRPr="00CB1EAA">
        <w:rPr>
          <w:rFonts w:ascii="Verdana" w:hAnsi="Verdana"/>
          <w:sz w:val="20"/>
          <w:szCs w:val="20"/>
        </w:rPr>
        <w:t>characteristics</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comprehensive</w:t>
      </w:r>
      <w:proofErr w:type="spellEnd"/>
      <w:r w:rsidRPr="00CB1EAA">
        <w:rPr>
          <w:rFonts w:ascii="Verdana" w:hAnsi="Verdana"/>
          <w:sz w:val="20"/>
          <w:szCs w:val="20"/>
        </w:rPr>
        <w:t xml:space="preserve"> </w:t>
      </w:r>
      <w:proofErr w:type="spellStart"/>
      <w:r w:rsidRPr="00CB1EAA">
        <w:rPr>
          <w:rFonts w:ascii="Verdana" w:hAnsi="Verdana"/>
          <w:sz w:val="20"/>
          <w:szCs w:val="20"/>
        </w:rPr>
        <w:t>subject</w:t>
      </w:r>
      <w:proofErr w:type="spellEnd"/>
      <w:r w:rsidRPr="00CB1EAA">
        <w:rPr>
          <w:rFonts w:ascii="Verdana" w:hAnsi="Verdana"/>
          <w:sz w:val="20"/>
          <w:szCs w:val="20"/>
        </w:rPr>
        <w:t xml:space="preserve"> of </w:t>
      </w:r>
      <w:proofErr w:type="spellStart"/>
      <w:r w:rsidRPr="00CB1EAA">
        <w:rPr>
          <w:rFonts w:ascii="Verdana" w:hAnsi="Verdana"/>
          <w:sz w:val="20"/>
          <w:szCs w:val="20"/>
        </w:rPr>
        <w:t>his</w:t>
      </w:r>
      <w:proofErr w:type="spellEnd"/>
      <w:r w:rsidRPr="00CB1EAA">
        <w:rPr>
          <w:rFonts w:ascii="Verdana" w:hAnsi="Verdana"/>
          <w:sz w:val="20"/>
          <w:szCs w:val="20"/>
        </w:rPr>
        <w:t>/</w:t>
      </w:r>
      <w:proofErr w:type="spellStart"/>
      <w:r w:rsidRPr="00CB1EAA">
        <w:rPr>
          <w:rFonts w:ascii="Verdana" w:hAnsi="Verdana"/>
          <w:sz w:val="20"/>
          <w:szCs w:val="20"/>
        </w:rPr>
        <w:t>her</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 xml:space="preserve"> of </w:t>
      </w:r>
      <w:proofErr w:type="spellStart"/>
      <w:r w:rsidRPr="00CB1EAA">
        <w:rPr>
          <w:rFonts w:ascii="Verdana" w:hAnsi="Verdana"/>
          <w:sz w:val="20"/>
          <w:szCs w:val="20"/>
        </w:rPr>
        <w:t>expertise</w:t>
      </w:r>
      <w:proofErr w:type="spellEnd"/>
      <w:r w:rsidRPr="00CB1EAA">
        <w:rPr>
          <w:rFonts w:ascii="Verdana" w:hAnsi="Verdana"/>
          <w:sz w:val="20"/>
          <w:szCs w:val="20"/>
        </w:rPr>
        <w:t xml:space="preserve">, </w:t>
      </w:r>
      <w:proofErr w:type="spellStart"/>
      <w:r w:rsidRPr="00CB1EAA">
        <w:rPr>
          <w:rFonts w:ascii="Verdana" w:hAnsi="Verdana"/>
          <w:sz w:val="20"/>
          <w:szCs w:val="20"/>
        </w:rPr>
        <w:t>its</w:t>
      </w:r>
      <w:proofErr w:type="spellEnd"/>
      <w:r w:rsidRPr="00CB1EAA">
        <w:rPr>
          <w:rFonts w:ascii="Verdana" w:hAnsi="Verdana"/>
          <w:sz w:val="20"/>
          <w:szCs w:val="20"/>
        </w:rPr>
        <w:t xml:space="preserve"> most </w:t>
      </w:r>
      <w:proofErr w:type="spellStart"/>
      <w:r w:rsidRPr="00CB1EAA">
        <w:rPr>
          <w:rFonts w:ascii="Verdana" w:hAnsi="Verdana"/>
          <w:sz w:val="20"/>
          <w:szCs w:val="20"/>
        </w:rPr>
        <w:t>important</w:t>
      </w:r>
      <w:proofErr w:type="spellEnd"/>
      <w:r w:rsidRPr="00CB1EAA">
        <w:rPr>
          <w:rFonts w:ascii="Verdana" w:hAnsi="Verdana"/>
          <w:sz w:val="20"/>
          <w:szCs w:val="20"/>
        </w:rPr>
        <w:t xml:space="preserve"> </w:t>
      </w:r>
      <w:proofErr w:type="spellStart"/>
      <w:r w:rsidRPr="00CB1EAA">
        <w:rPr>
          <w:rFonts w:ascii="Verdana" w:hAnsi="Verdana"/>
          <w:sz w:val="20"/>
          <w:szCs w:val="20"/>
        </w:rPr>
        <w:t>directions</w:t>
      </w:r>
      <w:proofErr w:type="spellEnd"/>
      <w:r w:rsidRPr="00CB1EAA">
        <w:rPr>
          <w:rFonts w:ascii="Verdana" w:hAnsi="Verdana"/>
          <w:sz w:val="20"/>
          <w:szCs w:val="20"/>
        </w:rPr>
        <w:t xml:space="preserve"> and </w:t>
      </w:r>
      <w:proofErr w:type="spellStart"/>
      <w:r w:rsidRPr="00CB1EAA">
        <w:rPr>
          <w:rFonts w:ascii="Verdana" w:hAnsi="Verdana"/>
          <w:sz w:val="20"/>
          <w:szCs w:val="20"/>
        </w:rPr>
        <w:t>precisely</w:t>
      </w:r>
      <w:proofErr w:type="spellEnd"/>
      <w:r w:rsidRPr="00CB1EAA">
        <w:rPr>
          <w:rFonts w:ascii="Verdana" w:hAnsi="Verdana"/>
          <w:sz w:val="20"/>
          <w:szCs w:val="20"/>
        </w:rPr>
        <w:t xml:space="preserve"> </w:t>
      </w:r>
      <w:proofErr w:type="spellStart"/>
      <w:r w:rsidRPr="00CB1EAA">
        <w:rPr>
          <w:rFonts w:ascii="Verdana" w:hAnsi="Verdana"/>
          <w:sz w:val="20"/>
          <w:szCs w:val="20"/>
        </w:rPr>
        <w:t>elaborated</w:t>
      </w:r>
      <w:proofErr w:type="spellEnd"/>
      <w:r w:rsidRPr="00CB1EAA">
        <w:rPr>
          <w:rFonts w:ascii="Verdana" w:hAnsi="Verdana"/>
          <w:sz w:val="20"/>
          <w:szCs w:val="20"/>
        </w:rPr>
        <w:t xml:space="preserve"> </w:t>
      </w:r>
      <w:proofErr w:type="spellStart"/>
      <w:r w:rsidRPr="00CB1EAA">
        <w:rPr>
          <w:rFonts w:ascii="Verdana" w:hAnsi="Verdana"/>
          <w:sz w:val="20"/>
          <w:szCs w:val="20"/>
        </w:rPr>
        <w:t>boundaries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most </w:t>
      </w:r>
      <w:proofErr w:type="spellStart"/>
      <w:r w:rsidRPr="00CB1EAA">
        <w:rPr>
          <w:rFonts w:ascii="Verdana" w:hAnsi="Verdana"/>
          <w:sz w:val="20"/>
          <w:szCs w:val="20"/>
        </w:rPr>
        <w:t>important</w:t>
      </w:r>
      <w:proofErr w:type="spellEnd"/>
      <w:r w:rsidRPr="00CB1EAA">
        <w:rPr>
          <w:rFonts w:ascii="Verdana" w:hAnsi="Verdana"/>
          <w:sz w:val="20"/>
          <w:szCs w:val="20"/>
        </w:rPr>
        <w:t xml:space="preserve"> </w:t>
      </w:r>
      <w:proofErr w:type="spellStart"/>
      <w:r w:rsidRPr="00CB1EAA">
        <w:rPr>
          <w:rFonts w:ascii="Verdana" w:hAnsi="Verdana"/>
          <w:sz w:val="20"/>
          <w:szCs w:val="20"/>
        </w:rPr>
        <w:t>connections</w:t>
      </w:r>
      <w:proofErr w:type="spellEnd"/>
      <w:r w:rsidRPr="00CB1EAA">
        <w:rPr>
          <w:rFonts w:ascii="Verdana" w:hAnsi="Verdana"/>
          <w:sz w:val="20"/>
          <w:szCs w:val="20"/>
        </w:rPr>
        <w:t xml:space="preserve">, </w:t>
      </w:r>
      <w:proofErr w:type="spellStart"/>
      <w:r w:rsidRPr="00CB1EAA">
        <w:rPr>
          <w:rFonts w:ascii="Verdana" w:hAnsi="Verdana"/>
          <w:sz w:val="20"/>
          <w:szCs w:val="20"/>
        </w:rPr>
        <w:t>theories</w:t>
      </w:r>
      <w:proofErr w:type="spellEnd"/>
      <w:r w:rsidRPr="00CB1EAA">
        <w:rPr>
          <w:rFonts w:ascii="Verdana" w:hAnsi="Verdana"/>
          <w:sz w:val="20"/>
          <w:szCs w:val="20"/>
        </w:rPr>
        <w:t xml:space="preserve"> and </w:t>
      </w:r>
      <w:proofErr w:type="spellStart"/>
      <w:r w:rsidRPr="00CB1EAA">
        <w:rPr>
          <w:rFonts w:ascii="Verdana" w:hAnsi="Verdana"/>
          <w:sz w:val="20"/>
          <w:szCs w:val="20"/>
        </w:rPr>
        <w:t>terminology</w:t>
      </w:r>
      <w:proofErr w:type="spellEnd"/>
      <w:r w:rsidRPr="00CB1EAA">
        <w:rPr>
          <w:rFonts w:ascii="Verdana" w:hAnsi="Verdana"/>
          <w:sz w:val="20"/>
          <w:szCs w:val="20"/>
        </w:rPr>
        <w:t xml:space="preserve"> of </w:t>
      </w:r>
      <w:proofErr w:type="spellStart"/>
      <w:r w:rsidRPr="00CB1EAA">
        <w:rPr>
          <w:rFonts w:ascii="Verdana" w:hAnsi="Verdana"/>
          <w:sz w:val="20"/>
          <w:szCs w:val="20"/>
        </w:rPr>
        <w:t>his</w:t>
      </w:r>
      <w:proofErr w:type="spellEnd"/>
      <w:r w:rsidRPr="00CB1EAA">
        <w:rPr>
          <w:rFonts w:ascii="Verdana" w:hAnsi="Verdana"/>
          <w:sz w:val="20"/>
          <w:szCs w:val="20"/>
        </w:rPr>
        <w:t>/</w:t>
      </w:r>
      <w:proofErr w:type="spellStart"/>
      <w:r w:rsidRPr="00CB1EAA">
        <w:rPr>
          <w:rFonts w:ascii="Verdana" w:hAnsi="Verdana"/>
          <w:sz w:val="20"/>
          <w:szCs w:val="20"/>
        </w:rPr>
        <w:t>her</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 xml:space="preserve"> of </w:t>
      </w:r>
      <w:proofErr w:type="spellStart"/>
      <w:r w:rsidRPr="00CB1EAA">
        <w:rPr>
          <w:rFonts w:ascii="Verdana" w:hAnsi="Verdana"/>
          <w:sz w:val="20"/>
          <w:szCs w:val="20"/>
        </w:rPr>
        <w:t>expertise</w:t>
      </w:r>
      <w:proofErr w:type="spellEnd"/>
      <w:r w:rsidRPr="00CB1EAA">
        <w:rPr>
          <w:rFonts w:ascii="Verdana" w:hAnsi="Verdana"/>
          <w:sz w:val="20"/>
          <w:szCs w:val="20"/>
        </w:rPr>
        <w:t xml:space="preserve">, and </w:t>
      </w:r>
      <w:proofErr w:type="spellStart"/>
      <w:r w:rsidRPr="00CB1EAA">
        <w:rPr>
          <w:rFonts w:ascii="Verdana" w:hAnsi="Verdana"/>
          <w:sz w:val="20"/>
          <w:szCs w:val="20"/>
        </w:rPr>
        <w:t>its</w:t>
      </w:r>
      <w:proofErr w:type="spellEnd"/>
      <w:r w:rsidRPr="00CB1EAA">
        <w:rPr>
          <w:rFonts w:ascii="Verdana" w:hAnsi="Verdana"/>
          <w:sz w:val="20"/>
          <w:szCs w:val="20"/>
        </w:rPr>
        <w:t xml:space="preserve"> </w:t>
      </w:r>
      <w:proofErr w:type="spellStart"/>
      <w:r w:rsidRPr="00CB1EAA">
        <w:rPr>
          <w:rFonts w:ascii="Verdana" w:hAnsi="Verdana"/>
          <w:sz w:val="20"/>
          <w:szCs w:val="20"/>
        </w:rPr>
        <w:t>connection</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related</w:t>
      </w:r>
      <w:proofErr w:type="spellEnd"/>
      <w:r w:rsidRPr="00CB1EAA">
        <w:rPr>
          <w:rFonts w:ascii="Verdana" w:hAnsi="Verdana"/>
          <w:sz w:val="20"/>
          <w:szCs w:val="20"/>
        </w:rPr>
        <w:t xml:space="preserve"> </w:t>
      </w:r>
      <w:proofErr w:type="spellStart"/>
      <w:r w:rsidRPr="00CB1EAA">
        <w:rPr>
          <w:rFonts w:ascii="Verdana" w:hAnsi="Verdana"/>
          <w:sz w:val="20"/>
          <w:szCs w:val="20"/>
        </w:rPr>
        <w:t>fields</w:t>
      </w:r>
      <w:proofErr w:type="spellEnd"/>
      <w:r w:rsidRPr="00CB1EAA">
        <w:rPr>
          <w:rFonts w:ascii="Verdana" w:hAnsi="Verdana"/>
          <w:sz w:val="20"/>
          <w:szCs w:val="20"/>
        </w:rPr>
        <w:t>.</w:t>
      </w:r>
    </w:p>
    <w:p w14:paraId="416CA57A" w14:textId="77777777" w:rsidR="00252FF2" w:rsidRPr="00CB1EAA" w:rsidRDefault="00252FF2" w:rsidP="00555AD3">
      <w:pPr>
        <w:numPr>
          <w:ilvl w:val="0"/>
          <w:numId w:val="59"/>
        </w:numPr>
        <w:spacing w:after="0" w:line="240" w:lineRule="auto"/>
        <w:ind w:left="426" w:firstLine="0"/>
        <w:contextualSpacing/>
        <w:jc w:val="both"/>
        <w:rPr>
          <w:rFonts w:ascii="Verdana" w:hAnsi="Verdana"/>
          <w:sz w:val="20"/>
          <w:szCs w:val="20"/>
        </w:rPr>
      </w:pPr>
      <w:r w:rsidRPr="00CB1EAA">
        <w:rPr>
          <w:rFonts w:ascii="Verdana" w:hAnsi="Verdana"/>
          <w:sz w:val="20"/>
          <w:szCs w:val="20"/>
        </w:rPr>
        <w:t>He/</w:t>
      </w:r>
      <w:proofErr w:type="spellStart"/>
      <w:r w:rsidRPr="00CB1EAA">
        <w:rPr>
          <w:rFonts w:ascii="Verdana" w:hAnsi="Verdana"/>
          <w:sz w:val="20"/>
          <w:szCs w:val="20"/>
        </w:rPr>
        <w:t>she</w:t>
      </w:r>
      <w:proofErr w:type="spellEnd"/>
      <w:r w:rsidRPr="00CB1EAA">
        <w:rPr>
          <w:rFonts w:ascii="Verdana" w:hAnsi="Verdana"/>
          <w:sz w:val="20"/>
          <w:szCs w:val="20"/>
        </w:rPr>
        <w:t xml:space="preserve"> has in-</w:t>
      </w:r>
      <w:proofErr w:type="spellStart"/>
      <w:r w:rsidRPr="00CB1EAA">
        <w:rPr>
          <w:rFonts w:ascii="Verdana" w:hAnsi="Verdana"/>
          <w:sz w:val="20"/>
          <w:szCs w:val="20"/>
        </w:rPr>
        <w:t>depth</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and </w:t>
      </w:r>
      <w:proofErr w:type="spellStart"/>
      <w:r w:rsidRPr="00CB1EAA">
        <w:rPr>
          <w:rFonts w:ascii="Verdana" w:hAnsi="Verdana"/>
          <w:sz w:val="20"/>
          <w:szCs w:val="20"/>
        </w:rPr>
        <w:t>understanding</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tasks</w:t>
      </w:r>
      <w:proofErr w:type="spellEnd"/>
      <w:r w:rsidRPr="00CB1EAA">
        <w:rPr>
          <w:rFonts w:ascii="Verdana" w:hAnsi="Verdana"/>
          <w:sz w:val="20"/>
          <w:szCs w:val="20"/>
        </w:rPr>
        <w:t xml:space="preserve"> and </w:t>
      </w:r>
      <w:proofErr w:type="spellStart"/>
      <w:r w:rsidRPr="00CB1EAA">
        <w:rPr>
          <w:rFonts w:ascii="Verdana" w:hAnsi="Verdana"/>
          <w:sz w:val="20"/>
          <w:szCs w:val="20"/>
        </w:rPr>
        <w:t>functioning</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agencies</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of </w:t>
      </w:r>
      <w:proofErr w:type="spellStart"/>
      <w:r w:rsidRPr="00CB1EAA">
        <w:rPr>
          <w:rFonts w:ascii="Verdana" w:hAnsi="Verdana"/>
          <w:sz w:val="20"/>
          <w:szCs w:val="20"/>
        </w:rPr>
        <w:t>their</w:t>
      </w:r>
      <w:proofErr w:type="spellEnd"/>
      <w:r w:rsidRPr="00CB1EAA">
        <w:rPr>
          <w:rFonts w:ascii="Verdana" w:hAnsi="Verdana"/>
          <w:sz w:val="20"/>
          <w:szCs w:val="20"/>
        </w:rPr>
        <w:t xml:space="preserve"> </w:t>
      </w:r>
      <w:proofErr w:type="spellStart"/>
      <w:r w:rsidRPr="00CB1EAA">
        <w:rPr>
          <w:rFonts w:ascii="Verdana" w:hAnsi="Verdana"/>
          <w:sz w:val="20"/>
          <w:szCs w:val="20"/>
        </w:rPr>
        <w:t>general</w:t>
      </w:r>
      <w:proofErr w:type="spellEnd"/>
      <w:r w:rsidRPr="00CB1EAA">
        <w:rPr>
          <w:rFonts w:ascii="Verdana" w:hAnsi="Verdana"/>
          <w:sz w:val="20"/>
          <w:szCs w:val="20"/>
        </w:rPr>
        <w:t xml:space="preserve"> and </w:t>
      </w:r>
      <w:proofErr w:type="spellStart"/>
      <w:r w:rsidRPr="00CB1EAA">
        <w:rPr>
          <w:rFonts w:ascii="Verdana" w:hAnsi="Verdana"/>
          <w:sz w:val="20"/>
          <w:szCs w:val="20"/>
        </w:rPr>
        <w:t>specific</w:t>
      </w:r>
      <w:proofErr w:type="spellEnd"/>
      <w:r w:rsidRPr="00CB1EAA">
        <w:rPr>
          <w:rFonts w:ascii="Verdana" w:hAnsi="Verdana"/>
          <w:sz w:val="20"/>
          <w:szCs w:val="20"/>
        </w:rPr>
        <w:t xml:space="preserve"> </w:t>
      </w:r>
      <w:proofErr w:type="spellStart"/>
      <w:r w:rsidRPr="00CB1EAA">
        <w:rPr>
          <w:rFonts w:ascii="Verdana" w:hAnsi="Verdana"/>
          <w:sz w:val="20"/>
          <w:szCs w:val="20"/>
        </w:rPr>
        <w:t>rules</w:t>
      </w:r>
      <w:proofErr w:type="spellEnd"/>
      <w:r w:rsidRPr="00CB1EAA">
        <w:rPr>
          <w:rFonts w:ascii="Verdana" w:hAnsi="Verdana"/>
          <w:sz w:val="20"/>
          <w:szCs w:val="20"/>
        </w:rPr>
        <w:t xml:space="preserve"> of </w:t>
      </w:r>
      <w:proofErr w:type="spellStart"/>
      <w:r w:rsidRPr="00CB1EAA">
        <w:rPr>
          <w:rFonts w:ascii="Verdana" w:hAnsi="Verdana"/>
          <w:sz w:val="20"/>
          <w:szCs w:val="20"/>
        </w:rPr>
        <w:t>operation</w:t>
      </w:r>
      <w:proofErr w:type="spellEnd"/>
      <w:r w:rsidRPr="00CB1EAA">
        <w:rPr>
          <w:rFonts w:ascii="Verdana" w:hAnsi="Verdana"/>
          <w:sz w:val="20"/>
          <w:szCs w:val="20"/>
        </w:rPr>
        <w:t>.</w:t>
      </w:r>
    </w:p>
    <w:p w14:paraId="00151E2E"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45336A8E" w14:textId="77777777" w:rsidR="00252FF2" w:rsidRPr="00CB1EAA" w:rsidRDefault="00252FF2" w:rsidP="00555AD3">
      <w:pPr>
        <w:numPr>
          <w:ilvl w:val="0"/>
          <w:numId w:val="59"/>
        </w:numPr>
        <w:spacing w:after="0" w:line="240" w:lineRule="auto"/>
        <w:ind w:left="426" w:firstLine="0"/>
        <w:contextualSpacing/>
        <w:jc w:val="both"/>
        <w:rPr>
          <w:rFonts w:ascii="Verdana" w:hAnsi="Verdana"/>
          <w:sz w:val="20"/>
          <w:szCs w:val="20"/>
        </w:rPr>
      </w:pPr>
      <w:r w:rsidRPr="00CB1EAA">
        <w:rPr>
          <w:rFonts w:ascii="Verdana" w:hAnsi="Verdana"/>
          <w:sz w:val="20"/>
          <w:szCs w:val="20"/>
        </w:rPr>
        <w:t>He/</w:t>
      </w:r>
      <w:proofErr w:type="spellStart"/>
      <w:r w:rsidRPr="00CB1EAA">
        <w:rPr>
          <w:rFonts w:ascii="Verdana" w:hAnsi="Verdana"/>
          <w:sz w:val="20"/>
          <w:szCs w:val="20"/>
        </w:rPr>
        <w:t>she</w:t>
      </w:r>
      <w:proofErr w:type="spellEnd"/>
      <w:r w:rsidRPr="00CB1EAA">
        <w:rPr>
          <w:rFonts w:ascii="Verdana" w:hAnsi="Verdana"/>
          <w:sz w:val="20"/>
          <w:szCs w:val="20"/>
        </w:rPr>
        <w:t xml:space="preserve"> has </w:t>
      </w:r>
      <w:proofErr w:type="spellStart"/>
      <w:r w:rsidRPr="00CB1EAA">
        <w:rPr>
          <w:rFonts w:ascii="Verdana" w:hAnsi="Verdana"/>
          <w:sz w:val="20"/>
          <w:szCs w:val="20"/>
        </w:rPr>
        <w:t>thorough</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concepts</w:t>
      </w:r>
      <w:proofErr w:type="spellEnd"/>
      <w:r w:rsidRPr="00CB1EAA">
        <w:rPr>
          <w:rFonts w:ascii="Verdana" w:hAnsi="Verdana"/>
          <w:sz w:val="20"/>
          <w:szCs w:val="20"/>
        </w:rPr>
        <w:t xml:space="preserve"> and </w:t>
      </w:r>
      <w:proofErr w:type="spellStart"/>
      <w:r w:rsidRPr="00CB1EAA">
        <w:rPr>
          <w:rFonts w:ascii="Verdana" w:hAnsi="Verdana"/>
          <w:sz w:val="20"/>
          <w:szCs w:val="20"/>
        </w:rPr>
        <w:t>laws</w:t>
      </w:r>
      <w:proofErr w:type="spellEnd"/>
      <w:r w:rsidRPr="00CB1EAA">
        <w:rPr>
          <w:rFonts w:ascii="Verdana" w:hAnsi="Verdana"/>
          <w:sz w:val="20"/>
          <w:szCs w:val="20"/>
        </w:rPr>
        <w:t xml:space="preserve"> of </w:t>
      </w:r>
      <w:proofErr w:type="spellStart"/>
      <w:r w:rsidRPr="00CB1EAA">
        <w:rPr>
          <w:rFonts w:ascii="Verdana" w:hAnsi="Verdana"/>
          <w:sz w:val="20"/>
          <w:szCs w:val="20"/>
        </w:rPr>
        <w:t>theory</w:t>
      </w:r>
      <w:proofErr w:type="spellEnd"/>
      <w:r w:rsidRPr="00CB1EAA">
        <w:rPr>
          <w:rFonts w:ascii="Verdana" w:hAnsi="Verdana"/>
          <w:sz w:val="20"/>
          <w:szCs w:val="20"/>
        </w:rPr>
        <w:t xml:space="preserve"> of </w:t>
      </w:r>
      <w:proofErr w:type="spellStart"/>
      <w:r w:rsidRPr="00CB1EAA">
        <w:rPr>
          <w:rFonts w:ascii="Verdana" w:hAnsi="Verdana"/>
          <w:sz w:val="20"/>
          <w:szCs w:val="20"/>
        </w:rPr>
        <w:t>evidence</w:t>
      </w:r>
      <w:proofErr w:type="spellEnd"/>
      <w:r w:rsidRPr="00CB1EAA">
        <w:rPr>
          <w:rFonts w:ascii="Verdana" w:hAnsi="Verdana"/>
          <w:sz w:val="20"/>
          <w:szCs w:val="20"/>
        </w:rPr>
        <w:t>.</w:t>
      </w:r>
    </w:p>
    <w:p w14:paraId="608BAAFE" w14:textId="77777777" w:rsidR="00252FF2" w:rsidRPr="00CB1EAA" w:rsidRDefault="00252FF2" w:rsidP="00252FF2">
      <w:pPr>
        <w:spacing w:after="0" w:line="240" w:lineRule="auto"/>
        <w:ind w:left="426"/>
        <w:jc w:val="both"/>
        <w:rPr>
          <w:rFonts w:ascii="Verdana" w:hAnsi="Verdana"/>
          <w:sz w:val="20"/>
          <w:szCs w:val="20"/>
        </w:rPr>
      </w:pPr>
    </w:p>
    <w:p w14:paraId="692BBED8" w14:textId="77777777" w:rsidR="00252FF2" w:rsidRPr="00CB1EAA" w:rsidRDefault="00252FF2" w:rsidP="00252FF2">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4E4545E0"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5296814F" w14:textId="77777777" w:rsidR="00252FF2" w:rsidRPr="00CB1EAA" w:rsidRDefault="00252FF2" w:rsidP="00555AD3">
      <w:pPr>
        <w:numPr>
          <w:ilvl w:val="0"/>
          <w:numId w:val="59"/>
        </w:numPr>
        <w:spacing w:after="0" w:line="240" w:lineRule="auto"/>
        <w:ind w:left="426" w:firstLine="0"/>
        <w:contextualSpacing/>
        <w:jc w:val="both"/>
        <w:rPr>
          <w:rFonts w:ascii="Verdana" w:hAnsi="Verdana"/>
          <w:sz w:val="20"/>
          <w:szCs w:val="20"/>
        </w:rPr>
      </w:pPr>
      <w:r w:rsidRPr="00CB1EAA">
        <w:rPr>
          <w:rFonts w:ascii="Verdana" w:hAnsi="Verdana"/>
          <w:sz w:val="20"/>
          <w:szCs w:val="20"/>
        </w:rPr>
        <w:t>He/</w:t>
      </w:r>
      <w:proofErr w:type="spellStart"/>
      <w:r w:rsidRPr="00CB1EAA">
        <w:rPr>
          <w:rFonts w:ascii="Verdana" w:hAnsi="Verdana"/>
          <w:sz w:val="20"/>
          <w:szCs w:val="20"/>
        </w:rPr>
        <w:t>she</w:t>
      </w:r>
      <w:proofErr w:type="spellEnd"/>
      <w:r w:rsidRPr="00CB1EAA">
        <w:rPr>
          <w:rFonts w:ascii="Verdana" w:hAnsi="Verdana"/>
          <w:sz w:val="20"/>
          <w:szCs w:val="20"/>
        </w:rPr>
        <w:t xml:space="preserve"> is </w:t>
      </w:r>
      <w:proofErr w:type="spellStart"/>
      <w:r w:rsidRPr="00CB1EAA">
        <w:rPr>
          <w:rFonts w:ascii="Verdana" w:hAnsi="Verdana"/>
          <w:sz w:val="20"/>
          <w:szCs w:val="20"/>
        </w:rPr>
        <w:t>capable</w:t>
      </w:r>
      <w:proofErr w:type="spellEnd"/>
      <w:r w:rsidRPr="00CB1EAA">
        <w:rPr>
          <w:rFonts w:ascii="Verdana" w:hAnsi="Verdana"/>
          <w:sz w:val="20"/>
          <w:szCs w:val="20"/>
        </w:rPr>
        <w:t xml:space="preserve"> of a </w:t>
      </w:r>
      <w:proofErr w:type="spellStart"/>
      <w:r w:rsidRPr="00CB1EAA">
        <w:rPr>
          <w:rFonts w:ascii="Verdana" w:hAnsi="Verdana"/>
          <w:sz w:val="20"/>
          <w:szCs w:val="20"/>
        </w:rPr>
        <w:t>comprehensive</w:t>
      </w:r>
      <w:proofErr w:type="spellEnd"/>
      <w:r w:rsidRPr="00CB1EAA">
        <w:rPr>
          <w:rFonts w:ascii="Verdana" w:hAnsi="Verdana"/>
          <w:sz w:val="20"/>
          <w:szCs w:val="20"/>
        </w:rPr>
        <w:t xml:space="preserve"> </w:t>
      </w:r>
      <w:proofErr w:type="spellStart"/>
      <w:r w:rsidRPr="00CB1EAA">
        <w:rPr>
          <w:rFonts w:ascii="Verdana" w:hAnsi="Verdana"/>
          <w:sz w:val="20"/>
          <w:szCs w:val="20"/>
        </w:rPr>
        <w:t>approach</w:t>
      </w:r>
      <w:proofErr w:type="spellEnd"/>
      <w:r w:rsidRPr="00CB1EAA">
        <w:rPr>
          <w:rFonts w:ascii="Verdana" w:hAnsi="Verdana"/>
          <w:sz w:val="20"/>
          <w:szCs w:val="20"/>
        </w:rPr>
        <w:t xml:space="preserve">, has </w:t>
      </w:r>
      <w:proofErr w:type="spellStart"/>
      <w:r w:rsidRPr="00CB1EAA">
        <w:rPr>
          <w:rFonts w:ascii="Verdana" w:hAnsi="Verdana"/>
          <w:sz w:val="20"/>
          <w:szCs w:val="20"/>
        </w:rPr>
        <w:t>complex</w:t>
      </w:r>
      <w:proofErr w:type="spellEnd"/>
      <w:r w:rsidRPr="00CB1EAA">
        <w:rPr>
          <w:rFonts w:ascii="Verdana" w:hAnsi="Verdana"/>
          <w:sz w:val="20"/>
          <w:szCs w:val="20"/>
        </w:rPr>
        <w:t xml:space="preserve"> </w:t>
      </w:r>
      <w:proofErr w:type="spellStart"/>
      <w:r w:rsidRPr="00CB1EAA">
        <w:rPr>
          <w:rFonts w:ascii="Verdana" w:hAnsi="Verdana"/>
          <w:sz w:val="20"/>
          <w:szCs w:val="20"/>
        </w:rPr>
        <w:t>problem</w:t>
      </w:r>
      <w:proofErr w:type="spellEnd"/>
      <w:r w:rsidRPr="00CB1EAA">
        <w:rPr>
          <w:rFonts w:ascii="Verdana" w:hAnsi="Verdana"/>
          <w:sz w:val="20"/>
          <w:szCs w:val="20"/>
        </w:rPr>
        <w:t xml:space="preserve"> management </w:t>
      </w:r>
      <w:proofErr w:type="spellStart"/>
      <w:r w:rsidRPr="00CB1EAA">
        <w:rPr>
          <w:rFonts w:ascii="Verdana" w:hAnsi="Verdana"/>
          <w:sz w:val="20"/>
          <w:szCs w:val="20"/>
        </w:rPr>
        <w:t>skills</w:t>
      </w:r>
      <w:proofErr w:type="spellEnd"/>
      <w:r w:rsidRPr="00CB1EAA">
        <w:rPr>
          <w:rFonts w:ascii="Verdana" w:hAnsi="Verdana"/>
          <w:sz w:val="20"/>
          <w:szCs w:val="20"/>
        </w:rPr>
        <w:t xml:space="preserve">, is </w:t>
      </w:r>
      <w:proofErr w:type="spellStart"/>
      <w:r w:rsidRPr="00CB1EAA">
        <w:rPr>
          <w:rFonts w:ascii="Verdana" w:hAnsi="Verdana"/>
          <w:sz w:val="20"/>
          <w:szCs w:val="20"/>
        </w:rPr>
        <w:t>capable</w:t>
      </w:r>
      <w:proofErr w:type="spellEnd"/>
      <w:r w:rsidRPr="00CB1EAA">
        <w:rPr>
          <w:rFonts w:ascii="Verdana" w:hAnsi="Verdana"/>
          <w:sz w:val="20"/>
          <w:szCs w:val="20"/>
        </w:rPr>
        <w:t xml:space="preserve"> of a </w:t>
      </w:r>
      <w:proofErr w:type="spellStart"/>
      <w:r w:rsidRPr="00CB1EAA">
        <w:rPr>
          <w:rFonts w:ascii="Verdana" w:hAnsi="Verdana"/>
          <w:sz w:val="20"/>
          <w:szCs w:val="20"/>
        </w:rPr>
        <w:t>high</w:t>
      </w:r>
      <w:proofErr w:type="spellEnd"/>
      <w:r w:rsidRPr="00CB1EAA">
        <w:rPr>
          <w:rFonts w:ascii="Verdana" w:hAnsi="Verdana"/>
          <w:sz w:val="20"/>
          <w:szCs w:val="20"/>
        </w:rPr>
        <w:t xml:space="preserve"> </w:t>
      </w:r>
      <w:proofErr w:type="spellStart"/>
      <w:r w:rsidRPr="00CB1EAA">
        <w:rPr>
          <w:rFonts w:ascii="Verdana" w:hAnsi="Verdana"/>
          <w:sz w:val="20"/>
          <w:szCs w:val="20"/>
        </w:rPr>
        <w:t>degree</w:t>
      </w:r>
      <w:proofErr w:type="spellEnd"/>
      <w:r w:rsidRPr="00CB1EAA">
        <w:rPr>
          <w:rFonts w:ascii="Verdana" w:hAnsi="Verdana"/>
          <w:sz w:val="20"/>
          <w:szCs w:val="20"/>
        </w:rPr>
        <w:t xml:space="preserve"> of </w:t>
      </w:r>
      <w:proofErr w:type="spellStart"/>
      <w:r w:rsidRPr="00CB1EAA">
        <w:rPr>
          <w:rFonts w:ascii="Verdana" w:hAnsi="Verdana"/>
          <w:sz w:val="20"/>
          <w:szCs w:val="20"/>
        </w:rPr>
        <w:t>information</w:t>
      </w:r>
      <w:proofErr w:type="spellEnd"/>
      <w:r w:rsidRPr="00CB1EAA">
        <w:rPr>
          <w:rFonts w:ascii="Verdana" w:hAnsi="Verdana"/>
          <w:sz w:val="20"/>
          <w:szCs w:val="20"/>
        </w:rPr>
        <w:t xml:space="preserve"> </w:t>
      </w:r>
      <w:proofErr w:type="spellStart"/>
      <w:r w:rsidRPr="00CB1EAA">
        <w:rPr>
          <w:rFonts w:ascii="Verdana" w:hAnsi="Verdana"/>
          <w:sz w:val="20"/>
          <w:szCs w:val="20"/>
        </w:rPr>
        <w:t>processing</w:t>
      </w:r>
      <w:proofErr w:type="spellEnd"/>
      <w:r w:rsidRPr="00CB1EAA">
        <w:rPr>
          <w:rFonts w:ascii="Verdana" w:hAnsi="Verdana"/>
          <w:sz w:val="20"/>
          <w:szCs w:val="20"/>
        </w:rPr>
        <w:t>.</w:t>
      </w:r>
    </w:p>
    <w:p w14:paraId="72EB92DB" w14:textId="77777777" w:rsidR="00252FF2" w:rsidRPr="00CB1EAA" w:rsidRDefault="00252FF2" w:rsidP="00555AD3">
      <w:pPr>
        <w:numPr>
          <w:ilvl w:val="0"/>
          <w:numId w:val="59"/>
        </w:numPr>
        <w:spacing w:after="0" w:line="240" w:lineRule="auto"/>
        <w:ind w:left="426" w:firstLine="0"/>
        <w:contextualSpacing/>
        <w:jc w:val="both"/>
        <w:rPr>
          <w:rFonts w:ascii="Verdana" w:hAnsi="Verdana"/>
          <w:sz w:val="20"/>
          <w:szCs w:val="20"/>
        </w:rPr>
      </w:pPr>
      <w:proofErr w:type="spellStart"/>
      <w:r w:rsidRPr="00CB1EAA">
        <w:rPr>
          <w:rFonts w:ascii="Verdana" w:hAnsi="Verdana"/>
          <w:sz w:val="20"/>
          <w:szCs w:val="20"/>
        </w:rPr>
        <w:t>Ability</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carry</w:t>
      </w:r>
      <w:proofErr w:type="spellEnd"/>
      <w:r w:rsidRPr="00CB1EAA">
        <w:rPr>
          <w:rFonts w:ascii="Verdana" w:hAnsi="Verdana"/>
          <w:sz w:val="20"/>
          <w:szCs w:val="20"/>
        </w:rPr>
        <w:t xml:space="preserve"> out </w:t>
      </w:r>
      <w:proofErr w:type="spellStart"/>
      <w:r w:rsidRPr="00CB1EAA">
        <w:rPr>
          <w:rFonts w:ascii="Verdana" w:hAnsi="Verdana"/>
          <w:sz w:val="20"/>
          <w:szCs w:val="20"/>
        </w:rPr>
        <w:t>specialised</w:t>
      </w:r>
      <w:proofErr w:type="spellEnd"/>
      <w:r w:rsidRPr="00CB1EAA">
        <w:rPr>
          <w:rFonts w:ascii="Verdana" w:hAnsi="Verdana"/>
          <w:sz w:val="20"/>
          <w:szCs w:val="20"/>
        </w:rPr>
        <w:t xml:space="preserve"> decision-preparation and decision-</w:t>
      </w:r>
      <w:proofErr w:type="spellStart"/>
      <w:r w:rsidRPr="00CB1EAA">
        <w:rPr>
          <w:rFonts w:ascii="Verdana" w:hAnsi="Verdana"/>
          <w:sz w:val="20"/>
          <w:szCs w:val="20"/>
        </w:rPr>
        <w:t>making</w:t>
      </w:r>
      <w:proofErr w:type="spellEnd"/>
      <w:r w:rsidRPr="00CB1EAA">
        <w:rPr>
          <w:rFonts w:ascii="Verdana" w:hAnsi="Verdana"/>
          <w:sz w:val="20"/>
          <w:szCs w:val="20"/>
        </w:rPr>
        <w:t xml:space="preserve"> </w:t>
      </w:r>
      <w:proofErr w:type="spellStart"/>
      <w:r w:rsidRPr="00CB1EAA">
        <w:rPr>
          <w:rFonts w:ascii="Verdana" w:hAnsi="Verdana"/>
          <w:sz w:val="20"/>
          <w:szCs w:val="20"/>
        </w:rPr>
        <w:t>tasks</w:t>
      </w:r>
      <w:proofErr w:type="spellEnd"/>
      <w:r w:rsidRPr="00CB1EAA">
        <w:rPr>
          <w:rFonts w:ascii="Verdana" w:hAnsi="Verdana"/>
          <w:sz w:val="20"/>
          <w:szCs w:val="20"/>
        </w:rPr>
        <w:t xml:space="preserve"> and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take</w:t>
      </w:r>
      <w:proofErr w:type="spellEnd"/>
      <w:r w:rsidRPr="00CB1EAA">
        <w:rPr>
          <w:rFonts w:ascii="Verdana" w:hAnsi="Verdana"/>
          <w:sz w:val="20"/>
          <w:szCs w:val="20"/>
        </w:rPr>
        <w:t xml:space="preserve"> a </w:t>
      </w:r>
      <w:proofErr w:type="gramStart"/>
      <w:r w:rsidRPr="00CB1EAA">
        <w:rPr>
          <w:rFonts w:ascii="Verdana" w:hAnsi="Verdana"/>
          <w:sz w:val="20"/>
          <w:szCs w:val="20"/>
        </w:rPr>
        <w:t>multi-</w:t>
      </w:r>
      <w:proofErr w:type="spellStart"/>
      <w:r w:rsidRPr="00CB1EAA">
        <w:rPr>
          <w:rFonts w:ascii="Verdana" w:hAnsi="Verdana"/>
          <w:sz w:val="20"/>
          <w:szCs w:val="20"/>
        </w:rPr>
        <w:t>disciplinary</w:t>
      </w:r>
      <w:proofErr w:type="spellEnd"/>
      <w:proofErr w:type="gramEnd"/>
      <w:r w:rsidRPr="00CB1EAA">
        <w:rPr>
          <w:rFonts w:ascii="Verdana" w:hAnsi="Verdana"/>
          <w:sz w:val="20"/>
          <w:szCs w:val="20"/>
        </w:rPr>
        <w:t xml:space="preserve">, </w:t>
      </w:r>
      <w:proofErr w:type="spellStart"/>
      <w:r w:rsidRPr="00CB1EAA">
        <w:rPr>
          <w:rFonts w:ascii="Verdana" w:hAnsi="Verdana"/>
          <w:sz w:val="20"/>
          <w:szCs w:val="20"/>
        </w:rPr>
        <w:t>interdisciplinary</w:t>
      </w:r>
      <w:proofErr w:type="spellEnd"/>
      <w:r w:rsidRPr="00CB1EAA">
        <w:rPr>
          <w:rFonts w:ascii="Verdana" w:hAnsi="Verdana"/>
          <w:sz w:val="20"/>
          <w:szCs w:val="20"/>
        </w:rPr>
        <w:t xml:space="preserve"> </w:t>
      </w:r>
      <w:proofErr w:type="spellStart"/>
      <w:r w:rsidRPr="00CB1EAA">
        <w:rPr>
          <w:rFonts w:ascii="Verdana" w:hAnsi="Verdana"/>
          <w:sz w:val="20"/>
          <w:szCs w:val="20"/>
        </w:rPr>
        <w:t>approach</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problems</w:t>
      </w:r>
      <w:proofErr w:type="spellEnd"/>
      <w:r w:rsidRPr="00CB1EAA">
        <w:rPr>
          <w:rFonts w:ascii="Verdana" w:hAnsi="Verdana"/>
          <w:sz w:val="20"/>
          <w:szCs w:val="20"/>
        </w:rPr>
        <w:t xml:space="preserve"> </w:t>
      </w:r>
      <w:proofErr w:type="spellStart"/>
      <w:r w:rsidRPr="00CB1EAA">
        <w:rPr>
          <w:rFonts w:ascii="Verdana" w:hAnsi="Verdana"/>
          <w:sz w:val="20"/>
          <w:szCs w:val="20"/>
        </w:rPr>
        <w:t>involved</w:t>
      </w:r>
      <w:proofErr w:type="spellEnd"/>
      <w:r w:rsidRPr="00CB1EAA">
        <w:rPr>
          <w:rFonts w:ascii="Verdana" w:hAnsi="Verdana"/>
          <w:sz w:val="20"/>
          <w:szCs w:val="20"/>
        </w:rPr>
        <w:t xml:space="preserve"> in </w:t>
      </w:r>
      <w:proofErr w:type="spellStart"/>
      <w:r w:rsidRPr="00CB1EAA">
        <w:rPr>
          <w:rFonts w:ascii="Verdana" w:hAnsi="Verdana"/>
          <w:sz w:val="20"/>
          <w:szCs w:val="20"/>
        </w:rPr>
        <w:t>drawing</w:t>
      </w:r>
      <w:proofErr w:type="spellEnd"/>
      <w:r w:rsidRPr="00CB1EAA">
        <w:rPr>
          <w:rFonts w:ascii="Verdana" w:hAnsi="Verdana"/>
          <w:sz w:val="20"/>
          <w:szCs w:val="20"/>
        </w:rPr>
        <w:t xml:space="preserve"> </w:t>
      </w:r>
      <w:proofErr w:type="spellStart"/>
      <w:r w:rsidRPr="00CB1EAA">
        <w:rPr>
          <w:rFonts w:ascii="Verdana" w:hAnsi="Verdana"/>
          <w:sz w:val="20"/>
          <w:szCs w:val="20"/>
        </w:rPr>
        <w:t>up</w:t>
      </w:r>
      <w:proofErr w:type="spellEnd"/>
      <w:r w:rsidRPr="00CB1EAA">
        <w:rPr>
          <w:rFonts w:ascii="Verdana" w:hAnsi="Verdana"/>
          <w:sz w:val="20"/>
          <w:szCs w:val="20"/>
        </w:rPr>
        <w:t xml:space="preserve"> decision </w:t>
      </w:r>
      <w:proofErr w:type="spellStart"/>
      <w:r w:rsidRPr="00CB1EAA">
        <w:rPr>
          <w:rFonts w:ascii="Verdana" w:hAnsi="Verdana"/>
          <w:sz w:val="20"/>
          <w:szCs w:val="20"/>
        </w:rPr>
        <w:t>proposals</w:t>
      </w:r>
      <w:proofErr w:type="spellEnd"/>
      <w:r w:rsidRPr="00CB1EAA">
        <w:rPr>
          <w:rFonts w:ascii="Verdana" w:hAnsi="Verdana"/>
          <w:sz w:val="20"/>
          <w:szCs w:val="20"/>
        </w:rPr>
        <w:t xml:space="preserve">, and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propose</w:t>
      </w:r>
      <w:proofErr w:type="spellEnd"/>
      <w:r w:rsidRPr="00CB1EAA">
        <w:rPr>
          <w:rFonts w:ascii="Verdana" w:hAnsi="Verdana"/>
          <w:sz w:val="20"/>
          <w:szCs w:val="20"/>
        </w:rPr>
        <w:t xml:space="preserve"> </w:t>
      </w:r>
      <w:proofErr w:type="spellStart"/>
      <w:r w:rsidRPr="00CB1EAA">
        <w:rPr>
          <w:rFonts w:ascii="Verdana" w:hAnsi="Verdana"/>
          <w:sz w:val="20"/>
          <w:szCs w:val="20"/>
        </w:rPr>
        <w:t>solutions</w:t>
      </w:r>
      <w:proofErr w:type="spellEnd"/>
      <w:r w:rsidRPr="00CB1EAA">
        <w:rPr>
          <w:rFonts w:ascii="Verdana" w:hAnsi="Verdana"/>
          <w:sz w:val="20"/>
          <w:szCs w:val="20"/>
        </w:rPr>
        <w:t xml:space="preserve"> </w:t>
      </w:r>
      <w:proofErr w:type="spellStart"/>
      <w:r w:rsidRPr="00CB1EAA">
        <w:rPr>
          <w:rFonts w:ascii="Verdana" w:hAnsi="Verdana"/>
          <w:sz w:val="20"/>
          <w:szCs w:val="20"/>
        </w:rPr>
        <w:t>which</w:t>
      </w:r>
      <w:proofErr w:type="spellEnd"/>
      <w:r w:rsidRPr="00CB1EAA">
        <w:rPr>
          <w:rFonts w:ascii="Verdana" w:hAnsi="Verdana"/>
          <w:sz w:val="20"/>
          <w:szCs w:val="20"/>
        </w:rPr>
        <w:t xml:space="preserve"> </w:t>
      </w:r>
      <w:proofErr w:type="spellStart"/>
      <w:r w:rsidRPr="00CB1EAA">
        <w:rPr>
          <w:rFonts w:ascii="Verdana" w:hAnsi="Verdana"/>
          <w:sz w:val="20"/>
          <w:szCs w:val="20"/>
        </w:rPr>
        <w:t>are</w:t>
      </w:r>
      <w:proofErr w:type="spellEnd"/>
      <w:r w:rsidRPr="00CB1EAA">
        <w:rPr>
          <w:rFonts w:ascii="Verdana" w:hAnsi="Verdana"/>
          <w:sz w:val="20"/>
          <w:szCs w:val="20"/>
        </w:rPr>
        <w:t xml:space="preserve"> in line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ethical</w:t>
      </w:r>
      <w:proofErr w:type="spellEnd"/>
      <w:r w:rsidRPr="00CB1EAA">
        <w:rPr>
          <w:rFonts w:ascii="Verdana" w:hAnsi="Verdana"/>
          <w:sz w:val="20"/>
          <w:szCs w:val="20"/>
        </w:rPr>
        <w:t xml:space="preserve">, </w:t>
      </w:r>
      <w:proofErr w:type="spellStart"/>
      <w:r w:rsidRPr="00CB1EAA">
        <w:rPr>
          <w:rFonts w:ascii="Verdana" w:hAnsi="Verdana"/>
          <w:sz w:val="20"/>
          <w:szCs w:val="20"/>
        </w:rPr>
        <w:t>legal</w:t>
      </w:r>
      <w:proofErr w:type="spellEnd"/>
      <w:r w:rsidRPr="00CB1EAA">
        <w:rPr>
          <w:rFonts w:ascii="Verdana" w:hAnsi="Verdana"/>
          <w:sz w:val="20"/>
          <w:szCs w:val="20"/>
        </w:rPr>
        <w:t xml:space="preserve"> and </w:t>
      </w:r>
      <w:proofErr w:type="spellStart"/>
      <w:r w:rsidRPr="00CB1EAA">
        <w:rPr>
          <w:rFonts w:ascii="Verdana" w:hAnsi="Verdana"/>
          <w:sz w:val="20"/>
          <w:szCs w:val="20"/>
        </w:rPr>
        <w:t>efficiency</w:t>
      </w:r>
      <w:proofErr w:type="spellEnd"/>
      <w:r w:rsidRPr="00CB1EAA">
        <w:rPr>
          <w:rFonts w:ascii="Verdana" w:hAnsi="Verdana"/>
          <w:sz w:val="20"/>
          <w:szCs w:val="20"/>
        </w:rPr>
        <w:t xml:space="preserve"> </w:t>
      </w:r>
      <w:proofErr w:type="spellStart"/>
      <w:r w:rsidRPr="00CB1EAA">
        <w:rPr>
          <w:rFonts w:ascii="Verdana" w:hAnsi="Verdana"/>
          <w:sz w:val="20"/>
          <w:szCs w:val="20"/>
        </w:rPr>
        <w:t>requirements</w:t>
      </w:r>
      <w:proofErr w:type="spellEnd"/>
      <w:r w:rsidRPr="00CB1EAA">
        <w:rPr>
          <w:rFonts w:ascii="Verdana" w:hAnsi="Verdana"/>
          <w:sz w:val="20"/>
          <w:szCs w:val="20"/>
        </w:rPr>
        <w:t>.</w:t>
      </w:r>
    </w:p>
    <w:p w14:paraId="526DCF9F"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59C2EE89" w14:textId="77777777" w:rsidR="00252FF2" w:rsidRPr="00CB1EAA" w:rsidRDefault="00252FF2" w:rsidP="00555AD3">
      <w:pPr>
        <w:numPr>
          <w:ilvl w:val="0"/>
          <w:numId w:val="59"/>
        </w:numPr>
        <w:spacing w:after="0" w:line="240" w:lineRule="auto"/>
        <w:ind w:left="426" w:firstLine="0"/>
        <w:contextualSpacing/>
        <w:jc w:val="both"/>
        <w:rPr>
          <w:rFonts w:ascii="Verdana" w:hAnsi="Verdana"/>
          <w:sz w:val="20"/>
          <w:szCs w:val="20"/>
        </w:rPr>
      </w:pPr>
      <w:proofErr w:type="spellStart"/>
      <w:r w:rsidRPr="00CB1EAA">
        <w:rPr>
          <w:rFonts w:ascii="Verdana" w:hAnsi="Verdana"/>
          <w:sz w:val="20"/>
          <w:szCs w:val="20"/>
        </w:rPr>
        <w:t>Ability</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make</w:t>
      </w:r>
      <w:proofErr w:type="spellEnd"/>
      <w:r w:rsidRPr="00CB1EAA">
        <w:rPr>
          <w:rFonts w:ascii="Verdana" w:hAnsi="Verdana"/>
          <w:sz w:val="20"/>
          <w:szCs w:val="20"/>
        </w:rPr>
        <w:t xml:space="preserve"> </w:t>
      </w:r>
      <w:proofErr w:type="spellStart"/>
      <w:r w:rsidRPr="00CB1EAA">
        <w:rPr>
          <w:rFonts w:ascii="Verdana" w:hAnsi="Verdana"/>
          <w:sz w:val="20"/>
          <w:szCs w:val="20"/>
        </w:rPr>
        <w:t>decisions</w:t>
      </w:r>
      <w:proofErr w:type="spellEnd"/>
      <w:r w:rsidRPr="00CB1EAA">
        <w:rPr>
          <w:rFonts w:ascii="Verdana" w:hAnsi="Verdana"/>
          <w:sz w:val="20"/>
          <w:szCs w:val="20"/>
        </w:rPr>
        <w:t xml:space="preserve"> </w:t>
      </w:r>
      <w:proofErr w:type="spellStart"/>
      <w:r w:rsidRPr="00CB1EAA">
        <w:rPr>
          <w:rFonts w:ascii="Verdana" w:hAnsi="Verdana"/>
          <w:sz w:val="20"/>
          <w:szCs w:val="20"/>
        </w:rPr>
        <w:t>based</w:t>
      </w:r>
      <w:proofErr w:type="spellEnd"/>
      <w:r w:rsidRPr="00CB1EAA">
        <w:rPr>
          <w:rFonts w:ascii="Verdana" w:hAnsi="Verdana"/>
          <w:sz w:val="20"/>
          <w:szCs w:val="20"/>
        </w:rPr>
        <w:t xml:space="preserve"> </w:t>
      </w:r>
      <w:proofErr w:type="spellStart"/>
      <w:r w:rsidRPr="00CB1EAA">
        <w:rPr>
          <w:rFonts w:ascii="Verdana" w:hAnsi="Verdana"/>
          <w:sz w:val="20"/>
          <w:szCs w:val="20"/>
        </w:rPr>
        <w:t>on</w:t>
      </w:r>
      <w:proofErr w:type="spellEnd"/>
      <w:r w:rsidRPr="00CB1EAA">
        <w:rPr>
          <w:rFonts w:ascii="Verdana" w:hAnsi="Verdana"/>
          <w:sz w:val="20"/>
          <w:szCs w:val="20"/>
        </w:rPr>
        <w:t xml:space="preserve"> </w:t>
      </w:r>
      <w:proofErr w:type="gramStart"/>
      <w:r w:rsidRPr="00CB1EAA">
        <w:rPr>
          <w:rFonts w:ascii="Verdana" w:hAnsi="Verdana"/>
          <w:sz w:val="20"/>
          <w:szCs w:val="20"/>
        </w:rPr>
        <w:t>multi-</w:t>
      </w:r>
      <w:proofErr w:type="spellStart"/>
      <w:r w:rsidRPr="00CB1EAA">
        <w:rPr>
          <w:rFonts w:ascii="Verdana" w:hAnsi="Verdana"/>
          <w:sz w:val="20"/>
          <w:szCs w:val="20"/>
        </w:rPr>
        <w:t>directional</w:t>
      </w:r>
      <w:proofErr w:type="spellEnd"/>
      <w:proofErr w:type="gramEnd"/>
      <w:r w:rsidRPr="00CB1EAA">
        <w:rPr>
          <w:rFonts w:ascii="Verdana" w:hAnsi="Verdana"/>
          <w:sz w:val="20"/>
          <w:szCs w:val="20"/>
        </w:rPr>
        <w:t xml:space="preserve"> </w:t>
      </w:r>
      <w:proofErr w:type="spellStart"/>
      <w:r w:rsidRPr="00CB1EAA">
        <w:rPr>
          <w:rFonts w:ascii="Verdana" w:hAnsi="Verdana"/>
          <w:sz w:val="20"/>
          <w:szCs w:val="20"/>
        </w:rPr>
        <w:t>information</w:t>
      </w:r>
      <w:proofErr w:type="spellEnd"/>
      <w:r w:rsidRPr="00CB1EAA">
        <w:rPr>
          <w:rFonts w:ascii="Verdana" w:hAnsi="Verdana"/>
          <w:sz w:val="20"/>
          <w:szCs w:val="20"/>
        </w:rPr>
        <w:t xml:space="preserve"> and </w:t>
      </w:r>
      <w:proofErr w:type="spellStart"/>
      <w:r w:rsidRPr="00CB1EAA">
        <w:rPr>
          <w:rFonts w:ascii="Verdana" w:hAnsi="Verdana"/>
          <w:sz w:val="20"/>
          <w:szCs w:val="20"/>
        </w:rPr>
        <w:t>develop</w:t>
      </w:r>
      <w:proofErr w:type="spellEnd"/>
      <w:r w:rsidRPr="00CB1EAA">
        <w:rPr>
          <w:rFonts w:ascii="Verdana" w:hAnsi="Verdana"/>
          <w:sz w:val="20"/>
          <w:szCs w:val="20"/>
        </w:rPr>
        <w:t xml:space="preserve"> </w:t>
      </w:r>
      <w:proofErr w:type="spellStart"/>
      <w:r w:rsidRPr="00CB1EAA">
        <w:rPr>
          <w:rFonts w:ascii="Verdana" w:hAnsi="Verdana"/>
          <w:sz w:val="20"/>
          <w:szCs w:val="20"/>
        </w:rPr>
        <w:t>recommendations</w:t>
      </w:r>
      <w:proofErr w:type="spellEnd"/>
      <w:r w:rsidRPr="00CB1EAA">
        <w:rPr>
          <w:rFonts w:ascii="Verdana" w:hAnsi="Verdana"/>
          <w:sz w:val="20"/>
          <w:szCs w:val="20"/>
        </w:rPr>
        <w:t xml:space="preserve"> </w:t>
      </w:r>
      <w:proofErr w:type="spellStart"/>
      <w:r w:rsidRPr="00CB1EAA">
        <w:rPr>
          <w:rFonts w:ascii="Verdana" w:hAnsi="Verdana"/>
          <w:sz w:val="20"/>
          <w:szCs w:val="20"/>
        </w:rPr>
        <w:t>for</w:t>
      </w:r>
      <w:proofErr w:type="spellEnd"/>
      <w:r w:rsidRPr="00CB1EAA">
        <w:rPr>
          <w:rFonts w:ascii="Verdana" w:hAnsi="Verdana"/>
          <w:sz w:val="20"/>
          <w:szCs w:val="20"/>
        </w:rPr>
        <w:t xml:space="preserve"> </w:t>
      </w:r>
      <w:proofErr w:type="spellStart"/>
      <w:r w:rsidRPr="00CB1EAA">
        <w:rPr>
          <w:rFonts w:ascii="Verdana" w:hAnsi="Verdana"/>
          <w:sz w:val="20"/>
          <w:szCs w:val="20"/>
        </w:rPr>
        <w:t>decisions</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senior</w:t>
      </w:r>
      <w:proofErr w:type="spellEnd"/>
      <w:r w:rsidRPr="00CB1EAA">
        <w:rPr>
          <w:rFonts w:ascii="Verdana" w:hAnsi="Verdana"/>
          <w:sz w:val="20"/>
          <w:szCs w:val="20"/>
        </w:rPr>
        <w:t xml:space="preserve"> management </w:t>
      </w:r>
      <w:proofErr w:type="spellStart"/>
      <w:r w:rsidRPr="00CB1EAA">
        <w:rPr>
          <w:rFonts w:ascii="Verdana" w:hAnsi="Verdana"/>
          <w:sz w:val="20"/>
          <w:szCs w:val="20"/>
        </w:rPr>
        <w:t>during</w:t>
      </w:r>
      <w:proofErr w:type="spellEnd"/>
      <w:r w:rsidRPr="00CB1EAA">
        <w:rPr>
          <w:rFonts w:ascii="Verdana" w:hAnsi="Verdana"/>
          <w:sz w:val="20"/>
          <w:szCs w:val="20"/>
        </w:rPr>
        <w:t xml:space="preserve">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activities</w:t>
      </w:r>
      <w:proofErr w:type="spellEnd"/>
      <w:r w:rsidRPr="00CB1EAA">
        <w:rPr>
          <w:rFonts w:ascii="Verdana" w:hAnsi="Verdana"/>
          <w:sz w:val="20"/>
          <w:szCs w:val="20"/>
        </w:rPr>
        <w:t>.</w:t>
      </w:r>
    </w:p>
    <w:p w14:paraId="2645ED90" w14:textId="77777777" w:rsidR="00252FF2" w:rsidRPr="00CB1EAA" w:rsidRDefault="00252FF2" w:rsidP="00555AD3">
      <w:pPr>
        <w:numPr>
          <w:ilvl w:val="0"/>
          <w:numId w:val="59"/>
        </w:numPr>
        <w:spacing w:after="0" w:line="240" w:lineRule="auto"/>
        <w:ind w:left="426" w:firstLine="0"/>
        <w:contextualSpacing/>
        <w:jc w:val="both"/>
        <w:rPr>
          <w:rFonts w:ascii="Verdana" w:hAnsi="Verdana"/>
          <w:sz w:val="20"/>
          <w:szCs w:val="20"/>
        </w:rPr>
      </w:pPr>
      <w:proofErr w:type="spellStart"/>
      <w:r w:rsidRPr="00CB1EAA">
        <w:rPr>
          <w:rFonts w:ascii="Verdana" w:hAnsi="Verdana"/>
          <w:sz w:val="20"/>
          <w:szCs w:val="20"/>
        </w:rPr>
        <w:t>Ability</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interpret</w:t>
      </w:r>
      <w:proofErr w:type="spellEnd"/>
      <w:r w:rsidRPr="00CB1EAA">
        <w:rPr>
          <w:rFonts w:ascii="Verdana" w:hAnsi="Verdana"/>
          <w:sz w:val="20"/>
          <w:szCs w:val="20"/>
        </w:rPr>
        <w:t xml:space="preserve"> </w:t>
      </w:r>
      <w:proofErr w:type="spellStart"/>
      <w:r w:rsidRPr="00CB1EAA">
        <w:rPr>
          <w:rFonts w:ascii="Verdana" w:hAnsi="Verdana"/>
          <w:sz w:val="20"/>
          <w:szCs w:val="20"/>
        </w:rPr>
        <w:t>forensic</w:t>
      </w:r>
      <w:proofErr w:type="spellEnd"/>
      <w:r w:rsidRPr="00CB1EAA">
        <w:rPr>
          <w:rFonts w:ascii="Verdana" w:hAnsi="Verdana"/>
          <w:sz w:val="20"/>
          <w:szCs w:val="20"/>
        </w:rPr>
        <w:t xml:space="preserve"> </w:t>
      </w:r>
      <w:proofErr w:type="spellStart"/>
      <w:r w:rsidRPr="00CB1EAA">
        <w:rPr>
          <w:rFonts w:ascii="Verdana" w:hAnsi="Verdana"/>
          <w:sz w:val="20"/>
          <w:szCs w:val="20"/>
        </w:rPr>
        <w:t>expert</w:t>
      </w:r>
      <w:proofErr w:type="spellEnd"/>
      <w:r w:rsidRPr="00CB1EAA">
        <w:rPr>
          <w:rFonts w:ascii="Verdana" w:hAnsi="Verdana"/>
          <w:sz w:val="20"/>
          <w:szCs w:val="20"/>
        </w:rPr>
        <w:t xml:space="preserve"> </w:t>
      </w:r>
      <w:proofErr w:type="spellStart"/>
      <w:r w:rsidRPr="00CB1EAA">
        <w:rPr>
          <w:rFonts w:ascii="Verdana" w:hAnsi="Verdana"/>
          <w:sz w:val="20"/>
          <w:szCs w:val="20"/>
        </w:rPr>
        <w:t>opinions</w:t>
      </w:r>
      <w:proofErr w:type="spellEnd"/>
      <w:r w:rsidRPr="00CB1EAA">
        <w:rPr>
          <w:rFonts w:ascii="Verdana" w:hAnsi="Verdana"/>
          <w:sz w:val="20"/>
          <w:szCs w:val="20"/>
        </w:rPr>
        <w:t xml:space="preserve"> in </w:t>
      </w:r>
      <w:proofErr w:type="spellStart"/>
      <w:r w:rsidRPr="00CB1EAA">
        <w:rPr>
          <w:rFonts w:ascii="Verdana" w:hAnsi="Verdana"/>
          <w:sz w:val="20"/>
          <w:szCs w:val="20"/>
        </w:rPr>
        <w:t>different</w:t>
      </w:r>
      <w:proofErr w:type="spellEnd"/>
      <w:r w:rsidRPr="00CB1EAA">
        <w:rPr>
          <w:rFonts w:ascii="Verdana" w:hAnsi="Verdana"/>
          <w:sz w:val="20"/>
          <w:szCs w:val="20"/>
        </w:rPr>
        <w:t xml:space="preserve"> </w:t>
      </w:r>
      <w:proofErr w:type="spellStart"/>
      <w:r w:rsidRPr="00CB1EAA">
        <w:rPr>
          <w:rFonts w:ascii="Verdana" w:hAnsi="Verdana"/>
          <w:sz w:val="20"/>
          <w:szCs w:val="20"/>
        </w:rPr>
        <w:t>fields</w:t>
      </w:r>
      <w:proofErr w:type="spellEnd"/>
      <w:r w:rsidRPr="00CB1EAA">
        <w:rPr>
          <w:rFonts w:ascii="Verdana" w:hAnsi="Verdana"/>
          <w:sz w:val="20"/>
          <w:szCs w:val="20"/>
        </w:rPr>
        <w:t xml:space="preserve"> and </w:t>
      </w:r>
      <w:proofErr w:type="spellStart"/>
      <w:r w:rsidRPr="00CB1EAA">
        <w:rPr>
          <w:rFonts w:ascii="Verdana" w:hAnsi="Verdana"/>
          <w:sz w:val="20"/>
          <w:szCs w:val="20"/>
        </w:rPr>
        <w:t>keep</w:t>
      </w:r>
      <w:proofErr w:type="spellEnd"/>
      <w:r w:rsidRPr="00CB1EAA">
        <w:rPr>
          <w:rFonts w:ascii="Verdana" w:hAnsi="Verdana"/>
          <w:sz w:val="20"/>
          <w:szCs w:val="20"/>
        </w:rPr>
        <w:t xml:space="preserve"> </w:t>
      </w:r>
      <w:proofErr w:type="spellStart"/>
      <w:r w:rsidRPr="00CB1EAA">
        <w:rPr>
          <w:rFonts w:ascii="Verdana" w:hAnsi="Verdana"/>
          <w:sz w:val="20"/>
          <w:szCs w:val="20"/>
        </w:rPr>
        <w:t>abreast</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latest </w:t>
      </w:r>
      <w:proofErr w:type="spellStart"/>
      <w:r w:rsidRPr="00CB1EAA">
        <w:rPr>
          <w:rFonts w:ascii="Verdana" w:hAnsi="Verdana"/>
          <w:sz w:val="20"/>
          <w:szCs w:val="20"/>
        </w:rPr>
        <w:t>scientific</w:t>
      </w:r>
      <w:proofErr w:type="spellEnd"/>
      <w:r w:rsidRPr="00CB1EAA">
        <w:rPr>
          <w:rFonts w:ascii="Verdana" w:hAnsi="Verdana"/>
          <w:sz w:val="20"/>
          <w:szCs w:val="20"/>
        </w:rPr>
        <w:t xml:space="preserve"> and </w:t>
      </w:r>
      <w:proofErr w:type="spellStart"/>
      <w:r w:rsidRPr="00CB1EAA">
        <w:rPr>
          <w:rFonts w:ascii="Verdana" w:hAnsi="Verdana"/>
          <w:sz w:val="20"/>
          <w:szCs w:val="20"/>
        </w:rPr>
        <w:t>technical</w:t>
      </w:r>
      <w:proofErr w:type="spellEnd"/>
      <w:r w:rsidRPr="00CB1EAA">
        <w:rPr>
          <w:rFonts w:ascii="Verdana" w:hAnsi="Verdana"/>
          <w:sz w:val="20"/>
          <w:szCs w:val="20"/>
        </w:rPr>
        <w:t xml:space="preserve"> </w:t>
      </w:r>
      <w:proofErr w:type="spellStart"/>
      <w:r w:rsidRPr="00CB1EAA">
        <w:rPr>
          <w:rFonts w:ascii="Verdana" w:hAnsi="Verdana"/>
          <w:sz w:val="20"/>
          <w:szCs w:val="20"/>
        </w:rPr>
        <w:t>methods</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w:t>
      </w:r>
    </w:p>
    <w:p w14:paraId="63B78773" w14:textId="77777777" w:rsidR="00252FF2" w:rsidRPr="00CB1EAA" w:rsidRDefault="00252FF2" w:rsidP="00252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b/>
          <w:sz w:val="20"/>
          <w:szCs w:val="20"/>
          <w:lang w:val="en-GB"/>
        </w:rPr>
      </w:pPr>
    </w:p>
    <w:p w14:paraId="12D43453" w14:textId="77777777" w:rsidR="00252FF2" w:rsidRPr="00CB1EAA" w:rsidRDefault="00252FF2" w:rsidP="00252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p>
    <w:p w14:paraId="71E81D0E"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70AF982C" w14:textId="77777777" w:rsidR="00252FF2" w:rsidRPr="00CB1EAA" w:rsidRDefault="00252FF2" w:rsidP="00555AD3">
      <w:pPr>
        <w:numPr>
          <w:ilvl w:val="0"/>
          <w:numId w:val="59"/>
        </w:numPr>
        <w:spacing w:after="0" w:line="240" w:lineRule="auto"/>
        <w:ind w:left="426" w:firstLine="0"/>
        <w:contextualSpacing/>
        <w:jc w:val="both"/>
        <w:rPr>
          <w:rFonts w:ascii="Verdana" w:hAnsi="Verdana"/>
          <w:sz w:val="20"/>
          <w:szCs w:val="20"/>
        </w:rPr>
      </w:pPr>
      <w:proofErr w:type="spellStart"/>
      <w:r w:rsidRPr="00CB1EAA">
        <w:rPr>
          <w:rFonts w:ascii="Verdana" w:hAnsi="Verdana"/>
          <w:sz w:val="20"/>
          <w:szCs w:val="20"/>
        </w:rPr>
        <w:t>His</w:t>
      </w:r>
      <w:proofErr w:type="spellEnd"/>
      <w:r w:rsidRPr="00CB1EAA">
        <w:rPr>
          <w:rFonts w:ascii="Verdana" w:hAnsi="Verdana"/>
          <w:sz w:val="20"/>
          <w:szCs w:val="20"/>
        </w:rPr>
        <w:t xml:space="preserve">/ </w:t>
      </w:r>
      <w:proofErr w:type="spellStart"/>
      <w:r w:rsidRPr="00CB1EAA">
        <w:rPr>
          <w:rFonts w:ascii="Verdana" w:hAnsi="Verdana"/>
          <w:sz w:val="20"/>
          <w:szCs w:val="20"/>
        </w:rPr>
        <w:t>her</w:t>
      </w:r>
      <w:proofErr w:type="spellEnd"/>
      <w:r w:rsidRPr="00CB1EAA">
        <w:rPr>
          <w:rFonts w:ascii="Verdana" w:hAnsi="Verdana"/>
          <w:sz w:val="20"/>
          <w:szCs w:val="20"/>
        </w:rPr>
        <w:t xml:space="preserve"> </w:t>
      </w:r>
      <w:proofErr w:type="spellStart"/>
      <w:r w:rsidRPr="00CB1EAA">
        <w:rPr>
          <w:rFonts w:ascii="Verdana" w:hAnsi="Verdana"/>
          <w:sz w:val="20"/>
          <w:szCs w:val="20"/>
        </w:rPr>
        <w:t>personal</w:t>
      </w:r>
      <w:proofErr w:type="spellEnd"/>
      <w:r w:rsidRPr="00CB1EAA">
        <w:rPr>
          <w:rFonts w:ascii="Verdana" w:hAnsi="Verdana"/>
          <w:sz w:val="20"/>
          <w:szCs w:val="20"/>
        </w:rPr>
        <w:t xml:space="preserve"> </w:t>
      </w:r>
      <w:proofErr w:type="spellStart"/>
      <w:r w:rsidRPr="00CB1EAA">
        <w:rPr>
          <w:rFonts w:ascii="Verdana" w:hAnsi="Verdana"/>
          <w:sz w:val="20"/>
          <w:szCs w:val="20"/>
        </w:rPr>
        <w:t>attitude</w:t>
      </w:r>
      <w:proofErr w:type="spellEnd"/>
      <w:r w:rsidRPr="00CB1EAA">
        <w:rPr>
          <w:rFonts w:ascii="Verdana" w:hAnsi="Verdana"/>
          <w:sz w:val="20"/>
          <w:szCs w:val="20"/>
        </w:rPr>
        <w:t xml:space="preserve"> is </w:t>
      </w:r>
      <w:proofErr w:type="spellStart"/>
      <w:r w:rsidRPr="00CB1EAA">
        <w:rPr>
          <w:rFonts w:ascii="Verdana" w:hAnsi="Verdana"/>
          <w:sz w:val="20"/>
          <w:szCs w:val="20"/>
        </w:rPr>
        <w:t>characterized</w:t>
      </w:r>
      <w:proofErr w:type="spellEnd"/>
      <w:r w:rsidRPr="00CB1EAA">
        <w:rPr>
          <w:rFonts w:ascii="Verdana" w:hAnsi="Verdana"/>
          <w:sz w:val="20"/>
          <w:szCs w:val="20"/>
        </w:rPr>
        <w:t xml:space="preserve"> </w:t>
      </w:r>
      <w:proofErr w:type="spellStart"/>
      <w:r w:rsidRPr="00CB1EAA">
        <w:rPr>
          <w:rFonts w:ascii="Verdana" w:hAnsi="Verdana"/>
          <w:sz w:val="20"/>
          <w:szCs w:val="20"/>
        </w:rPr>
        <w:t>by</w:t>
      </w:r>
      <w:proofErr w:type="spellEnd"/>
      <w:r w:rsidRPr="00CB1EAA">
        <w:rPr>
          <w:rFonts w:ascii="Verdana" w:hAnsi="Verdana"/>
          <w:sz w:val="20"/>
          <w:szCs w:val="20"/>
        </w:rPr>
        <w:t xml:space="preserve"> </w:t>
      </w:r>
      <w:proofErr w:type="spellStart"/>
      <w:r w:rsidRPr="00CB1EAA">
        <w:rPr>
          <w:rFonts w:ascii="Verdana" w:hAnsi="Verdana"/>
          <w:sz w:val="20"/>
          <w:szCs w:val="20"/>
        </w:rPr>
        <w:t>deepening</w:t>
      </w:r>
      <w:proofErr w:type="spellEnd"/>
      <w:r w:rsidRPr="00CB1EAA">
        <w:rPr>
          <w:rFonts w:ascii="Verdana" w:hAnsi="Verdana"/>
          <w:sz w:val="20"/>
          <w:szCs w:val="20"/>
        </w:rPr>
        <w:t xml:space="preserve"> and </w:t>
      </w:r>
      <w:proofErr w:type="spellStart"/>
      <w:r w:rsidRPr="00CB1EAA">
        <w:rPr>
          <w:rFonts w:ascii="Verdana" w:hAnsi="Verdana"/>
          <w:sz w:val="20"/>
          <w:szCs w:val="20"/>
        </w:rPr>
        <w:t>consolidating</w:t>
      </w:r>
      <w:proofErr w:type="spellEnd"/>
      <w:r w:rsidRPr="00CB1EAA">
        <w:rPr>
          <w:rFonts w:ascii="Verdana" w:hAnsi="Verdana"/>
          <w:sz w:val="20"/>
          <w:szCs w:val="20"/>
        </w:rPr>
        <w:t xml:space="preserve"> </w:t>
      </w:r>
      <w:proofErr w:type="spellStart"/>
      <w:r w:rsidRPr="00CB1EAA">
        <w:rPr>
          <w:rFonts w:ascii="Verdana" w:hAnsi="Verdana"/>
          <w:sz w:val="20"/>
          <w:szCs w:val="20"/>
        </w:rPr>
        <w:t>his</w:t>
      </w:r>
      <w:proofErr w:type="spellEnd"/>
      <w:r w:rsidRPr="00CB1EAA">
        <w:rPr>
          <w:rFonts w:ascii="Verdana" w:hAnsi="Verdana"/>
          <w:sz w:val="20"/>
          <w:szCs w:val="20"/>
        </w:rPr>
        <w:t>/</w:t>
      </w:r>
      <w:proofErr w:type="spellStart"/>
      <w:r w:rsidRPr="00CB1EAA">
        <w:rPr>
          <w:rFonts w:ascii="Verdana" w:hAnsi="Verdana"/>
          <w:sz w:val="20"/>
          <w:szCs w:val="20"/>
        </w:rPr>
        <w:t>her</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interest, </w:t>
      </w:r>
      <w:proofErr w:type="spellStart"/>
      <w:r w:rsidRPr="00CB1EAA">
        <w:rPr>
          <w:rFonts w:ascii="Verdana" w:hAnsi="Verdana"/>
          <w:sz w:val="20"/>
          <w:szCs w:val="20"/>
        </w:rPr>
        <w:t>while</w:t>
      </w:r>
      <w:proofErr w:type="spellEnd"/>
      <w:r w:rsidRPr="00CB1EAA">
        <w:rPr>
          <w:rFonts w:ascii="Verdana" w:hAnsi="Verdana"/>
          <w:sz w:val="20"/>
          <w:szCs w:val="20"/>
        </w:rPr>
        <w:t xml:space="preserve"> </w:t>
      </w:r>
      <w:proofErr w:type="spellStart"/>
      <w:r w:rsidRPr="00CB1EAA">
        <w:rPr>
          <w:rFonts w:ascii="Verdana" w:hAnsi="Verdana"/>
          <w:sz w:val="20"/>
          <w:szCs w:val="20"/>
        </w:rPr>
        <w:t>his</w:t>
      </w:r>
      <w:proofErr w:type="spellEnd"/>
      <w:r w:rsidRPr="00CB1EAA">
        <w:rPr>
          <w:rFonts w:ascii="Verdana" w:hAnsi="Verdana"/>
          <w:sz w:val="20"/>
          <w:szCs w:val="20"/>
        </w:rPr>
        <w:t>/</w:t>
      </w:r>
      <w:proofErr w:type="spellStart"/>
      <w:r w:rsidRPr="00CB1EAA">
        <w:rPr>
          <w:rFonts w:ascii="Verdana" w:hAnsi="Verdana"/>
          <w:sz w:val="20"/>
          <w:szCs w:val="20"/>
        </w:rPr>
        <w:t>her</w:t>
      </w:r>
      <w:proofErr w:type="spellEnd"/>
      <w:r w:rsidRPr="00CB1EAA">
        <w:rPr>
          <w:rFonts w:ascii="Verdana" w:hAnsi="Verdana"/>
          <w:sz w:val="20"/>
          <w:szCs w:val="20"/>
        </w:rPr>
        <w:t xml:space="preserve"> </w:t>
      </w:r>
      <w:proofErr w:type="spellStart"/>
      <w:r w:rsidRPr="00CB1EAA">
        <w:rPr>
          <w:rFonts w:ascii="Verdana" w:hAnsi="Verdana"/>
          <w:sz w:val="20"/>
          <w:szCs w:val="20"/>
        </w:rPr>
        <w:t>self-education</w:t>
      </w:r>
      <w:proofErr w:type="spellEnd"/>
      <w:r w:rsidRPr="00CB1EAA">
        <w:rPr>
          <w:rFonts w:ascii="Verdana" w:hAnsi="Verdana"/>
          <w:sz w:val="20"/>
          <w:szCs w:val="20"/>
        </w:rPr>
        <w:t xml:space="preserve"> is </w:t>
      </w:r>
      <w:proofErr w:type="spellStart"/>
      <w:r w:rsidRPr="00CB1EAA">
        <w:rPr>
          <w:rFonts w:ascii="Verdana" w:hAnsi="Verdana"/>
          <w:sz w:val="20"/>
          <w:szCs w:val="20"/>
        </w:rPr>
        <w:t>continuous</w:t>
      </w:r>
      <w:proofErr w:type="spellEnd"/>
      <w:r w:rsidRPr="00CB1EAA">
        <w:rPr>
          <w:rFonts w:ascii="Verdana" w:hAnsi="Verdana"/>
          <w:sz w:val="20"/>
          <w:szCs w:val="20"/>
        </w:rPr>
        <w:t xml:space="preserve">, </w:t>
      </w:r>
      <w:proofErr w:type="spellStart"/>
      <w:r w:rsidRPr="00CB1EAA">
        <w:rPr>
          <w:rFonts w:ascii="Verdana" w:hAnsi="Verdana"/>
          <w:sz w:val="20"/>
          <w:szCs w:val="20"/>
        </w:rPr>
        <w:t>his</w:t>
      </w:r>
      <w:proofErr w:type="spellEnd"/>
      <w:r w:rsidRPr="00CB1EAA">
        <w:rPr>
          <w:rFonts w:ascii="Verdana" w:hAnsi="Verdana"/>
          <w:sz w:val="20"/>
          <w:szCs w:val="20"/>
        </w:rPr>
        <w:t>/</w:t>
      </w:r>
      <w:proofErr w:type="spellStart"/>
      <w:r w:rsidRPr="00CB1EAA">
        <w:rPr>
          <w:rFonts w:ascii="Verdana" w:hAnsi="Verdana"/>
          <w:sz w:val="20"/>
          <w:szCs w:val="20"/>
        </w:rPr>
        <w:t>her</w:t>
      </w:r>
      <w:proofErr w:type="spellEnd"/>
      <w:r w:rsidRPr="00CB1EAA">
        <w:rPr>
          <w:rFonts w:ascii="Verdana" w:hAnsi="Verdana"/>
          <w:sz w:val="20"/>
          <w:szCs w:val="20"/>
        </w:rPr>
        <w:t xml:space="preserve"> </w:t>
      </w:r>
      <w:proofErr w:type="spellStart"/>
      <w:r w:rsidRPr="00CB1EAA">
        <w:rPr>
          <w:rFonts w:ascii="Verdana" w:hAnsi="Verdana"/>
          <w:sz w:val="20"/>
          <w:szCs w:val="20"/>
        </w:rPr>
        <w:t>approach</w:t>
      </w:r>
      <w:proofErr w:type="spellEnd"/>
      <w:r w:rsidRPr="00CB1EAA">
        <w:rPr>
          <w:rFonts w:ascii="Verdana" w:hAnsi="Verdana"/>
          <w:sz w:val="20"/>
          <w:szCs w:val="20"/>
        </w:rPr>
        <w:t xml:space="preserve"> is </w:t>
      </w:r>
      <w:proofErr w:type="spellStart"/>
      <w:r w:rsidRPr="00CB1EAA">
        <w:rPr>
          <w:rFonts w:ascii="Verdana" w:hAnsi="Verdana"/>
          <w:sz w:val="20"/>
          <w:szCs w:val="20"/>
        </w:rPr>
        <w:t>open</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novelties</w:t>
      </w:r>
      <w:proofErr w:type="spellEnd"/>
      <w:r w:rsidRPr="00CB1EAA">
        <w:rPr>
          <w:rFonts w:ascii="Verdana" w:hAnsi="Verdana"/>
          <w:sz w:val="20"/>
          <w:szCs w:val="20"/>
        </w:rPr>
        <w:t xml:space="preserve"> </w:t>
      </w:r>
      <w:proofErr w:type="spellStart"/>
      <w:r w:rsidRPr="00CB1EAA">
        <w:rPr>
          <w:rFonts w:ascii="Verdana" w:hAnsi="Verdana"/>
          <w:sz w:val="20"/>
          <w:szCs w:val="20"/>
        </w:rPr>
        <w:t>which</w:t>
      </w:r>
      <w:proofErr w:type="spellEnd"/>
      <w:r w:rsidRPr="00CB1EAA">
        <w:rPr>
          <w:rFonts w:ascii="Verdana" w:hAnsi="Verdana"/>
          <w:sz w:val="20"/>
          <w:szCs w:val="20"/>
        </w:rPr>
        <w:t xml:space="preserve"> he/</w:t>
      </w:r>
      <w:proofErr w:type="spellStart"/>
      <w:r w:rsidRPr="00CB1EAA">
        <w:rPr>
          <w:rFonts w:ascii="Verdana" w:hAnsi="Verdana"/>
          <w:sz w:val="20"/>
          <w:szCs w:val="20"/>
        </w:rPr>
        <w:t>she</w:t>
      </w:r>
      <w:proofErr w:type="spellEnd"/>
      <w:r w:rsidRPr="00CB1EAA">
        <w:rPr>
          <w:rFonts w:ascii="Verdana" w:hAnsi="Verdana"/>
          <w:sz w:val="20"/>
          <w:szCs w:val="20"/>
        </w:rPr>
        <w:t xml:space="preserve"> </w:t>
      </w:r>
      <w:proofErr w:type="spellStart"/>
      <w:r w:rsidRPr="00CB1EAA">
        <w:rPr>
          <w:rFonts w:ascii="Verdana" w:hAnsi="Verdana"/>
          <w:sz w:val="20"/>
          <w:szCs w:val="20"/>
        </w:rPr>
        <w:t>receives</w:t>
      </w:r>
      <w:proofErr w:type="spellEnd"/>
      <w:r w:rsidRPr="00CB1EAA">
        <w:rPr>
          <w:rFonts w:ascii="Verdana" w:hAnsi="Verdana"/>
          <w:sz w:val="20"/>
          <w:szCs w:val="20"/>
        </w:rPr>
        <w:t xml:space="preserve"> in an </w:t>
      </w:r>
      <w:proofErr w:type="spellStart"/>
      <w:r w:rsidRPr="00CB1EAA">
        <w:rPr>
          <w:rFonts w:ascii="Verdana" w:hAnsi="Verdana"/>
          <w:sz w:val="20"/>
          <w:szCs w:val="20"/>
        </w:rPr>
        <w:t>analytical</w:t>
      </w:r>
      <w:proofErr w:type="spellEnd"/>
      <w:r w:rsidRPr="00CB1EAA">
        <w:rPr>
          <w:rFonts w:ascii="Verdana" w:hAnsi="Verdana"/>
          <w:sz w:val="20"/>
          <w:szCs w:val="20"/>
        </w:rPr>
        <w:t xml:space="preserve"> </w:t>
      </w:r>
      <w:proofErr w:type="spellStart"/>
      <w:r w:rsidRPr="00CB1EAA">
        <w:rPr>
          <w:rFonts w:ascii="Verdana" w:hAnsi="Verdana"/>
          <w:sz w:val="20"/>
          <w:szCs w:val="20"/>
        </w:rPr>
        <w:t>way</w:t>
      </w:r>
      <w:proofErr w:type="spellEnd"/>
      <w:r w:rsidRPr="00CB1EAA">
        <w:rPr>
          <w:rFonts w:ascii="Verdana" w:hAnsi="Verdana"/>
          <w:sz w:val="20"/>
          <w:szCs w:val="20"/>
        </w:rPr>
        <w:t>, and he/</w:t>
      </w:r>
      <w:proofErr w:type="spellStart"/>
      <w:r w:rsidRPr="00CB1EAA">
        <w:rPr>
          <w:rFonts w:ascii="Verdana" w:hAnsi="Verdana"/>
          <w:sz w:val="20"/>
          <w:szCs w:val="20"/>
        </w:rPr>
        <w:t>she</w:t>
      </w:r>
      <w:proofErr w:type="spellEnd"/>
      <w:r w:rsidRPr="00CB1EAA">
        <w:rPr>
          <w:rFonts w:ascii="Verdana" w:hAnsi="Verdana"/>
          <w:sz w:val="20"/>
          <w:szCs w:val="20"/>
        </w:rPr>
        <w:t xml:space="preserve"> </w:t>
      </w:r>
      <w:proofErr w:type="spellStart"/>
      <w:r w:rsidRPr="00CB1EAA">
        <w:rPr>
          <w:rFonts w:ascii="Verdana" w:hAnsi="Verdana"/>
          <w:sz w:val="20"/>
          <w:szCs w:val="20"/>
        </w:rPr>
        <w:t>keeps</w:t>
      </w:r>
      <w:proofErr w:type="spellEnd"/>
      <w:r w:rsidRPr="00CB1EAA">
        <w:rPr>
          <w:rFonts w:ascii="Verdana" w:hAnsi="Verdana"/>
          <w:sz w:val="20"/>
          <w:szCs w:val="20"/>
        </w:rPr>
        <w:t xml:space="preserve"> </w:t>
      </w:r>
      <w:proofErr w:type="spellStart"/>
      <w:r w:rsidRPr="00CB1EAA">
        <w:rPr>
          <w:rFonts w:ascii="Verdana" w:hAnsi="Verdana"/>
          <w:sz w:val="20"/>
          <w:szCs w:val="20"/>
        </w:rPr>
        <w:t>up</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date</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and </w:t>
      </w:r>
      <w:proofErr w:type="spellStart"/>
      <w:r w:rsidRPr="00CB1EAA">
        <w:rPr>
          <w:rFonts w:ascii="Verdana" w:hAnsi="Verdana"/>
          <w:sz w:val="20"/>
          <w:szCs w:val="20"/>
        </w:rPr>
        <w:t>applies</w:t>
      </w:r>
      <w:proofErr w:type="spellEnd"/>
      <w:r w:rsidRPr="00CB1EAA">
        <w:rPr>
          <w:rFonts w:ascii="Verdana" w:hAnsi="Verdana"/>
          <w:sz w:val="20"/>
          <w:szCs w:val="20"/>
        </w:rPr>
        <w:t xml:space="preserve"> </w:t>
      </w:r>
      <w:proofErr w:type="spellStart"/>
      <w:r w:rsidRPr="00CB1EAA">
        <w:rPr>
          <w:rFonts w:ascii="Verdana" w:hAnsi="Verdana"/>
          <w:sz w:val="20"/>
          <w:szCs w:val="20"/>
        </w:rPr>
        <w:t>legislative</w:t>
      </w:r>
      <w:proofErr w:type="spellEnd"/>
      <w:r w:rsidRPr="00CB1EAA">
        <w:rPr>
          <w:rFonts w:ascii="Verdana" w:hAnsi="Verdana"/>
          <w:sz w:val="20"/>
          <w:szCs w:val="20"/>
        </w:rPr>
        <w:t xml:space="preserve"> </w:t>
      </w:r>
      <w:proofErr w:type="spellStart"/>
      <w:r w:rsidRPr="00CB1EAA">
        <w:rPr>
          <w:rFonts w:ascii="Verdana" w:hAnsi="Verdana"/>
          <w:sz w:val="20"/>
          <w:szCs w:val="20"/>
        </w:rPr>
        <w:t>changes</w:t>
      </w:r>
      <w:proofErr w:type="spellEnd"/>
      <w:r w:rsidRPr="00CB1EAA">
        <w:rPr>
          <w:rFonts w:ascii="Verdana" w:hAnsi="Verdana"/>
          <w:sz w:val="20"/>
          <w:szCs w:val="20"/>
        </w:rPr>
        <w:t xml:space="preserve"> in </w:t>
      </w:r>
      <w:proofErr w:type="spellStart"/>
      <w:r w:rsidRPr="00CB1EAA">
        <w:rPr>
          <w:rFonts w:ascii="Verdana" w:hAnsi="Verdana"/>
          <w:sz w:val="20"/>
          <w:szCs w:val="20"/>
        </w:rPr>
        <w:t>his</w:t>
      </w:r>
      <w:proofErr w:type="spellEnd"/>
      <w:r w:rsidRPr="00CB1EAA">
        <w:rPr>
          <w:rFonts w:ascii="Verdana" w:hAnsi="Verdana"/>
          <w:sz w:val="20"/>
          <w:szCs w:val="20"/>
        </w:rPr>
        <w:t>/</w:t>
      </w:r>
      <w:proofErr w:type="spellStart"/>
      <w:r w:rsidRPr="00CB1EAA">
        <w:rPr>
          <w:rFonts w:ascii="Verdana" w:hAnsi="Verdana"/>
          <w:sz w:val="20"/>
          <w:szCs w:val="20"/>
        </w:rPr>
        <w:t>her</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 He/</w:t>
      </w:r>
      <w:proofErr w:type="spellStart"/>
      <w:r w:rsidRPr="00CB1EAA">
        <w:rPr>
          <w:rFonts w:ascii="Verdana" w:hAnsi="Verdana"/>
          <w:sz w:val="20"/>
          <w:szCs w:val="20"/>
        </w:rPr>
        <w:t>she</w:t>
      </w:r>
      <w:proofErr w:type="spellEnd"/>
      <w:r w:rsidRPr="00CB1EAA">
        <w:rPr>
          <w:rFonts w:ascii="Verdana" w:hAnsi="Verdana"/>
          <w:sz w:val="20"/>
          <w:szCs w:val="20"/>
        </w:rPr>
        <w:t xml:space="preserve"> is </w:t>
      </w:r>
      <w:proofErr w:type="spellStart"/>
      <w:r w:rsidRPr="00CB1EAA">
        <w:rPr>
          <w:rFonts w:ascii="Verdana" w:hAnsi="Verdana"/>
          <w:sz w:val="20"/>
          <w:szCs w:val="20"/>
        </w:rPr>
        <w:t>committed</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obtaining</w:t>
      </w:r>
      <w:proofErr w:type="spellEnd"/>
      <w:r w:rsidRPr="00CB1EAA">
        <w:rPr>
          <w:rFonts w:ascii="Verdana" w:hAnsi="Verdana"/>
          <w:sz w:val="20"/>
          <w:szCs w:val="20"/>
        </w:rPr>
        <w:t xml:space="preserve">, </w:t>
      </w:r>
      <w:proofErr w:type="spellStart"/>
      <w:r w:rsidRPr="00CB1EAA">
        <w:rPr>
          <w:rFonts w:ascii="Verdana" w:hAnsi="Verdana"/>
          <w:sz w:val="20"/>
          <w:szCs w:val="20"/>
        </w:rPr>
        <w:t>evaluating</w:t>
      </w:r>
      <w:proofErr w:type="spellEnd"/>
      <w:r w:rsidRPr="00CB1EAA">
        <w:rPr>
          <w:rFonts w:ascii="Verdana" w:hAnsi="Verdana"/>
          <w:sz w:val="20"/>
          <w:szCs w:val="20"/>
        </w:rPr>
        <w:t xml:space="preserve"> and </w:t>
      </w:r>
      <w:proofErr w:type="spellStart"/>
      <w:r w:rsidRPr="00CB1EAA">
        <w:rPr>
          <w:rFonts w:ascii="Verdana" w:hAnsi="Verdana"/>
          <w:sz w:val="20"/>
          <w:szCs w:val="20"/>
        </w:rPr>
        <w:t>utilizing</w:t>
      </w:r>
      <w:proofErr w:type="spellEnd"/>
      <w:r w:rsidRPr="00CB1EAA">
        <w:rPr>
          <w:rFonts w:ascii="Verdana" w:hAnsi="Verdana"/>
          <w:sz w:val="20"/>
          <w:szCs w:val="20"/>
        </w:rPr>
        <w:t xml:space="preserve"> </w:t>
      </w:r>
      <w:proofErr w:type="spellStart"/>
      <w:r w:rsidRPr="00CB1EAA">
        <w:rPr>
          <w:rFonts w:ascii="Verdana" w:hAnsi="Verdana"/>
          <w:sz w:val="20"/>
          <w:szCs w:val="20"/>
        </w:rPr>
        <w:t>theoretical</w:t>
      </w:r>
      <w:proofErr w:type="spellEnd"/>
      <w:r w:rsidRPr="00CB1EAA">
        <w:rPr>
          <w:rFonts w:ascii="Verdana" w:hAnsi="Verdana"/>
          <w:sz w:val="20"/>
          <w:szCs w:val="20"/>
        </w:rPr>
        <w:t xml:space="preserve">, </w:t>
      </w:r>
      <w:proofErr w:type="spellStart"/>
      <w:r w:rsidRPr="00CB1EAA">
        <w:rPr>
          <w:rFonts w:ascii="Verdana" w:hAnsi="Verdana"/>
          <w:sz w:val="20"/>
          <w:szCs w:val="20"/>
        </w:rPr>
        <w:t>scientific</w:t>
      </w:r>
      <w:proofErr w:type="spellEnd"/>
      <w:r w:rsidRPr="00CB1EAA">
        <w:rPr>
          <w:rFonts w:ascii="Verdana" w:hAnsi="Verdana"/>
          <w:sz w:val="20"/>
          <w:szCs w:val="20"/>
        </w:rPr>
        <w:t xml:space="preserve"> </w:t>
      </w:r>
      <w:proofErr w:type="spellStart"/>
      <w:r w:rsidRPr="00CB1EAA">
        <w:rPr>
          <w:rFonts w:ascii="Verdana" w:hAnsi="Verdana"/>
          <w:sz w:val="20"/>
          <w:szCs w:val="20"/>
        </w:rPr>
        <w:t>research</w:t>
      </w:r>
      <w:proofErr w:type="spellEnd"/>
      <w:r w:rsidRPr="00CB1EAA">
        <w:rPr>
          <w:rFonts w:ascii="Verdana" w:hAnsi="Verdana"/>
          <w:sz w:val="20"/>
          <w:szCs w:val="20"/>
        </w:rPr>
        <w:t xml:space="preserve"> and </w:t>
      </w:r>
      <w:proofErr w:type="spellStart"/>
      <w:r w:rsidRPr="00CB1EAA">
        <w:rPr>
          <w:rFonts w:ascii="Verdana" w:hAnsi="Verdana"/>
          <w:sz w:val="20"/>
          <w:szCs w:val="20"/>
        </w:rPr>
        <w:t>practical</w:t>
      </w:r>
      <w:proofErr w:type="spellEnd"/>
      <w:r w:rsidRPr="00CB1EAA">
        <w:rPr>
          <w:rFonts w:ascii="Verdana" w:hAnsi="Verdana"/>
          <w:sz w:val="20"/>
          <w:szCs w:val="20"/>
        </w:rPr>
        <w:t xml:space="preserve"> </w:t>
      </w:r>
      <w:proofErr w:type="spellStart"/>
      <w:r w:rsidRPr="00CB1EAA">
        <w:rPr>
          <w:rFonts w:ascii="Verdana" w:hAnsi="Verdana"/>
          <w:sz w:val="20"/>
          <w:szCs w:val="20"/>
        </w:rPr>
        <w:t>information</w:t>
      </w:r>
      <w:proofErr w:type="spellEnd"/>
      <w:r w:rsidRPr="00CB1EAA">
        <w:rPr>
          <w:rFonts w:ascii="Verdana" w:hAnsi="Verdana"/>
          <w:sz w:val="20"/>
          <w:szCs w:val="20"/>
        </w:rPr>
        <w:t xml:space="preserve"> </w:t>
      </w:r>
      <w:proofErr w:type="spellStart"/>
      <w:r w:rsidRPr="00CB1EAA">
        <w:rPr>
          <w:rFonts w:ascii="Verdana" w:hAnsi="Verdana"/>
          <w:sz w:val="20"/>
          <w:szCs w:val="20"/>
        </w:rPr>
        <w:t>necessary</w:t>
      </w:r>
      <w:proofErr w:type="spellEnd"/>
      <w:r w:rsidRPr="00CB1EAA">
        <w:rPr>
          <w:rFonts w:ascii="Verdana" w:hAnsi="Verdana"/>
          <w:sz w:val="20"/>
          <w:szCs w:val="20"/>
        </w:rPr>
        <w:t xml:space="preserve"> </w:t>
      </w:r>
      <w:proofErr w:type="spellStart"/>
      <w:r w:rsidRPr="00CB1EAA">
        <w:rPr>
          <w:rFonts w:ascii="Verdana" w:hAnsi="Verdana"/>
          <w:sz w:val="20"/>
          <w:szCs w:val="20"/>
        </w:rPr>
        <w:t>for</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development</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methodology</w:t>
      </w:r>
      <w:proofErr w:type="spellEnd"/>
      <w:r w:rsidRPr="00CB1EAA">
        <w:rPr>
          <w:rFonts w:ascii="Verdana" w:hAnsi="Verdana"/>
          <w:sz w:val="20"/>
          <w:szCs w:val="20"/>
        </w:rPr>
        <w:t xml:space="preserve"> of </w:t>
      </w:r>
      <w:proofErr w:type="spellStart"/>
      <w:r w:rsidRPr="00CB1EAA">
        <w:rPr>
          <w:rFonts w:ascii="Verdana" w:hAnsi="Verdana"/>
          <w:sz w:val="20"/>
          <w:szCs w:val="20"/>
        </w:rPr>
        <w:t>his</w:t>
      </w:r>
      <w:proofErr w:type="spellEnd"/>
      <w:r w:rsidRPr="00CB1EAA">
        <w:rPr>
          <w:rFonts w:ascii="Verdana" w:hAnsi="Verdana"/>
          <w:sz w:val="20"/>
          <w:szCs w:val="20"/>
        </w:rPr>
        <w:t>/</w:t>
      </w:r>
      <w:proofErr w:type="spellStart"/>
      <w:r w:rsidRPr="00CB1EAA">
        <w:rPr>
          <w:rFonts w:ascii="Verdana" w:hAnsi="Verdana"/>
          <w:sz w:val="20"/>
          <w:szCs w:val="20"/>
        </w:rPr>
        <w:t>her</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 xml:space="preserve"> of </w:t>
      </w:r>
      <w:proofErr w:type="spellStart"/>
      <w:r w:rsidRPr="00CB1EAA">
        <w:rPr>
          <w:rFonts w:ascii="Verdana" w:hAnsi="Verdana"/>
          <w:sz w:val="20"/>
          <w:szCs w:val="20"/>
        </w:rPr>
        <w:t>expertise</w:t>
      </w:r>
      <w:proofErr w:type="spellEnd"/>
      <w:r w:rsidRPr="00CB1EAA">
        <w:rPr>
          <w:rFonts w:ascii="Verdana" w:hAnsi="Verdana"/>
          <w:sz w:val="20"/>
          <w:szCs w:val="20"/>
        </w:rPr>
        <w:t>.</w:t>
      </w:r>
    </w:p>
    <w:p w14:paraId="1B6DB404" w14:textId="77777777" w:rsidR="00252FF2" w:rsidRPr="00CB1EAA" w:rsidRDefault="00252FF2" w:rsidP="00555AD3">
      <w:pPr>
        <w:numPr>
          <w:ilvl w:val="0"/>
          <w:numId w:val="59"/>
        </w:numPr>
        <w:spacing w:after="0" w:line="240" w:lineRule="auto"/>
        <w:ind w:left="426" w:firstLine="0"/>
        <w:contextualSpacing/>
        <w:jc w:val="both"/>
        <w:rPr>
          <w:rFonts w:ascii="Verdana" w:hAnsi="Verdana"/>
          <w:sz w:val="20"/>
          <w:szCs w:val="20"/>
        </w:rPr>
      </w:pPr>
      <w:r w:rsidRPr="00CB1EAA">
        <w:rPr>
          <w:rFonts w:ascii="Verdana" w:hAnsi="Verdana"/>
          <w:sz w:val="20"/>
          <w:szCs w:val="20"/>
        </w:rPr>
        <w:t>He/</w:t>
      </w:r>
      <w:proofErr w:type="spellStart"/>
      <w:r w:rsidRPr="00CB1EAA">
        <w:rPr>
          <w:rFonts w:ascii="Verdana" w:hAnsi="Verdana"/>
          <w:sz w:val="20"/>
          <w:szCs w:val="20"/>
        </w:rPr>
        <w:t>she</w:t>
      </w:r>
      <w:proofErr w:type="spellEnd"/>
      <w:r w:rsidRPr="00CB1EAA">
        <w:rPr>
          <w:rFonts w:ascii="Verdana" w:hAnsi="Verdana"/>
          <w:sz w:val="20"/>
          <w:szCs w:val="20"/>
        </w:rPr>
        <w:t xml:space="preserve"> is </w:t>
      </w:r>
      <w:proofErr w:type="spellStart"/>
      <w:r w:rsidRPr="00CB1EAA">
        <w:rPr>
          <w:rFonts w:ascii="Verdana" w:hAnsi="Verdana"/>
          <w:sz w:val="20"/>
          <w:szCs w:val="20"/>
        </w:rPr>
        <w:t>motivated</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explore</w:t>
      </w:r>
      <w:proofErr w:type="spellEnd"/>
      <w:r w:rsidRPr="00CB1EAA">
        <w:rPr>
          <w:rFonts w:ascii="Verdana" w:hAnsi="Verdana"/>
          <w:sz w:val="20"/>
          <w:szCs w:val="20"/>
        </w:rPr>
        <w:t xml:space="preserve"> </w:t>
      </w:r>
      <w:proofErr w:type="spellStart"/>
      <w:r w:rsidRPr="00CB1EAA">
        <w:rPr>
          <w:rFonts w:ascii="Verdana" w:hAnsi="Verdana"/>
          <w:sz w:val="20"/>
          <w:szCs w:val="20"/>
        </w:rPr>
        <w:t>new</w:t>
      </w:r>
      <w:proofErr w:type="spellEnd"/>
      <w:r w:rsidRPr="00CB1EAA">
        <w:rPr>
          <w:rFonts w:ascii="Verdana" w:hAnsi="Verdana"/>
          <w:sz w:val="20"/>
          <w:szCs w:val="20"/>
        </w:rPr>
        <w:t xml:space="preserve"> </w:t>
      </w:r>
      <w:proofErr w:type="spellStart"/>
      <w:r w:rsidRPr="00CB1EAA">
        <w:rPr>
          <w:rFonts w:ascii="Verdana" w:hAnsi="Verdana"/>
          <w:sz w:val="20"/>
          <w:szCs w:val="20"/>
        </w:rPr>
        <w:t>developments</w:t>
      </w:r>
      <w:proofErr w:type="spellEnd"/>
      <w:r w:rsidRPr="00CB1EAA">
        <w:rPr>
          <w:rFonts w:ascii="Verdana" w:hAnsi="Verdana"/>
          <w:sz w:val="20"/>
          <w:szCs w:val="20"/>
        </w:rPr>
        <w:t xml:space="preserve"> in </w:t>
      </w:r>
      <w:proofErr w:type="spellStart"/>
      <w:r w:rsidRPr="00CB1EAA">
        <w:rPr>
          <w:rFonts w:ascii="Verdana" w:hAnsi="Verdana"/>
          <w:sz w:val="20"/>
          <w:szCs w:val="20"/>
        </w:rPr>
        <w:t>police</w:t>
      </w:r>
      <w:proofErr w:type="spellEnd"/>
      <w:r w:rsidRPr="00CB1EAA">
        <w:rPr>
          <w:rFonts w:ascii="Verdana" w:hAnsi="Verdana"/>
          <w:sz w:val="20"/>
          <w:szCs w:val="20"/>
        </w:rPr>
        <w:t xml:space="preserve"> </w:t>
      </w:r>
      <w:proofErr w:type="spellStart"/>
      <w:r w:rsidRPr="00CB1EAA">
        <w:rPr>
          <w:rFonts w:ascii="Verdana" w:hAnsi="Verdana"/>
          <w:sz w:val="20"/>
          <w:szCs w:val="20"/>
        </w:rPr>
        <w:t>science</w:t>
      </w:r>
      <w:proofErr w:type="spellEnd"/>
      <w:r w:rsidRPr="00CB1EAA">
        <w:rPr>
          <w:rFonts w:ascii="Verdana" w:hAnsi="Verdana"/>
          <w:sz w:val="20"/>
          <w:szCs w:val="20"/>
        </w:rPr>
        <w:t xml:space="preserve">, </w:t>
      </w:r>
      <w:proofErr w:type="spellStart"/>
      <w:r w:rsidRPr="00CB1EAA">
        <w:rPr>
          <w:rFonts w:ascii="Verdana" w:hAnsi="Verdana"/>
          <w:sz w:val="20"/>
          <w:szCs w:val="20"/>
        </w:rPr>
        <w:t>theory</w:t>
      </w:r>
      <w:proofErr w:type="spellEnd"/>
      <w:r w:rsidRPr="00CB1EAA">
        <w:rPr>
          <w:rFonts w:ascii="Verdana" w:hAnsi="Verdana"/>
          <w:sz w:val="20"/>
          <w:szCs w:val="20"/>
        </w:rPr>
        <w:t xml:space="preserve"> and </w:t>
      </w:r>
      <w:proofErr w:type="spellStart"/>
      <w:r w:rsidRPr="00CB1EAA">
        <w:rPr>
          <w:rFonts w:ascii="Verdana" w:hAnsi="Verdana"/>
          <w:sz w:val="20"/>
          <w:szCs w:val="20"/>
        </w:rPr>
        <w:t>practice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monitor </w:t>
      </w:r>
      <w:proofErr w:type="spellStart"/>
      <w:r w:rsidRPr="00CB1EAA">
        <w:rPr>
          <w:rFonts w:ascii="Verdana" w:hAnsi="Verdana"/>
          <w:sz w:val="20"/>
          <w:szCs w:val="20"/>
        </w:rPr>
        <w:t>changes</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socio-economic</w:t>
      </w:r>
      <w:proofErr w:type="spellEnd"/>
      <w:r w:rsidRPr="00CB1EAA">
        <w:rPr>
          <w:rFonts w:ascii="Verdana" w:hAnsi="Verdana"/>
          <w:sz w:val="20"/>
          <w:szCs w:val="20"/>
        </w:rPr>
        <w:t xml:space="preserve"> and </w:t>
      </w:r>
      <w:proofErr w:type="spellStart"/>
      <w:r w:rsidRPr="00CB1EAA">
        <w:rPr>
          <w:rFonts w:ascii="Verdana" w:hAnsi="Verdana"/>
          <w:sz w:val="20"/>
          <w:szCs w:val="20"/>
        </w:rPr>
        <w:t>legal</w:t>
      </w:r>
      <w:proofErr w:type="spellEnd"/>
      <w:r w:rsidRPr="00CB1EAA">
        <w:rPr>
          <w:rFonts w:ascii="Verdana" w:hAnsi="Verdana"/>
          <w:sz w:val="20"/>
          <w:szCs w:val="20"/>
        </w:rPr>
        <w:t xml:space="preserve"> </w:t>
      </w:r>
      <w:proofErr w:type="spellStart"/>
      <w:r w:rsidRPr="00CB1EAA">
        <w:rPr>
          <w:rFonts w:ascii="Verdana" w:hAnsi="Verdana"/>
          <w:sz w:val="20"/>
          <w:szCs w:val="20"/>
        </w:rPr>
        <w:t>environment</w:t>
      </w:r>
      <w:proofErr w:type="spellEnd"/>
      <w:r w:rsidRPr="00CB1EAA">
        <w:rPr>
          <w:rFonts w:ascii="Verdana" w:hAnsi="Verdana"/>
          <w:sz w:val="20"/>
          <w:szCs w:val="20"/>
        </w:rPr>
        <w:t xml:space="preserve"> and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draw</w:t>
      </w:r>
      <w:proofErr w:type="spellEnd"/>
      <w:r w:rsidRPr="00CB1EAA">
        <w:rPr>
          <w:rFonts w:ascii="Verdana" w:hAnsi="Verdana"/>
          <w:sz w:val="20"/>
          <w:szCs w:val="20"/>
        </w:rPr>
        <w:t xml:space="preserve"> </w:t>
      </w:r>
      <w:proofErr w:type="spellStart"/>
      <w:r w:rsidRPr="00CB1EAA">
        <w:rPr>
          <w:rFonts w:ascii="Verdana" w:hAnsi="Verdana"/>
          <w:sz w:val="20"/>
          <w:szCs w:val="20"/>
        </w:rPr>
        <w:t>conclusions</w:t>
      </w:r>
      <w:proofErr w:type="spellEnd"/>
      <w:r w:rsidRPr="00CB1EAA">
        <w:rPr>
          <w:rFonts w:ascii="Verdana" w:hAnsi="Verdana"/>
          <w:sz w:val="20"/>
          <w:szCs w:val="20"/>
        </w:rPr>
        <w:t>.</w:t>
      </w:r>
    </w:p>
    <w:p w14:paraId="5A9FC3CF"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3E27CB8B" w14:textId="77777777" w:rsidR="00252FF2" w:rsidRPr="00CB1EAA" w:rsidRDefault="00252FF2" w:rsidP="00252FF2">
      <w:pPr>
        <w:numPr>
          <w:ilvl w:val="0"/>
          <w:numId w:val="13"/>
        </w:numPr>
        <w:spacing w:after="0" w:line="240" w:lineRule="auto"/>
        <w:ind w:left="425" w:firstLine="0"/>
        <w:contextualSpacing/>
        <w:jc w:val="both"/>
        <w:rPr>
          <w:rFonts w:ascii="Verdana" w:hAnsi="Verdana"/>
          <w:sz w:val="20"/>
          <w:szCs w:val="20"/>
        </w:rPr>
      </w:pPr>
      <w:r w:rsidRPr="00CB1EAA">
        <w:rPr>
          <w:rFonts w:ascii="Verdana" w:hAnsi="Verdana"/>
          <w:sz w:val="20"/>
          <w:szCs w:val="20"/>
        </w:rPr>
        <w:t xml:space="preserve">In </w:t>
      </w:r>
      <w:proofErr w:type="spellStart"/>
      <w:r w:rsidRPr="00CB1EAA">
        <w:rPr>
          <w:rFonts w:ascii="Verdana" w:hAnsi="Verdana"/>
          <w:sz w:val="20"/>
          <w:szCs w:val="20"/>
        </w:rPr>
        <w:t>the</w:t>
      </w:r>
      <w:proofErr w:type="spellEnd"/>
      <w:r w:rsidRPr="00CB1EAA">
        <w:rPr>
          <w:rFonts w:ascii="Verdana" w:hAnsi="Verdana"/>
          <w:sz w:val="20"/>
          <w:szCs w:val="20"/>
        </w:rPr>
        <w:t xml:space="preserve"> context of </w:t>
      </w:r>
      <w:proofErr w:type="spellStart"/>
      <w:r w:rsidRPr="00CB1EAA">
        <w:rPr>
          <w:rFonts w:ascii="Verdana" w:hAnsi="Verdana"/>
          <w:sz w:val="20"/>
          <w:szCs w:val="20"/>
        </w:rPr>
        <w:t>his</w:t>
      </w:r>
      <w:proofErr w:type="spellEnd"/>
      <w:r w:rsidRPr="00CB1EAA">
        <w:rPr>
          <w:rFonts w:ascii="Verdana" w:hAnsi="Verdana"/>
          <w:sz w:val="20"/>
          <w:szCs w:val="20"/>
        </w:rPr>
        <w:t>/</w:t>
      </w:r>
      <w:proofErr w:type="spellStart"/>
      <w:r w:rsidRPr="00CB1EAA">
        <w:rPr>
          <w:rFonts w:ascii="Verdana" w:hAnsi="Verdana"/>
          <w:sz w:val="20"/>
          <w:szCs w:val="20"/>
        </w:rPr>
        <w:t>her</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 he/</w:t>
      </w:r>
      <w:proofErr w:type="spellStart"/>
      <w:r w:rsidRPr="00CB1EAA">
        <w:rPr>
          <w:rFonts w:ascii="Verdana" w:hAnsi="Verdana"/>
          <w:sz w:val="20"/>
          <w:szCs w:val="20"/>
        </w:rPr>
        <w:t>she</w:t>
      </w:r>
      <w:proofErr w:type="spellEnd"/>
      <w:r w:rsidRPr="00CB1EAA">
        <w:rPr>
          <w:rFonts w:ascii="Verdana" w:hAnsi="Verdana"/>
          <w:sz w:val="20"/>
          <w:szCs w:val="20"/>
        </w:rPr>
        <w:t xml:space="preserve"> is </w:t>
      </w:r>
      <w:proofErr w:type="spellStart"/>
      <w:r w:rsidRPr="00CB1EAA">
        <w:rPr>
          <w:rFonts w:ascii="Verdana" w:hAnsi="Verdana"/>
          <w:sz w:val="20"/>
          <w:szCs w:val="20"/>
        </w:rPr>
        <w:t>aware</w:t>
      </w:r>
      <w:proofErr w:type="spellEnd"/>
      <w:r w:rsidRPr="00CB1EAA">
        <w:rPr>
          <w:rFonts w:ascii="Verdana" w:hAnsi="Verdana"/>
          <w:sz w:val="20"/>
          <w:szCs w:val="20"/>
        </w:rPr>
        <w:t xml:space="preserve"> of </w:t>
      </w:r>
      <w:proofErr w:type="spellStart"/>
      <w:r w:rsidRPr="00CB1EAA">
        <w:rPr>
          <w:rFonts w:ascii="Verdana" w:hAnsi="Verdana"/>
          <w:sz w:val="20"/>
          <w:szCs w:val="20"/>
        </w:rPr>
        <w:t>additional</w:t>
      </w:r>
      <w:proofErr w:type="spellEnd"/>
      <w:r w:rsidRPr="00CB1EAA">
        <w:rPr>
          <w:rFonts w:ascii="Verdana" w:hAnsi="Verdana"/>
          <w:sz w:val="20"/>
          <w:szCs w:val="20"/>
        </w:rPr>
        <w:t xml:space="preserve"> </w:t>
      </w:r>
      <w:proofErr w:type="spellStart"/>
      <w:r w:rsidRPr="00CB1EAA">
        <w:rPr>
          <w:rFonts w:ascii="Verdana" w:hAnsi="Verdana"/>
          <w:sz w:val="20"/>
          <w:szCs w:val="20"/>
        </w:rPr>
        <w:t>burdens</w:t>
      </w:r>
      <w:proofErr w:type="spellEnd"/>
      <w:r w:rsidRPr="00CB1EAA">
        <w:rPr>
          <w:rFonts w:ascii="Verdana" w:hAnsi="Verdana"/>
          <w:sz w:val="20"/>
          <w:szCs w:val="20"/>
        </w:rPr>
        <w:t xml:space="preserve"> and </w:t>
      </w:r>
      <w:proofErr w:type="spellStart"/>
      <w:r w:rsidRPr="00CB1EAA">
        <w:rPr>
          <w:rFonts w:ascii="Verdana" w:hAnsi="Verdana"/>
          <w:sz w:val="20"/>
          <w:szCs w:val="20"/>
        </w:rPr>
        <w:t>tasks</w:t>
      </w:r>
      <w:proofErr w:type="spellEnd"/>
      <w:r w:rsidRPr="00CB1EAA">
        <w:rPr>
          <w:rFonts w:ascii="Verdana" w:hAnsi="Verdana"/>
          <w:sz w:val="20"/>
          <w:szCs w:val="20"/>
        </w:rPr>
        <w:t xml:space="preserve"> </w:t>
      </w:r>
      <w:proofErr w:type="spellStart"/>
      <w:r w:rsidRPr="00CB1EAA">
        <w:rPr>
          <w:rFonts w:ascii="Verdana" w:hAnsi="Verdana"/>
          <w:sz w:val="20"/>
          <w:szCs w:val="20"/>
        </w:rPr>
        <w:t>arising</w:t>
      </w:r>
      <w:proofErr w:type="spellEnd"/>
      <w:r w:rsidRPr="00CB1EAA">
        <w:rPr>
          <w:rFonts w:ascii="Verdana" w:hAnsi="Verdana"/>
          <w:sz w:val="20"/>
          <w:szCs w:val="20"/>
        </w:rPr>
        <w:t xml:space="preserve"> </w:t>
      </w:r>
      <w:proofErr w:type="spellStart"/>
      <w:r w:rsidRPr="00CB1EAA">
        <w:rPr>
          <w:rFonts w:ascii="Verdana" w:hAnsi="Verdana"/>
          <w:sz w:val="20"/>
          <w:szCs w:val="20"/>
        </w:rPr>
        <w:t>from</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specific</w:t>
      </w:r>
      <w:proofErr w:type="spellEnd"/>
      <w:r w:rsidRPr="00CB1EAA">
        <w:rPr>
          <w:rFonts w:ascii="Verdana" w:hAnsi="Verdana"/>
          <w:sz w:val="20"/>
          <w:szCs w:val="20"/>
        </w:rPr>
        <w:t xml:space="preserve"> </w:t>
      </w:r>
      <w:proofErr w:type="spellStart"/>
      <w:r w:rsidRPr="00CB1EAA">
        <w:rPr>
          <w:rFonts w:ascii="Verdana" w:hAnsi="Verdana"/>
          <w:sz w:val="20"/>
          <w:szCs w:val="20"/>
        </w:rPr>
        <w:t>nature</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tasks</w:t>
      </w:r>
      <w:proofErr w:type="spellEnd"/>
      <w:r w:rsidRPr="00CB1EAA">
        <w:rPr>
          <w:rFonts w:ascii="Verdana" w:hAnsi="Verdana"/>
          <w:sz w:val="20"/>
          <w:szCs w:val="20"/>
        </w:rPr>
        <w:t>.</w:t>
      </w:r>
    </w:p>
    <w:p w14:paraId="17B86A31" w14:textId="77777777" w:rsidR="00252FF2" w:rsidRPr="00CB1EAA" w:rsidRDefault="00252FF2" w:rsidP="00252FF2">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18CE9359"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47F783FD" w14:textId="77777777" w:rsidR="00252FF2" w:rsidRPr="00CB1EAA" w:rsidRDefault="00252FF2" w:rsidP="00252FF2">
      <w:pPr>
        <w:numPr>
          <w:ilvl w:val="0"/>
          <w:numId w:val="13"/>
        </w:numPr>
        <w:spacing w:after="0" w:line="240" w:lineRule="auto"/>
        <w:ind w:left="425" w:firstLine="0"/>
        <w:contextualSpacing/>
        <w:jc w:val="both"/>
        <w:rPr>
          <w:rFonts w:ascii="Verdana" w:hAnsi="Verdana"/>
          <w:sz w:val="20"/>
          <w:szCs w:val="20"/>
        </w:rPr>
      </w:pPr>
      <w:r w:rsidRPr="00CB1EAA">
        <w:rPr>
          <w:rFonts w:ascii="Verdana" w:hAnsi="Verdana"/>
          <w:sz w:val="20"/>
          <w:szCs w:val="20"/>
        </w:rPr>
        <w:lastRenderedPageBreak/>
        <w:t>He/</w:t>
      </w:r>
      <w:proofErr w:type="spellStart"/>
      <w:r w:rsidRPr="00CB1EAA">
        <w:rPr>
          <w:rFonts w:ascii="Verdana" w:hAnsi="Verdana"/>
          <w:sz w:val="20"/>
          <w:szCs w:val="20"/>
        </w:rPr>
        <w:t>she</w:t>
      </w:r>
      <w:proofErr w:type="spellEnd"/>
      <w:r w:rsidRPr="00CB1EAA">
        <w:rPr>
          <w:rFonts w:ascii="Verdana" w:hAnsi="Verdana"/>
          <w:sz w:val="20"/>
          <w:szCs w:val="20"/>
        </w:rPr>
        <w:t xml:space="preserve"> </w:t>
      </w:r>
      <w:proofErr w:type="spellStart"/>
      <w:r w:rsidRPr="00CB1EAA">
        <w:rPr>
          <w:rFonts w:ascii="Verdana" w:hAnsi="Verdana"/>
          <w:sz w:val="20"/>
          <w:szCs w:val="20"/>
        </w:rPr>
        <w:t>appreciates</w:t>
      </w:r>
      <w:proofErr w:type="spellEnd"/>
      <w:r w:rsidRPr="00CB1EAA">
        <w:rPr>
          <w:rFonts w:ascii="Verdana" w:hAnsi="Verdana"/>
          <w:sz w:val="20"/>
          <w:szCs w:val="20"/>
        </w:rPr>
        <w:t xml:space="preserve"> and </w:t>
      </w:r>
      <w:proofErr w:type="spellStart"/>
      <w:r w:rsidRPr="00CB1EAA">
        <w:rPr>
          <w:rFonts w:ascii="Verdana" w:hAnsi="Verdana"/>
          <w:sz w:val="20"/>
          <w:szCs w:val="20"/>
        </w:rPr>
        <w:t>uses</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advocacy</w:t>
      </w:r>
      <w:proofErr w:type="spellEnd"/>
      <w:r w:rsidRPr="00CB1EAA">
        <w:rPr>
          <w:rFonts w:ascii="Verdana" w:hAnsi="Verdana"/>
          <w:sz w:val="20"/>
          <w:szCs w:val="20"/>
        </w:rPr>
        <w:t xml:space="preserve"> </w:t>
      </w:r>
      <w:proofErr w:type="spellStart"/>
      <w:r w:rsidRPr="00CB1EAA">
        <w:rPr>
          <w:rFonts w:ascii="Verdana" w:hAnsi="Verdana"/>
          <w:sz w:val="20"/>
          <w:szCs w:val="20"/>
        </w:rPr>
        <w:t>tools</w:t>
      </w:r>
      <w:proofErr w:type="spellEnd"/>
      <w:r w:rsidRPr="00CB1EAA">
        <w:rPr>
          <w:rFonts w:ascii="Verdana" w:hAnsi="Verdana"/>
          <w:sz w:val="20"/>
          <w:szCs w:val="20"/>
        </w:rPr>
        <w:t xml:space="preserve">, </w:t>
      </w:r>
      <w:proofErr w:type="spellStart"/>
      <w:r w:rsidRPr="00CB1EAA">
        <w:rPr>
          <w:rFonts w:ascii="Verdana" w:hAnsi="Verdana"/>
          <w:sz w:val="20"/>
          <w:szCs w:val="20"/>
        </w:rPr>
        <w:t>represents</w:t>
      </w:r>
      <w:proofErr w:type="spellEnd"/>
      <w:r w:rsidRPr="00CB1EAA">
        <w:rPr>
          <w:rFonts w:ascii="Verdana" w:hAnsi="Verdana"/>
          <w:sz w:val="20"/>
          <w:szCs w:val="20"/>
        </w:rPr>
        <w:t xml:space="preserve">, </w:t>
      </w:r>
      <w:proofErr w:type="spellStart"/>
      <w:r w:rsidRPr="00CB1EAA">
        <w:rPr>
          <w:rFonts w:ascii="Verdana" w:hAnsi="Verdana"/>
          <w:sz w:val="20"/>
          <w:szCs w:val="20"/>
        </w:rPr>
        <w:t>upholds</w:t>
      </w:r>
      <w:proofErr w:type="spellEnd"/>
      <w:r w:rsidRPr="00CB1EAA">
        <w:rPr>
          <w:rFonts w:ascii="Verdana" w:hAnsi="Verdana"/>
          <w:sz w:val="20"/>
          <w:szCs w:val="20"/>
        </w:rPr>
        <w:t xml:space="preserve"> and </w:t>
      </w:r>
      <w:proofErr w:type="spellStart"/>
      <w:r w:rsidRPr="00CB1EAA">
        <w:rPr>
          <w:rFonts w:ascii="Verdana" w:hAnsi="Verdana"/>
          <w:sz w:val="20"/>
          <w:szCs w:val="20"/>
        </w:rPr>
        <w:t>enforces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ethical</w:t>
      </w:r>
      <w:proofErr w:type="spellEnd"/>
      <w:r w:rsidRPr="00CB1EAA">
        <w:rPr>
          <w:rFonts w:ascii="Verdana" w:hAnsi="Verdana"/>
          <w:sz w:val="20"/>
          <w:szCs w:val="20"/>
        </w:rPr>
        <w:t xml:space="preserve"> </w:t>
      </w:r>
      <w:proofErr w:type="spellStart"/>
      <w:r w:rsidRPr="00CB1EAA">
        <w:rPr>
          <w:rFonts w:ascii="Verdana" w:hAnsi="Verdana"/>
          <w:sz w:val="20"/>
          <w:szCs w:val="20"/>
        </w:rPr>
        <w:t>standards</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organisation</w:t>
      </w:r>
      <w:proofErr w:type="spellEnd"/>
      <w:r w:rsidRPr="00CB1EAA">
        <w:rPr>
          <w:rFonts w:ascii="Verdana" w:hAnsi="Verdana"/>
          <w:sz w:val="20"/>
          <w:szCs w:val="20"/>
        </w:rPr>
        <w:t xml:space="preserve"> and </w:t>
      </w:r>
      <w:proofErr w:type="spellStart"/>
      <w:r w:rsidRPr="00CB1EAA">
        <w:rPr>
          <w:rFonts w:ascii="Verdana" w:hAnsi="Verdana"/>
          <w:sz w:val="20"/>
          <w:szCs w:val="20"/>
        </w:rPr>
        <w:t>takes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initiative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develop</w:t>
      </w:r>
      <w:proofErr w:type="spellEnd"/>
      <w:r w:rsidRPr="00CB1EAA">
        <w:rPr>
          <w:rFonts w:ascii="Verdana" w:hAnsi="Verdana"/>
          <w:sz w:val="20"/>
          <w:szCs w:val="20"/>
        </w:rPr>
        <w:t xml:space="preserve"> </w:t>
      </w:r>
      <w:proofErr w:type="spellStart"/>
      <w:r w:rsidRPr="00CB1EAA">
        <w:rPr>
          <w:rFonts w:ascii="Verdana" w:hAnsi="Verdana"/>
          <w:sz w:val="20"/>
          <w:szCs w:val="20"/>
        </w:rPr>
        <w:t>them</w:t>
      </w:r>
      <w:proofErr w:type="spellEnd"/>
      <w:r w:rsidRPr="00CB1EAA">
        <w:rPr>
          <w:rFonts w:ascii="Verdana" w:hAnsi="Verdana"/>
          <w:sz w:val="20"/>
          <w:szCs w:val="20"/>
        </w:rPr>
        <w:t xml:space="preserve"> </w:t>
      </w:r>
      <w:proofErr w:type="spellStart"/>
      <w:r w:rsidRPr="00CB1EAA">
        <w:rPr>
          <w:rFonts w:ascii="Verdana" w:hAnsi="Verdana"/>
          <w:sz w:val="20"/>
          <w:szCs w:val="20"/>
        </w:rPr>
        <w:t>further</w:t>
      </w:r>
      <w:proofErr w:type="spellEnd"/>
      <w:r w:rsidRPr="00CB1EAA">
        <w:rPr>
          <w:rFonts w:ascii="Verdana" w:hAnsi="Verdana"/>
          <w:sz w:val="20"/>
          <w:szCs w:val="20"/>
        </w:rPr>
        <w:t xml:space="preserve"> </w:t>
      </w:r>
      <w:proofErr w:type="spellStart"/>
      <w:r w:rsidRPr="00CB1EAA">
        <w:rPr>
          <w:rFonts w:ascii="Verdana" w:hAnsi="Verdana"/>
          <w:sz w:val="20"/>
          <w:szCs w:val="20"/>
        </w:rPr>
        <w:t>where</w:t>
      </w:r>
      <w:proofErr w:type="spellEnd"/>
      <w:r w:rsidRPr="00CB1EAA">
        <w:rPr>
          <w:rFonts w:ascii="Verdana" w:hAnsi="Verdana"/>
          <w:sz w:val="20"/>
          <w:szCs w:val="20"/>
        </w:rPr>
        <w:t xml:space="preserve"> </w:t>
      </w:r>
      <w:proofErr w:type="spellStart"/>
      <w:r w:rsidRPr="00CB1EAA">
        <w:rPr>
          <w:rFonts w:ascii="Verdana" w:hAnsi="Verdana"/>
          <w:sz w:val="20"/>
          <w:szCs w:val="20"/>
        </w:rPr>
        <w:t>necessary</w:t>
      </w:r>
      <w:proofErr w:type="spellEnd"/>
      <w:r w:rsidRPr="00CB1EAA">
        <w:rPr>
          <w:rFonts w:ascii="Verdana" w:hAnsi="Verdana"/>
          <w:sz w:val="20"/>
          <w:szCs w:val="20"/>
        </w:rPr>
        <w:t xml:space="preserve">. </w:t>
      </w:r>
    </w:p>
    <w:p w14:paraId="7D8F65C3" w14:textId="77777777" w:rsidR="00252FF2" w:rsidRPr="00CB1EAA" w:rsidRDefault="00252FF2" w:rsidP="00252FF2">
      <w:pPr>
        <w:numPr>
          <w:ilvl w:val="0"/>
          <w:numId w:val="13"/>
        </w:numPr>
        <w:spacing w:after="0" w:line="240" w:lineRule="auto"/>
        <w:ind w:left="425" w:firstLine="0"/>
        <w:contextualSpacing/>
        <w:jc w:val="both"/>
        <w:rPr>
          <w:rFonts w:ascii="Verdana" w:hAnsi="Verdana"/>
          <w:sz w:val="20"/>
          <w:szCs w:val="20"/>
        </w:rPr>
      </w:pPr>
      <w:r w:rsidRPr="00CB1EAA">
        <w:rPr>
          <w:rFonts w:ascii="Verdana" w:hAnsi="Verdana"/>
          <w:sz w:val="20"/>
          <w:szCs w:val="20"/>
        </w:rPr>
        <w:t xml:space="preserve">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course</w:t>
      </w:r>
      <w:proofErr w:type="spellEnd"/>
      <w:r w:rsidRPr="00CB1EAA">
        <w:rPr>
          <w:rFonts w:ascii="Verdana" w:hAnsi="Verdana"/>
          <w:sz w:val="20"/>
          <w:szCs w:val="20"/>
        </w:rPr>
        <w:t xml:space="preserve"> of </w:t>
      </w:r>
      <w:proofErr w:type="spellStart"/>
      <w:r w:rsidRPr="00CB1EAA">
        <w:rPr>
          <w:rFonts w:ascii="Verdana" w:hAnsi="Verdana"/>
          <w:sz w:val="20"/>
          <w:szCs w:val="20"/>
        </w:rPr>
        <w:t>his</w:t>
      </w:r>
      <w:proofErr w:type="spellEnd"/>
      <w:r w:rsidRPr="00CB1EAA">
        <w:rPr>
          <w:rFonts w:ascii="Verdana" w:hAnsi="Verdana"/>
          <w:sz w:val="20"/>
          <w:szCs w:val="20"/>
        </w:rPr>
        <w:t>/</w:t>
      </w:r>
      <w:proofErr w:type="spellStart"/>
      <w:r w:rsidRPr="00CB1EAA">
        <w:rPr>
          <w:rFonts w:ascii="Verdana" w:hAnsi="Verdana"/>
          <w:sz w:val="20"/>
          <w:szCs w:val="20"/>
        </w:rPr>
        <w:t>her</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 xml:space="preserve"> of </w:t>
      </w:r>
      <w:proofErr w:type="spellStart"/>
      <w:r w:rsidRPr="00CB1EAA">
        <w:rPr>
          <w:rFonts w:ascii="Verdana" w:hAnsi="Verdana"/>
          <w:sz w:val="20"/>
          <w:szCs w:val="20"/>
        </w:rPr>
        <w:t>policing</w:t>
      </w:r>
      <w:proofErr w:type="spellEnd"/>
      <w:r w:rsidRPr="00CB1EAA">
        <w:rPr>
          <w:rFonts w:ascii="Verdana" w:hAnsi="Verdana"/>
          <w:sz w:val="20"/>
          <w:szCs w:val="20"/>
        </w:rPr>
        <w:t>, he/</w:t>
      </w:r>
      <w:proofErr w:type="spellStart"/>
      <w:r w:rsidRPr="00CB1EAA">
        <w:rPr>
          <w:rFonts w:ascii="Verdana" w:hAnsi="Verdana"/>
          <w:sz w:val="20"/>
          <w:szCs w:val="20"/>
        </w:rPr>
        <w:t>she</w:t>
      </w:r>
      <w:proofErr w:type="spellEnd"/>
      <w:r w:rsidRPr="00CB1EAA">
        <w:rPr>
          <w:rFonts w:ascii="Verdana" w:hAnsi="Verdana"/>
          <w:sz w:val="20"/>
          <w:szCs w:val="20"/>
        </w:rPr>
        <w:t xml:space="preserve"> </w:t>
      </w:r>
      <w:proofErr w:type="spellStart"/>
      <w:r w:rsidRPr="00CB1EAA">
        <w:rPr>
          <w:rFonts w:ascii="Verdana" w:hAnsi="Verdana"/>
          <w:sz w:val="20"/>
          <w:szCs w:val="20"/>
        </w:rPr>
        <w:t>initiates</w:t>
      </w:r>
      <w:proofErr w:type="spellEnd"/>
      <w:r w:rsidRPr="00CB1EAA">
        <w:rPr>
          <w:rFonts w:ascii="Verdana" w:hAnsi="Verdana"/>
          <w:sz w:val="20"/>
          <w:szCs w:val="20"/>
        </w:rPr>
        <w:t xml:space="preserve"> </w:t>
      </w:r>
      <w:proofErr w:type="spellStart"/>
      <w:r w:rsidRPr="00CB1EAA">
        <w:rPr>
          <w:rFonts w:ascii="Verdana" w:hAnsi="Verdana"/>
          <w:sz w:val="20"/>
          <w:szCs w:val="20"/>
        </w:rPr>
        <w:t>cooperation</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communities</w:t>
      </w:r>
      <w:proofErr w:type="spellEnd"/>
      <w:r w:rsidRPr="00CB1EAA">
        <w:rPr>
          <w:rFonts w:ascii="Verdana" w:hAnsi="Verdana"/>
          <w:sz w:val="20"/>
          <w:szCs w:val="20"/>
        </w:rPr>
        <w:t xml:space="preserve">, </w:t>
      </w:r>
      <w:proofErr w:type="spellStart"/>
      <w:r w:rsidRPr="00CB1EAA">
        <w:rPr>
          <w:rFonts w:ascii="Verdana" w:hAnsi="Verdana"/>
          <w:sz w:val="20"/>
          <w:szCs w:val="20"/>
        </w:rPr>
        <w:t>workshops</w:t>
      </w:r>
      <w:proofErr w:type="spellEnd"/>
      <w:r w:rsidRPr="00CB1EAA">
        <w:rPr>
          <w:rFonts w:ascii="Verdana" w:hAnsi="Verdana"/>
          <w:sz w:val="20"/>
          <w:szCs w:val="20"/>
        </w:rPr>
        <w:t xml:space="preserve"> and </w:t>
      </w:r>
      <w:proofErr w:type="spellStart"/>
      <w:r w:rsidRPr="00CB1EAA">
        <w:rPr>
          <w:rFonts w:ascii="Verdana" w:hAnsi="Verdana"/>
          <w:sz w:val="20"/>
          <w:szCs w:val="20"/>
        </w:rPr>
        <w:t>experts</w:t>
      </w:r>
      <w:proofErr w:type="spellEnd"/>
      <w:r w:rsidRPr="00CB1EAA">
        <w:rPr>
          <w:rFonts w:ascii="Verdana" w:hAnsi="Verdana"/>
          <w:sz w:val="20"/>
          <w:szCs w:val="20"/>
        </w:rPr>
        <w:t xml:space="preserve"> in Europe and </w:t>
      </w:r>
      <w:proofErr w:type="spellStart"/>
      <w:r w:rsidRPr="00CB1EAA">
        <w:rPr>
          <w:rFonts w:ascii="Verdana" w:hAnsi="Verdana"/>
          <w:sz w:val="20"/>
          <w:szCs w:val="20"/>
        </w:rPr>
        <w:t>beyond</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framework</w:t>
      </w:r>
      <w:proofErr w:type="spellEnd"/>
      <w:r w:rsidRPr="00CB1EAA">
        <w:rPr>
          <w:rFonts w:ascii="Verdana" w:hAnsi="Verdana"/>
          <w:sz w:val="20"/>
          <w:szCs w:val="20"/>
        </w:rPr>
        <w:t xml:space="preserve"> of </w:t>
      </w:r>
      <w:proofErr w:type="spellStart"/>
      <w:r w:rsidRPr="00CB1EAA">
        <w:rPr>
          <w:rFonts w:ascii="Verdana" w:hAnsi="Verdana"/>
          <w:sz w:val="20"/>
          <w:szCs w:val="20"/>
        </w:rPr>
        <w:t>international</w:t>
      </w:r>
      <w:proofErr w:type="spellEnd"/>
      <w:r w:rsidRPr="00CB1EAA">
        <w:rPr>
          <w:rFonts w:ascii="Verdana" w:hAnsi="Verdana"/>
          <w:sz w:val="20"/>
          <w:szCs w:val="20"/>
        </w:rPr>
        <w:t xml:space="preserve"> </w:t>
      </w:r>
      <w:proofErr w:type="spellStart"/>
      <w:r w:rsidRPr="00CB1EAA">
        <w:rPr>
          <w:rFonts w:ascii="Verdana" w:hAnsi="Verdana"/>
          <w:sz w:val="20"/>
          <w:szCs w:val="20"/>
        </w:rPr>
        <w:t>cooperation</w:t>
      </w:r>
      <w:proofErr w:type="spellEnd"/>
      <w:r w:rsidRPr="00CB1EAA">
        <w:rPr>
          <w:rFonts w:ascii="Verdana" w:hAnsi="Verdana"/>
          <w:sz w:val="20"/>
          <w:szCs w:val="20"/>
        </w:rPr>
        <w:t>.</w:t>
      </w:r>
    </w:p>
    <w:p w14:paraId="013FD66A" w14:textId="77777777" w:rsidR="00252FF2" w:rsidRPr="00CB1EAA" w:rsidRDefault="00252FF2" w:rsidP="00252FF2">
      <w:pPr>
        <w:numPr>
          <w:ilvl w:val="0"/>
          <w:numId w:val="13"/>
        </w:numPr>
        <w:spacing w:after="0" w:line="240" w:lineRule="auto"/>
        <w:ind w:left="425" w:firstLine="0"/>
        <w:contextualSpacing/>
        <w:jc w:val="both"/>
        <w:rPr>
          <w:rFonts w:ascii="Verdana" w:hAnsi="Verdana"/>
          <w:sz w:val="20"/>
          <w:szCs w:val="20"/>
        </w:rPr>
      </w:pPr>
      <w:r w:rsidRPr="00CB1EAA">
        <w:rPr>
          <w:rFonts w:ascii="Verdana" w:hAnsi="Verdana"/>
          <w:sz w:val="20"/>
          <w:szCs w:val="20"/>
        </w:rPr>
        <w:t>He/</w:t>
      </w:r>
      <w:proofErr w:type="spellStart"/>
      <w:r w:rsidRPr="00CB1EAA">
        <w:rPr>
          <w:rFonts w:ascii="Verdana" w:hAnsi="Verdana"/>
          <w:sz w:val="20"/>
          <w:szCs w:val="20"/>
        </w:rPr>
        <w:t>she</w:t>
      </w:r>
      <w:proofErr w:type="spellEnd"/>
      <w:r w:rsidRPr="00CB1EAA">
        <w:rPr>
          <w:rFonts w:ascii="Verdana" w:hAnsi="Verdana"/>
          <w:sz w:val="20"/>
          <w:szCs w:val="20"/>
        </w:rPr>
        <w:t xml:space="preserve"> </w:t>
      </w:r>
      <w:proofErr w:type="spellStart"/>
      <w:r w:rsidRPr="00CB1EAA">
        <w:rPr>
          <w:rFonts w:ascii="Verdana" w:hAnsi="Verdana"/>
          <w:sz w:val="20"/>
          <w:szCs w:val="20"/>
        </w:rPr>
        <w:t>assumes</w:t>
      </w:r>
      <w:proofErr w:type="spellEnd"/>
      <w:r w:rsidRPr="00CB1EAA">
        <w:rPr>
          <w:rFonts w:ascii="Verdana" w:hAnsi="Verdana"/>
          <w:sz w:val="20"/>
          <w:szCs w:val="20"/>
        </w:rPr>
        <w:t xml:space="preserve"> </w:t>
      </w:r>
      <w:proofErr w:type="spellStart"/>
      <w:r w:rsidRPr="00CB1EAA">
        <w:rPr>
          <w:rFonts w:ascii="Verdana" w:hAnsi="Verdana"/>
          <w:sz w:val="20"/>
          <w:szCs w:val="20"/>
        </w:rPr>
        <w:t>intellectual</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and </w:t>
      </w:r>
      <w:proofErr w:type="spellStart"/>
      <w:r w:rsidRPr="00CB1EAA">
        <w:rPr>
          <w:rFonts w:ascii="Verdana" w:hAnsi="Verdana"/>
          <w:sz w:val="20"/>
          <w:szCs w:val="20"/>
        </w:rPr>
        <w:t>ethical</w:t>
      </w:r>
      <w:proofErr w:type="spellEnd"/>
      <w:r w:rsidRPr="00CB1EAA">
        <w:rPr>
          <w:rFonts w:ascii="Verdana" w:hAnsi="Verdana"/>
          <w:sz w:val="20"/>
          <w:szCs w:val="20"/>
        </w:rPr>
        <w:t xml:space="preserve"> </w:t>
      </w:r>
      <w:proofErr w:type="spellStart"/>
      <w:r w:rsidRPr="00CB1EAA">
        <w:rPr>
          <w:rFonts w:ascii="Verdana" w:hAnsi="Verdana"/>
          <w:sz w:val="20"/>
          <w:szCs w:val="20"/>
        </w:rPr>
        <w:t>responsibility</w:t>
      </w:r>
      <w:proofErr w:type="spellEnd"/>
      <w:r w:rsidRPr="00CB1EAA">
        <w:rPr>
          <w:rFonts w:ascii="Verdana" w:hAnsi="Verdana"/>
          <w:sz w:val="20"/>
          <w:szCs w:val="20"/>
        </w:rPr>
        <w:t xml:space="preserve"> in </w:t>
      </w:r>
      <w:proofErr w:type="spellStart"/>
      <w:r w:rsidRPr="00CB1EAA">
        <w:rPr>
          <w:rFonts w:ascii="Verdana" w:hAnsi="Verdana"/>
          <w:sz w:val="20"/>
          <w:szCs w:val="20"/>
        </w:rPr>
        <w:t>international</w:t>
      </w:r>
      <w:proofErr w:type="spellEnd"/>
      <w:r w:rsidRPr="00CB1EAA">
        <w:rPr>
          <w:rFonts w:ascii="Verdana" w:hAnsi="Verdana"/>
          <w:sz w:val="20"/>
          <w:szCs w:val="20"/>
        </w:rPr>
        <w:t xml:space="preserve"> </w:t>
      </w:r>
      <w:proofErr w:type="spellStart"/>
      <w:r w:rsidRPr="00CB1EAA">
        <w:rPr>
          <w:rFonts w:ascii="Verdana" w:hAnsi="Verdana"/>
          <w:sz w:val="20"/>
          <w:szCs w:val="20"/>
        </w:rPr>
        <w:t>cooperation</w:t>
      </w:r>
      <w:proofErr w:type="spellEnd"/>
      <w:r w:rsidRPr="00CB1EAA">
        <w:rPr>
          <w:rFonts w:ascii="Verdana" w:hAnsi="Verdana"/>
          <w:sz w:val="20"/>
          <w:szCs w:val="20"/>
        </w:rPr>
        <w:t xml:space="preserve">, </w:t>
      </w:r>
      <w:proofErr w:type="spellStart"/>
      <w:r w:rsidRPr="00CB1EAA">
        <w:rPr>
          <w:rFonts w:ascii="Verdana" w:hAnsi="Verdana"/>
          <w:sz w:val="20"/>
          <w:szCs w:val="20"/>
        </w:rPr>
        <w:t>taking</w:t>
      </w:r>
      <w:proofErr w:type="spellEnd"/>
      <w:r w:rsidRPr="00CB1EAA">
        <w:rPr>
          <w:rFonts w:ascii="Verdana" w:hAnsi="Verdana"/>
          <w:sz w:val="20"/>
          <w:szCs w:val="20"/>
        </w:rPr>
        <w:t xml:space="preserve"> </w:t>
      </w:r>
      <w:proofErr w:type="spellStart"/>
      <w:r w:rsidRPr="00CB1EAA">
        <w:rPr>
          <w:rFonts w:ascii="Verdana" w:hAnsi="Verdana"/>
          <w:sz w:val="20"/>
          <w:szCs w:val="20"/>
        </w:rPr>
        <w:t>decisions</w:t>
      </w:r>
      <w:proofErr w:type="spellEnd"/>
      <w:r w:rsidRPr="00CB1EAA">
        <w:rPr>
          <w:rFonts w:ascii="Verdana" w:hAnsi="Verdana"/>
          <w:sz w:val="20"/>
          <w:szCs w:val="20"/>
        </w:rPr>
        <w:t xml:space="preserve">, </w:t>
      </w:r>
      <w:proofErr w:type="spellStart"/>
      <w:r w:rsidRPr="00CB1EAA">
        <w:rPr>
          <w:rFonts w:ascii="Verdana" w:hAnsi="Verdana"/>
          <w:sz w:val="20"/>
          <w:szCs w:val="20"/>
        </w:rPr>
        <w:t>formulating</w:t>
      </w:r>
      <w:proofErr w:type="spellEnd"/>
      <w:r w:rsidRPr="00CB1EAA">
        <w:rPr>
          <w:rFonts w:ascii="Verdana" w:hAnsi="Verdana"/>
          <w:sz w:val="20"/>
          <w:szCs w:val="20"/>
        </w:rPr>
        <w:t xml:space="preserve"> </w:t>
      </w:r>
      <w:proofErr w:type="spellStart"/>
      <w:r w:rsidRPr="00CB1EAA">
        <w:rPr>
          <w:rFonts w:ascii="Verdana" w:hAnsi="Verdana"/>
          <w:sz w:val="20"/>
          <w:szCs w:val="20"/>
        </w:rPr>
        <w:t>proposals</w:t>
      </w:r>
      <w:proofErr w:type="spellEnd"/>
      <w:r w:rsidRPr="00CB1EAA">
        <w:rPr>
          <w:rFonts w:ascii="Verdana" w:hAnsi="Verdana"/>
          <w:sz w:val="20"/>
          <w:szCs w:val="20"/>
        </w:rPr>
        <w:t xml:space="preserve"> and </w:t>
      </w:r>
      <w:proofErr w:type="spellStart"/>
      <w:r w:rsidRPr="00CB1EAA">
        <w:rPr>
          <w:rFonts w:ascii="Verdana" w:hAnsi="Verdana"/>
          <w:sz w:val="20"/>
          <w:szCs w:val="20"/>
        </w:rPr>
        <w:t>taking</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lead </w:t>
      </w:r>
      <w:proofErr w:type="spellStart"/>
      <w:r w:rsidRPr="00CB1EAA">
        <w:rPr>
          <w:rFonts w:ascii="Verdana" w:hAnsi="Verdana"/>
          <w:sz w:val="20"/>
          <w:szCs w:val="20"/>
        </w:rPr>
        <w:t>as</w:t>
      </w:r>
      <w:proofErr w:type="spellEnd"/>
      <w:r w:rsidRPr="00CB1EAA">
        <w:rPr>
          <w:rFonts w:ascii="Verdana" w:hAnsi="Verdana"/>
          <w:sz w:val="20"/>
          <w:szCs w:val="20"/>
        </w:rPr>
        <w:t xml:space="preserve"> an </w:t>
      </w:r>
      <w:proofErr w:type="spellStart"/>
      <w:r w:rsidRPr="00CB1EAA">
        <w:rPr>
          <w:rFonts w:ascii="Verdana" w:hAnsi="Verdana"/>
          <w:sz w:val="20"/>
          <w:szCs w:val="20"/>
        </w:rPr>
        <w:t>equal</w:t>
      </w:r>
      <w:proofErr w:type="spellEnd"/>
      <w:r w:rsidRPr="00CB1EAA">
        <w:rPr>
          <w:rFonts w:ascii="Verdana" w:hAnsi="Verdana"/>
          <w:sz w:val="20"/>
          <w:szCs w:val="20"/>
        </w:rPr>
        <w:t xml:space="preserve"> </w:t>
      </w:r>
      <w:proofErr w:type="gramStart"/>
      <w:r w:rsidRPr="00CB1EAA">
        <w:rPr>
          <w:rFonts w:ascii="Verdana" w:hAnsi="Verdana"/>
          <w:sz w:val="20"/>
          <w:szCs w:val="20"/>
        </w:rPr>
        <w:t>partner in</w:t>
      </w:r>
      <w:proofErr w:type="gramEnd"/>
      <w:r w:rsidRPr="00CB1EAA">
        <w:rPr>
          <w:rFonts w:ascii="Verdana" w:hAnsi="Verdana"/>
          <w:sz w:val="20"/>
          <w:szCs w:val="20"/>
        </w:rPr>
        <w:t xml:space="preserve"> </w:t>
      </w:r>
      <w:proofErr w:type="spellStart"/>
      <w:r w:rsidRPr="00CB1EAA">
        <w:rPr>
          <w:rFonts w:ascii="Verdana" w:hAnsi="Verdana"/>
          <w:sz w:val="20"/>
          <w:szCs w:val="20"/>
        </w:rPr>
        <w:t>matters</w:t>
      </w:r>
      <w:proofErr w:type="spellEnd"/>
      <w:r w:rsidRPr="00CB1EAA">
        <w:rPr>
          <w:rFonts w:ascii="Verdana" w:hAnsi="Verdana"/>
          <w:sz w:val="20"/>
          <w:szCs w:val="20"/>
        </w:rPr>
        <w:t xml:space="preserve"> </w:t>
      </w:r>
      <w:proofErr w:type="spellStart"/>
      <w:r w:rsidRPr="00CB1EAA">
        <w:rPr>
          <w:rFonts w:ascii="Verdana" w:hAnsi="Verdana"/>
          <w:sz w:val="20"/>
          <w:szCs w:val="20"/>
        </w:rPr>
        <w:t>within</w:t>
      </w:r>
      <w:proofErr w:type="spellEnd"/>
      <w:r w:rsidRPr="00CB1EAA">
        <w:rPr>
          <w:rFonts w:ascii="Verdana" w:hAnsi="Verdana"/>
          <w:sz w:val="20"/>
          <w:szCs w:val="20"/>
        </w:rPr>
        <w:t xml:space="preserve"> </w:t>
      </w:r>
      <w:proofErr w:type="spellStart"/>
      <w:r w:rsidRPr="00CB1EAA">
        <w:rPr>
          <w:rFonts w:ascii="Verdana" w:hAnsi="Verdana"/>
          <w:sz w:val="20"/>
          <w:szCs w:val="20"/>
        </w:rPr>
        <w:t>his</w:t>
      </w:r>
      <w:proofErr w:type="spellEnd"/>
      <w:r w:rsidRPr="00CB1EAA">
        <w:rPr>
          <w:rFonts w:ascii="Verdana" w:hAnsi="Verdana"/>
          <w:sz w:val="20"/>
          <w:szCs w:val="20"/>
        </w:rPr>
        <w:t>/</w:t>
      </w:r>
      <w:proofErr w:type="spellStart"/>
      <w:r w:rsidRPr="00CB1EAA">
        <w:rPr>
          <w:rFonts w:ascii="Verdana" w:hAnsi="Verdana"/>
          <w:sz w:val="20"/>
          <w:szCs w:val="20"/>
        </w:rPr>
        <w:t>her</w:t>
      </w:r>
      <w:proofErr w:type="spellEnd"/>
      <w:r w:rsidRPr="00CB1EAA">
        <w:rPr>
          <w:rFonts w:ascii="Verdana" w:hAnsi="Verdana"/>
          <w:sz w:val="20"/>
          <w:szCs w:val="20"/>
        </w:rPr>
        <w:t xml:space="preserve"> </w:t>
      </w:r>
      <w:proofErr w:type="spellStart"/>
      <w:r w:rsidRPr="00CB1EAA">
        <w:rPr>
          <w:rFonts w:ascii="Verdana" w:hAnsi="Verdana"/>
          <w:sz w:val="20"/>
          <w:szCs w:val="20"/>
        </w:rPr>
        <w:t>competence</w:t>
      </w:r>
      <w:proofErr w:type="spellEnd"/>
      <w:r w:rsidRPr="00CB1EAA">
        <w:rPr>
          <w:rFonts w:ascii="Verdana" w:hAnsi="Verdana"/>
          <w:sz w:val="20"/>
          <w:szCs w:val="20"/>
        </w:rPr>
        <w:t>.</w:t>
      </w:r>
    </w:p>
    <w:p w14:paraId="09115BA1"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79F4EF07" w14:textId="77777777" w:rsidR="00252FF2" w:rsidRPr="00CB1EAA" w:rsidRDefault="00252FF2" w:rsidP="00252FF2">
      <w:pPr>
        <w:numPr>
          <w:ilvl w:val="0"/>
          <w:numId w:val="13"/>
        </w:numPr>
        <w:spacing w:after="0" w:line="240" w:lineRule="auto"/>
        <w:ind w:left="425" w:firstLine="0"/>
        <w:contextualSpacing/>
        <w:jc w:val="both"/>
        <w:rPr>
          <w:rFonts w:ascii="Verdana" w:hAnsi="Verdana"/>
          <w:sz w:val="20"/>
          <w:szCs w:val="20"/>
        </w:rPr>
      </w:pPr>
      <w:r w:rsidRPr="00CB1EAA">
        <w:rPr>
          <w:rFonts w:ascii="Verdana" w:hAnsi="Verdana"/>
          <w:sz w:val="20"/>
          <w:szCs w:val="20"/>
        </w:rPr>
        <w:t>He/</w:t>
      </w:r>
      <w:proofErr w:type="spellStart"/>
      <w:r w:rsidRPr="00CB1EAA">
        <w:rPr>
          <w:rFonts w:ascii="Verdana" w:hAnsi="Verdana"/>
          <w:sz w:val="20"/>
          <w:szCs w:val="20"/>
        </w:rPr>
        <w:t>she</w:t>
      </w:r>
      <w:proofErr w:type="spellEnd"/>
      <w:r w:rsidRPr="00CB1EAA">
        <w:rPr>
          <w:rFonts w:ascii="Verdana" w:hAnsi="Verdana"/>
          <w:sz w:val="20"/>
          <w:szCs w:val="20"/>
        </w:rPr>
        <w:t xml:space="preserve"> has a </w:t>
      </w:r>
      <w:proofErr w:type="spellStart"/>
      <w:r w:rsidRPr="00CB1EAA">
        <w:rPr>
          <w:rFonts w:ascii="Verdana" w:hAnsi="Verdana"/>
          <w:sz w:val="20"/>
          <w:szCs w:val="20"/>
        </w:rPr>
        <w:t>considerable</w:t>
      </w:r>
      <w:proofErr w:type="spellEnd"/>
      <w:r w:rsidRPr="00CB1EAA">
        <w:rPr>
          <w:rFonts w:ascii="Verdana" w:hAnsi="Verdana"/>
          <w:sz w:val="20"/>
          <w:szCs w:val="20"/>
        </w:rPr>
        <w:t xml:space="preserve"> </w:t>
      </w:r>
      <w:proofErr w:type="spellStart"/>
      <w:r w:rsidRPr="00CB1EAA">
        <w:rPr>
          <w:rFonts w:ascii="Verdana" w:hAnsi="Verdana"/>
          <w:sz w:val="20"/>
          <w:szCs w:val="20"/>
        </w:rPr>
        <w:t>degree</w:t>
      </w:r>
      <w:proofErr w:type="spellEnd"/>
      <w:r w:rsidRPr="00CB1EAA">
        <w:rPr>
          <w:rFonts w:ascii="Verdana" w:hAnsi="Verdana"/>
          <w:sz w:val="20"/>
          <w:szCs w:val="20"/>
        </w:rPr>
        <w:t xml:space="preserve"> of </w:t>
      </w:r>
      <w:proofErr w:type="spellStart"/>
      <w:r w:rsidRPr="00CB1EAA">
        <w:rPr>
          <w:rFonts w:ascii="Verdana" w:hAnsi="Verdana"/>
          <w:sz w:val="20"/>
          <w:szCs w:val="20"/>
        </w:rPr>
        <w:t>autonomy</w:t>
      </w:r>
      <w:proofErr w:type="spellEnd"/>
      <w:r w:rsidRPr="00CB1EAA">
        <w:rPr>
          <w:rFonts w:ascii="Verdana" w:hAnsi="Verdana"/>
          <w:sz w:val="20"/>
          <w:szCs w:val="20"/>
        </w:rPr>
        <w:t xml:space="preserve"> in </w:t>
      </w:r>
      <w:proofErr w:type="spellStart"/>
      <w:r w:rsidRPr="00CB1EAA">
        <w:rPr>
          <w:rFonts w:ascii="Verdana" w:hAnsi="Verdana"/>
          <w:sz w:val="20"/>
          <w:szCs w:val="20"/>
        </w:rPr>
        <w:t>problem-solving</w:t>
      </w:r>
      <w:proofErr w:type="spellEnd"/>
      <w:r w:rsidRPr="00CB1EAA">
        <w:rPr>
          <w:rFonts w:ascii="Verdana" w:hAnsi="Verdana"/>
          <w:sz w:val="20"/>
          <w:szCs w:val="20"/>
        </w:rPr>
        <w:t xml:space="preserve"> and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development</w:t>
      </w:r>
      <w:proofErr w:type="spellEnd"/>
      <w:r w:rsidRPr="00CB1EAA">
        <w:rPr>
          <w:rFonts w:ascii="Verdana" w:hAnsi="Verdana"/>
          <w:sz w:val="20"/>
          <w:szCs w:val="20"/>
        </w:rPr>
        <w:t xml:space="preserve"> of </w:t>
      </w:r>
      <w:proofErr w:type="spellStart"/>
      <w:r w:rsidRPr="00CB1EAA">
        <w:rPr>
          <w:rFonts w:ascii="Verdana" w:hAnsi="Verdana"/>
          <w:sz w:val="20"/>
          <w:szCs w:val="20"/>
        </w:rPr>
        <w:t>specific</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issues</w:t>
      </w:r>
      <w:proofErr w:type="spellEnd"/>
      <w:r w:rsidRPr="00CB1EAA">
        <w:rPr>
          <w:rFonts w:ascii="Verdana" w:hAnsi="Verdana"/>
          <w:sz w:val="20"/>
          <w:szCs w:val="20"/>
        </w:rPr>
        <w:t xml:space="preserve"> </w:t>
      </w:r>
      <w:proofErr w:type="spellStart"/>
      <w:r w:rsidRPr="00CB1EAA">
        <w:rPr>
          <w:rFonts w:ascii="Verdana" w:hAnsi="Verdana"/>
          <w:sz w:val="20"/>
          <w:szCs w:val="20"/>
        </w:rPr>
        <w:t>based</w:t>
      </w:r>
      <w:proofErr w:type="spellEnd"/>
      <w:r w:rsidRPr="00CB1EAA">
        <w:rPr>
          <w:rFonts w:ascii="Verdana" w:hAnsi="Verdana"/>
          <w:sz w:val="20"/>
          <w:szCs w:val="20"/>
        </w:rPr>
        <w:t xml:space="preserve"> </w:t>
      </w:r>
      <w:proofErr w:type="spellStart"/>
      <w:r w:rsidRPr="00CB1EAA">
        <w:rPr>
          <w:rFonts w:ascii="Verdana" w:hAnsi="Verdana"/>
          <w:sz w:val="20"/>
          <w:szCs w:val="20"/>
        </w:rPr>
        <w:t>on</w:t>
      </w:r>
      <w:proofErr w:type="spellEnd"/>
      <w:r w:rsidRPr="00CB1EAA">
        <w:rPr>
          <w:rFonts w:ascii="Verdana" w:hAnsi="Verdana"/>
          <w:sz w:val="20"/>
          <w:szCs w:val="20"/>
        </w:rPr>
        <w:t xml:space="preserve"> </w:t>
      </w:r>
      <w:proofErr w:type="spellStart"/>
      <w:r w:rsidRPr="00CB1EAA">
        <w:rPr>
          <w:rFonts w:ascii="Verdana" w:hAnsi="Verdana"/>
          <w:sz w:val="20"/>
          <w:szCs w:val="20"/>
        </w:rPr>
        <w:t>practical</w:t>
      </w:r>
      <w:proofErr w:type="spellEnd"/>
      <w:r w:rsidRPr="00CB1EAA">
        <w:rPr>
          <w:rFonts w:ascii="Verdana" w:hAnsi="Verdana"/>
          <w:sz w:val="20"/>
          <w:szCs w:val="20"/>
        </w:rPr>
        <w:t xml:space="preserve"> and </w:t>
      </w:r>
      <w:proofErr w:type="spellStart"/>
      <w:r w:rsidRPr="00CB1EAA">
        <w:rPr>
          <w:rFonts w:ascii="Verdana" w:hAnsi="Verdana"/>
          <w:sz w:val="20"/>
          <w:szCs w:val="20"/>
        </w:rPr>
        <w:t>theoretical</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w:t>
      </w:r>
    </w:p>
    <w:p w14:paraId="4482C615" w14:textId="77777777" w:rsidR="00252FF2" w:rsidRPr="00CB1EAA" w:rsidRDefault="00252FF2" w:rsidP="00555AD3">
      <w:pPr>
        <w:widowControl w:val="0"/>
        <w:numPr>
          <w:ilvl w:val="0"/>
          <w:numId w:val="84"/>
        </w:numPr>
        <w:tabs>
          <w:tab w:val="clear" w:pos="720"/>
          <w:tab w:val="num" w:pos="360"/>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Előtanulmányi követelmények: </w:t>
      </w:r>
      <w:r w:rsidRPr="00CB1EAA">
        <w:rPr>
          <w:rFonts w:ascii="Verdana" w:eastAsia="Times New Roman" w:hAnsi="Verdana" w:cs="Times New Roman"/>
          <w:bCs/>
          <w:sz w:val="20"/>
          <w:szCs w:val="20"/>
        </w:rPr>
        <w:t>-</w:t>
      </w:r>
    </w:p>
    <w:p w14:paraId="67F5F077" w14:textId="77777777" w:rsidR="00252FF2" w:rsidRPr="00CB1EAA" w:rsidRDefault="00252FF2" w:rsidP="00555AD3">
      <w:pPr>
        <w:widowControl w:val="0"/>
        <w:numPr>
          <w:ilvl w:val="0"/>
          <w:numId w:val="84"/>
        </w:numPr>
        <w:tabs>
          <w:tab w:val="clear" w:pos="720"/>
          <w:tab w:val="num" w:pos="360"/>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6116E117"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12.1. Orvosszakértők a büntetőeljárásban. A halál fogalma. Hullajelenségek. (</w:t>
      </w:r>
      <w:proofErr w:type="spellStart"/>
      <w:r w:rsidRPr="00CB1EAA">
        <w:rPr>
          <w:rFonts w:ascii="Verdana" w:eastAsia="Times New Roman" w:hAnsi="Verdana" w:cs="Times New Roman"/>
          <w:sz w:val="20"/>
          <w:szCs w:val="20"/>
          <w:lang w:eastAsia="hu-HU"/>
        </w:rPr>
        <w:t>Medical</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experts</w:t>
      </w:r>
      <w:proofErr w:type="spellEnd"/>
      <w:r w:rsidRPr="00CB1EAA">
        <w:rPr>
          <w:rFonts w:ascii="Verdana" w:eastAsia="Times New Roman" w:hAnsi="Verdana" w:cs="Times New Roman"/>
          <w:sz w:val="20"/>
          <w:szCs w:val="20"/>
          <w:lang w:eastAsia="hu-HU"/>
        </w:rPr>
        <w:t xml:space="preserve"> in </w:t>
      </w:r>
      <w:proofErr w:type="spellStart"/>
      <w:r w:rsidRPr="00CB1EAA">
        <w:rPr>
          <w:rFonts w:ascii="Verdana" w:eastAsia="Times New Roman" w:hAnsi="Verdana" w:cs="Times New Roman"/>
          <w:sz w:val="20"/>
          <w:szCs w:val="20"/>
          <w:lang w:eastAsia="hu-HU"/>
        </w:rPr>
        <w:t>criminal</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proceedings</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Definition</w:t>
      </w:r>
      <w:proofErr w:type="spellEnd"/>
      <w:r w:rsidRPr="00CB1EAA">
        <w:rPr>
          <w:rFonts w:ascii="Verdana" w:eastAsia="Times New Roman" w:hAnsi="Verdana" w:cs="Times New Roman"/>
          <w:sz w:val="20"/>
          <w:szCs w:val="20"/>
          <w:lang w:eastAsia="hu-HU"/>
        </w:rPr>
        <w:t xml:space="preserve"> of </w:t>
      </w:r>
      <w:proofErr w:type="spellStart"/>
      <w:r w:rsidRPr="00CB1EAA">
        <w:rPr>
          <w:rFonts w:ascii="Verdana" w:eastAsia="Times New Roman" w:hAnsi="Verdana" w:cs="Times New Roman"/>
          <w:sz w:val="20"/>
          <w:szCs w:val="20"/>
          <w:lang w:eastAsia="hu-HU"/>
        </w:rPr>
        <w:t>death</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Signs</w:t>
      </w:r>
      <w:proofErr w:type="spellEnd"/>
      <w:r w:rsidRPr="00CB1EAA">
        <w:rPr>
          <w:rFonts w:ascii="Verdana" w:eastAsia="Times New Roman" w:hAnsi="Verdana" w:cs="Times New Roman"/>
          <w:sz w:val="20"/>
          <w:szCs w:val="20"/>
          <w:lang w:eastAsia="hu-HU"/>
        </w:rPr>
        <w:t xml:space="preserve"> of </w:t>
      </w:r>
      <w:proofErr w:type="spellStart"/>
      <w:r w:rsidRPr="00CB1EAA">
        <w:rPr>
          <w:rFonts w:ascii="Verdana" w:eastAsia="Times New Roman" w:hAnsi="Verdana" w:cs="Times New Roman"/>
          <w:sz w:val="20"/>
          <w:szCs w:val="20"/>
          <w:lang w:eastAsia="hu-HU"/>
        </w:rPr>
        <w:t>death</w:t>
      </w:r>
      <w:proofErr w:type="spellEnd"/>
      <w:r w:rsidRPr="00CB1EAA">
        <w:rPr>
          <w:rFonts w:ascii="Verdana" w:eastAsia="Times New Roman" w:hAnsi="Verdana" w:cs="Times New Roman"/>
          <w:sz w:val="20"/>
          <w:szCs w:val="20"/>
          <w:lang w:eastAsia="hu-HU"/>
        </w:rPr>
        <w:t xml:space="preserve">.) </w:t>
      </w:r>
    </w:p>
    <w:p w14:paraId="45C623B8"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12.2. Halottvizsgálat és halottszemle. Boncolások. (</w:t>
      </w:r>
      <w:proofErr w:type="spellStart"/>
      <w:r w:rsidRPr="00CB1EAA">
        <w:rPr>
          <w:rFonts w:ascii="Verdana" w:eastAsia="Times New Roman" w:hAnsi="Verdana" w:cs="Times New Roman"/>
          <w:sz w:val="20"/>
          <w:szCs w:val="20"/>
          <w:lang w:eastAsia="hu-HU"/>
        </w:rPr>
        <w:t>Dead</w:t>
      </w:r>
      <w:proofErr w:type="spellEnd"/>
      <w:r w:rsidRPr="00CB1EAA">
        <w:rPr>
          <w:rFonts w:ascii="Verdana" w:eastAsia="Times New Roman" w:hAnsi="Verdana" w:cs="Times New Roman"/>
          <w:sz w:val="20"/>
          <w:szCs w:val="20"/>
          <w:lang w:eastAsia="hu-HU"/>
        </w:rPr>
        <w:t xml:space="preserve"> body </w:t>
      </w:r>
      <w:proofErr w:type="spellStart"/>
      <w:r w:rsidRPr="00CB1EAA">
        <w:rPr>
          <w:rFonts w:ascii="Verdana" w:eastAsia="Times New Roman" w:hAnsi="Verdana" w:cs="Times New Roman"/>
          <w:sz w:val="20"/>
          <w:szCs w:val="20"/>
          <w:lang w:eastAsia="hu-HU"/>
        </w:rPr>
        <w:t>inspection</w:t>
      </w:r>
      <w:proofErr w:type="spellEnd"/>
      <w:r w:rsidRPr="00CB1EAA">
        <w:rPr>
          <w:rFonts w:ascii="Verdana" w:eastAsia="Times New Roman" w:hAnsi="Verdana" w:cs="Times New Roman"/>
          <w:sz w:val="20"/>
          <w:szCs w:val="20"/>
          <w:lang w:eastAsia="hu-HU"/>
        </w:rPr>
        <w:t xml:space="preserve"> and </w:t>
      </w:r>
      <w:proofErr w:type="spellStart"/>
      <w:r w:rsidRPr="00CB1EAA">
        <w:rPr>
          <w:rFonts w:ascii="Verdana" w:eastAsia="Times New Roman" w:hAnsi="Verdana" w:cs="Times New Roman"/>
          <w:sz w:val="20"/>
          <w:szCs w:val="20"/>
          <w:lang w:eastAsia="hu-HU"/>
        </w:rPr>
        <w:t>coronation</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Autopsies</w:t>
      </w:r>
      <w:proofErr w:type="spellEnd"/>
      <w:r w:rsidRPr="00CB1EAA">
        <w:rPr>
          <w:rFonts w:ascii="Verdana" w:eastAsia="Times New Roman" w:hAnsi="Verdana" w:cs="Times New Roman"/>
          <w:sz w:val="20"/>
          <w:szCs w:val="20"/>
          <w:lang w:eastAsia="hu-HU"/>
        </w:rPr>
        <w:t xml:space="preserve">.) </w:t>
      </w:r>
    </w:p>
    <w:p w14:paraId="5D55270E"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12.3. Orvosszakértői személyazonosítás. (</w:t>
      </w:r>
      <w:proofErr w:type="spellStart"/>
      <w:r w:rsidRPr="00CB1EAA">
        <w:rPr>
          <w:rFonts w:ascii="Verdana" w:eastAsia="Times New Roman" w:hAnsi="Verdana" w:cs="Times New Roman"/>
          <w:sz w:val="20"/>
          <w:szCs w:val="20"/>
          <w:lang w:eastAsia="hu-HU"/>
        </w:rPr>
        <w:t>Personal</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identification</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by</w:t>
      </w:r>
      <w:proofErr w:type="spellEnd"/>
      <w:r w:rsidRPr="00CB1EAA">
        <w:rPr>
          <w:rFonts w:ascii="Verdana" w:eastAsia="Times New Roman" w:hAnsi="Verdana" w:cs="Times New Roman"/>
          <w:sz w:val="20"/>
          <w:szCs w:val="20"/>
          <w:lang w:eastAsia="hu-HU"/>
        </w:rPr>
        <w:t xml:space="preserve"> a </w:t>
      </w:r>
      <w:proofErr w:type="spellStart"/>
      <w:r w:rsidRPr="00CB1EAA">
        <w:rPr>
          <w:rFonts w:ascii="Verdana" w:eastAsia="Times New Roman" w:hAnsi="Verdana" w:cs="Times New Roman"/>
          <w:sz w:val="20"/>
          <w:szCs w:val="20"/>
          <w:lang w:eastAsia="hu-HU"/>
        </w:rPr>
        <w:t>medical</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expert</w:t>
      </w:r>
      <w:proofErr w:type="spellEnd"/>
      <w:r w:rsidRPr="00CB1EAA">
        <w:rPr>
          <w:rFonts w:ascii="Verdana" w:eastAsia="Times New Roman" w:hAnsi="Verdana" w:cs="Times New Roman"/>
          <w:sz w:val="20"/>
          <w:szCs w:val="20"/>
          <w:lang w:eastAsia="hu-HU"/>
        </w:rPr>
        <w:t>.) 12.4. Ittasság és bódult állapot. Beszámíthatóság. (</w:t>
      </w:r>
      <w:proofErr w:type="spellStart"/>
      <w:r w:rsidRPr="00CB1EAA">
        <w:rPr>
          <w:rFonts w:ascii="Verdana" w:eastAsia="Times New Roman" w:hAnsi="Verdana" w:cs="Times New Roman"/>
          <w:sz w:val="20"/>
          <w:szCs w:val="20"/>
          <w:lang w:eastAsia="hu-HU"/>
        </w:rPr>
        <w:t>Drunkenness</w:t>
      </w:r>
      <w:proofErr w:type="spellEnd"/>
      <w:r w:rsidRPr="00CB1EAA">
        <w:rPr>
          <w:rFonts w:ascii="Verdana" w:eastAsia="Times New Roman" w:hAnsi="Verdana" w:cs="Times New Roman"/>
          <w:sz w:val="20"/>
          <w:szCs w:val="20"/>
          <w:lang w:eastAsia="hu-HU"/>
        </w:rPr>
        <w:t xml:space="preserve"> and </w:t>
      </w:r>
      <w:proofErr w:type="spellStart"/>
      <w:r w:rsidRPr="00CB1EAA">
        <w:rPr>
          <w:rFonts w:ascii="Verdana" w:eastAsia="Times New Roman" w:hAnsi="Verdana" w:cs="Times New Roman"/>
          <w:sz w:val="20"/>
          <w:szCs w:val="20"/>
          <w:lang w:eastAsia="hu-HU"/>
        </w:rPr>
        <w:t>delirious</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state</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Imputability</w:t>
      </w:r>
      <w:proofErr w:type="spellEnd"/>
      <w:r w:rsidRPr="00CB1EAA">
        <w:rPr>
          <w:rFonts w:ascii="Verdana" w:eastAsia="Times New Roman" w:hAnsi="Verdana" w:cs="Times New Roman"/>
          <w:sz w:val="20"/>
          <w:szCs w:val="20"/>
          <w:lang w:eastAsia="hu-HU"/>
        </w:rPr>
        <w:t xml:space="preserve">.) </w:t>
      </w:r>
    </w:p>
    <w:p w14:paraId="26C81C6E" w14:textId="4A84EB8B"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bCs/>
          <w:sz w:val="20"/>
          <w:szCs w:val="20"/>
        </w:rPr>
      </w:pPr>
      <w:r w:rsidRPr="00CB1EAA">
        <w:rPr>
          <w:rFonts w:ascii="Verdana" w:eastAsia="Times New Roman" w:hAnsi="Verdana" w:cs="Times New Roman"/>
          <w:sz w:val="20"/>
          <w:szCs w:val="20"/>
          <w:lang w:eastAsia="hu-HU"/>
        </w:rPr>
        <w:t>1</w:t>
      </w:r>
      <w:r w:rsidR="007D7E1C">
        <w:rPr>
          <w:rFonts w:ascii="Verdana" w:eastAsia="Times New Roman" w:hAnsi="Verdana" w:cs="Times New Roman"/>
          <w:sz w:val="20"/>
          <w:szCs w:val="20"/>
          <w:lang w:eastAsia="hu-HU"/>
        </w:rPr>
        <w:t>2</w:t>
      </w:r>
      <w:r w:rsidRPr="00CB1EAA">
        <w:rPr>
          <w:rFonts w:ascii="Verdana" w:eastAsia="Times New Roman" w:hAnsi="Verdana" w:cs="Times New Roman"/>
          <w:sz w:val="20"/>
          <w:szCs w:val="20"/>
          <w:lang w:eastAsia="hu-HU"/>
        </w:rPr>
        <w:t xml:space="preserve">.5. Orvosi látlelet. </w:t>
      </w:r>
      <w:proofErr w:type="spellStart"/>
      <w:r w:rsidRPr="00CB1EAA">
        <w:rPr>
          <w:rFonts w:ascii="Verdana" w:eastAsia="Times New Roman" w:hAnsi="Verdana" w:cs="Times New Roman"/>
          <w:sz w:val="20"/>
          <w:szCs w:val="20"/>
          <w:lang w:eastAsia="hu-HU"/>
        </w:rPr>
        <w:t>Gyógytartam</w:t>
      </w:r>
      <w:proofErr w:type="spellEnd"/>
      <w:r w:rsidRPr="00CB1EAA">
        <w:rPr>
          <w:rFonts w:ascii="Verdana" w:eastAsia="Times New Roman" w:hAnsi="Verdana" w:cs="Times New Roman"/>
          <w:sz w:val="20"/>
          <w:szCs w:val="20"/>
          <w:lang w:eastAsia="hu-HU"/>
        </w:rPr>
        <w:t>, maradandóság, sérülések keletkezési mechanizmusa. (</w:t>
      </w:r>
      <w:proofErr w:type="spellStart"/>
      <w:r w:rsidRPr="00CB1EAA">
        <w:rPr>
          <w:rFonts w:ascii="Verdana" w:eastAsia="Times New Roman" w:hAnsi="Verdana" w:cs="Times New Roman"/>
          <w:sz w:val="20"/>
          <w:szCs w:val="20"/>
          <w:lang w:eastAsia="hu-HU"/>
        </w:rPr>
        <w:t>Medical</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sight</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Healing</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persistence</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mechanism</w:t>
      </w:r>
      <w:proofErr w:type="spellEnd"/>
      <w:r w:rsidRPr="00CB1EAA">
        <w:rPr>
          <w:rFonts w:ascii="Verdana" w:eastAsia="Times New Roman" w:hAnsi="Verdana" w:cs="Times New Roman"/>
          <w:sz w:val="20"/>
          <w:szCs w:val="20"/>
          <w:lang w:eastAsia="hu-HU"/>
        </w:rPr>
        <w:t xml:space="preserve"> of </w:t>
      </w:r>
      <w:proofErr w:type="spellStart"/>
      <w:r w:rsidRPr="00CB1EAA">
        <w:rPr>
          <w:rFonts w:ascii="Verdana" w:eastAsia="Times New Roman" w:hAnsi="Verdana" w:cs="Times New Roman"/>
          <w:sz w:val="20"/>
          <w:szCs w:val="20"/>
          <w:lang w:eastAsia="hu-HU"/>
        </w:rPr>
        <w:t>injury</w:t>
      </w:r>
      <w:proofErr w:type="spellEnd"/>
      <w:r w:rsidRPr="00CB1EAA">
        <w:rPr>
          <w:rFonts w:ascii="Verdana" w:eastAsia="Times New Roman" w:hAnsi="Verdana" w:cs="Times New Roman"/>
          <w:sz w:val="20"/>
          <w:szCs w:val="20"/>
          <w:lang w:eastAsia="hu-HU"/>
        </w:rPr>
        <w:t>.)</w:t>
      </w:r>
    </w:p>
    <w:p w14:paraId="65F7615B" w14:textId="77777777" w:rsidR="00252FF2" w:rsidRPr="00CB1EAA" w:rsidRDefault="00252FF2" w:rsidP="00555AD3">
      <w:pPr>
        <w:widowControl w:val="0"/>
        <w:numPr>
          <w:ilvl w:val="0"/>
          <w:numId w:val="84"/>
        </w:numPr>
        <w:tabs>
          <w:tab w:val="clear" w:pos="720"/>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hAnsi="Verdana"/>
          <w:sz w:val="20"/>
          <w:szCs w:val="20"/>
        </w:rPr>
        <w:t>őszi/ 3. félév</w:t>
      </w:r>
    </w:p>
    <w:p w14:paraId="5E5EBF24" w14:textId="77777777" w:rsidR="00252FF2" w:rsidRPr="00CB1EAA" w:rsidRDefault="00252FF2" w:rsidP="00555AD3">
      <w:pPr>
        <w:widowControl w:val="0"/>
        <w:numPr>
          <w:ilvl w:val="0"/>
          <w:numId w:val="84"/>
        </w:numPr>
        <w:tabs>
          <w:tab w:val="clear" w:pos="720"/>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73D7B52C" w14:textId="77777777" w:rsidR="00252FF2" w:rsidRPr="00CB1EAA" w:rsidRDefault="00252FF2" w:rsidP="00252FF2">
      <w:pPr>
        <w:widowControl w:val="0"/>
        <w:autoSpaceDE w:val="0"/>
        <w:autoSpaceDN w:val="0"/>
        <w:adjustRightInd w:val="0"/>
        <w:spacing w:after="0" w:line="240" w:lineRule="auto"/>
        <w:ind w:left="360"/>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A hallgató köteles a foglalkozások legalább 75%-án jelen lenni. Amennyiben a hallgató a hiányzások elfogadható mértékét túllépi, az a félév aláírásának megtagadását vonja maga után. A hiányzás vagy egyéb ok miatt elmulasztott feladat és ismeretanyag utólagos pótlásáról a hallgatónak kell gondoskodni.</w:t>
      </w:r>
    </w:p>
    <w:p w14:paraId="354E44CF" w14:textId="77777777" w:rsidR="00252FF2" w:rsidRPr="00CB1EAA" w:rsidRDefault="00252FF2" w:rsidP="00555AD3">
      <w:pPr>
        <w:widowControl w:val="0"/>
        <w:numPr>
          <w:ilvl w:val="0"/>
          <w:numId w:val="84"/>
        </w:numPr>
        <w:tabs>
          <w:tab w:val="clear" w:pos="720"/>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 xml:space="preserve">Félévközi feladatok, ismeretek ellenőrzésének rendje: </w:t>
      </w:r>
      <w:r w:rsidRPr="00CB1EAA">
        <w:rPr>
          <w:rFonts w:ascii="Verdana" w:eastAsia="Times New Roman" w:hAnsi="Verdana" w:cs="Times New Roman"/>
          <w:bCs/>
          <w:sz w:val="20"/>
          <w:szCs w:val="20"/>
        </w:rPr>
        <w:t>A félévközi ismeretek ellenőrzésének módja a tantárgyi tematikában felsorolt elméleti tananyagból írandó zárthelyi dolgozat. A zárthelyi dolgozat ismeretanyaga az órai előadásokra, valamint a kötelező irodalomra épül.</w:t>
      </w:r>
    </w:p>
    <w:p w14:paraId="16B27B5D" w14:textId="77777777" w:rsidR="00252FF2" w:rsidRPr="00CB1EAA" w:rsidRDefault="00252FF2" w:rsidP="00252FF2">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zárthelyi dolgozat értékelése: ötfokozatú értékelés a következő skála szerint: 0-60 % elégtelen; 61-70 % elégséges; 71-80 % közepes; 81-90 % jó; 91-100 % jeles osztályzat. Elégtelen értékelés esetén egy esetben javító dolgozat írható.</w:t>
      </w:r>
    </w:p>
    <w:p w14:paraId="5833612C" w14:textId="77777777" w:rsidR="00252FF2" w:rsidRPr="00CB1EAA" w:rsidRDefault="00252FF2" w:rsidP="00555AD3">
      <w:pPr>
        <w:widowControl w:val="0"/>
        <w:numPr>
          <w:ilvl w:val="0"/>
          <w:numId w:val="84"/>
        </w:numPr>
        <w:tabs>
          <w:tab w:val="clear" w:pos="720"/>
          <w:tab w:val="num" w:pos="360"/>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4623AC47" w14:textId="77777777" w:rsidR="00252FF2" w:rsidRPr="00CB1EAA" w:rsidRDefault="00252FF2" w:rsidP="00555AD3">
      <w:pPr>
        <w:widowControl w:val="0"/>
        <w:numPr>
          <w:ilvl w:val="1"/>
          <w:numId w:val="84"/>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 xml:space="preserve">Az aláírás megszerzésének feltételei: </w:t>
      </w:r>
      <w:r w:rsidRPr="00CB1EAA">
        <w:rPr>
          <w:rFonts w:ascii="Verdana" w:eastAsia="Times New Roman" w:hAnsi="Verdana" w:cs="Times New Roman"/>
          <w:sz w:val="20"/>
          <w:szCs w:val="20"/>
        </w:rPr>
        <w:t xml:space="preserve">A félév aláírásának feltétele a tantárgy előadásain való legalább 75 %-os részvétel. </w:t>
      </w:r>
    </w:p>
    <w:p w14:paraId="6194EAB8" w14:textId="77777777" w:rsidR="00252FF2" w:rsidRPr="00CB1EAA" w:rsidRDefault="00252FF2" w:rsidP="00555AD3">
      <w:pPr>
        <w:widowControl w:val="0"/>
        <w:numPr>
          <w:ilvl w:val="1"/>
          <w:numId w:val="84"/>
        </w:numPr>
        <w:tabs>
          <w:tab w:val="clear" w:pos="858"/>
          <w:tab w:val="left" w:pos="709"/>
          <w:tab w:val="left" w:pos="993"/>
          <w:tab w:val="num" w:pos="1276"/>
          <w:tab w:val="num" w:pos="3977"/>
        </w:tabs>
        <w:spacing w:before="120" w:after="120" w:line="276" w:lineRule="auto"/>
        <w:ind w:left="426" w:firstLine="0"/>
        <w:jc w:val="both"/>
        <w:rPr>
          <w:rFonts w:ascii="Verdana" w:hAnsi="Verdana"/>
          <w:sz w:val="20"/>
          <w:szCs w:val="20"/>
        </w:rPr>
      </w:pPr>
      <w:r w:rsidRPr="00CB1EAA">
        <w:rPr>
          <w:rFonts w:ascii="Verdana" w:eastAsia="Times New Roman" w:hAnsi="Verdana" w:cs="Times New Roman"/>
          <w:b/>
          <w:sz w:val="20"/>
          <w:szCs w:val="20"/>
        </w:rPr>
        <w:t xml:space="preserve">Az értékelés: </w:t>
      </w:r>
      <w:r w:rsidRPr="00CB1EAA">
        <w:rPr>
          <w:rFonts w:ascii="Verdana" w:hAnsi="Verdana"/>
          <w:sz w:val="20"/>
          <w:szCs w:val="20"/>
        </w:rPr>
        <w:t>Az értékelés típusa: évközi értékelés.</w:t>
      </w:r>
    </w:p>
    <w:p w14:paraId="28FD8743" w14:textId="77777777" w:rsidR="00252FF2" w:rsidRPr="00CB1EAA" w:rsidRDefault="00252FF2" w:rsidP="00555AD3">
      <w:pPr>
        <w:widowControl w:val="0"/>
        <w:numPr>
          <w:ilvl w:val="1"/>
          <w:numId w:val="84"/>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A kreditek megszerzésének feltétele az aláírás megszerzése és legalább elégséges dolgozat.</w:t>
      </w:r>
    </w:p>
    <w:p w14:paraId="213AD6D4" w14:textId="77777777" w:rsidR="00252FF2" w:rsidRPr="00CB1EAA" w:rsidRDefault="00252FF2" w:rsidP="00555AD3">
      <w:pPr>
        <w:widowControl w:val="0"/>
        <w:numPr>
          <w:ilvl w:val="0"/>
          <w:numId w:val="84"/>
        </w:numPr>
        <w:tabs>
          <w:tab w:val="clear" w:pos="720"/>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69505369" w14:textId="77777777" w:rsidR="00252FF2" w:rsidRPr="00CB1EAA" w:rsidRDefault="00252FF2" w:rsidP="00555AD3">
      <w:pPr>
        <w:widowControl w:val="0"/>
        <w:numPr>
          <w:ilvl w:val="1"/>
          <w:numId w:val="84"/>
        </w:numPr>
        <w:tabs>
          <w:tab w:val="clear" w:pos="858"/>
          <w:tab w:val="left" w:pos="567"/>
          <w:tab w:val="left" w:pos="851"/>
          <w:tab w:val="num" w:pos="993"/>
          <w:tab w:val="num" w:pos="397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Kötelező irodalom: </w:t>
      </w:r>
    </w:p>
    <w:p w14:paraId="499CDF86" w14:textId="77777777" w:rsidR="00252FF2" w:rsidRPr="00CB1EAA" w:rsidRDefault="00252FF2" w:rsidP="00555AD3">
      <w:pPr>
        <w:widowControl w:val="0"/>
        <w:numPr>
          <w:ilvl w:val="0"/>
          <w:numId w:val="82"/>
        </w:numPr>
        <w:tabs>
          <w:tab w:val="left" w:pos="709"/>
          <w:tab w:val="left" w:pos="993"/>
          <w:tab w:val="num" w:pos="3977"/>
        </w:tabs>
        <w:spacing w:before="120" w:after="120" w:line="240" w:lineRule="auto"/>
        <w:contextualSpacing/>
        <w:jc w:val="both"/>
        <w:rPr>
          <w:rFonts w:ascii="Verdana" w:eastAsia="Times New Roman" w:hAnsi="Verdana" w:cs="Times New Roman"/>
          <w:sz w:val="20"/>
          <w:szCs w:val="20"/>
          <w:lang w:eastAsia="hu-HU"/>
        </w:rPr>
      </w:pPr>
      <w:proofErr w:type="spellStart"/>
      <w:r w:rsidRPr="00CB1EAA">
        <w:rPr>
          <w:rFonts w:ascii="Verdana" w:eastAsia="Times New Roman" w:hAnsi="Verdana" w:cs="Times New Roman"/>
          <w:sz w:val="20"/>
          <w:szCs w:val="20"/>
          <w:lang w:eastAsia="hu-HU"/>
        </w:rPr>
        <w:t>Sótonyi</w:t>
      </w:r>
      <w:proofErr w:type="spellEnd"/>
      <w:r w:rsidRPr="00CB1EAA">
        <w:rPr>
          <w:rFonts w:ascii="Verdana" w:eastAsia="Times New Roman" w:hAnsi="Verdana" w:cs="Times New Roman"/>
          <w:sz w:val="20"/>
          <w:szCs w:val="20"/>
          <w:lang w:eastAsia="hu-HU"/>
        </w:rPr>
        <w:t xml:space="preserve"> Péter: Igazságügyi orvostan (negyedik </w:t>
      </w:r>
      <w:proofErr w:type="spellStart"/>
      <w:r w:rsidRPr="00CB1EAA">
        <w:rPr>
          <w:rFonts w:ascii="Verdana" w:eastAsia="Times New Roman" w:hAnsi="Verdana" w:cs="Times New Roman"/>
          <w:sz w:val="20"/>
          <w:szCs w:val="20"/>
          <w:lang w:eastAsia="hu-HU"/>
        </w:rPr>
        <w:t>átdolgozott</w:t>
      </w:r>
      <w:proofErr w:type="spellEnd"/>
      <w:r w:rsidRPr="00CB1EAA">
        <w:rPr>
          <w:rFonts w:ascii="Verdana" w:eastAsia="Times New Roman" w:hAnsi="Verdana" w:cs="Times New Roman"/>
          <w:sz w:val="20"/>
          <w:szCs w:val="20"/>
          <w:lang w:eastAsia="hu-HU"/>
        </w:rPr>
        <w:t xml:space="preserve">, bővített kiadás) </w:t>
      </w:r>
      <w:r w:rsidRPr="00CB1EAA">
        <w:rPr>
          <w:rFonts w:ascii="Verdana" w:eastAsia="Times New Roman" w:hAnsi="Verdana" w:cs="Times New Roman"/>
          <w:sz w:val="20"/>
          <w:szCs w:val="20"/>
          <w:lang w:eastAsia="hu-HU"/>
        </w:rPr>
        <w:lastRenderedPageBreak/>
        <w:t>[</w:t>
      </w:r>
      <w:proofErr w:type="spellStart"/>
      <w:r w:rsidRPr="00CB1EAA">
        <w:rPr>
          <w:rFonts w:ascii="Verdana" w:eastAsia="Times New Roman" w:hAnsi="Verdana" w:cs="Times New Roman"/>
          <w:sz w:val="20"/>
          <w:szCs w:val="20"/>
          <w:lang w:eastAsia="hu-HU"/>
        </w:rPr>
        <w:t>Forensic</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Medicine</w:t>
      </w:r>
      <w:proofErr w:type="spellEnd"/>
      <w:r w:rsidRPr="00CB1EAA">
        <w:rPr>
          <w:rFonts w:ascii="Verdana" w:eastAsia="Times New Roman" w:hAnsi="Verdana" w:cs="Times New Roman"/>
          <w:sz w:val="20"/>
          <w:szCs w:val="20"/>
          <w:lang w:eastAsia="hu-HU"/>
        </w:rPr>
        <w:t xml:space="preserve">], Semmelweis Kiadó, Budapest, 2011, ISBN: 9789633311745 (in </w:t>
      </w:r>
      <w:proofErr w:type="spellStart"/>
      <w:r w:rsidRPr="00CB1EAA">
        <w:rPr>
          <w:rFonts w:ascii="Verdana" w:eastAsia="Times New Roman" w:hAnsi="Verdana" w:cs="Times New Roman"/>
          <w:sz w:val="20"/>
          <w:szCs w:val="20"/>
          <w:lang w:eastAsia="hu-HU"/>
        </w:rPr>
        <w:t>Hungarian</w:t>
      </w:r>
      <w:proofErr w:type="spellEnd"/>
      <w:r w:rsidRPr="00CB1EAA">
        <w:rPr>
          <w:rFonts w:ascii="Verdana" w:eastAsia="Times New Roman" w:hAnsi="Verdana" w:cs="Times New Roman"/>
          <w:sz w:val="20"/>
          <w:szCs w:val="20"/>
          <w:lang w:eastAsia="hu-HU"/>
        </w:rPr>
        <w:t xml:space="preserve">) </w:t>
      </w:r>
    </w:p>
    <w:p w14:paraId="2238059A" w14:textId="77777777" w:rsidR="00252FF2" w:rsidRPr="00CB1EAA" w:rsidRDefault="00252FF2" w:rsidP="00555AD3">
      <w:pPr>
        <w:widowControl w:val="0"/>
        <w:numPr>
          <w:ilvl w:val="0"/>
          <w:numId w:val="82"/>
        </w:numPr>
        <w:tabs>
          <w:tab w:val="left" w:pos="709"/>
          <w:tab w:val="left" w:pos="993"/>
          <w:tab w:val="num" w:pos="3977"/>
        </w:tabs>
        <w:spacing w:before="120" w:after="120" w:line="240" w:lineRule="auto"/>
        <w:contextualSpacing/>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Somogyi Endre: Az igazságügyi orvostan alapjai [</w:t>
      </w:r>
      <w:proofErr w:type="spellStart"/>
      <w:r w:rsidRPr="00CB1EAA">
        <w:rPr>
          <w:rFonts w:ascii="Verdana" w:eastAsia="Times New Roman" w:hAnsi="Verdana" w:cs="Times New Roman"/>
          <w:sz w:val="20"/>
          <w:szCs w:val="20"/>
          <w:lang w:eastAsia="hu-HU"/>
        </w:rPr>
        <w:t>Basics</w:t>
      </w:r>
      <w:proofErr w:type="spellEnd"/>
      <w:r w:rsidRPr="00CB1EAA">
        <w:rPr>
          <w:rFonts w:ascii="Verdana" w:eastAsia="Times New Roman" w:hAnsi="Verdana" w:cs="Times New Roman"/>
          <w:sz w:val="20"/>
          <w:szCs w:val="20"/>
          <w:lang w:eastAsia="hu-HU"/>
        </w:rPr>
        <w:t xml:space="preserve"> of </w:t>
      </w:r>
      <w:proofErr w:type="spellStart"/>
      <w:r w:rsidRPr="00CB1EAA">
        <w:rPr>
          <w:rFonts w:ascii="Verdana" w:eastAsia="Times New Roman" w:hAnsi="Verdana" w:cs="Times New Roman"/>
          <w:sz w:val="20"/>
          <w:szCs w:val="20"/>
          <w:lang w:eastAsia="hu-HU"/>
        </w:rPr>
        <w:t>Forensic</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Medicine</w:t>
      </w:r>
      <w:proofErr w:type="spellEnd"/>
      <w:proofErr w:type="gramStart"/>
      <w:r w:rsidRPr="00CB1EAA">
        <w:rPr>
          <w:rFonts w:ascii="Verdana" w:eastAsia="Times New Roman" w:hAnsi="Verdana" w:cs="Times New Roman"/>
          <w:sz w:val="20"/>
          <w:szCs w:val="20"/>
          <w:lang w:eastAsia="hu-HU"/>
        </w:rPr>
        <w:t>],Medicina</w:t>
      </w:r>
      <w:proofErr w:type="gramEnd"/>
      <w:r w:rsidRPr="00CB1EAA">
        <w:rPr>
          <w:rFonts w:ascii="Verdana" w:eastAsia="Times New Roman" w:hAnsi="Verdana" w:cs="Times New Roman"/>
          <w:sz w:val="20"/>
          <w:szCs w:val="20"/>
          <w:lang w:eastAsia="hu-HU"/>
        </w:rPr>
        <w:t xml:space="preserve"> könyvkiadó, Budapest, 1990, ISBN: 9632419367 (in </w:t>
      </w:r>
      <w:proofErr w:type="spellStart"/>
      <w:r w:rsidRPr="00CB1EAA">
        <w:rPr>
          <w:rFonts w:ascii="Verdana" w:eastAsia="Times New Roman" w:hAnsi="Verdana" w:cs="Times New Roman"/>
          <w:sz w:val="20"/>
          <w:szCs w:val="20"/>
          <w:lang w:eastAsia="hu-HU"/>
        </w:rPr>
        <w:t>Hungarian</w:t>
      </w:r>
      <w:proofErr w:type="spellEnd"/>
      <w:r w:rsidRPr="00CB1EAA">
        <w:rPr>
          <w:rFonts w:ascii="Verdana" w:eastAsia="Times New Roman" w:hAnsi="Verdana" w:cs="Times New Roman"/>
          <w:sz w:val="20"/>
          <w:szCs w:val="20"/>
          <w:lang w:eastAsia="hu-HU"/>
        </w:rPr>
        <w:t xml:space="preserve">) </w:t>
      </w:r>
    </w:p>
    <w:p w14:paraId="5A3BAA54" w14:textId="77777777" w:rsidR="00252FF2" w:rsidRPr="00CB1EAA" w:rsidRDefault="00252FF2" w:rsidP="00555AD3">
      <w:pPr>
        <w:widowControl w:val="0"/>
        <w:numPr>
          <w:ilvl w:val="1"/>
          <w:numId w:val="84"/>
        </w:numPr>
        <w:tabs>
          <w:tab w:val="clear" w:pos="858"/>
          <w:tab w:val="num" w:pos="567"/>
          <w:tab w:val="num" w:pos="2069"/>
          <w:tab w:val="num" w:pos="3977"/>
        </w:tabs>
        <w:spacing w:before="120" w:after="120" w:line="240" w:lineRule="auto"/>
        <w:ind w:left="993" w:hanging="709"/>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Ajánlott irodalom: </w:t>
      </w:r>
    </w:p>
    <w:p w14:paraId="3E0239FF" w14:textId="77777777" w:rsidR="00252FF2" w:rsidRPr="00CB1EAA" w:rsidRDefault="00252FF2" w:rsidP="00555AD3">
      <w:pPr>
        <w:widowControl w:val="0"/>
        <w:numPr>
          <w:ilvl w:val="0"/>
          <w:numId w:val="83"/>
        </w:numPr>
        <w:tabs>
          <w:tab w:val="left" w:pos="709"/>
          <w:tab w:val="left" w:pos="993"/>
        </w:tabs>
        <w:spacing w:before="120" w:after="120" w:line="240" w:lineRule="auto"/>
        <w:contextualSpacing/>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xml:space="preserve"> Angyal Miklós, </w:t>
      </w:r>
      <w:proofErr w:type="spellStart"/>
      <w:r w:rsidRPr="00CB1EAA">
        <w:rPr>
          <w:rFonts w:ascii="Verdana" w:eastAsia="Times New Roman" w:hAnsi="Verdana" w:cs="Times New Roman"/>
          <w:sz w:val="20"/>
          <w:szCs w:val="20"/>
          <w:lang w:eastAsia="hu-HU"/>
        </w:rPr>
        <w:t>Kricskovics</w:t>
      </w:r>
      <w:proofErr w:type="spellEnd"/>
      <w:r w:rsidRPr="00CB1EAA">
        <w:rPr>
          <w:rFonts w:ascii="Verdana" w:eastAsia="Times New Roman" w:hAnsi="Verdana" w:cs="Times New Roman"/>
          <w:sz w:val="20"/>
          <w:szCs w:val="20"/>
          <w:lang w:eastAsia="hu-HU"/>
        </w:rPr>
        <w:t xml:space="preserve"> Antal: Helyszíni halottvizsgálat. Elméleti alapok és gyakorlati útmutató. [</w:t>
      </w:r>
      <w:proofErr w:type="spellStart"/>
      <w:r w:rsidRPr="00CB1EAA">
        <w:rPr>
          <w:rFonts w:ascii="Verdana" w:eastAsia="Times New Roman" w:hAnsi="Verdana" w:cs="Times New Roman"/>
          <w:sz w:val="20"/>
          <w:szCs w:val="20"/>
          <w:lang w:eastAsia="hu-HU"/>
        </w:rPr>
        <w:t>Death</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investigation</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on</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scene</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Theoretical</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basis</w:t>
      </w:r>
      <w:proofErr w:type="spellEnd"/>
      <w:r w:rsidRPr="00CB1EAA">
        <w:rPr>
          <w:rFonts w:ascii="Verdana" w:eastAsia="Times New Roman" w:hAnsi="Verdana" w:cs="Times New Roman"/>
          <w:sz w:val="20"/>
          <w:szCs w:val="20"/>
          <w:lang w:eastAsia="hu-HU"/>
        </w:rPr>
        <w:t xml:space="preserve"> and </w:t>
      </w:r>
      <w:proofErr w:type="spellStart"/>
      <w:r w:rsidRPr="00CB1EAA">
        <w:rPr>
          <w:rFonts w:ascii="Verdana" w:eastAsia="Times New Roman" w:hAnsi="Verdana" w:cs="Times New Roman"/>
          <w:sz w:val="20"/>
          <w:szCs w:val="20"/>
          <w:lang w:eastAsia="hu-HU"/>
        </w:rPr>
        <w:t>pratical</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guide</w:t>
      </w:r>
      <w:proofErr w:type="spellEnd"/>
      <w:r w:rsidRPr="00CB1EAA">
        <w:rPr>
          <w:rFonts w:ascii="Verdana" w:eastAsia="Times New Roman" w:hAnsi="Verdana" w:cs="Times New Roman"/>
          <w:sz w:val="20"/>
          <w:szCs w:val="20"/>
          <w:lang w:eastAsia="hu-HU"/>
        </w:rPr>
        <w:t xml:space="preserve">] Korszerű Családorvos Képzésért Alapítvány, Pécs, 2014. 61-66. o. ISBN: 9789631207316 (in </w:t>
      </w:r>
      <w:proofErr w:type="spellStart"/>
      <w:r w:rsidRPr="00CB1EAA">
        <w:rPr>
          <w:rFonts w:ascii="Verdana" w:eastAsia="Times New Roman" w:hAnsi="Verdana" w:cs="Times New Roman"/>
          <w:sz w:val="20"/>
          <w:szCs w:val="20"/>
          <w:lang w:eastAsia="hu-HU"/>
        </w:rPr>
        <w:t>Hungarian</w:t>
      </w:r>
      <w:proofErr w:type="spellEnd"/>
      <w:r w:rsidRPr="00CB1EAA">
        <w:rPr>
          <w:rFonts w:ascii="Verdana" w:eastAsia="Times New Roman" w:hAnsi="Verdana" w:cs="Times New Roman"/>
          <w:sz w:val="20"/>
          <w:szCs w:val="20"/>
          <w:lang w:eastAsia="hu-HU"/>
        </w:rPr>
        <w:t>)</w:t>
      </w:r>
    </w:p>
    <w:p w14:paraId="7677D189" w14:textId="77777777" w:rsidR="00252FF2" w:rsidRPr="00CB1EAA" w:rsidRDefault="00252FF2" w:rsidP="00555AD3">
      <w:pPr>
        <w:widowControl w:val="0"/>
        <w:numPr>
          <w:ilvl w:val="0"/>
          <w:numId w:val="83"/>
        </w:numPr>
        <w:tabs>
          <w:tab w:val="left" w:pos="709"/>
          <w:tab w:val="left" w:pos="993"/>
          <w:tab w:val="num" w:pos="3977"/>
        </w:tabs>
        <w:spacing w:before="120" w:after="120" w:line="240" w:lineRule="auto"/>
        <w:contextualSpacing/>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Barta Endre: Szemelvények a törvényszéki orvostan kialakulásáról [</w:t>
      </w:r>
      <w:proofErr w:type="spellStart"/>
      <w:r w:rsidRPr="00CB1EAA">
        <w:rPr>
          <w:rFonts w:ascii="Verdana" w:eastAsia="Times New Roman" w:hAnsi="Verdana" w:cs="Times New Roman"/>
          <w:sz w:val="20"/>
          <w:szCs w:val="20"/>
          <w:lang w:eastAsia="hu-HU"/>
        </w:rPr>
        <w:t>Excerpts</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on</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the</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development</w:t>
      </w:r>
      <w:proofErr w:type="spellEnd"/>
      <w:r w:rsidRPr="00CB1EAA">
        <w:rPr>
          <w:rFonts w:ascii="Verdana" w:eastAsia="Times New Roman" w:hAnsi="Verdana" w:cs="Times New Roman"/>
          <w:sz w:val="20"/>
          <w:szCs w:val="20"/>
          <w:lang w:eastAsia="hu-HU"/>
        </w:rPr>
        <w:t xml:space="preserve"> of </w:t>
      </w:r>
      <w:proofErr w:type="spellStart"/>
      <w:r w:rsidRPr="00CB1EAA">
        <w:rPr>
          <w:rFonts w:ascii="Verdana" w:eastAsia="Times New Roman" w:hAnsi="Verdana" w:cs="Times New Roman"/>
          <w:sz w:val="20"/>
          <w:szCs w:val="20"/>
          <w:lang w:eastAsia="hu-HU"/>
        </w:rPr>
        <w:t>forensic</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medicine</w:t>
      </w:r>
      <w:proofErr w:type="spellEnd"/>
      <w:r w:rsidRPr="00CB1EAA">
        <w:rPr>
          <w:rFonts w:ascii="Verdana" w:eastAsia="Times New Roman" w:hAnsi="Verdana" w:cs="Times New Roman"/>
          <w:sz w:val="20"/>
          <w:szCs w:val="20"/>
          <w:lang w:eastAsia="hu-HU"/>
        </w:rPr>
        <w:t xml:space="preserve">], RTF, Budapest,2002, ISBN: 9639405434 (in </w:t>
      </w:r>
      <w:proofErr w:type="spellStart"/>
      <w:r w:rsidRPr="00CB1EAA">
        <w:rPr>
          <w:rFonts w:ascii="Verdana" w:eastAsia="Times New Roman" w:hAnsi="Verdana" w:cs="Times New Roman"/>
          <w:sz w:val="20"/>
          <w:szCs w:val="20"/>
          <w:lang w:eastAsia="hu-HU"/>
        </w:rPr>
        <w:t>Hungarian</w:t>
      </w:r>
      <w:proofErr w:type="spellEnd"/>
      <w:r w:rsidRPr="00CB1EAA">
        <w:rPr>
          <w:rFonts w:ascii="Verdana" w:eastAsia="Times New Roman" w:hAnsi="Verdana" w:cs="Times New Roman"/>
          <w:sz w:val="20"/>
          <w:szCs w:val="20"/>
          <w:lang w:eastAsia="hu-HU"/>
        </w:rPr>
        <w:t>)</w:t>
      </w:r>
    </w:p>
    <w:p w14:paraId="6DAE762B" w14:textId="77777777" w:rsidR="00252FF2" w:rsidRPr="00CB1EAA" w:rsidRDefault="00252FF2" w:rsidP="00252FF2">
      <w:pPr>
        <w:widowControl w:val="0"/>
        <w:spacing w:after="0" w:line="240" w:lineRule="auto"/>
        <w:ind w:left="720"/>
        <w:contextualSpacing/>
        <w:rPr>
          <w:rFonts w:ascii="Verdana" w:hAnsi="Verdana"/>
          <w:sz w:val="20"/>
          <w:szCs w:val="20"/>
        </w:rPr>
      </w:pPr>
    </w:p>
    <w:p w14:paraId="58F84422" w14:textId="77777777" w:rsidR="00252FF2" w:rsidRPr="00CB1EAA" w:rsidRDefault="00252FF2" w:rsidP="00252FF2">
      <w:pPr>
        <w:widowControl w:val="0"/>
        <w:spacing w:after="0" w:line="240" w:lineRule="auto"/>
        <w:ind w:left="720"/>
        <w:contextualSpacing/>
        <w:rPr>
          <w:rFonts w:ascii="Verdana" w:hAnsi="Verdana"/>
          <w:sz w:val="20"/>
          <w:szCs w:val="20"/>
        </w:rPr>
      </w:pPr>
    </w:p>
    <w:p w14:paraId="475AB793" w14:textId="77777777" w:rsidR="00252FF2" w:rsidRPr="00CB1EAA" w:rsidRDefault="00252FF2" w:rsidP="00252FF2">
      <w:pPr>
        <w:widowControl w:val="0"/>
        <w:spacing w:after="0" w:line="240" w:lineRule="auto"/>
        <w:contextualSpacing/>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xml:space="preserve">Budapest, </w:t>
      </w:r>
      <w:r w:rsidR="004B4E0E">
        <w:rPr>
          <w:rFonts w:ascii="Verdana" w:eastAsia="Times New Roman" w:hAnsi="Verdana" w:cs="Times New Roman"/>
          <w:sz w:val="20"/>
          <w:szCs w:val="20"/>
          <w:lang w:eastAsia="hu-HU"/>
        </w:rPr>
        <w:t>2025.</w:t>
      </w:r>
    </w:p>
    <w:p w14:paraId="7E415977" w14:textId="77777777" w:rsidR="00252FF2" w:rsidRPr="00CB1EAA" w:rsidRDefault="00252FF2" w:rsidP="00252FF2">
      <w:pPr>
        <w:widowControl w:val="0"/>
        <w:spacing w:after="0" w:line="240" w:lineRule="auto"/>
        <w:contextualSpacing/>
        <w:rPr>
          <w:rFonts w:ascii="Verdana" w:eastAsia="Times New Roman" w:hAnsi="Verdana" w:cs="Times New Roman"/>
          <w:sz w:val="20"/>
          <w:szCs w:val="20"/>
          <w:lang w:eastAsia="hu-HU"/>
        </w:rPr>
      </w:pPr>
    </w:p>
    <w:p w14:paraId="2C122CFB" w14:textId="77777777" w:rsidR="00F92F66" w:rsidRPr="00CB1EAA" w:rsidRDefault="00F92F66" w:rsidP="008849F1">
      <w:pPr>
        <w:widowControl w:val="0"/>
        <w:spacing w:after="0" w:line="240" w:lineRule="auto"/>
        <w:ind w:left="4956"/>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Dr. </w:t>
      </w:r>
      <w:r w:rsidR="006009B9">
        <w:rPr>
          <w:rFonts w:ascii="Verdana" w:eastAsia="Times New Roman" w:hAnsi="Verdana" w:cs="Times New Roman"/>
          <w:bCs/>
          <w:sz w:val="20"/>
          <w:szCs w:val="20"/>
        </w:rPr>
        <w:t>Mészáros Bence</w:t>
      </w:r>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Ph.D</w:t>
      </w:r>
      <w:proofErr w:type="spellEnd"/>
      <w:r w:rsidRPr="00CB1EAA">
        <w:rPr>
          <w:rFonts w:ascii="Verdana" w:eastAsia="Times New Roman" w:hAnsi="Verdana" w:cs="Times New Roman"/>
          <w:bCs/>
          <w:sz w:val="20"/>
          <w:szCs w:val="20"/>
        </w:rPr>
        <w:t xml:space="preserve">., </w:t>
      </w:r>
      <w:proofErr w:type="gramStart"/>
      <w:r w:rsidRPr="00CB1EAA">
        <w:rPr>
          <w:rFonts w:ascii="Verdana" w:eastAsia="Times New Roman" w:hAnsi="Verdana" w:cs="Times New Roman"/>
          <w:bCs/>
          <w:sz w:val="20"/>
          <w:szCs w:val="20"/>
        </w:rPr>
        <w:t>r.</w:t>
      </w:r>
      <w:r w:rsidR="006009B9">
        <w:rPr>
          <w:rFonts w:ascii="Verdana" w:eastAsia="Times New Roman" w:hAnsi="Verdana" w:cs="Times New Roman"/>
          <w:bCs/>
          <w:sz w:val="20"/>
          <w:szCs w:val="20"/>
        </w:rPr>
        <w:t>ezredes</w:t>
      </w:r>
      <w:proofErr w:type="gramEnd"/>
    </w:p>
    <w:p w14:paraId="505471AC" w14:textId="77777777" w:rsidR="00F92F66" w:rsidRPr="00CB1EAA" w:rsidRDefault="00F92F66" w:rsidP="008849F1">
      <w:pPr>
        <w:widowControl w:val="0"/>
        <w:spacing w:after="0" w:line="240" w:lineRule="auto"/>
        <w:ind w:left="4956" w:firstLine="708"/>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egyetemi docens</w:t>
      </w:r>
    </w:p>
    <w:p w14:paraId="5299C12E" w14:textId="77777777" w:rsidR="008849F1" w:rsidRPr="00CB1EAA" w:rsidRDefault="008849F1" w:rsidP="008849F1">
      <w:pPr>
        <w:widowControl w:val="0"/>
        <w:spacing w:after="0" w:line="240" w:lineRule="auto"/>
        <w:ind w:left="4956" w:firstLine="708"/>
        <w:jc w:val="right"/>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6F94D88D" w14:textId="77777777" w:rsidR="007E5155" w:rsidRDefault="007E5155">
      <w:pPr>
        <w:spacing w:line="259" w:lineRule="auto"/>
        <w:rPr>
          <w:rFonts w:ascii="Verdana" w:eastAsia="Times New Roman" w:hAnsi="Verdana" w:cs="Times New Roman"/>
          <w:sz w:val="20"/>
          <w:szCs w:val="20"/>
          <w:lang w:eastAsia="hu-HU"/>
        </w:rPr>
      </w:pPr>
      <w:r>
        <w:rPr>
          <w:rFonts w:ascii="Verdana" w:eastAsia="Times New Roman" w:hAnsi="Verdana" w:cs="Times New Roman"/>
          <w:sz w:val="20"/>
          <w:szCs w:val="20"/>
          <w:lang w:eastAsia="hu-HU"/>
        </w:rPr>
        <w:br w:type="page"/>
      </w:r>
    </w:p>
    <w:p w14:paraId="3C448711" w14:textId="77777777" w:rsidR="00252FF2" w:rsidRPr="00CB1EAA" w:rsidRDefault="00252FF2" w:rsidP="00500873">
      <w:pPr>
        <w:spacing w:before="120" w:after="0" w:line="240" w:lineRule="auto"/>
        <w:rPr>
          <w:rFonts w:ascii="Verdana" w:eastAsia="Times New Roman" w:hAnsi="Verdana" w:cs="Times New Roman"/>
          <w:sz w:val="20"/>
          <w:szCs w:val="20"/>
          <w:lang w:eastAsia="hu-HU"/>
        </w:rPr>
      </w:pPr>
    </w:p>
    <w:p w14:paraId="2BFE7C1B" w14:textId="77777777" w:rsidR="00252FF2" w:rsidRPr="00CB1EAA" w:rsidRDefault="00252FF2" w:rsidP="00500873">
      <w:pPr>
        <w:spacing w:before="120" w:after="0" w:line="240" w:lineRule="auto"/>
        <w:rPr>
          <w:rFonts w:ascii="Verdana" w:eastAsia="Times New Roman" w:hAnsi="Verdana" w:cs="Times New Roman"/>
          <w:sz w:val="20"/>
          <w:szCs w:val="20"/>
          <w:lang w:eastAsia="hu-HU"/>
        </w:rPr>
      </w:pPr>
    </w:p>
    <w:tbl>
      <w:tblPr>
        <w:tblW w:w="9072" w:type="dxa"/>
        <w:tblInd w:w="113" w:type="dxa"/>
        <w:tblLook w:val="01E0" w:firstRow="1" w:lastRow="1" w:firstColumn="1" w:lastColumn="1" w:noHBand="0" w:noVBand="0"/>
      </w:tblPr>
      <w:tblGrid>
        <w:gridCol w:w="4855"/>
        <w:gridCol w:w="1620"/>
        <w:gridCol w:w="2597"/>
      </w:tblGrid>
      <w:tr w:rsidR="008849F1" w:rsidRPr="00CB1EAA" w14:paraId="4203B193" w14:textId="77777777" w:rsidTr="008849F1">
        <w:tc>
          <w:tcPr>
            <w:tcW w:w="4855" w:type="dxa"/>
            <w:tcBorders>
              <w:top w:val="nil"/>
              <w:left w:val="nil"/>
              <w:bottom w:val="single" w:sz="4" w:space="0" w:color="auto"/>
              <w:right w:val="nil"/>
            </w:tcBorders>
            <w:hideMark/>
          </w:tcPr>
          <w:p w14:paraId="5CEBE4FC" w14:textId="77777777" w:rsidR="008849F1" w:rsidRPr="00CB1EAA" w:rsidRDefault="008849F1" w:rsidP="008849F1">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60BC74D5" w14:textId="77777777" w:rsidR="008849F1" w:rsidRPr="00CB1EAA" w:rsidRDefault="008849F1" w:rsidP="008849F1">
            <w:pPr>
              <w:spacing w:after="0" w:line="240" w:lineRule="auto"/>
              <w:jc w:val="both"/>
              <w:rPr>
                <w:rFonts w:ascii="Verdana" w:eastAsia="Times New Roman" w:hAnsi="Verdana" w:cs="Times New Roman"/>
                <w:sz w:val="20"/>
                <w:szCs w:val="20"/>
                <w:lang w:eastAsia="hu-HU"/>
              </w:rPr>
            </w:pPr>
          </w:p>
        </w:tc>
        <w:tc>
          <w:tcPr>
            <w:tcW w:w="2597" w:type="dxa"/>
          </w:tcPr>
          <w:p w14:paraId="38DAEEB0" w14:textId="77777777" w:rsidR="008849F1" w:rsidRPr="00CB1EAA" w:rsidRDefault="008849F1" w:rsidP="008849F1">
            <w:pPr>
              <w:spacing w:after="0" w:line="240" w:lineRule="auto"/>
              <w:jc w:val="right"/>
              <w:rPr>
                <w:rFonts w:ascii="Verdana" w:eastAsia="Times New Roman" w:hAnsi="Verdana" w:cs="Times New Roman"/>
                <w:sz w:val="20"/>
                <w:szCs w:val="20"/>
                <w:lang w:eastAsia="hu-HU"/>
              </w:rPr>
            </w:pPr>
          </w:p>
        </w:tc>
      </w:tr>
      <w:tr w:rsidR="008849F1" w:rsidRPr="00CB1EAA" w14:paraId="24841205" w14:textId="77777777" w:rsidTr="008849F1">
        <w:tc>
          <w:tcPr>
            <w:tcW w:w="4855" w:type="dxa"/>
            <w:tcBorders>
              <w:top w:val="single" w:sz="4" w:space="0" w:color="auto"/>
              <w:left w:val="nil"/>
              <w:bottom w:val="nil"/>
              <w:right w:val="nil"/>
            </w:tcBorders>
            <w:hideMark/>
          </w:tcPr>
          <w:p w14:paraId="22C033DD" w14:textId="77777777" w:rsidR="008849F1" w:rsidRPr="00CB1EAA" w:rsidRDefault="008849F1" w:rsidP="008849F1">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4292687F" w14:textId="77777777" w:rsidR="008849F1" w:rsidRPr="00CB1EAA" w:rsidRDefault="008849F1" w:rsidP="008849F1">
            <w:pPr>
              <w:spacing w:after="0" w:line="240" w:lineRule="auto"/>
              <w:jc w:val="both"/>
              <w:rPr>
                <w:rFonts w:ascii="Verdana" w:eastAsia="Times New Roman" w:hAnsi="Verdana" w:cs="Times New Roman"/>
                <w:sz w:val="20"/>
                <w:szCs w:val="20"/>
                <w:lang w:eastAsia="hu-HU"/>
              </w:rPr>
            </w:pPr>
          </w:p>
        </w:tc>
        <w:tc>
          <w:tcPr>
            <w:tcW w:w="2597" w:type="dxa"/>
          </w:tcPr>
          <w:p w14:paraId="05BFA75B" w14:textId="77777777" w:rsidR="008849F1" w:rsidRPr="00CB1EAA" w:rsidRDefault="008849F1" w:rsidP="008849F1">
            <w:pPr>
              <w:spacing w:after="0" w:line="240" w:lineRule="auto"/>
              <w:jc w:val="both"/>
              <w:rPr>
                <w:rFonts w:ascii="Verdana" w:eastAsia="Times New Roman" w:hAnsi="Verdana" w:cs="Times New Roman"/>
                <w:sz w:val="20"/>
                <w:szCs w:val="20"/>
                <w:lang w:eastAsia="hu-HU"/>
              </w:rPr>
            </w:pPr>
          </w:p>
        </w:tc>
      </w:tr>
    </w:tbl>
    <w:p w14:paraId="79B419FD" w14:textId="77777777" w:rsidR="008849F1" w:rsidRPr="00CB1EAA" w:rsidRDefault="008849F1" w:rsidP="008849F1">
      <w:pPr>
        <w:tabs>
          <w:tab w:val="right" w:pos="0"/>
          <w:tab w:val="center" w:pos="4819"/>
          <w:tab w:val="right" w:pos="9071"/>
        </w:tabs>
        <w:spacing w:after="0" w:line="240" w:lineRule="auto"/>
        <w:jc w:val="both"/>
        <w:rPr>
          <w:rFonts w:ascii="Verdana" w:eastAsia="Times New Roman" w:hAnsi="Verdana" w:cs="Times New Roman"/>
          <w:bCs/>
          <w:sz w:val="20"/>
          <w:szCs w:val="20"/>
          <w:lang w:val="en-GB" w:eastAsia="hu-HU"/>
        </w:rPr>
      </w:pPr>
    </w:p>
    <w:p w14:paraId="0D55E664" w14:textId="77777777" w:rsidR="008849F1" w:rsidRPr="00CB1EAA" w:rsidRDefault="008849F1" w:rsidP="008849F1">
      <w:pPr>
        <w:spacing w:after="0" w:line="240" w:lineRule="auto"/>
        <w:jc w:val="center"/>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TANTÁRGYI PROGRAM</w:t>
      </w:r>
    </w:p>
    <w:p w14:paraId="337437F6" w14:textId="77777777" w:rsidR="008849F1" w:rsidRPr="00CB1EAA" w:rsidRDefault="008849F1" w:rsidP="008849F1">
      <w:pPr>
        <w:spacing w:after="0" w:line="240" w:lineRule="auto"/>
        <w:jc w:val="center"/>
        <w:rPr>
          <w:rFonts w:ascii="Verdana" w:eastAsia="Times New Roman" w:hAnsi="Verdana" w:cs="Times New Roman"/>
          <w:b/>
          <w:bCs/>
          <w:sz w:val="20"/>
          <w:szCs w:val="20"/>
          <w:lang w:eastAsia="hu-HU"/>
        </w:rPr>
      </w:pPr>
    </w:p>
    <w:p w14:paraId="0C93A399" w14:textId="77777777" w:rsidR="008849F1" w:rsidRPr="00CB1EAA" w:rsidRDefault="008849F1" w:rsidP="00555AD3">
      <w:pPr>
        <w:numPr>
          <w:ilvl w:val="0"/>
          <w:numId w:val="87"/>
        </w:numPr>
        <w:tabs>
          <w:tab w:val="clear" w:pos="720"/>
          <w:tab w:val="num" w:pos="644"/>
          <w:tab w:val="right" w:pos="900"/>
          <w:tab w:val="center" w:pos="4536"/>
          <w:tab w:val="right" w:pos="9071"/>
        </w:tabs>
        <w:spacing w:before="120" w:after="0" w:line="240" w:lineRule="auto"/>
        <w:ind w:left="426" w:hanging="142"/>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 xml:space="preserve">A tantárgy kódja: </w:t>
      </w:r>
      <w:r w:rsidRPr="00CB1EAA">
        <w:rPr>
          <w:rFonts w:ascii="Verdana" w:eastAsia="Times New Roman" w:hAnsi="Verdana" w:cs="Times New Roman"/>
          <w:bCs/>
          <w:sz w:val="20"/>
          <w:szCs w:val="20"/>
          <w:lang w:eastAsia="hu-HU"/>
        </w:rPr>
        <w:t>RKMTM05</w:t>
      </w:r>
    </w:p>
    <w:p w14:paraId="16F7E626" w14:textId="77777777" w:rsidR="008849F1" w:rsidRPr="00CB1EAA" w:rsidRDefault="008849F1" w:rsidP="00555AD3">
      <w:pPr>
        <w:numPr>
          <w:ilvl w:val="0"/>
          <w:numId w:val="87"/>
        </w:numPr>
        <w:tabs>
          <w:tab w:val="clear" w:pos="720"/>
          <w:tab w:val="num" w:pos="644"/>
          <w:tab w:val="right" w:pos="900"/>
          <w:tab w:val="center" w:pos="4536"/>
          <w:tab w:val="right" w:pos="9071"/>
        </w:tabs>
        <w:spacing w:before="120" w:after="0" w:line="240" w:lineRule="auto"/>
        <w:ind w:left="426" w:hanging="142"/>
        <w:jc w:val="both"/>
        <w:rPr>
          <w:rFonts w:ascii="Verdana" w:eastAsia="Times New Roman" w:hAnsi="Verdana" w:cs="Times New Roman"/>
          <w:sz w:val="20"/>
          <w:szCs w:val="20"/>
          <w:lang w:eastAsia="hu-HU"/>
        </w:rPr>
      </w:pPr>
      <w:r w:rsidRPr="00CB1EAA">
        <w:rPr>
          <w:rFonts w:ascii="Verdana" w:eastAsia="Times New Roman" w:hAnsi="Verdana" w:cs="Times New Roman"/>
          <w:b/>
          <w:bCs/>
          <w:sz w:val="20"/>
          <w:szCs w:val="20"/>
          <w:lang w:eastAsia="hu-HU"/>
        </w:rPr>
        <w:t xml:space="preserve">A tantárgy megnevezése (magyarul): </w:t>
      </w:r>
      <w:r w:rsidRPr="00CB1EAA">
        <w:rPr>
          <w:rFonts w:ascii="Verdana" w:eastAsia="Times New Roman" w:hAnsi="Verdana" w:cs="Times New Roman"/>
          <w:sz w:val="20"/>
          <w:szCs w:val="20"/>
          <w:lang w:eastAsia="hu-HU"/>
        </w:rPr>
        <w:t>Kriminalisztikai fegyvertan és sebballisztika</w:t>
      </w:r>
    </w:p>
    <w:p w14:paraId="3F44F0CF" w14:textId="77777777" w:rsidR="008849F1" w:rsidRPr="00CB1EAA" w:rsidRDefault="008849F1" w:rsidP="00555AD3">
      <w:pPr>
        <w:numPr>
          <w:ilvl w:val="0"/>
          <w:numId w:val="87"/>
        </w:numPr>
        <w:tabs>
          <w:tab w:val="clear" w:pos="720"/>
          <w:tab w:val="num" w:pos="644"/>
          <w:tab w:val="right" w:pos="900"/>
          <w:tab w:val="center" w:pos="4536"/>
          <w:tab w:val="right" w:pos="9071"/>
        </w:tabs>
        <w:spacing w:before="120" w:after="0" w:line="240" w:lineRule="auto"/>
        <w:ind w:left="426" w:hanging="142"/>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A tantárgy megnevezése (angolul):</w:t>
      </w:r>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Forensic</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ballistics</w:t>
      </w:r>
      <w:proofErr w:type="spellEnd"/>
      <w:r w:rsidRPr="00CB1EAA">
        <w:rPr>
          <w:rFonts w:ascii="Verdana" w:eastAsia="Times New Roman" w:hAnsi="Verdana" w:cs="Times New Roman"/>
          <w:bCs/>
          <w:sz w:val="20"/>
          <w:szCs w:val="20"/>
          <w:lang w:eastAsia="hu-HU"/>
        </w:rPr>
        <w:t xml:space="preserve"> </w:t>
      </w:r>
    </w:p>
    <w:p w14:paraId="52D70718" w14:textId="77777777" w:rsidR="008849F1" w:rsidRPr="00CB1EAA" w:rsidRDefault="008849F1" w:rsidP="00555AD3">
      <w:pPr>
        <w:numPr>
          <w:ilvl w:val="0"/>
          <w:numId w:val="87"/>
        </w:numPr>
        <w:tabs>
          <w:tab w:val="clear" w:pos="720"/>
          <w:tab w:val="num" w:pos="644"/>
          <w:tab w:val="right" w:pos="900"/>
          <w:tab w:val="center" w:pos="4536"/>
          <w:tab w:val="right" w:pos="9071"/>
        </w:tabs>
        <w:spacing w:before="120" w:after="0" w:line="240" w:lineRule="auto"/>
        <w:ind w:left="426" w:hanging="142"/>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Kreditérték és képzési karakter:</w:t>
      </w:r>
    </w:p>
    <w:p w14:paraId="1E381204" w14:textId="77777777" w:rsidR="008849F1" w:rsidRPr="00CB1EAA" w:rsidRDefault="008849F1" w:rsidP="008849F1">
      <w:pPr>
        <w:spacing w:before="120" w:after="0" w:line="240" w:lineRule="auto"/>
        <w:ind w:left="1418" w:hanging="851"/>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4.1.</w:t>
      </w:r>
      <w:r w:rsidRPr="00CB1EAA">
        <w:rPr>
          <w:rFonts w:ascii="Verdana" w:eastAsia="Times New Roman" w:hAnsi="Verdana" w:cs="Times New Roman"/>
          <w:b/>
          <w:bCs/>
          <w:sz w:val="20"/>
          <w:szCs w:val="20"/>
          <w:lang w:eastAsia="hu-HU"/>
        </w:rPr>
        <w:tab/>
      </w:r>
      <w:r w:rsidRPr="00CB1EAA">
        <w:rPr>
          <w:rFonts w:ascii="Verdana" w:eastAsia="Times New Roman" w:hAnsi="Verdana" w:cs="Times New Roman"/>
          <w:bCs/>
          <w:sz w:val="20"/>
          <w:szCs w:val="20"/>
          <w:lang w:eastAsia="hu-HU"/>
        </w:rPr>
        <w:t>2 kredit</w:t>
      </w:r>
    </w:p>
    <w:p w14:paraId="6817E550" w14:textId="77777777" w:rsidR="008849F1" w:rsidRPr="00CB1EAA" w:rsidRDefault="008849F1" w:rsidP="008849F1">
      <w:pPr>
        <w:spacing w:before="120" w:after="0" w:line="240" w:lineRule="auto"/>
        <w:ind w:left="1418" w:right="-12" w:hanging="851"/>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4.2. </w:t>
      </w:r>
      <w:r w:rsidRPr="00CB1EAA">
        <w:rPr>
          <w:rFonts w:ascii="Verdana" w:eastAsia="Times New Roman" w:hAnsi="Verdana" w:cs="Times New Roman"/>
          <w:b/>
          <w:bCs/>
          <w:sz w:val="20"/>
          <w:szCs w:val="20"/>
          <w:lang w:eastAsia="hu-HU"/>
        </w:rPr>
        <w:tab/>
      </w:r>
      <w:r w:rsidRPr="00CB1EAA">
        <w:rPr>
          <w:rFonts w:ascii="Verdana" w:eastAsia="Times New Roman" w:hAnsi="Verdana" w:cs="Times New Roman"/>
          <w:bCs/>
          <w:sz w:val="20"/>
          <w:szCs w:val="20"/>
          <w:lang w:eastAsia="hu-HU"/>
        </w:rPr>
        <w:t>a tantárgy elméleti és gyakorlati jellegének mértéke: 0% gyakorlat, 100% elmélet</w:t>
      </w:r>
    </w:p>
    <w:p w14:paraId="77C5214D" w14:textId="77777777" w:rsidR="008849F1" w:rsidRPr="00CB1EAA" w:rsidRDefault="008849F1" w:rsidP="00555AD3">
      <w:pPr>
        <w:numPr>
          <w:ilvl w:val="0"/>
          <w:numId w:val="87"/>
        </w:numPr>
        <w:tabs>
          <w:tab w:val="clear" w:pos="720"/>
          <w:tab w:val="num" w:pos="426"/>
          <w:tab w:val="num" w:pos="644"/>
          <w:tab w:val="right" w:pos="900"/>
          <w:tab w:val="center" w:pos="4536"/>
          <w:tab w:val="right" w:pos="9071"/>
        </w:tabs>
        <w:spacing w:before="120" w:after="0" w:line="240" w:lineRule="auto"/>
        <w:ind w:left="426" w:hanging="142"/>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A szak(ok), szakirányok/specializációk megnevezése (ahol oktatják):</w:t>
      </w:r>
      <w:r w:rsidRPr="00CB1EAA">
        <w:rPr>
          <w:rFonts w:ascii="Verdana" w:eastAsia="Times New Roman" w:hAnsi="Verdana" w:cs="Times New Roman"/>
          <w:bCs/>
          <w:sz w:val="20"/>
          <w:szCs w:val="20"/>
          <w:lang w:eastAsia="hu-HU"/>
        </w:rPr>
        <w:t xml:space="preserve"> Kriminalisztika </w:t>
      </w:r>
      <w:bookmarkStart w:id="32" w:name="_Hlk29742416"/>
      <w:r w:rsidRPr="00CB1EAA">
        <w:rPr>
          <w:rFonts w:ascii="Verdana" w:eastAsia="Times New Roman" w:hAnsi="Verdana" w:cs="Times New Roman"/>
          <w:bCs/>
          <w:sz w:val="20"/>
          <w:szCs w:val="20"/>
          <w:lang w:eastAsia="hu-HU"/>
        </w:rPr>
        <w:t>Mesterképzési Szak</w:t>
      </w:r>
      <w:bookmarkEnd w:id="32"/>
    </w:p>
    <w:p w14:paraId="609B6EBF" w14:textId="77777777" w:rsidR="008849F1" w:rsidRPr="00CB1EAA" w:rsidRDefault="008849F1" w:rsidP="00555AD3">
      <w:pPr>
        <w:numPr>
          <w:ilvl w:val="0"/>
          <w:numId w:val="87"/>
        </w:numPr>
        <w:tabs>
          <w:tab w:val="clear" w:pos="720"/>
          <w:tab w:val="num" w:pos="644"/>
          <w:tab w:val="right" w:pos="900"/>
          <w:tab w:val="center" w:pos="4536"/>
          <w:tab w:val="right" w:pos="9071"/>
        </w:tabs>
        <w:spacing w:before="120" w:after="0" w:line="240" w:lineRule="auto"/>
        <w:ind w:left="426" w:hanging="142"/>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Az oktatásért felelős oktatási szervezeti egység megnevezése: </w:t>
      </w:r>
      <w:proofErr w:type="spellStart"/>
      <w:r w:rsidRPr="00CB1EAA">
        <w:rPr>
          <w:rFonts w:ascii="Verdana" w:eastAsia="Times New Roman" w:hAnsi="Verdana" w:cs="Times New Roman"/>
          <w:sz w:val="20"/>
          <w:szCs w:val="20"/>
          <w:lang w:eastAsia="hu-HU"/>
        </w:rPr>
        <w:t>Krimináltechnikai</w:t>
      </w:r>
      <w:proofErr w:type="spellEnd"/>
      <w:r w:rsidRPr="00CB1EAA">
        <w:rPr>
          <w:rFonts w:ascii="Verdana" w:eastAsia="Times New Roman" w:hAnsi="Verdana" w:cs="Times New Roman"/>
          <w:sz w:val="20"/>
          <w:szCs w:val="20"/>
          <w:lang w:eastAsia="hu-HU"/>
        </w:rPr>
        <w:t xml:space="preserve"> Tanszék</w:t>
      </w:r>
    </w:p>
    <w:p w14:paraId="45F48541" w14:textId="77777777" w:rsidR="008849F1" w:rsidRPr="00CB1EAA" w:rsidRDefault="008849F1" w:rsidP="00555AD3">
      <w:pPr>
        <w:numPr>
          <w:ilvl w:val="0"/>
          <w:numId w:val="87"/>
        </w:numPr>
        <w:tabs>
          <w:tab w:val="clear" w:pos="720"/>
          <w:tab w:val="num" w:pos="644"/>
          <w:tab w:val="right" w:pos="900"/>
          <w:tab w:val="center" w:pos="4536"/>
          <w:tab w:val="right" w:pos="9071"/>
        </w:tabs>
        <w:spacing w:before="120" w:after="0" w:line="240" w:lineRule="auto"/>
        <w:ind w:left="426" w:hanging="142"/>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A tantárgyfelelős oktató neve, beosztása, tudományos fokozata: </w:t>
      </w:r>
      <w:r w:rsidRPr="00CB1EAA">
        <w:rPr>
          <w:rFonts w:ascii="Verdana" w:eastAsia="Times New Roman" w:hAnsi="Verdana" w:cs="Times New Roman"/>
          <w:bCs/>
          <w:sz w:val="20"/>
          <w:szCs w:val="20"/>
          <w:lang w:eastAsia="hu-HU"/>
        </w:rPr>
        <w:t>Dr. Vigh András PhD, egyetemi docens, oktató</w:t>
      </w:r>
    </w:p>
    <w:p w14:paraId="50A8EFB8" w14:textId="77777777" w:rsidR="008849F1" w:rsidRPr="00CB1EAA" w:rsidRDefault="008849F1" w:rsidP="00555AD3">
      <w:pPr>
        <w:numPr>
          <w:ilvl w:val="0"/>
          <w:numId w:val="87"/>
        </w:numPr>
        <w:tabs>
          <w:tab w:val="clear" w:pos="720"/>
          <w:tab w:val="num" w:pos="644"/>
          <w:tab w:val="center" w:pos="4536"/>
          <w:tab w:val="right" w:pos="9071"/>
        </w:tabs>
        <w:spacing w:before="120" w:after="0" w:line="240" w:lineRule="auto"/>
        <w:ind w:left="426" w:hanging="142"/>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A tanórák száma és típusa: </w:t>
      </w:r>
    </w:p>
    <w:p w14:paraId="7C014F44" w14:textId="77777777" w:rsidR="008849F1" w:rsidRPr="00CB1EAA" w:rsidRDefault="008849F1" w:rsidP="008849F1">
      <w:pPr>
        <w:widowControl w:val="0"/>
        <w:spacing w:before="120" w:after="120" w:line="240" w:lineRule="auto"/>
        <w:ind w:left="1276" w:hanging="850"/>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8.1.</w:t>
      </w:r>
      <w:r w:rsidRPr="00CB1EAA">
        <w:rPr>
          <w:rFonts w:ascii="Verdana" w:eastAsia="Times New Roman" w:hAnsi="Verdana" w:cs="Times New Roman"/>
          <w:b/>
          <w:bCs/>
          <w:sz w:val="20"/>
          <w:szCs w:val="20"/>
          <w:lang w:eastAsia="hu-HU"/>
        </w:rPr>
        <w:tab/>
      </w:r>
      <w:proofErr w:type="spellStart"/>
      <w:r w:rsidRPr="00CB1EAA">
        <w:rPr>
          <w:rFonts w:ascii="Verdana" w:eastAsia="Times New Roman" w:hAnsi="Verdana" w:cs="Times New Roman"/>
          <w:sz w:val="20"/>
          <w:szCs w:val="20"/>
          <w:lang w:eastAsia="hu-HU"/>
        </w:rPr>
        <w:t>össz</w:t>
      </w:r>
      <w:proofErr w:type="spellEnd"/>
      <w:r w:rsidRPr="00CB1EAA">
        <w:rPr>
          <w:rFonts w:ascii="Verdana" w:eastAsia="Times New Roman" w:hAnsi="Verdana" w:cs="Times New Roman"/>
          <w:sz w:val="20"/>
          <w:szCs w:val="20"/>
          <w:lang w:eastAsia="hu-HU"/>
        </w:rPr>
        <w:t xml:space="preserve"> óraszám/félév:</w:t>
      </w:r>
      <w:r w:rsidRPr="00CB1EAA">
        <w:rPr>
          <w:rFonts w:ascii="Verdana" w:eastAsia="Times New Roman" w:hAnsi="Verdana" w:cs="Times New Roman"/>
          <w:b/>
          <w:bCs/>
          <w:sz w:val="20"/>
          <w:szCs w:val="20"/>
          <w:lang w:eastAsia="hu-HU"/>
        </w:rPr>
        <w:t xml:space="preserve"> </w:t>
      </w:r>
      <w:r w:rsidRPr="00CB1EAA">
        <w:rPr>
          <w:rFonts w:ascii="Verdana" w:eastAsia="Times New Roman" w:hAnsi="Verdana" w:cs="Times New Roman"/>
          <w:bCs/>
          <w:sz w:val="20"/>
          <w:szCs w:val="20"/>
          <w:lang w:eastAsia="hu-HU"/>
        </w:rPr>
        <w:t>10 óra</w:t>
      </w:r>
    </w:p>
    <w:p w14:paraId="594AD358" w14:textId="77777777" w:rsidR="008849F1" w:rsidRPr="00CB1EAA" w:rsidRDefault="008849F1" w:rsidP="008849F1">
      <w:pPr>
        <w:widowControl w:val="0"/>
        <w:tabs>
          <w:tab w:val="num" w:pos="2127"/>
        </w:tabs>
        <w:spacing w:before="120" w:after="120" w:line="240" w:lineRule="auto"/>
        <w:ind w:left="2127" w:hanging="1134"/>
        <w:jc w:val="both"/>
        <w:rPr>
          <w:rFonts w:ascii="Verdana" w:eastAsia="Times New Roman" w:hAnsi="Verdana" w:cs="Times New Roman"/>
          <w:bCs/>
          <w:sz w:val="20"/>
          <w:szCs w:val="20"/>
        </w:rPr>
      </w:pPr>
      <w:r w:rsidRPr="00CB1EAA">
        <w:rPr>
          <w:rFonts w:ascii="Verdana" w:eastAsia="Times New Roman" w:hAnsi="Verdana" w:cs="Times New Roman"/>
          <w:bCs/>
          <w:sz w:val="20"/>
          <w:szCs w:val="20"/>
        </w:rPr>
        <w:t>8.1.1.</w:t>
      </w:r>
      <w:r w:rsidRPr="00CB1EAA">
        <w:rPr>
          <w:rFonts w:ascii="Verdana" w:eastAsia="Times New Roman" w:hAnsi="Verdana" w:cs="Times New Roman"/>
          <w:bCs/>
          <w:sz w:val="20"/>
          <w:szCs w:val="20"/>
        </w:rPr>
        <w:tab/>
        <w:t>nappali munkarend: -</w:t>
      </w:r>
    </w:p>
    <w:p w14:paraId="269AC9B0" w14:textId="77777777" w:rsidR="008849F1" w:rsidRPr="00CB1EAA" w:rsidRDefault="008849F1" w:rsidP="008849F1">
      <w:pPr>
        <w:widowControl w:val="0"/>
        <w:tabs>
          <w:tab w:val="num" w:pos="2127"/>
        </w:tabs>
        <w:spacing w:before="120" w:after="120" w:line="240" w:lineRule="auto"/>
        <w:ind w:left="2127" w:hanging="1134"/>
        <w:jc w:val="both"/>
        <w:rPr>
          <w:rFonts w:ascii="Verdana" w:eastAsia="Times New Roman" w:hAnsi="Verdana" w:cs="Times New Roman"/>
          <w:bCs/>
          <w:sz w:val="20"/>
          <w:szCs w:val="20"/>
        </w:rPr>
      </w:pPr>
      <w:r w:rsidRPr="00CB1EAA">
        <w:rPr>
          <w:rFonts w:ascii="Verdana" w:eastAsia="Times New Roman" w:hAnsi="Verdana" w:cs="Times New Roman"/>
          <w:bCs/>
          <w:sz w:val="20"/>
          <w:szCs w:val="20"/>
        </w:rPr>
        <w:t>8.1.2.</w:t>
      </w:r>
      <w:r w:rsidRPr="00CB1EAA">
        <w:rPr>
          <w:rFonts w:ascii="Verdana" w:eastAsia="Times New Roman" w:hAnsi="Verdana" w:cs="Times New Roman"/>
          <w:bCs/>
          <w:sz w:val="20"/>
          <w:szCs w:val="20"/>
        </w:rPr>
        <w:tab/>
        <w:t>levelező munkarend: 10 óra EA + 0 SZ + 0 GY</w:t>
      </w:r>
    </w:p>
    <w:p w14:paraId="1B381BF0" w14:textId="77777777" w:rsidR="008849F1" w:rsidRPr="00CB1EAA" w:rsidRDefault="008849F1" w:rsidP="008849F1">
      <w:pPr>
        <w:widowControl w:val="0"/>
        <w:tabs>
          <w:tab w:val="left" w:pos="1276"/>
        </w:tabs>
        <w:spacing w:before="120" w:after="120" w:line="240" w:lineRule="auto"/>
        <w:ind w:left="1560" w:hanging="1134"/>
        <w:jc w:val="both"/>
        <w:rPr>
          <w:rFonts w:ascii="Verdana" w:eastAsia="Times New Roman" w:hAnsi="Verdana" w:cs="Times New Roman"/>
          <w:bCs/>
          <w:sz w:val="20"/>
          <w:szCs w:val="20"/>
        </w:rPr>
      </w:pPr>
      <w:r w:rsidRPr="00CB1EAA">
        <w:rPr>
          <w:rFonts w:ascii="Verdana" w:eastAsia="Times New Roman" w:hAnsi="Verdana" w:cs="Times New Roman"/>
          <w:b/>
          <w:bCs/>
          <w:sz w:val="20"/>
          <w:szCs w:val="20"/>
          <w:lang w:eastAsia="hu-HU"/>
        </w:rPr>
        <w:t>8.2.</w:t>
      </w:r>
      <w:r w:rsidRPr="00CB1EAA">
        <w:rPr>
          <w:rFonts w:ascii="Verdana" w:eastAsia="Times New Roman" w:hAnsi="Verdana" w:cs="Times New Roman"/>
          <w:b/>
          <w:bCs/>
          <w:sz w:val="20"/>
          <w:szCs w:val="20"/>
          <w:lang w:eastAsia="hu-HU"/>
        </w:rPr>
        <w:tab/>
      </w:r>
      <w:r w:rsidRPr="00CB1EAA">
        <w:rPr>
          <w:rFonts w:ascii="Verdana" w:eastAsia="Times New Roman" w:hAnsi="Verdana" w:cs="Times New Roman"/>
          <w:sz w:val="20"/>
          <w:szCs w:val="20"/>
          <w:lang w:eastAsia="hu-HU"/>
        </w:rPr>
        <w:t>heti óraszám – nappali</w:t>
      </w:r>
      <w:r w:rsidRPr="00CB1EAA">
        <w:rPr>
          <w:rFonts w:ascii="Verdana" w:eastAsia="Times New Roman" w:hAnsi="Verdana" w:cs="Times New Roman"/>
          <w:sz w:val="20"/>
          <w:szCs w:val="20"/>
        </w:rPr>
        <w:t xml:space="preserve"> munkarend</w:t>
      </w:r>
      <w:r w:rsidRPr="00CB1EAA">
        <w:rPr>
          <w:rFonts w:ascii="Verdana" w:eastAsia="Times New Roman" w:hAnsi="Verdana" w:cs="Times New Roman"/>
          <w:bCs/>
          <w:sz w:val="20"/>
          <w:szCs w:val="20"/>
        </w:rPr>
        <w:t>: -</w:t>
      </w:r>
    </w:p>
    <w:p w14:paraId="5294861A" w14:textId="77777777" w:rsidR="008849F1" w:rsidRPr="00CB1EAA" w:rsidRDefault="008849F1" w:rsidP="008849F1">
      <w:pPr>
        <w:tabs>
          <w:tab w:val="right" w:pos="900"/>
          <w:tab w:val="center" w:pos="4536"/>
          <w:tab w:val="right" w:pos="9071"/>
        </w:tabs>
        <w:spacing w:before="120" w:after="0" w:line="240" w:lineRule="auto"/>
        <w:ind w:left="1276" w:hanging="850"/>
        <w:jc w:val="both"/>
        <w:rPr>
          <w:rFonts w:ascii="Verdana" w:eastAsia="Times New Roman" w:hAnsi="Verdana" w:cs="Times New Roman"/>
          <w:bCs/>
          <w:sz w:val="20"/>
          <w:szCs w:val="20"/>
          <w:lang w:eastAsia="hu-HU"/>
        </w:rPr>
      </w:pPr>
      <w:r w:rsidRPr="00CB1EAA">
        <w:rPr>
          <w:rFonts w:ascii="Verdana" w:eastAsia="Times New Roman" w:hAnsi="Verdana" w:cs="Times New Roman"/>
          <w:b/>
          <w:sz w:val="20"/>
          <w:szCs w:val="20"/>
          <w:lang w:eastAsia="hu-HU"/>
        </w:rPr>
        <w:t>8.3</w:t>
      </w:r>
      <w:r w:rsidRPr="00CB1EAA">
        <w:rPr>
          <w:rFonts w:ascii="Verdana" w:eastAsia="Times New Roman" w:hAnsi="Verdana" w:cs="Times New Roman"/>
          <w:bCs/>
          <w:sz w:val="20"/>
          <w:szCs w:val="20"/>
          <w:lang w:eastAsia="hu-HU"/>
        </w:rPr>
        <w:t>.</w:t>
      </w:r>
      <w:r w:rsidRPr="00CB1EAA">
        <w:rPr>
          <w:rFonts w:ascii="Verdana" w:eastAsia="Times New Roman" w:hAnsi="Verdana" w:cs="Times New Roman"/>
          <w:bCs/>
          <w:sz w:val="20"/>
          <w:szCs w:val="20"/>
          <w:lang w:eastAsia="hu-HU"/>
        </w:rPr>
        <w:tab/>
        <w:t xml:space="preserve"> Az ismeret átadásában alkalmazott sajátos módok, jellemzők: -</w:t>
      </w:r>
    </w:p>
    <w:p w14:paraId="26E96AF7" w14:textId="77777777" w:rsidR="008849F1" w:rsidRPr="00CB1EAA" w:rsidRDefault="008849F1" w:rsidP="00555AD3">
      <w:pPr>
        <w:numPr>
          <w:ilvl w:val="0"/>
          <w:numId w:val="87"/>
        </w:numPr>
        <w:tabs>
          <w:tab w:val="clear" w:pos="720"/>
          <w:tab w:val="num" w:pos="644"/>
          <w:tab w:val="center" w:pos="4536"/>
          <w:tab w:val="center" w:pos="4819"/>
          <w:tab w:val="right" w:pos="9071"/>
        </w:tabs>
        <w:spacing w:before="120" w:after="0" w:line="240" w:lineRule="auto"/>
        <w:ind w:left="426" w:hanging="142"/>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A tantárgy szakmai tartalma (magyarul): </w:t>
      </w:r>
      <w:r w:rsidRPr="00CB1EAA">
        <w:rPr>
          <w:rFonts w:ascii="Verdana" w:eastAsia="Times New Roman" w:hAnsi="Verdana" w:cs="Times New Roman"/>
          <w:bCs/>
          <w:sz w:val="20"/>
          <w:szCs w:val="20"/>
          <w:lang w:eastAsia="hu-HU"/>
        </w:rPr>
        <w:t>A hallgatók megismerkednek a kriminalisztikai szempontok alapján legfontosabb lőfegyver- és lőszertípusokkal. A ballisztikai történéseket vizsgálva kiemelten foglalkozunk a lövedékek becsapódását követően a humán szövetben létrejövő károsodásokkal.</w:t>
      </w:r>
    </w:p>
    <w:p w14:paraId="63B93F33" w14:textId="77777777" w:rsidR="008849F1" w:rsidRPr="00CB1EAA" w:rsidRDefault="008849F1" w:rsidP="008849F1">
      <w:pPr>
        <w:tabs>
          <w:tab w:val="right" w:pos="900"/>
          <w:tab w:val="center" w:pos="4536"/>
          <w:tab w:val="right" w:pos="9071"/>
        </w:tabs>
        <w:spacing w:before="120" w:after="0" w:line="240" w:lineRule="auto"/>
        <w:ind w:left="426"/>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A tantárgy szakmai tartalma (angolul): </w:t>
      </w:r>
      <w:proofErr w:type="spellStart"/>
      <w:r w:rsidRPr="00CB1EAA">
        <w:rPr>
          <w:rFonts w:ascii="Verdana" w:eastAsia="Times New Roman" w:hAnsi="Verdana" w:cs="Times New Roman"/>
          <w:bCs/>
          <w:sz w:val="20"/>
          <w:szCs w:val="20"/>
          <w:lang w:eastAsia="hu-HU"/>
        </w:rPr>
        <w:t>Students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will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learn</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about</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most </w:t>
      </w:r>
      <w:proofErr w:type="spellStart"/>
      <w:r w:rsidRPr="00CB1EAA">
        <w:rPr>
          <w:rFonts w:ascii="Verdana" w:eastAsia="Times New Roman" w:hAnsi="Verdana" w:cs="Times New Roman"/>
          <w:bCs/>
          <w:sz w:val="20"/>
          <w:szCs w:val="20"/>
          <w:lang w:eastAsia="hu-HU"/>
        </w:rPr>
        <w:t>important</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types</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firearms</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ammunition</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from</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forensic</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aspects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After</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introducing</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forensic</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ballistics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students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will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acquire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knowledge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needed</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carry</w:t>
      </w:r>
      <w:proofErr w:type="spellEnd"/>
      <w:r w:rsidRPr="00CB1EAA">
        <w:rPr>
          <w:rFonts w:ascii="Verdana" w:eastAsia="Times New Roman" w:hAnsi="Verdana" w:cs="Times New Roman"/>
          <w:bCs/>
          <w:sz w:val="20"/>
          <w:szCs w:val="20"/>
          <w:lang w:eastAsia="hu-HU"/>
        </w:rPr>
        <w:t xml:space="preserve"> out </w:t>
      </w:r>
      <w:proofErr w:type="spellStart"/>
      <w:r w:rsidRPr="00CB1EAA">
        <w:rPr>
          <w:rFonts w:ascii="Verdana" w:eastAsia="Times New Roman" w:hAnsi="Verdana" w:cs="Times New Roman"/>
          <w:bCs/>
          <w:sz w:val="20"/>
          <w:szCs w:val="20"/>
          <w:lang w:eastAsia="hu-HU"/>
        </w:rPr>
        <w:t>wound</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ballistics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examination</w:t>
      </w:r>
      <w:proofErr w:type="spellEnd"/>
      <w:r w:rsidRPr="00CB1EAA">
        <w:rPr>
          <w:rFonts w:ascii="Verdana" w:eastAsia="Times New Roman" w:hAnsi="Verdana" w:cs="Times New Roman"/>
          <w:bCs/>
          <w:sz w:val="20"/>
          <w:szCs w:val="20"/>
          <w:lang w:eastAsia="hu-HU"/>
        </w:rPr>
        <w:t>.</w:t>
      </w:r>
    </w:p>
    <w:p w14:paraId="54BA6D94" w14:textId="77777777" w:rsidR="008849F1" w:rsidRPr="00CB1EAA" w:rsidRDefault="008849F1" w:rsidP="00555AD3">
      <w:pPr>
        <w:numPr>
          <w:ilvl w:val="0"/>
          <w:numId w:val="87"/>
        </w:numPr>
        <w:tabs>
          <w:tab w:val="clear" w:pos="720"/>
          <w:tab w:val="left" w:pos="284"/>
          <w:tab w:val="num" w:pos="644"/>
        </w:tabs>
        <w:spacing w:before="120" w:after="0" w:line="240" w:lineRule="auto"/>
        <w:ind w:left="426" w:hanging="142"/>
        <w:jc w:val="both"/>
        <w:rPr>
          <w:rFonts w:ascii="Verdana" w:eastAsia="Times New Roman" w:hAnsi="Verdana" w:cs="Times New Roman"/>
          <w:sz w:val="20"/>
          <w:szCs w:val="20"/>
          <w:lang w:eastAsia="hu-HU"/>
        </w:rPr>
      </w:pPr>
      <w:r w:rsidRPr="00CB1EAA">
        <w:rPr>
          <w:rFonts w:ascii="Verdana" w:eastAsia="Times New Roman" w:hAnsi="Verdana" w:cs="Times New Roman"/>
          <w:b/>
          <w:sz w:val="20"/>
          <w:szCs w:val="20"/>
          <w:lang w:eastAsia="hu-HU"/>
        </w:rPr>
        <w:tab/>
        <w:t>Elérendő kompetenciák (magyarul):</w:t>
      </w:r>
    </w:p>
    <w:p w14:paraId="0F0AAFBE" w14:textId="77777777" w:rsidR="008849F1" w:rsidRPr="00CB1EAA" w:rsidRDefault="008849F1" w:rsidP="008849F1">
      <w:pPr>
        <w:tabs>
          <w:tab w:val="left" w:pos="284"/>
        </w:tabs>
        <w:spacing w:before="120" w:after="0" w:line="240" w:lineRule="auto"/>
        <w:ind w:left="426"/>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2804D1DC" w14:textId="77777777" w:rsidR="008849F1" w:rsidRPr="00CB1EAA" w:rsidRDefault="008849F1" w:rsidP="008849F1">
      <w:pPr>
        <w:widowControl w:val="0"/>
        <w:spacing w:before="120" w:after="0" w:line="240" w:lineRule="auto"/>
        <w:ind w:left="425"/>
        <w:contextualSpacing/>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 képzési és kimeneti követelményekből átemelt szakmai kompetenciák:</w:t>
      </w:r>
    </w:p>
    <w:p w14:paraId="5BF3A37C" w14:textId="77777777" w:rsidR="008849F1" w:rsidRPr="00CB1EAA" w:rsidRDefault="008849F1" w:rsidP="008849F1">
      <w:pPr>
        <w:tabs>
          <w:tab w:val="left" w:pos="284"/>
        </w:tabs>
        <w:spacing w:after="0" w:line="240" w:lineRule="auto"/>
        <w:ind w:left="426"/>
        <w:contextualSpacing/>
        <w:jc w:val="both"/>
        <w:rPr>
          <w:rFonts w:ascii="Verdana" w:eastAsia="Calibri" w:hAnsi="Verdana" w:cs="Times New Roman"/>
          <w:bCs/>
          <w:sz w:val="20"/>
          <w:szCs w:val="20"/>
          <w:lang w:eastAsia="hu-HU"/>
        </w:rPr>
      </w:pPr>
      <w:r w:rsidRPr="00CB1EAA">
        <w:rPr>
          <w:rFonts w:ascii="Verdana" w:eastAsia="Calibri" w:hAnsi="Verdana" w:cs="Times New Roman"/>
          <w:bCs/>
          <w:sz w:val="20"/>
          <w:szCs w:val="20"/>
          <w:lang w:eastAsia="hu-HU"/>
        </w:rPr>
        <w:t>- Mélyrehatóan ismeri és átlátja a rendészeti szervek feladatkörét és működését, ismeri működésük általános és specifikus szabályait.</w:t>
      </w:r>
    </w:p>
    <w:p w14:paraId="2CD3BF96" w14:textId="77777777" w:rsidR="008849F1" w:rsidRPr="00CB1EAA" w:rsidRDefault="008849F1" w:rsidP="008849F1">
      <w:pPr>
        <w:tabs>
          <w:tab w:val="left" w:pos="284"/>
        </w:tabs>
        <w:spacing w:after="0" w:line="240" w:lineRule="auto"/>
        <w:ind w:left="426"/>
        <w:contextualSpacing/>
        <w:jc w:val="both"/>
        <w:rPr>
          <w:rFonts w:ascii="Verdana" w:eastAsia="Calibri" w:hAnsi="Verdana" w:cs="Times New Roman"/>
          <w:bCs/>
          <w:sz w:val="20"/>
          <w:szCs w:val="20"/>
          <w:lang w:eastAsia="hu-HU"/>
        </w:rPr>
      </w:pPr>
      <w:r w:rsidRPr="00CB1EAA">
        <w:rPr>
          <w:rFonts w:ascii="Verdana" w:eastAsia="Calibri" w:hAnsi="Verdana" w:cs="Times New Roman"/>
          <w:bCs/>
          <w:sz w:val="20"/>
          <w:szCs w:val="20"/>
          <w:lang w:eastAsia="hu-HU"/>
        </w:rPr>
        <w:t>- Átlátja a nemzetközi színtéren végbemenő szakmai nemzetközi rendészeti együttműködés kereteit, a rá háruló szerepeket, funkciókat, különös tekintettel a közös munkából származó feladatok teljesítésére.</w:t>
      </w:r>
    </w:p>
    <w:p w14:paraId="5269BAC7" w14:textId="77777777" w:rsidR="008849F1" w:rsidRPr="00CB1EAA" w:rsidRDefault="008849F1" w:rsidP="008849F1">
      <w:pPr>
        <w:tabs>
          <w:tab w:val="left" w:pos="709"/>
        </w:tabs>
        <w:spacing w:before="120" w:after="0" w:line="240" w:lineRule="auto"/>
        <w:ind w:left="425"/>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 részletezett szakmai kompetenciák:</w:t>
      </w:r>
    </w:p>
    <w:p w14:paraId="3D2F439A" w14:textId="77777777" w:rsidR="008849F1" w:rsidRPr="00CB1EAA" w:rsidRDefault="008849F1" w:rsidP="008849F1">
      <w:pPr>
        <w:tabs>
          <w:tab w:val="left" w:pos="284"/>
        </w:tabs>
        <w:spacing w:after="0" w:line="240" w:lineRule="auto"/>
        <w:ind w:left="426"/>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 Részletekbe menően ismeri és érti a kriminalisztikai elméleteket és az ezeket felépítő szakmai terminológiát.</w:t>
      </w:r>
    </w:p>
    <w:p w14:paraId="59414695" w14:textId="77777777" w:rsidR="008849F1" w:rsidRPr="00CB1EAA" w:rsidRDefault="008849F1" w:rsidP="008849F1">
      <w:pPr>
        <w:tabs>
          <w:tab w:val="left" w:pos="284"/>
        </w:tabs>
        <w:spacing w:before="120" w:after="120" w:line="240" w:lineRule="auto"/>
        <w:ind w:left="425"/>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Képességei:</w:t>
      </w:r>
    </w:p>
    <w:p w14:paraId="383DA197" w14:textId="77777777" w:rsidR="008849F1" w:rsidRPr="00CB1EAA" w:rsidRDefault="008849F1" w:rsidP="008849F1">
      <w:pPr>
        <w:widowControl w:val="0"/>
        <w:spacing w:after="0" w:line="240" w:lineRule="auto"/>
        <w:ind w:left="425"/>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lastRenderedPageBreak/>
        <w:t>A képzési és kimeneti követelményekből átemelt szakmai kompetenciák:</w:t>
      </w:r>
    </w:p>
    <w:p w14:paraId="2F6CE111" w14:textId="77777777" w:rsidR="008849F1" w:rsidRPr="00CB1EAA" w:rsidRDefault="008849F1" w:rsidP="008849F1">
      <w:pPr>
        <w:tabs>
          <w:tab w:val="left" w:pos="284"/>
        </w:tabs>
        <w:spacing w:after="0" w:line="240" w:lineRule="auto"/>
        <w:ind w:left="426"/>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 Képes a bűnüldözés ismeretrendszerének komplex módon történő áttekintésére, a részterületek közötti összefüggések feltárására és azok összegző módú elemzésére.</w:t>
      </w:r>
    </w:p>
    <w:p w14:paraId="7F032064" w14:textId="77777777" w:rsidR="008849F1" w:rsidRPr="00CB1EAA" w:rsidRDefault="008849F1" w:rsidP="008849F1">
      <w:pPr>
        <w:tabs>
          <w:tab w:val="left" w:pos="709"/>
        </w:tabs>
        <w:spacing w:before="120" w:after="0" w:line="240" w:lineRule="auto"/>
        <w:ind w:left="425"/>
        <w:contextualSpacing/>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 részletezett szakmai kompetenciák:</w:t>
      </w:r>
    </w:p>
    <w:p w14:paraId="35FE86A7" w14:textId="77777777" w:rsidR="008849F1" w:rsidRPr="00CB1EAA" w:rsidRDefault="008849F1" w:rsidP="008849F1">
      <w:pPr>
        <w:tabs>
          <w:tab w:val="left" w:pos="284"/>
        </w:tabs>
        <w:spacing w:after="0" w:line="240" w:lineRule="auto"/>
        <w:ind w:left="426"/>
        <w:contextualSpacing/>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 Képes értelmezni a különféle területeken készült igazságügyi szakértői véleményeket, és lépést tart a bűnüldözés területén alkalmazott legmodernebb tudományos-technikai módszerekkel.</w:t>
      </w:r>
    </w:p>
    <w:p w14:paraId="008084EC" w14:textId="77777777" w:rsidR="008849F1" w:rsidRPr="00CB1EAA" w:rsidRDefault="008849F1" w:rsidP="008849F1">
      <w:pPr>
        <w:tabs>
          <w:tab w:val="left" w:pos="284"/>
        </w:tabs>
        <w:spacing w:before="120" w:after="0" w:line="240" w:lineRule="auto"/>
        <w:ind w:left="426"/>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Attitűdje:</w:t>
      </w:r>
    </w:p>
    <w:p w14:paraId="5D77F373" w14:textId="77777777" w:rsidR="008849F1" w:rsidRPr="00CB1EAA" w:rsidRDefault="008849F1" w:rsidP="008849F1">
      <w:pPr>
        <w:widowControl w:val="0"/>
        <w:spacing w:before="120" w:after="0" w:line="240" w:lineRule="auto"/>
        <w:ind w:left="425"/>
        <w:contextualSpacing/>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 képzési és kimeneti követelményekből átemelt szakmai kompetenciák:</w:t>
      </w:r>
    </w:p>
    <w:p w14:paraId="5DC378F0" w14:textId="77777777" w:rsidR="008849F1" w:rsidRPr="00CB1EAA" w:rsidRDefault="008849F1" w:rsidP="008849F1">
      <w:pPr>
        <w:tabs>
          <w:tab w:val="left" w:pos="284"/>
        </w:tabs>
        <w:spacing w:before="120" w:after="0" w:line="240" w:lineRule="auto"/>
        <w:ind w:left="426"/>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 Büszke hivatására.</w:t>
      </w:r>
    </w:p>
    <w:p w14:paraId="2F0385A7" w14:textId="77777777" w:rsidR="008849F1" w:rsidRPr="00CB1EAA" w:rsidRDefault="008849F1" w:rsidP="008849F1">
      <w:pPr>
        <w:tabs>
          <w:tab w:val="left" w:pos="284"/>
        </w:tabs>
        <w:spacing w:after="0" w:line="240" w:lineRule="auto"/>
        <w:ind w:left="426"/>
        <w:contextualSpacing/>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 Szakmai álláspontjának képviseletével bátran és felelősségteljesen vesz részt munkaszervezetének működtetésében, a szakmai koncepciók kidolgozásában, megvitatásában és megvalósításában.</w:t>
      </w:r>
    </w:p>
    <w:p w14:paraId="352B11D0" w14:textId="77777777" w:rsidR="008849F1" w:rsidRPr="00CB1EAA" w:rsidRDefault="008849F1" w:rsidP="008849F1">
      <w:pPr>
        <w:tabs>
          <w:tab w:val="left" w:pos="709"/>
        </w:tabs>
        <w:spacing w:before="120" w:after="0" w:line="240" w:lineRule="auto"/>
        <w:ind w:left="425"/>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 részletezett szakmai kompetenciák:</w:t>
      </w:r>
    </w:p>
    <w:p w14:paraId="5057309A" w14:textId="77777777" w:rsidR="008849F1" w:rsidRPr="00CB1EAA" w:rsidRDefault="008849F1" w:rsidP="008849F1">
      <w:pPr>
        <w:tabs>
          <w:tab w:val="left" w:pos="284"/>
        </w:tabs>
        <w:spacing w:after="0" w:line="240" w:lineRule="auto"/>
        <w:ind w:left="426"/>
        <w:contextualSpacing/>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 xml:space="preserve">- Munkavégzése kapcsán tisztában van a bűnüldözői tevékenység sajátosságaiból adódó </w:t>
      </w:r>
      <w:proofErr w:type="spellStart"/>
      <w:r w:rsidRPr="00CB1EAA">
        <w:rPr>
          <w:rFonts w:ascii="Verdana" w:eastAsia="Times New Roman" w:hAnsi="Verdana" w:cs="Times New Roman"/>
          <w:bCs/>
          <w:sz w:val="20"/>
          <w:szCs w:val="20"/>
          <w:lang w:eastAsia="hu-HU"/>
        </w:rPr>
        <w:t>többletterhekkel</w:t>
      </w:r>
      <w:proofErr w:type="spellEnd"/>
      <w:r w:rsidRPr="00CB1EAA">
        <w:rPr>
          <w:rFonts w:ascii="Verdana" w:eastAsia="Times New Roman" w:hAnsi="Verdana" w:cs="Times New Roman"/>
          <w:bCs/>
          <w:sz w:val="20"/>
          <w:szCs w:val="20"/>
          <w:lang w:eastAsia="hu-HU"/>
        </w:rPr>
        <w:t>, többletfeladatokkal.</w:t>
      </w:r>
    </w:p>
    <w:p w14:paraId="3BF06E32" w14:textId="77777777" w:rsidR="008849F1" w:rsidRPr="00CB1EAA" w:rsidRDefault="008849F1" w:rsidP="008849F1">
      <w:pPr>
        <w:tabs>
          <w:tab w:val="left" w:pos="284"/>
        </w:tabs>
        <w:spacing w:before="120" w:after="0" w:line="240" w:lineRule="auto"/>
        <w:ind w:left="426"/>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11C03D5F" w14:textId="77777777" w:rsidR="008849F1" w:rsidRPr="00CB1EAA" w:rsidRDefault="008849F1" w:rsidP="008849F1">
      <w:pPr>
        <w:widowControl w:val="0"/>
        <w:spacing w:before="120" w:after="0" w:line="240" w:lineRule="auto"/>
        <w:ind w:left="425"/>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 képzési és kimeneti követelményekből átemelt szakmai kompetenciák:</w:t>
      </w:r>
    </w:p>
    <w:p w14:paraId="16FF2AC0" w14:textId="77777777" w:rsidR="008849F1" w:rsidRPr="00CB1EAA" w:rsidRDefault="008849F1" w:rsidP="008849F1">
      <w:pPr>
        <w:tabs>
          <w:tab w:val="left" w:pos="284"/>
        </w:tabs>
        <w:spacing w:after="0" w:line="240" w:lineRule="auto"/>
        <w:ind w:left="426"/>
        <w:contextualSpacing/>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 Felelősséget vállal a munkájával és a magatartásával kapcsolatos szakmai, jogi és etikai normák és szabályok betartása terén.</w:t>
      </w:r>
    </w:p>
    <w:p w14:paraId="5617B4EE" w14:textId="77777777" w:rsidR="008849F1" w:rsidRPr="00CB1EAA" w:rsidRDefault="008849F1" w:rsidP="008849F1">
      <w:pPr>
        <w:tabs>
          <w:tab w:val="left" w:pos="709"/>
        </w:tabs>
        <w:spacing w:before="120" w:after="0" w:line="240" w:lineRule="auto"/>
        <w:ind w:left="425"/>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 részletezett szakmai kompetenciák:</w:t>
      </w:r>
    </w:p>
    <w:p w14:paraId="6684FC9A" w14:textId="77777777" w:rsidR="008849F1" w:rsidRPr="00CB1EAA" w:rsidRDefault="008849F1" w:rsidP="008849F1">
      <w:pPr>
        <w:tabs>
          <w:tab w:val="left" w:pos="284"/>
        </w:tabs>
        <w:spacing w:after="0" w:line="240" w:lineRule="auto"/>
        <w:ind w:left="426"/>
        <w:contextualSpacing/>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 Felelősséggel kezdeményezi a hazai és nemzetközi bűnüldözői társszervekkel az együttműködés kialakítását, egyenrangú partnerként vesz részt a velük való közös munkafolyamatokban.</w:t>
      </w:r>
    </w:p>
    <w:p w14:paraId="16DBA09A" w14:textId="77777777" w:rsidR="008849F1" w:rsidRPr="00CB1EAA" w:rsidRDefault="008849F1" w:rsidP="008849F1">
      <w:pPr>
        <w:spacing w:before="120" w:after="120" w:line="240" w:lineRule="auto"/>
        <w:ind w:left="426"/>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Elérendő kompetenciák (angolul) (</w:t>
      </w:r>
      <w:proofErr w:type="spellStart"/>
      <w:r w:rsidRPr="00CB1EAA">
        <w:rPr>
          <w:rFonts w:ascii="Verdana" w:eastAsia="Times New Roman" w:hAnsi="Verdana" w:cs="Times New Roman"/>
          <w:b/>
          <w:sz w:val="20"/>
          <w:szCs w:val="20"/>
          <w:lang w:eastAsia="hu-HU"/>
        </w:rPr>
        <w:t>Competences</w:t>
      </w:r>
      <w:proofErr w:type="spellEnd"/>
      <w:r w:rsidRPr="00CB1EAA">
        <w:rPr>
          <w:rFonts w:ascii="Verdana" w:eastAsia="Times New Roman" w:hAnsi="Verdana" w:cs="Times New Roman"/>
          <w:b/>
          <w:sz w:val="20"/>
          <w:szCs w:val="20"/>
          <w:lang w:eastAsia="hu-HU"/>
        </w:rPr>
        <w:t xml:space="preserve"> – English): </w:t>
      </w:r>
    </w:p>
    <w:p w14:paraId="02ACE2B4" w14:textId="77777777" w:rsidR="008849F1" w:rsidRPr="00CB1EAA" w:rsidRDefault="008849F1" w:rsidP="008849F1">
      <w:pPr>
        <w:spacing w:before="120" w:after="120" w:line="240" w:lineRule="auto"/>
        <w:ind w:left="426"/>
        <w:jc w:val="both"/>
        <w:rPr>
          <w:rFonts w:ascii="Verdana" w:eastAsia="Times New Roman" w:hAnsi="Verdana" w:cs="Times New Roman"/>
          <w:b/>
          <w:sz w:val="20"/>
          <w:szCs w:val="20"/>
          <w:lang w:eastAsia="hu-HU"/>
        </w:rPr>
      </w:pPr>
      <w:proofErr w:type="spellStart"/>
      <w:r w:rsidRPr="00CB1EAA">
        <w:rPr>
          <w:rFonts w:ascii="Verdana" w:eastAsia="Times New Roman" w:hAnsi="Verdana" w:cs="Times New Roman"/>
          <w:b/>
          <w:sz w:val="20"/>
          <w:szCs w:val="20"/>
          <w:lang w:eastAsia="hu-HU"/>
        </w:rPr>
        <w:t>Knowledge</w:t>
      </w:r>
      <w:proofErr w:type="spellEnd"/>
      <w:r w:rsidRPr="00CB1EAA">
        <w:rPr>
          <w:rFonts w:ascii="Verdana" w:eastAsia="Times New Roman" w:hAnsi="Verdana" w:cs="Times New Roman"/>
          <w:b/>
          <w:sz w:val="20"/>
          <w:szCs w:val="20"/>
          <w:lang w:eastAsia="hu-HU"/>
        </w:rPr>
        <w:t>:</w:t>
      </w:r>
    </w:p>
    <w:p w14:paraId="3D81D40E" w14:textId="77777777" w:rsidR="008849F1" w:rsidRPr="00CB1EAA" w:rsidRDefault="008849F1" w:rsidP="008849F1">
      <w:pPr>
        <w:widowControl w:val="0"/>
        <w:spacing w:before="120" w:after="0" w:line="240" w:lineRule="auto"/>
        <w:ind w:left="425"/>
        <w:jc w:val="both"/>
        <w:rPr>
          <w:rFonts w:ascii="Verdana" w:eastAsia="Times New Roman" w:hAnsi="Verdana" w:cs="Times New Roman"/>
          <w:b/>
          <w:sz w:val="20"/>
          <w:szCs w:val="20"/>
          <w:lang w:eastAsia="hu-HU"/>
        </w:rPr>
      </w:pPr>
      <w:bookmarkStart w:id="33" w:name="_Hlk152606917"/>
      <w:proofErr w:type="spellStart"/>
      <w:r w:rsidRPr="00CB1EAA">
        <w:rPr>
          <w:rFonts w:ascii="Verdana" w:eastAsia="Times New Roman" w:hAnsi="Verdana" w:cs="Times New Roman"/>
          <w:b/>
          <w:sz w:val="20"/>
          <w:szCs w:val="20"/>
          <w:lang w:eastAsia="hu-HU"/>
        </w:rPr>
        <w:t>Competences</w:t>
      </w:r>
      <w:proofErr w:type="spellEnd"/>
      <w:r w:rsidRPr="00CB1EAA">
        <w:rPr>
          <w:rFonts w:ascii="Verdana" w:eastAsia="Times New Roman" w:hAnsi="Verdana" w:cs="Times New Roman"/>
          <w:b/>
          <w:sz w:val="20"/>
          <w:szCs w:val="20"/>
          <w:lang w:eastAsia="hu-HU"/>
        </w:rPr>
        <w:t xml:space="preserve"> in </w:t>
      </w:r>
      <w:proofErr w:type="spellStart"/>
      <w:r w:rsidRPr="00CB1EAA">
        <w:rPr>
          <w:rFonts w:ascii="Verdana" w:eastAsia="Times New Roman" w:hAnsi="Verdana" w:cs="Times New Roman"/>
          <w:b/>
          <w:sz w:val="20"/>
          <w:szCs w:val="20"/>
          <w:lang w:eastAsia="hu-HU"/>
        </w:rPr>
        <w:t>the</w:t>
      </w:r>
      <w:proofErr w:type="spellEnd"/>
      <w:r w:rsidRPr="00CB1EAA">
        <w:rPr>
          <w:rFonts w:ascii="Verdana" w:eastAsia="Times New Roman" w:hAnsi="Verdana" w:cs="Times New Roman"/>
          <w:b/>
          <w:sz w:val="20"/>
          <w:szCs w:val="20"/>
          <w:lang w:eastAsia="hu-HU"/>
        </w:rPr>
        <w:t xml:space="preserve"> </w:t>
      </w:r>
      <w:proofErr w:type="spellStart"/>
      <w:r w:rsidRPr="00CB1EAA">
        <w:rPr>
          <w:rFonts w:ascii="Verdana" w:eastAsia="Times New Roman" w:hAnsi="Verdana" w:cs="Times New Roman"/>
          <w:b/>
          <w:sz w:val="20"/>
          <w:szCs w:val="20"/>
          <w:lang w:eastAsia="hu-HU"/>
        </w:rPr>
        <w:t>programme</w:t>
      </w:r>
      <w:proofErr w:type="spellEnd"/>
      <w:r w:rsidRPr="00CB1EAA">
        <w:rPr>
          <w:rFonts w:ascii="Verdana" w:eastAsia="Times New Roman" w:hAnsi="Verdana" w:cs="Times New Roman"/>
          <w:b/>
          <w:sz w:val="20"/>
          <w:szCs w:val="20"/>
          <w:lang w:eastAsia="hu-HU"/>
        </w:rPr>
        <w:t xml:space="preserve"> and </w:t>
      </w:r>
      <w:proofErr w:type="spellStart"/>
      <w:r w:rsidRPr="00CB1EAA">
        <w:rPr>
          <w:rFonts w:ascii="Verdana" w:eastAsia="Times New Roman" w:hAnsi="Verdana" w:cs="Times New Roman"/>
          <w:b/>
          <w:sz w:val="20"/>
          <w:szCs w:val="20"/>
          <w:lang w:eastAsia="hu-HU"/>
        </w:rPr>
        <w:t>outcome</w:t>
      </w:r>
      <w:proofErr w:type="spellEnd"/>
      <w:r w:rsidRPr="00CB1EAA">
        <w:rPr>
          <w:rFonts w:ascii="Verdana" w:eastAsia="Times New Roman" w:hAnsi="Verdana" w:cs="Times New Roman"/>
          <w:b/>
          <w:sz w:val="20"/>
          <w:szCs w:val="20"/>
          <w:lang w:eastAsia="hu-HU"/>
        </w:rPr>
        <w:t xml:space="preserve"> </w:t>
      </w:r>
      <w:proofErr w:type="spellStart"/>
      <w:r w:rsidRPr="00CB1EAA">
        <w:rPr>
          <w:rFonts w:ascii="Verdana" w:eastAsia="Times New Roman" w:hAnsi="Verdana" w:cs="Times New Roman"/>
          <w:b/>
          <w:sz w:val="20"/>
          <w:szCs w:val="20"/>
          <w:lang w:eastAsia="hu-HU"/>
        </w:rPr>
        <w:t>requirements</w:t>
      </w:r>
      <w:proofErr w:type="spellEnd"/>
      <w:r w:rsidRPr="00CB1EAA">
        <w:rPr>
          <w:rFonts w:ascii="Verdana" w:eastAsia="Times New Roman" w:hAnsi="Verdana" w:cs="Times New Roman"/>
          <w:b/>
          <w:sz w:val="20"/>
          <w:szCs w:val="20"/>
          <w:lang w:eastAsia="hu-HU"/>
        </w:rPr>
        <w:t>:</w:t>
      </w:r>
    </w:p>
    <w:bookmarkEnd w:id="33"/>
    <w:p w14:paraId="38B0ED90" w14:textId="77777777" w:rsidR="008849F1" w:rsidRPr="00CB1EAA" w:rsidRDefault="008849F1" w:rsidP="008849F1">
      <w:pPr>
        <w:spacing w:after="0" w:line="240" w:lineRule="auto"/>
        <w:ind w:left="425"/>
        <w:rPr>
          <w:rFonts w:ascii="Verdana" w:eastAsia="Times New Roman" w:hAnsi="Verdana" w:cs="Times New Roman"/>
          <w:bCs/>
          <w:sz w:val="20"/>
          <w:szCs w:val="20"/>
          <w:lang w:val="en-GB" w:eastAsia="hu-HU"/>
        </w:rPr>
      </w:pPr>
      <w:r w:rsidRPr="00CB1EAA">
        <w:rPr>
          <w:rFonts w:ascii="Verdana" w:eastAsia="Times New Roman" w:hAnsi="Verdana" w:cs="Times New Roman"/>
          <w:bCs/>
          <w:sz w:val="20"/>
          <w:szCs w:val="20"/>
          <w:lang w:val="en-GB" w:eastAsia="hu-HU"/>
        </w:rPr>
        <w:t>- He/she has in-depth knowledge and understanding of the tasks and functioning of law enforcement agencies, knowledge of their general and specific rules of operation.</w:t>
      </w:r>
    </w:p>
    <w:p w14:paraId="76967AEF" w14:textId="77777777" w:rsidR="008849F1" w:rsidRPr="00CB1EAA" w:rsidRDefault="008849F1" w:rsidP="008849F1">
      <w:pPr>
        <w:spacing w:after="0" w:line="240" w:lineRule="auto"/>
        <w:ind w:left="425"/>
        <w:rPr>
          <w:rFonts w:ascii="Verdana" w:eastAsia="Times New Roman" w:hAnsi="Verdana" w:cs="Times New Roman"/>
          <w:bCs/>
          <w:sz w:val="20"/>
          <w:szCs w:val="20"/>
          <w:lang w:val="en-GB" w:eastAsia="hu-HU"/>
        </w:rPr>
      </w:pPr>
      <w:r w:rsidRPr="00CB1EAA">
        <w:rPr>
          <w:rFonts w:ascii="Verdana" w:eastAsia="Times New Roman" w:hAnsi="Verdana" w:cs="Times New Roman"/>
          <w:bCs/>
          <w:sz w:val="20"/>
          <w:szCs w:val="20"/>
          <w:lang w:val="en-GB" w:eastAsia="hu-HU"/>
        </w:rPr>
        <w:t>- He/she understand the framework of professional international law enforcement cooperation in the international arena, its roles and functions, with particular regard to the performance of tasks arising from joint work.</w:t>
      </w:r>
    </w:p>
    <w:p w14:paraId="05F729EC" w14:textId="77777777" w:rsidR="008849F1" w:rsidRPr="00CB1EAA" w:rsidRDefault="008849F1" w:rsidP="008849F1">
      <w:pPr>
        <w:spacing w:before="120" w:after="0" w:line="240" w:lineRule="auto"/>
        <w:ind w:left="425"/>
        <w:jc w:val="both"/>
        <w:rPr>
          <w:rFonts w:ascii="Verdana" w:eastAsia="Times New Roman" w:hAnsi="Verdana" w:cs="Times New Roman"/>
          <w:b/>
          <w:sz w:val="20"/>
          <w:szCs w:val="20"/>
          <w:lang w:eastAsia="hu-HU"/>
        </w:rPr>
      </w:pPr>
      <w:bookmarkStart w:id="34" w:name="_Hlk152606905"/>
      <w:proofErr w:type="spellStart"/>
      <w:r w:rsidRPr="00CB1EAA">
        <w:rPr>
          <w:rFonts w:ascii="Verdana" w:eastAsia="Times New Roman" w:hAnsi="Verdana" w:cs="Times New Roman"/>
          <w:b/>
          <w:sz w:val="20"/>
          <w:szCs w:val="20"/>
          <w:lang w:eastAsia="hu-HU"/>
        </w:rPr>
        <w:t>Specified</w:t>
      </w:r>
      <w:proofErr w:type="spellEnd"/>
      <w:r w:rsidRPr="00CB1EAA">
        <w:rPr>
          <w:rFonts w:ascii="Verdana" w:eastAsia="Times New Roman" w:hAnsi="Verdana" w:cs="Times New Roman"/>
          <w:b/>
          <w:sz w:val="20"/>
          <w:szCs w:val="20"/>
          <w:lang w:eastAsia="hu-HU"/>
        </w:rPr>
        <w:t xml:space="preserve"> </w:t>
      </w:r>
      <w:proofErr w:type="spellStart"/>
      <w:r w:rsidRPr="00CB1EAA">
        <w:rPr>
          <w:rFonts w:ascii="Verdana" w:eastAsia="Times New Roman" w:hAnsi="Verdana" w:cs="Times New Roman"/>
          <w:b/>
          <w:sz w:val="20"/>
          <w:szCs w:val="20"/>
          <w:lang w:eastAsia="hu-HU"/>
        </w:rPr>
        <w:t>competences</w:t>
      </w:r>
      <w:proofErr w:type="spellEnd"/>
      <w:r w:rsidRPr="00CB1EAA">
        <w:rPr>
          <w:rFonts w:ascii="Verdana" w:eastAsia="Times New Roman" w:hAnsi="Verdana" w:cs="Times New Roman"/>
          <w:b/>
          <w:sz w:val="20"/>
          <w:szCs w:val="20"/>
          <w:lang w:eastAsia="hu-HU"/>
        </w:rPr>
        <w:t>:</w:t>
      </w:r>
    </w:p>
    <w:bookmarkEnd w:id="34"/>
    <w:p w14:paraId="76100964" w14:textId="77777777" w:rsidR="008849F1" w:rsidRPr="00CB1EAA" w:rsidRDefault="008849F1" w:rsidP="008849F1">
      <w:pPr>
        <w:spacing w:after="0" w:line="240" w:lineRule="auto"/>
        <w:ind w:left="425"/>
        <w:contextualSpacing/>
        <w:jc w:val="both"/>
        <w:rPr>
          <w:rFonts w:ascii="Verdana" w:eastAsia="Calibri" w:hAnsi="Verdana" w:cs="Times New Roman"/>
          <w:bCs/>
          <w:sz w:val="20"/>
          <w:szCs w:val="20"/>
          <w:lang w:val="en-GB"/>
        </w:rPr>
      </w:pPr>
      <w:r w:rsidRPr="00CB1EAA">
        <w:rPr>
          <w:rFonts w:ascii="Verdana" w:eastAsia="Calibri" w:hAnsi="Verdana" w:cs="Times New Roman"/>
          <w:bCs/>
          <w:sz w:val="20"/>
          <w:szCs w:val="20"/>
          <w:lang w:val="en-GB"/>
        </w:rPr>
        <w:t>- He/she has in-depth knowledge and understanding of forensic theories and the professional terminology that underpins them.</w:t>
      </w:r>
    </w:p>
    <w:p w14:paraId="6045262E" w14:textId="77777777" w:rsidR="008849F1" w:rsidRPr="00CB1EAA" w:rsidRDefault="008849F1" w:rsidP="008849F1">
      <w:pPr>
        <w:spacing w:before="120" w:after="120" w:line="240" w:lineRule="auto"/>
        <w:ind w:left="425"/>
        <w:jc w:val="both"/>
        <w:rPr>
          <w:rFonts w:ascii="Verdana" w:eastAsia="Times New Roman" w:hAnsi="Verdana" w:cs="Times New Roman"/>
          <w:b/>
          <w:sz w:val="20"/>
          <w:szCs w:val="20"/>
          <w:lang w:eastAsia="hu-HU"/>
        </w:rPr>
      </w:pPr>
      <w:proofErr w:type="spellStart"/>
      <w:r w:rsidRPr="00CB1EAA">
        <w:rPr>
          <w:rFonts w:ascii="Verdana" w:eastAsia="Times New Roman" w:hAnsi="Verdana" w:cs="Times New Roman"/>
          <w:b/>
          <w:sz w:val="20"/>
          <w:szCs w:val="20"/>
          <w:lang w:eastAsia="hu-HU"/>
        </w:rPr>
        <w:t>Skills</w:t>
      </w:r>
      <w:proofErr w:type="spellEnd"/>
      <w:r w:rsidRPr="00CB1EAA">
        <w:rPr>
          <w:rFonts w:ascii="Verdana" w:eastAsia="Times New Roman" w:hAnsi="Verdana" w:cs="Times New Roman"/>
          <w:b/>
          <w:sz w:val="20"/>
          <w:szCs w:val="20"/>
          <w:lang w:eastAsia="hu-HU"/>
        </w:rPr>
        <w:t>:</w:t>
      </w:r>
    </w:p>
    <w:p w14:paraId="57D69F6E" w14:textId="77777777" w:rsidR="008849F1" w:rsidRPr="00CB1EAA" w:rsidRDefault="008849F1" w:rsidP="008849F1">
      <w:pPr>
        <w:widowControl w:val="0"/>
        <w:spacing w:before="120" w:after="0" w:line="240" w:lineRule="auto"/>
        <w:ind w:left="425"/>
        <w:jc w:val="both"/>
        <w:rPr>
          <w:rFonts w:ascii="Verdana" w:eastAsia="Times New Roman" w:hAnsi="Verdana" w:cs="Times New Roman"/>
          <w:b/>
          <w:sz w:val="20"/>
          <w:szCs w:val="20"/>
          <w:lang w:eastAsia="hu-HU"/>
        </w:rPr>
      </w:pPr>
      <w:bookmarkStart w:id="35" w:name="_Hlk152607012"/>
      <w:proofErr w:type="spellStart"/>
      <w:r w:rsidRPr="00CB1EAA">
        <w:rPr>
          <w:rFonts w:ascii="Verdana" w:eastAsia="Times New Roman" w:hAnsi="Verdana" w:cs="Times New Roman"/>
          <w:b/>
          <w:sz w:val="20"/>
          <w:szCs w:val="20"/>
          <w:lang w:eastAsia="hu-HU"/>
        </w:rPr>
        <w:t>Competences</w:t>
      </w:r>
      <w:proofErr w:type="spellEnd"/>
      <w:r w:rsidRPr="00CB1EAA">
        <w:rPr>
          <w:rFonts w:ascii="Verdana" w:eastAsia="Times New Roman" w:hAnsi="Verdana" w:cs="Times New Roman"/>
          <w:b/>
          <w:sz w:val="20"/>
          <w:szCs w:val="20"/>
          <w:lang w:eastAsia="hu-HU"/>
        </w:rPr>
        <w:t xml:space="preserve"> in </w:t>
      </w:r>
      <w:proofErr w:type="spellStart"/>
      <w:r w:rsidRPr="00CB1EAA">
        <w:rPr>
          <w:rFonts w:ascii="Verdana" w:eastAsia="Times New Roman" w:hAnsi="Verdana" w:cs="Times New Roman"/>
          <w:b/>
          <w:sz w:val="20"/>
          <w:szCs w:val="20"/>
          <w:lang w:eastAsia="hu-HU"/>
        </w:rPr>
        <w:t>the</w:t>
      </w:r>
      <w:proofErr w:type="spellEnd"/>
      <w:r w:rsidRPr="00CB1EAA">
        <w:rPr>
          <w:rFonts w:ascii="Verdana" w:eastAsia="Times New Roman" w:hAnsi="Verdana" w:cs="Times New Roman"/>
          <w:b/>
          <w:sz w:val="20"/>
          <w:szCs w:val="20"/>
          <w:lang w:eastAsia="hu-HU"/>
        </w:rPr>
        <w:t xml:space="preserve"> </w:t>
      </w:r>
      <w:proofErr w:type="spellStart"/>
      <w:r w:rsidRPr="00CB1EAA">
        <w:rPr>
          <w:rFonts w:ascii="Verdana" w:eastAsia="Times New Roman" w:hAnsi="Verdana" w:cs="Times New Roman"/>
          <w:b/>
          <w:sz w:val="20"/>
          <w:szCs w:val="20"/>
          <w:lang w:eastAsia="hu-HU"/>
        </w:rPr>
        <w:t>programme</w:t>
      </w:r>
      <w:proofErr w:type="spellEnd"/>
      <w:r w:rsidRPr="00CB1EAA">
        <w:rPr>
          <w:rFonts w:ascii="Verdana" w:eastAsia="Times New Roman" w:hAnsi="Verdana" w:cs="Times New Roman"/>
          <w:b/>
          <w:sz w:val="20"/>
          <w:szCs w:val="20"/>
          <w:lang w:eastAsia="hu-HU"/>
        </w:rPr>
        <w:t xml:space="preserve"> and </w:t>
      </w:r>
      <w:proofErr w:type="spellStart"/>
      <w:r w:rsidRPr="00CB1EAA">
        <w:rPr>
          <w:rFonts w:ascii="Verdana" w:eastAsia="Times New Roman" w:hAnsi="Verdana" w:cs="Times New Roman"/>
          <w:b/>
          <w:sz w:val="20"/>
          <w:szCs w:val="20"/>
          <w:lang w:eastAsia="hu-HU"/>
        </w:rPr>
        <w:t>outcome</w:t>
      </w:r>
      <w:proofErr w:type="spellEnd"/>
      <w:r w:rsidRPr="00CB1EAA">
        <w:rPr>
          <w:rFonts w:ascii="Verdana" w:eastAsia="Times New Roman" w:hAnsi="Verdana" w:cs="Times New Roman"/>
          <w:b/>
          <w:sz w:val="20"/>
          <w:szCs w:val="20"/>
          <w:lang w:eastAsia="hu-HU"/>
        </w:rPr>
        <w:t xml:space="preserve"> </w:t>
      </w:r>
      <w:proofErr w:type="spellStart"/>
      <w:r w:rsidRPr="00CB1EAA">
        <w:rPr>
          <w:rFonts w:ascii="Verdana" w:eastAsia="Times New Roman" w:hAnsi="Verdana" w:cs="Times New Roman"/>
          <w:b/>
          <w:sz w:val="20"/>
          <w:szCs w:val="20"/>
          <w:lang w:eastAsia="hu-HU"/>
        </w:rPr>
        <w:t>requirements</w:t>
      </w:r>
      <w:proofErr w:type="spellEnd"/>
      <w:r w:rsidRPr="00CB1EAA">
        <w:rPr>
          <w:rFonts w:ascii="Verdana" w:eastAsia="Times New Roman" w:hAnsi="Verdana" w:cs="Times New Roman"/>
          <w:b/>
          <w:sz w:val="20"/>
          <w:szCs w:val="20"/>
          <w:lang w:eastAsia="hu-HU"/>
        </w:rPr>
        <w:t>:</w:t>
      </w:r>
    </w:p>
    <w:bookmarkEnd w:id="35"/>
    <w:p w14:paraId="5FAF2E4E" w14:textId="77777777" w:rsidR="008849F1" w:rsidRPr="00CB1EAA" w:rsidRDefault="008849F1" w:rsidP="008849F1">
      <w:pPr>
        <w:spacing w:after="0" w:line="240" w:lineRule="auto"/>
        <w:ind w:left="425"/>
        <w:contextualSpacing/>
        <w:jc w:val="both"/>
        <w:rPr>
          <w:rFonts w:ascii="Verdana" w:eastAsia="Times New Roman" w:hAnsi="Verdana" w:cs="Times New Roman"/>
          <w:bCs/>
          <w:sz w:val="20"/>
          <w:szCs w:val="20"/>
          <w:lang w:val="en-GB" w:eastAsia="hu-HU"/>
        </w:rPr>
      </w:pPr>
      <w:r w:rsidRPr="00CB1EAA">
        <w:rPr>
          <w:rFonts w:ascii="Verdana" w:eastAsia="Times New Roman" w:hAnsi="Verdana" w:cs="Times New Roman"/>
          <w:bCs/>
          <w:sz w:val="20"/>
          <w:szCs w:val="20"/>
          <w:lang w:val="en-GB" w:eastAsia="hu-HU"/>
        </w:rPr>
        <w:t>- Ability to review the knowledge of law enforcement in a complex manner, identify the interrelationships between the subfields and analyse them in a summarising manner.</w:t>
      </w:r>
    </w:p>
    <w:p w14:paraId="5E903D07" w14:textId="77777777" w:rsidR="008849F1" w:rsidRPr="00CB1EAA" w:rsidRDefault="008849F1" w:rsidP="008849F1">
      <w:pPr>
        <w:spacing w:before="120" w:after="0" w:line="240" w:lineRule="auto"/>
        <w:ind w:left="425"/>
        <w:jc w:val="both"/>
        <w:rPr>
          <w:rFonts w:ascii="Verdana" w:eastAsia="Times New Roman" w:hAnsi="Verdana" w:cs="Times New Roman"/>
          <w:b/>
          <w:sz w:val="20"/>
          <w:szCs w:val="20"/>
          <w:lang w:eastAsia="hu-HU"/>
        </w:rPr>
      </w:pPr>
      <w:bookmarkStart w:id="36" w:name="_Hlk152607050"/>
      <w:proofErr w:type="spellStart"/>
      <w:r w:rsidRPr="00CB1EAA">
        <w:rPr>
          <w:rFonts w:ascii="Verdana" w:eastAsia="Times New Roman" w:hAnsi="Verdana" w:cs="Times New Roman"/>
          <w:b/>
          <w:sz w:val="20"/>
          <w:szCs w:val="20"/>
          <w:lang w:eastAsia="hu-HU"/>
        </w:rPr>
        <w:t>Specified</w:t>
      </w:r>
      <w:proofErr w:type="spellEnd"/>
      <w:r w:rsidRPr="00CB1EAA">
        <w:rPr>
          <w:rFonts w:ascii="Verdana" w:eastAsia="Times New Roman" w:hAnsi="Verdana" w:cs="Times New Roman"/>
          <w:b/>
          <w:sz w:val="20"/>
          <w:szCs w:val="20"/>
          <w:lang w:eastAsia="hu-HU"/>
        </w:rPr>
        <w:t xml:space="preserve"> </w:t>
      </w:r>
      <w:proofErr w:type="spellStart"/>
      <w:r w:rsidRPr="00CB1EAA">
        <w:rPr>
          <w:rFonts w:ascii="Verdana" w:eastAsia="Times New Roman" w:hAnsi="Verdana" w:cs="Times New Roman"/>
          <w:b/>
          <w:sz w:val="20"/>
          <w:szCs w:val="20"/>
          <w:lang w:eastAsia="hu-HU"/>
        </w:rPr>
        <w:t>competences</w:t>
      </w:r>
      <w:proofErr w:type="spellEnd"/>
      <w:r w:rsidRPr="00CB1EAA">
        <w:rPr>
          <w:rFonts w:ascii="Verdana" w:eastAsia="Times New Roman" w:hAnsi="Verdana" w:cs="Times New Roman"/>
          <w:b/>
          <w:sz w:val="20"/>
          <w:szCs w:val="20"/>
          <w:lang w:eastAsia="hu-HU"/>
        </w:rPr>
        <w:t>:</w:t>
      </w:r>
    </w:p>
    <w:bookmarkEnd w:id="36"/>
    <w:p w14:paraId="5E821573" w14:textId="77777777" w:rsidR="008849F1" w:rsidRPr="00CB1EAA" w:rsidRDefault="008849F1" w:rsidP="008849F1">
      <w:pPr>
        <w:spacing w:after="120" w:line="240" w:lineRule="auto"/>
        <w:ind w:left="425"/>
        <w:jc w:val="both"/>
        <w:rPr>
          <w:rFonts w:ascii="Verdana" w:eastAsia="Times New Roman" w:hAnsi="Verdana" w:cs="Times New Roman"/>
          <w:bCs/>
          <w:sz w:val="20"/>
          <w:szCs w:val="20"/>
          <w:lang w:val="en-GB" w:eastAsia="hu-HU"/>
        </w:rPr>
      </w:pPr>
      <w:r w:rsidRPr="00CB1EAA">
        <w:rPr>
          <w:rFonts w:ascii="Verdana" w:eastAsia="Times New Roman" w:hAnsi="Verdana" w:cs="Times New Roman"/>
          <w:bCs/>
          <w:sz w:val="20"/>
          <w:szCs w:val="20"/>
          <w:lang w:val="en-GB" w:eastAsia="hu-HU"/>
        </w:rPr>
        <w:t>- Ability to interpret forensic expert opinions in different fields and keep abreast of the latest scientific and technical methods in the field of law enforcement.</w:t>
      </w:r>
    </w:p>
    <w:p w14:paraId="3F7DC9CC" w14:textId="77777777" w:rsidR="008849F1" w:rsidRPr="00CB1EAA" w:rsidRDefault="008849F1" w:rsidP="008849F1">
      <w:pPr>
        <w:spacing w:before="120" w:after="120" w:line="240" w:lineRule="auto"/>
        <w:ind w:left="425"/>
        <w:jc w:val="both"/>
        <w:rPr>
          <w:rFonts w:ascii="Verdana" w:eastAsia="Times New Roman" w:hAnsi="Verdana" w:cs="Times New Roman"/>
          <w:b/>
          <w:sz w:val="20"/>
          <w:szCs w:val="20"/>
          <w:lang w:eastAsia="hu-HU"/>
        </w:rPr>
      </w:pPr>
      <w:proofErr w:type="spellStart"/>
      <w:r w:rsidRPr="00CB1EAA">
        <w:rPr>
          <w:rFonts w:ascii="Verdana" w:eastAsia="Times New Roman" w:hAnsi="Verdana" w:cs="Times New Roman"/>
          <w:b/>
          <w:sz w:val="20"/>
          <w:szCs w:val="20"/>
          <w:lang w:eastAsia="hu-HU"/>
        </w:rPr>
        <w:t>Attitude</w:t>
      </w:r>
      <w:proofErr w:type="spellEnd"/>
      <w:r w:rsidRPr="00CB1EAA">
        <w:rPr>
          <w:rFonts w:ascii="Verdana" w:eastAsia="Times New Roman" w:hAnsi="Verdana" w:cs="Times New Roman"/>
          <w:b/>
          <w:sz w:val="20"/>
          <w:szCs w:val="20"/>
          <w:lang w:eastAsia="hu-HU"/>
        </w:rPr>
        <w:t>:</w:t>
      </w:r>
    </w:p>
    <w:p w14:paraId="57B37BF6" w14:textId="77777777" w:rsidR="008849F1" w:rsidRPr="00CB1EAA" w:rsidRDefault="008849F1" w:rsidP="008849F1">
      <w:pPr>
        <w:widowControl w:val="0"/>
        <w:spacing w:before="120" w:after="0" w:line="240" w:lineRule="auto"/>
        <w:ind w:left="425"/>
        <w:jc w:val="both"/>
        <w:rPr>
          <w:rFonts w:ascii="Verdana" w:eastAsia="Times New Roman" w:hAnsi="Verdana" w:cs="Times New Roman"/>
          <w:b/>
          <w:sz w:val="20"/>
          <w:szCs w:val="20"/>
          <w:lang w:eastAsia="hu-HU"/>
        </w:rPr>
      </w:pPr>
      <w:proofErr w:type="spellStart"/>
      <w:r w:rsidRPr="00CB1EAA">
        <w:rPr>
          <w:rFonts w:ascii="Verdana" w:eastAsia="Times New Roman" w:hAnsi="Verdana" w:cs="Times New Roman"/>
          <w:b/>
          <w:sz w:val="20"/>
          <w:szCs w:val="20"/>
          <w:lang w:eastAsia="hu-HU"/>
        </w:rPr>
        <w:t>Competences</w:t>
      </w:r>
      <w:proofErr w:type="spellEnd"/>
      <w:r w:rsidRPr="00CB1EAA">
        <w:rPr>
          <w:rFonts w:ascii="Verdana" w:eastAsia="Times New Roman" w:hAnsi="Verdana" w:cs="Times New Roman"/>
          <w:b/>
          <w:sz w:val="20"/>
          <w:szCs w:val="20"/>
          <w:lang w:eastAsia="hu-HU"/>
        </w:rPr>
        <w:t xml:space="preserve"> in </w:t>
      </w:r>
      <w:proofErr w:type="spellStart"/>
      <w:r w:rsidRPr="00CB1EAA">
        <w:rPr>
          <w:rFonts w:ascii="Verdana" w:eastAsia="Times New Roman" w:hAnsi="Verdana" w:cs="Times New Roman"/>
          <w:b/>
          <w:sz w:val="20"/>
          <w:szCs w:val="20"/>
          <w:lang w:eastAsia="hu-HU"/>
        </w:rPr>
        <w:t>the</w:t>
      </w:r>
      <w:proofErr w:type="spellEnd"/>
      <w:r w:rsidRPr="00CB1EAA">
        <w:rPr>
          <w:rFonts w:ascii="Verdana" w:eastAsia="Times New Roman" w:hAnsi="Verdana" w:cs="Times New Roman"/>
          <w:b/>
          <w:sz w:val="20"/>
          <w:szCs w:val="20"/>
          <w:lang w:eastAsia="hu-HU"/>
        </w:rPr>
        <w:t xml:space="preserve"> </w:t>
      </w:r>
      <w:proofErr w:type="spellStart"/>
      <w:r w:rsidRPr="00CB1EAA">
        <w:rPr>
          <w:rFonts w:ascii="Verdana" w:eastAsia="Times New Roman" w:hAnsi="Verdana" w:cs="Times New Roman"/>
          <w:b/>
          <w:sz w:val="20"/>
          <w:szCs w:val="20"/>
          <w:lang w:eastAsia="hu-HU"/>
        </w:rPr>
        <w:t>programme</w:t>
      </w:r>
      <w:proofErr w:type="spellEnd"/>
      <w:r w:rsidRPr="00CB1EAA">
        <w:rPr>
          <w:rFonts w:ascii="Verdana" w:eastAsia="Times New Roman" w:hAnsi="Verdana" w:cs="Times New Roman"/>
          <w:b/>
          <w:sz w:val="20"/>
          <w:szCs w:val="20"/>
          <w:lang w:eastAsia="hu-HU"/>
        </w:rPr>
        <w:t xml:space="preserve"> and </w:t>
      </w:r>
      <w:proofErr w:type="spellStart"/>
      <w:r w:rsidRPr="00CB1EAA">
        <w:rPr>
          <w:rFonts w:ascii="Verdana" w:eastAsia="Times New Roman" w:hAnsi="Verdana" w:cs="Times New Roman"/>
          <w:b/>
          <w:sz w:val="20"/>
          <w:szCs w:val="20"/>
          <w:lang w:eastAsia="hu-HU"/>
        </w:rPr>
        <w:t>outcome</w:t>
      </w:r>
      <w:proofErr w:type="spellEnd"/>
      <w:r w:rsidRPr="00CB1EAA">
        <w:rPr>
          <w:rFonts w:ascii="Verdana" w:eastAsia="Times New Roman" w:hAnsi="Verdana" w:cs="Times New Roman"/>
          <w:b/>
          <w:sz w:val="20"/>
          <w:szCs w:val="20"/>
          <w:lang w:eastAsia="hu-HU"/>
        </w:rPr>
        <w:t xml:space="preserve"> </w:t>
      </w:r>
      <w:proofErr w:type="spellStart"/>
      <w:r w:rsidRPr="00CB1EAA">
        <w:rPr>
          <w:rFonts w:ascii="Verdana" w:eastAsia="Times New Roman" w:hAnsi="Verdana" w:cs="Times New Roman"/>
          <w:b/>
          <w:sz w:val="20"/>
          <w:szCs w:val="20"/>
          <w:lang w:eastAsia="hu-HU"/>
        </w:rPr>
        <w:t>requirements</w:t>
      </w:r>
      <w:proofErr w:type="spellEnd"/>
      <w:r w:rsidRPr="00CB1EAA">
        <w:rPr>
          <w:rFonts w:ascii="Verdana" w:eastAsia="Times New Roman" w:hAnsi="Verdana" w:cs="Times New Roman"/>
          <w:b/>
          <w:sz w:val="20"/>
          <w:szCs w:val="20"/>
          <w:lang w:eastAsia="hu-HU"/>
        </w:rPr>
        <w:t>:</w:t>
      </w:r>
    </w:p>
    <w:p w14:paraId="1BA778F1" w14:textId="77777777" w:rsidR="008849F1" w:rsidRPr="00CB1EAA" w:rsidRDefault="008849F1" w:rsidP="008849F1">
      <w:pPr>
        <w:spacing w:after="120" w:line="240" w:lineRule="auto"/>
        <w:ind w:left="425"/>
        <w:contextualSpacing/>
        <w:jc w:val="both"/>
        <w:rPr>
          <w:rFonts w:ascii="Verdana" w:eastAsia="Calibri" w:hAnsi="Verdana" w:cs="Times New Roman"/>
          <w:bCs/>
          <w:sz w:val="20"/>
          <w:szCs w:val="20"/>
          <w:lang w:val="en-GB"/>
        </w:rPr>
      </w:pPr>
      <w:r w:rsidRPr="00CB1EAA">
        <w:rPr>
          <w:rFonts w:ascii="Verdana" w:eastAsia="Calibri" w:hAnsi="Verdana" w:cs="Times New Roman"/>
          <w:bCs/>
          <w:sz w:val="20"/>
          <w:szCs w:val="20"/>
          <w:lang w:val="en-GB"/>
        </w:rPr>
        <w:t>- The student is proud of their profession.</w:t>
      </w:r>
    </w:p>
    <w:p w14:paraId="02D77099" w14:textId="77777777" w:rsidR="008849F1" w:rsidRPr="00CB1EAA" w:rsidRDefault="008849F1" w:rsidP="008849F1">
      <w:pPr>
        <w:spacing w:before="120" w:after="120" w:line="240" w:lineRule="auto"/>
        <w:ind w:left="426"/>
        <w:contextualSpacing/>
        <w:jc w:val="both"/>
        <w:rPr>
          <w:rFonts w:ascii="Verdana" w:eastAsia="Calibri" w:hAnsi="Verdana" w:cs="Times New Roman"/>
          <w:bCs/>
          <w:sz w:val="20"/>
          <w:szCs w:val="20"/>
          <w:lang w:val="en-GB"/>
        </w:rPr>
      </w:pPr>
      <w:r w:rsidRPr="00CB1EAA">
        <w:rPr>
          <w:rFonts w:ascii="Verdana" w:eastAsia="Calibri" w:hAnsi="Verdana" w:cs="Times New Roman"/>
          <w:bCs/>
          <w:sz w:val="20"/>
          <w:szCs w:val="20"/>
          <w:lang w:val="en-GB"/>
        </w:rPr>
        <w:t>- By representing his professional position, he boldly and responsibly participates in the operation of his work organization, in the elaboration, discussion and implementation of professional concepts.</w:t>
      </w:r>
    </w:p>
    <w:p w14:paraId="1E075628" w14:textId="77777777" w:rsidR="008849F1" w:rsidRPr="00CB1EAA" w:rsidRDefault="008849F1" w:rsidP="008849F1">
      <w:pPr>
        <w:spacing w:before="120" w:after="120" w:line="240" w:lineRule="auto"/>
        <w:ind w:left="426"/>
        <w:contextualSpacing/>
        <w:jc w:val="both"/>
        <w:rPr>
          <w:rFonts w:ascii="Verdana" w:eastAsia="Calibri" w:hAnsi="Verdana" w:cs="Times New Roman"/>
          <w:bCs/>
          <w:sz w:val="20"/>
          <w:szCs w:val="20"/>
          <w:lang w:val="en-GB"/>
        </w:rPr>
      </w:pPr>
    </w:p>
    <w:p w14:paraId="1A80F555" w14:textId="77777777" w:rsidR="008849F1" w:rsidRPr="00CB1EAA" w:rsidRDefault="008849F1" w:rsidP="008849F1">
      <w:pPr>
        <w:spacing w:before="120" w:after="0" w:line="240" w:lineRule="auto"/>
        <w:ind w:left="425"/>
        <w:jc w:val="both"/>
        <w:rPr>
          <w:rFonts w:ascii="Verdana" w:eastAsia="Times New Roman" w:hAnsi="Verdana" w:cs="Times New Roman"/>
          <w:b/>
          <w:sz w:val="20"/>
          <w:szCs w:val="20"/>
          <w:lang w:eastAsia="hu-HU"/>
        </w:rPr>
      </w:pPr>
      <w:bookmarkStart w:id="37" w:name="_Hlk152607133"/>
      <w:proofErr w:type="spellStart"/>
      <w:r w:rsidRPr="00CB1EAA">
        <w:rPr>
          <w:rFonts w:ascii="Verdana" w:eastAsia="Times New Roman" w:hAnsi="Verdana" w:cs="Times New Roman"/>
          <w:b/>
          <w:sz w:val="20"/>
          <w:szCs w:val="20"/>
          <w:lang w:eastAsia="hu-HU"/>
        </w:rPr>
        <w:lastRenderedPageBreak/>
        <w:t>Specified</w:t>
      </w:r>
      <w:proofErr w:type="spellEnd"/>
      <w:r w:rsidRPr="00CB1EAA">
        <w:rPr>
          <w:rFonts w:ascii="Verdana" w:eastAsia="Times New Roman" w:hAnsi="Verdana" w:cs="Times New Roman"/>
          <w:b/>
          <w:sz w:val="20"/>
          <w:szCs w:val="20"/>
          <w:lang w:eastAsia="hu-HU"/>
        </w:rPr>
        <w:t xml:space="preserve"> </w:t>
      </w:r>
      <w:proofErr w:type="spellStart"/>
      <w:r w:rsidRPr="00CB1EAA">
        <w:rPr>
          <w:rFonts w:ascii="Verdana" w:eastAsia="Times New Roman" w:hAnsi="Verdana" w:cs="Times New Roman"/>
          <w:b/>
          <w:sz w:val="20"/>
          <w:szCs w:val="20"/>
          <w:lang w:eastAsia="hu-HU"/>
        </w:rPr>
        <w:t>competences</w:t>
      </w:r>
      <w:proofErr w:type="spellEnd"/>
      <w:r w:rsidRPr="00CB1EAA">
        <w:rPr>
          <w:rFonts w:ascii="Verdana" w:eastAsia="Times New Roman" w:hAnsi="Verdana" w:cs="Times New Roman"/>
          <w:b/>
          <w:sz w:val="20"/>
          <w:szCs w:val="20"/>
          <w:lang w:eastAsia="hu-HU"/>
        </w:rPr>
        <w:t>:</w:t>
      </w:r>
    </w:p>
    <w:bookmarkEnd w:id="37"/>
    <w:p w14:paraId="60507C38" w14:textId="77777777" w:rsidR="008849F1" w:rsidRPr="00CB1EAA" w:rsidRDefault="008849F1" w:rsidP="008849F1">
      <w:pPr>
        <w:spacing w:after="0" w:line="240" w:lineRule="auto"/>
        <w:ind w:left="425"/>
        <w:jc w:val="both"/>
        <w:rPr>
          <w:rFonts w:ascii="Verdana" w:eastAsia="Calibri" w:hAnsi="Verdana" w:cs="Times New Roman"/>
          <w:bCs/>
          <w:sz w:val="20"/>
          <w:szCs w:val="20"/>
          <w:lang w:val="en-GB"/>
        </w:rPr>
      </w:pPr>
      <w:r w:rsidRPr="00CB1EAA">
        <w:rPr>
          <w:rFonts w:ascii="Verdana" w:eastAsia="Calibri" w:hAnsi="Verdana" w:cs="Times New Roman"/>
          <w:bCs/>
          <w:sz w:val="20"/>
          <w:szCs w:val="20"/>
          <w:lang w:val="en-GB"/>
        </w:rPr>
        <w:t>- In the context of his/her work, he/she is aware of additional burdens and tasks arising from the specific nature of law enforcement tasks.</w:t>
      </w:r>
    </w:p>
    <w:p w14:paraId="0ABA4EFB" w14:textId="77777777" w:rsidR="008849F1" w:rsidRPr="00CB1EAA" w:rsidRDefault="008849F1" w:rsidP="008849F1">
      <w:pPr>
        <w:spacing w:before="120" w:after="120" w:line="240" w:lineRule="auto"/>
        <w:ind w:left="425"/>
        <w:jc w:val="both"/>
        <w:rPr>
          <w:rFonts w:ascii="Verdana" w:eastAsia="Times New Roman" w:hAnsi="Verdana" w:cs="Times New Roman"/>
          <w:b/>
          <w:sz w:val="20"/>
          <w:szCs w:val="20"/>
          <w:lang w:eastAsia="hu-HU"/>
        </w:rPr>
      </w:pPr>
      <w:proofErr w:type="spellStart"/>
      <w:r w:rsidRPr="00CB1EAA">
        <w:rPr>
          <w:rFonts w:ascii="Verdana" w:eastAsia="Times New Roman" w:hAnsi="Verdana" w:cs="Times New Roman"/>
          <w:b/>
          <w:sz w:val="20"/>
          <w:szCs w:val="20"/>
          <w:lang w:eastAsia="hu-HU"/>
        </w:rPr>
        <w:t>Autonomy</w:t>
      </w:r>
      <w:proofErr w:type="spellEnd"/>
      <w:r w:rsidRPr="00CB1EAA">
        <w:rPr>
          <w:rFonts w:ascii="Verdana" w:eastAsia="Times New Roman" w:hAnsi="Verdana" w:cs="Times New Roman"/>
          <w:b/>
          <w:sz w:val="20"/>
          <w:szCs w:val="20"/>
          <w:lang w:eastAsia="hu-HU"/>
        </w:rPr>
        <w:t xml:space="preserve"> and </w:t>
      </w:r>
      <w:proofErr w:type="spellStart"/>
      <w:r w:rsidRPr="00CB1EAA">
        <w:rPr>
          <w:rFonts w:ascii="Verdana" w:eastAsia="Times New Roman" w:hAnsi="Verdana" w:cs="Times New Roman"/>
          <w:b/>
          <w:sz w:val="20"/>
          <w:szCs w:val="20"/>
          <w:lang w:eastAsia="hu-HU"/>
        </w:rPr>
        <w:t>responsibility</w:t>
      </w:r>
      <w:proofErr w:type="spellEnd"/>
      <w:r w:rsidRPr="00CB1EAA">
        <w:rPr>
          <w:rFonts w:ascii="Verdana" w:eastAsia="Times New Roman" w:hAnsi="Verdana" w:cs="Times New Roman"/>
          <w:b/>
          <w:sz w:val="20"/>
          <w:szCs w:val="20"/>
          <w:lang w:eastAsia="hu-HU"/>
        </w:rPr>
        <w:t>:</w:t>
      </w:r>
    </w:p>
    <w:p w14:paraId="2874B679" w14:textId="77777777" w:rsidR="008849F1" w:rsidRPr="00CB1EAA" w:rsidRDefault="008849F1" w:rsidP="008849F1">
      <w:pPr>
        <w:widowControl w:val="0"/>
        <w:spacing w:after="0" w:line="240" w:lineRule="auto"/>
        <w:ind w:left="425"/>
        <w:jc w:val="both"/>
        <w:rPr>
          <w:rFonts w:ascii="Verdana" w:eastAsia="Times New Roman" w:hAnsi="Verdana" w:cs="Times New Roman"/>
          <w:b/>
          <w:sz w:val="20"/>
          <w:szCs w:val="20"/>
          <w:lang w:eastAsia="hu-HU"/>
        </w:rPr>
      </w:pPr>
      <w:proofErr w:type="spellStart"/>
      <w:r w:rsidRPr="00CB1EAA">
        <w:rPr>
          <w:rFonts w:ascii="Verdana" w:eastAsia="Times New Roman" w:hAnsi="Verdana" w:cs="Times New Roman"/>
          <w:b/>
          <w:sz w:val="20"/>
          <w:szCs w:val="20"/>
          <w:lang w:eastAsia="hu-HU"/>
        </w:rPr>
        <w:t>Competences</w:t>
      </w:r>
      <w:proofErr w:type="spellEnd"/>
      <w:r w:rsidRPr="00CB1EAA">
        <w:rPr>
          <w:rFonts w:ascii="Verdana" w:eastAsia="Times New Roman" w:hAnsi="Verdana" w:cs="Times New Roman"/>
          <w:b/>
          <w:sz w:val="20"/>
          <w:szCs w:val="20"/>
          <w:lang w:eastAsia="hu-HU"/>
        </w:rPr>
        <w:t xml:space="preserve"> in </w:t>
      </w:r>
      <w:proofErr w:type="spellStart"/>
      <w:r w:rsidRPr="00CB1EAA">
        <w:rPr>
          <w:rFonts w:ascii="Verdana" w:eastAsia="Times New Roman" w:hAnsi="Verdana" w:cs="Times New Roman"/>
          <w:b/>
          <w:sz w:val="20"/>
          <w:szCs w:val="20"/>
          <w:lang w:eastAsia="hu-HU"/>
        </w:rPr>
        <w:t>the</w:t>
      </w:r>
      <w:proofErr w:type="spellEnd"/>
      <w:r w:rsidRPr="00CB1EAA">
        <w:rPr>
          <w:rFonts w:ascii="Verdana" w:eastAsia="Times New Roman" w:hAnsi="Verdana" w:cs="Times New Roman"/>
          <w:b/>
          <w:sz w:val="20"/>
          <w:szCs w:val="20"/>
          <w:lang w:eastAsia="hu-HU"/>
        </w:rPr>
        <w:t xml:space="preserve"> </w:t>
      </w:r>
      <w:proofErr w:type="spellStart"/>
      <w:r w:rsidRPr="00CB1EAA">
        <w:rPr>
          <w:rFonts w:ascii="Verdana" w:eastAsia="Times New Roman" w:hAnsi="Verdana" w:cs="Times New Roman"/>
          <w:b/>
          <w:sz w:val="20"/>
          <w:szCs w:val="20"/>
          <w:lang w:eastAsia="hu-HU"/>
        </w:rPr>
        <w:t>programme</w:t>
      </w:r>
      <w:proofErr w:type="spellEnd"/>
      <w:r w:rsidRPr="00CB1EAA">
        <w:rPr>
          <w:rFonts w:ascii="Verdana" w:eastAsia="Times New Roman" w:hAnsi="Verdana" w:cs="Times New Roman"/>
          <w:b/>
          <w:sz w:val="20"/>
          <w:szCs w:val="20"/>
          <w:lang w:eastAsia="hu-HU"/>
        </w:rPr>
        <w:t xml:space="preserve"> and </w:t>
      </w:r>
      <w:proofErr w:type="spellStart"/>
      <w:r w:rsidRPr="00CB1EAA">
        <w:rPr>
          <w:rFonts w:ascii="Verdana" w:eastAsia="Times New Roman" w:hAnsi="Verdana" w:cs="Times New Roman"/>
          <w:b/>
          <w:sz w:val="20"/>
          <w:szCs w:val="20"/>
          <w:lang w:eastAsia="hu-HU"/>
        </w:rPr>
        <w:t>outcome</w:t>
      </w:r>
      <w:proofErr w:type="spellEnd"/>
      <w:r w:rsidRPr="00CB1EAA">
        <w:rPr>
          <w:rFonts w:ascii="Verdana" w:eastAsia="Times New Roman" w:hAnsi="Verdana" w:cs="Times New Roman"/>
          <w:b/>
          <w:sz w:val="20"/>
          <w:szCs w:val="20"/>
          <w:lang w:eastAsia="hu-HU"/>
        </w:rPr>
        <w:t xml:space="preserve"> </w:t>
      </w:r>
      <w:proofErr w:type="spellStart"/>
      <w:r w:rsidRPr="00CB1EAA">
        <w:rPr>
          <w:rFonts w:ascii="Verdana" w:eastAsia="Times New Roman" w:hAnsi="Verdana" w:cs="Times New Roman"/>
          <w:b/>
          <w:sz w:val="20"/>
          <w:szCs w:val="20"/>
          <w:lang w:eastAsia="hu-HU"/>
        </w:rPr>
        <w:t>requirements</w:t>
      </w:r>
      <w:proofErr w:type="spellEnd"/>
      <w:r w:rsidRPr="00CB1EAA">
        <w:rPr>
          <w:rFonts w:ascii="Verdana" w:eastAsia="Times New Roman" w:hAnsi="Verdana" w:cs="Times New Roman"/>
          <w:b/>
          <w:sz w:val="20"/>
          <w:szCs w:val="20"/>
          <w:lang w:eastAsia="hu-HU"/>
        </w:rPr>
        <w:t>:</w:t>
      </w:r>
    </w:p>
    <w:p w14:paraId="2088F7C8" w14:textId="77777777" w:rsidR="008849F1" w:rsidRPr="00CB1EAA" w:rsidRDefault="008849F1" w:rsidP="008849F1">
      <w:pPr>
        <w:widowControl w:val="0"/>
        <w:spacing w:after="0" w:line="240" w:lineRule="auto"/>
        <w:ind w:left="425"/>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 He/</w:t>
      </w:r>
      <w:proofErr w:type="spellStart"/>
      <w:r w:rsidRPr="00CB1EAA">
        <w:rPr>
          <w:rFonts w:ascii="Verdana" w:eastAsia="Times New Roman" w:hAnsi="Verdana" w:cs="Times New Roman"/>
          <w:bCs/>
          <w:sz w:val="20"/>
          <w:szCs w:val="20"/>
          <w:lang w:eastAsia="hu-HU"/>
        </w:rPr>
        <w:t>she</w:t>
      </w:r>
      <w:proofErr w:type="spellEnd"/>
      <w:r w:rsidRPr="00CB1EAA">
        <w:rPr>
          <w:rFonts w:ascii="Verdana" w:eastAsia="Times New Roman" w:hAnsi="Verdana" w:cs="Times New Roman"/>
          <w:bCs/>
          <w:sz w:val="20"/>
          <w:szCs w:val="20"/>
          <w:lang w:eastAsia="hu-HU"/>
        </w:rPr>
        <w:t xml:space="preserve"> is </w:t>
      </w:r>
      <w:proofErr w:type="spellStart"/>
      <w:r w:rsidRPr="00CB1EAA">
        <w:rPr>
          <w:rFonts w:ascii="Verdana" w:eastAsia="Times New Roman" w:hAnsi="Verdana" w:cs="Times New Roman"/>
          <w:bCs/>
          <w:sz w:val="20"/>
          <w:szCs w:val="20"/>
          <w:lang w:eastAsia="hu-HU"/>
        </w:rPr>
        <w:t>able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use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his</w:t>
      </w:r>
      <w:proofErr w:type="spellEnd"/>
      <w:r w:rsidRPr="00CB1EAA">
        <w:rPr>
          <w:rFonts w:ascii="Verdana" w:eastAsia="Times New Roman" w:hAnsi="Verdana" w:cs="Times New Roman"/>
          <w:bCs/>
          <w:sz w:val="20"/>
          <w:szCs w:val="20"/>
          <w:lang w:eastAsia="hu-HU"/>
        </w:rPr>
        <w:t>/</w:t>
      </w:r>
      <w:proofErr w:type="spellStart"/>
      <w:r w:rsidRPr="00CB1EAA">
        <w:rPr>
          <w:rFonts w:ascii="Verdana" w:eastAsia="Times New Roman" w:hAnsi="Verdana" w:cs="Times New Roman"/>
          <w:bCs/>
          <w:sz w:val="20"/>
          <w:szCs w:val="20"/>
          <w:lang w:eastAsia="hu-HU"/>
        </w:rPr>
        <w:t>her</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theoretical</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practical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knowledge</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skills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achieve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scientific</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development</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objectives</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law</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enforcement</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field</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partly</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independently</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partly</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as</w:t>
      </w:r>
      <w:proofErr w:type="spellEnd"/>
      <w:r w:rsidRPr="00CB1EAA">
        <w:rPr>
          <w:rFonts w:ascii="Verdana" w:eastAsia="Times New Roman" w:hAnsi="Verdana" w:cs="Times New Roman"/>
          <w:bCs/>
          <w:sz w:val="20"/>
          <w:szCs w:val="20"/>
          <w:lang w:eastAsia="hu-HU"/>
        </w:rPr>
        <w:t xml:space="preserve"> a </w:t>
      </w:r>
      <w:proofErr w:type="spellStart"/>
      <w:r w:rsidRPr="00CB1EAA">
        <w:rPr>
          <w:rFonts w:ascii="Verdana" w:eastAsia="Times New Roman" w:hAnsi="Verdana" w:cs="Times New Roman"/>
          <w:bCs/>
          <w:sz w:val="20"/>
          <w:szCs w:val="20"/>
          <w:lang w:eastAsia="hu-HU"/>
        </w:rPr>
        <w:t>member</w:t>
      </w:r>
      <w:proofErr w:type="spellEnd"/>
      <w:r w:rsidRPr="00CB1EAA">
        <w:rPr>
          <w:rFonts w:ascii="Verdana" w:eastAsia="Times New Roman" w:hAnsi="Verdana" w:cs="Times New Roman"/>
          <w:bCs/>
          <w:sz w:val="20"/>
          <w:szCs w:val="20"/>
          <w:lang w:eastAsia="hu-HU"/>
        </w:rPr>
        <w:t xml:space="preserve"> of a team.</w:t>
      </w:r>
    </w:p>
    <w:p w14:paraId="4196737F" w14:textId="77777777" w:rsidR="008849F1" w:rsidRPr="00CB1EAA" w:rsidRDefault="008849F1" w:rsidP="008849F1">
      <w:pPr>
        <w:spacing w:before="120" w:after="0" w:line="240" w:lineRule="auto"/>
        <w:ind w:left="425"/>
        <w:jc w:val="both"/>
        <w:rPr>
          <w:rFonts w:ascii="Verdana" w:eastAsia="Times New Roman" w:hAnsi="Verdana" w:cs="Times New Roman"/>
          <w:b/>
          <w:sz w:val="20"/>
          <w:szCs w:val="20"/>
          <w:lang w:eastAsia="hu-HU"/>
        </w:rPr>
      </w:pPr>
      <w:proofErr w:type="spellStart"/>
      <w:r w:rsidRPr="00CB1EAA">
        <w:rPr>
          <w:rFonts w:ascii="Verdana" w:eastAsia="Times New Roman" w:hAnsi="Verdana" w:cs="Times New Roman"/>
          <w:b/>
          <w:sz w:val="20"/>
          <w:szCs w:val="20"/>
          <w:lang w:eastAsia="hu-HU"/>
        </w:rPr>
        <w:t>Specified</w:t>
      </w:r>
      <w:proofErr w:type="spellEnd"/>
      <w:r w:rsidRPr="00CB1EAA">
        <w:rPr>
          <w:rFonts w:ascii="Verdana" w:eastAsia="Times New Roman" w:hAnsi="Verdana" w:cs="Times New Roman"/>
          <w:b/>
          <w:sz w:val="20"/>
          <w:szCs w:val="20"/>
          <w:lang w:eastAsia="hu-HU"/>
        </w:rPr>
        <w:t xml:space="preserve"> </w:t>
      </w:r>
      <w:proofErr w:type="spellStart"/>
      <w:r w:rsidRPr="00CB1EAA">
        <w:rPr>
          <w:rFonts w:ascii="Verdana" w:eastAsia="Times New Roman" w:hAnsi="Verdana" w:cs="Times New Roman"/>
          <w:b/>
          <w:sz w:val="20"/>
          <w:szCs w:val="20"/>
          <w:lang w:eastAsia="hu-HU"/>
        </w:rPr>
        <w:t>competences</w:t>
      </w:r>
      <w:proofErr w:type="spellEnd"/>
      <w:r w:rsidRPr="00CB1EAA">
        <w:rPr>
          <w:rFonts w:ascii="Verdana" w:eastAsia="Times New Roman" w:hAnsi="Verdana" w:cs="Times New Roman"/>
          <w:b/>
          <w:sz w:val="20"/>
          <w:szCs w:val="20"/>
          <w:lang w:eastAsia="hu-HU"/>
        </w:rPr>
        <w:t>:</w:t>
      </w:r>
    </w:p>
    <w:p w14:paraId="43D99FAF" w14:textId="77777777" w:rsidR="008849F1" w:rsidRPr="00CB1EAA" w:rsidRDefault="008849F1" w:rsidP="008849F1">
      <w:pPr>
        <w:spacing w:after="0" w:line="240" w:lineRule="auto"/>
        <w:ind w:left="426"/>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 He/</w:t>
      </w:r>
      <w:proofErr w:type="spellStart"/>
      <w:r w:rsidRPr="00CB1EAA">
        <w:rPr>
          <w:rFonts w:ascii="Verdana" w:eastAsia="Times New Roman" w:hAnsi="Verdana" w:cs="Times New Roman"/>
          <w:bCs/>
          <w:sz w:val="20"/>
          <w:szCs w:val="20"/>
          <w:lang w:eastAsia="hu-HU"/>
        </w:rPr>
        <w:t>she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represents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country </w:t>
      </w:r>
      <w:proofErr w:type="spellStart"/>
      <w:r w:rsidRPr="00CB1EAA">
        <w:rPr>
          <w:rFonts w:ascii="Verdana" w:eastAsia="Times New Roman" w:hAnsi="Verdana" w:cs="Times New Roman"/>
          <w:bCs/>
          <w:sz w:val="20"/>
          <w:szCs w:val="20"/>
          <w:lang w:eastAsia="hu-HU"/>
        </w:rPr>
        <w:t>at</w:t>
      </w:r>
      <w:proofErr w:type="spellEnd"/>
      <w:r w:rsidRPr="00CB1EAA">
        <w:rPr>
          <w:rFonts w:ascii="Verdana" w:eastAsia="Times New Roman" w:hAnsi="Verdana" w:cs="Times New Roman"/>
          <w:bCs/>
          <w:sz w:val="20"/>
          <w:szCs w:val="20"/>
          <w:lang w:eastAsia="hu-HU"/>
        </w:rPr>
        <w:t xml:space="preserve"> a </w:t>
      </w:r>
      <w:proofErr w:type="spellStart"/>
      <w:r w:rsidRPr="00CB1EAA">
        <w:rPr>
          <w:rFonts w:ascii="Verdana" w:eastAsia="Times New Roman" w:hAnsi="Verdana" w:cs="Times New Roman"/>
          <w:bCs/>
          <w:sz w:val="20"/>
          <w:szCs w:val="20"/>
          <w:lang w:eastAsia="hu-HU"/>
        </w:rPr>
        <w:t>high</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level</w:t>
      </w:r>
      <w:proofErr w:type="spellEnd"/>
      <w:r w:rsidRPr="00CB1EAA">
        <w:rPr>
          <w:rFonts w:ascii="Verdana" w:eastAsia="Times New Roman" w:hAnsi="Verdana" w:cs="Times New Roman"/>
          <w:bCs/>
          <w:sz w:val="20"/>
          <w:szCs w:val="20"/>
          <w:lang w:eastAsia="hu-HU"/>
        </w:rPr>
        <w:t xml:space="preserve"> in </w:t>
      </w:r>
      <w:proofErr w:type="spellStart"/>
      <w:r w:rsidRPr="00CB1EAA">
        <w:rPr>
          <w:rFonts w:ascii="Verdana" w:eastAsia="Times New Roman" w:hAnsi="Verdana" w:cs="Times New Roman"/>
          <w:bCs/>
          <w:sz w:val="20"/>
          <w:szCs w:val="20"/>
          <w:lang w:eastAsia="hu-HU"/>
        </w:rPr>
        <w:t>relation</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to</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criminal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activities</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requiring</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international</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law</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enforcement</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cooperation</w:t>
      </w:r>
      <w:proofErr w:type="spellEnd"/>
      <w:r w:rsidRPr="00CB1EAA">
        <w:rPr>
          <w:rFonts w:ascii="Verdana" w:eastAsia="Times New Roman" w:hAnsi="Verdana" w:cs="Times New Roman"/>
          <w:bCs/>
          <w:sz w:val="20"/>
          <w:szCs w:val="20"/>
          <w:lang w:eastAsia="hu-HU"/>
        </w:rPr>
        <w:t>.</w:t>
      </w:r>
    </w:p>
    <w:p w14:paraId="0ECFE088" w14:textId="6F7588DE" w:rsidR="008849F1" w:rsidRPr="00CB1EAA" w:rsidRDefault="008849F1" w:rsidP="00555AD3">
      <w:pPr>
        <w:numPr>
          <w:ilvl w:val="0"/>
          <w:numId w:val="87"/>
        </w:numPr>
        <w:tabs>
          <w:tab w:val="clear" w:pos="720"/>
          <w:tab w:val="num" w:pos="644"/>
          <w:tab w:val="right" w:pos="900"/>
          <w:tab w:val="center" w:pos="4536"/>
          <w:tab w:val="right" w:pos="9071"/>
        </w:tabs>
        <w:spacing w:before="120" w:after="0" w:line="240" w:lineRule="auto"/>
        <w:ind w:left="426" w:hanging="142"/>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Előtanulmányi követelmények: </w:t>
      </w:r>
      <w:r w:rsidR="007D7E1C">
        <w:rPr>
          <w:rFonts w:ascii="Verdana" w:eastAsia="Times New Roman" w:hAnsi="Verdana" w:cs="Times New Roman"/>
          <w:bCs/>
          <w:sz w:val="20"/>
          <w:szCs w:val="20"/>
          <w:lang w:eastAsia="hu-HU"/>
        </w:rPr>
        <w:t>-</w:t>
      </w:r>
    </w:p>
    <w:p w14:paraId="57E580B8" w14:textId="77777777" w:rsidR="008849F1" w:rsidRPr="00CB1EAA" w:rsidRDefault="008849F1" w:rsidP="00555AD3">
      <w:pPr>
        <w:numPr>
          <w:ilvl w:val="0"/>
          <w:numId w:val="87"/>
        </w:numPr>
        <w:tabs>
          <w:tab w:val="clear" w:pos="720"/>
          <w:tab w:val="num" w:pos="644"/>
        </w:tabs>
        <w:spacing w:before="120" w:after="0" w:line="240" w:lineRule="auto"/>
        <w:ind w:left="426" w:hanging="142"/>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 tantárgy tananyagának leírása, tematika. </w:t>
      </w:r>
      <w:proofErr w:type="spellStart"/>
      <w:r w:rsidRPr="00CB1EAA">
        <w:rPr>
          <w:rFonts w:ascii="Verdana" w:eastAsia="Times New Roman" w:hAnsi="Verdana" w:cs="Times New Roman"/>
          <w:b/>
          <w:sz w:val="20"/>
          <w:szCs w:val="20"/>
          <w:lang w:eastAsia="hu-HU"/>
        </w:rPr>
        <w:t>Description</w:t>
      </w:r>
      <w:proofErr w:type="spellEnd"/>
      <w:r w:rsidRPr="00CB1EAA">
        <w:rPr>
          <w:rFonts w:ascii="Verdana" w:eastAsia="Times New Roman" w:hAnsi="Verdana" w:cs="Times New Roman"/>
          <w:b/>
          <w:sz w:val="20"/>
          <w:szCs w:val="20"/>
          <w:lang w:eastAsia="hu-HU"/>
        </w:rPr>
        <w:t xml:space="preserve"> of </w:t>
      </w:r>
      <w:proofErr w:type="spellStart"/>
      <w:r w:rsidRPr="00CB1EAA">
        <w:rPr>
          <w:rFonts w:ascii="Verdana" w:eastAsia="Times New Roman" w:hAnsi="Verdana" w:cs="Times New Roman"/>
          <w:b/>
          <w:sz w:val="20"/>
          <w:szCs w:val="20"/>
          <w:lang w:eastAsia="hu-HU"/>
        </w:rPr>
        <w:t>the</w:t>
      </w:r>
      <w:proofErr w:type="spellEnd"/>
      <w:r w:rsidRPr="00CB1EAA">
        <w:rPr>
          <w:rFonts w:ascii="Verdana" w:eastAsia="Times New Roman" w:hAnsi="Verdana" w:cs="Times New Roman"/>
          <w:b/>
          <w:sz w:val="20"/>
          <w:szCs w:val="20"/>
          <w:lang w:eastAsia="hu-HU"/>
        </w:rPr>
        <w:t xml:space="preserve"> </w:t>
      </w:r>
      <w:proofErr w:type="spellStart"/>
      <w:r w:rsidRPr="00CB1EAA">
        <w:rPr>
          <w:rFonts w:ascii="Verdana" w:eastAsia="Times New Roman" w:hAnsi="Verdana" w:cs="Times New Roman"/>
          <w:b/>
          <w:sz w:val="20"/>
          <w:szCs w:val="20"/>
          <w:lang w:eastAsia="hu-HU"/>
        </w:rPr>
        <w:t>subject</w:t>
      </w:r>
      <w:proofErr w:type="spellEnd"/>
      <w:r w:rsidRPr="00CB1EAA">
        <w:rPr>
          <w:rFonts w:ascii="Verdana" w:eastAsia="Times New Roman" w:hAnsi="Verdana" w:cs="Times New Roman"/>
          <w:b/>
          <w:sz w:val="20"/>
          <w:szCs w:val="20"/>
          <w:lang w:eastAsia="hu-HU"/>
        </w:rPr>
        <w:t xml:space="preserve">, curriculum (magyarul, angolul – English): </w:t>
      </w:r>
    </w:p>
    <w:p w14:paraId="1A87FF58" w14:textId="77777777" w:rsidR="008849F1" w:rsidRPr="00CB1EAA" w:rsidRDefault="008849F1" w:rsidP="008849F1">
      <w:pPr>
        <w:widowControl w:val="0"/>
        <w:tabs>
          <w:tab w:val="num" w:pos="2069"/>
        </w:tabs>
        <w:spacing w:before="120" w:after="120" w:line="240" w:lineRule="auto"/>
        <w:ind w:left="1134" w:hanging="708"/>
        <w:jc w:val="both"/>
        <w:rPr>
          <w:rFonts w:ascii="Verdana" w:eastAsia="Calibri" w:hAnsi="Verdana" w:cs="Times New Roman"/>
          <w:sz w:val="20"/>
          <w:szCs w:val="20"/>
        </w:rPr>
      </w:pPr>
      <w:r w:rsidRPr="00CB1EAA">
        <w:rPr>
          <w:rFonts w:ascii="Verdana" w:eastAsia="Times New Roman" w:hAnsi="Verdana" w:cs="Times New Roman"/>
          <w:b/>
          <w:bCs/>
          <w:sz w:val="20"/>
          <w:szCs w:val="20"/>
          <w:lang w:eastAsia="hu-HU"/>
        </w:rPr>
        <w:t>12.1.</w:t>
      </w:r>
      <w:r w:rsidRPr="00CB1EAA">
        <w:rPr>
          <w:rFonts w:ascii="Verdana" w:eastAsia="Times New Roman" w:hAnsi="Verdana" w:cs="Times New Roman"/>
          <w:sz w:val="20"/>
          <w:szCs w:val="20"/>
          <w:lang w:eastAsia="hu-HU"/>
        </w:rPr>
        <w:tab/>
        <w:t>A lőfegyverek csoportosítása különféle szempontok szerint. (</w:t>
      </w:r>
      <w:proofErr w:type="spellStart"/>
      <w:r w:rsidRPr="00CB1EAA">
        <w:rPr>
          <w:rFonts w:ascii="Verdana" w:eastAsia="Times New Roman" w:hAnsi="Verdana" w:cs="Times New Roman"/>
          <w:sz w:val="20"/>
          <w:szCs w:val="20"/>
          <w:lang w:eastAsia="hu-HU"/>
        </w:rPr>
        <w:t>Categorization</w:t>
      </w:r>
      <w:proofErr w:type="spellEnd"/>
      <w:r w:rsidRPr="00CB1EAA">
        <w:rPr>
          <w:rFonts w:ascii="Verdana" w:eastAsia="Times New Roman" w:hAnsi="Verdana" w:cs="Times New Roman"/>
          <w:sz w:val="20"/>
          <w:szCs w:val="20"/>
          <w:lang w:eastAsia="hu-HU"/>
        </w:rPr>
        <w:t xml:space="preserve"> of </w:t>
      </w:r>
      <w:proofErr w:type="spellStart"/>
      <w:r w:rsidRPr="00CB1EAA">
        <w:rPr>
          <w:rFonts w:ascii="Verdana" w:eastAsia="Calibri" w:hAnsi="Verdana" w:cs="Times New Roman"/>
          <w:sz w:val="20"/>
          <w:szCs w:val="20"/>
        </w:rPr>
        <w:t>firearms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according</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various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aspects</w:t>
      </w:r>
      <w:proofErr w:type="spellEnd"/>
      <w:r w:rsidRPr="00CB1EAA">
        <w:rPr>
          <w:rFonts w:ascii="Verdana" w:eastAsia="Calibri" w:hAnsi="Verdana" w:cs="Times New Roman"/>
          <w:sz w:val="20"/>
          <w:szCs w:val="20"/>
        </w:rPr>
        <w:t>.)</w:t>
      </w:r>
    </w:p>
    <w:p w14:paraId="6E5B870B" w14:textId="77777777" w:rsidR="008849F1" w:rsidRPr="00CB1EAA" w:rsidRDefault="008849F1" w:rsidP="008849F1">
      <w:pPr>
        <w:widowControl w:val="0"/>
        <w:tabs>
          <w:tab w:val="num" w:pos="2069"/>
        </w:tabs>
        <w:spacing w:before="120" w:after="120" w:line="240" w:lineRule="auto"/>
        <w:ind w:left="1134" w:hanging="708"/>
        <w:jc w:val="both"/>
        <w:rPr>
          <w:rFonts w:ascii="Verdana" w:eastAsia="Times New Roman" w:hAnsi="Verdana" w:cs="Times New Roman"/>
          <w:sz w:val="20"/>
          <w:szCs w:val="20"/>
          <w:lang w:eastAsia="hu-HU"/>
        </w:rPr>
      </w:pPr>
      <w:r w:rsidRPr="00CB1EAA">
        <w:rPr>
          <w:rFonts w:ascii="Verdana" w:eastAsia="Times New Roman" w:hAnsi="Verdana" w:cs="Times New Roman"/>
          <w:b/>
          <w:bCs/>
          <w:sz w:val="20"/>
          <w:szCs w:val="20"/>
          <w:lang w:eastAsia="hu-HU"/>
        </w:rPr>
        <w:t>12.2.</w:t>
      </w:r>
      <w:r w:rsidRPr="00CB1EAA">
        <w:rPr>
          <w:rFonts w:ascii="Verdana" w:eastAsia="Times New Roman" w:hAnsi="Verdana" w:cs="Times New Roman"/>
          <w:sz w:val="20"/>
          <w:szCs w:val="20"/>
          <w:lang w:eastAsia="hu-HU"/>
        </w:rPr>
        <w:tab/>
        <w:t>A bűncselekmények során leggyakrabban használt fegyver típusok jellemzői. (</w:t>
      </w:r>
      <w:proofErr w:type="spellStart"/>
      <w:r w:rsidRPr="00CB1EAA">
        <w:rPr>
          <w:rFonts w:ascii="Verdana" w:eastAsia="Times New Roman" w:hAnsi="Verdana" w:cs="Times New Roman"/>
          <w:sz w:val="20"/>
          <w:szCs w:val="20"/>
          <w:lang w:eastAsia="hu-HU"/>
        </w:rPr>
        <w:t>Characteristics</w:t>
      </w:r>
      <w:proofErr w:type="spellEnd"/>
      <w:r w:rsidRPr="00CB1EAA">
        <w:rPr>
          <w:rFonts w:ascii="Verdana" w:eastAsia="Times New Roman" w:hAnsi="Verdana" w:cs="Times New Roman"/>
          <w:sz w:val="20"/>
          <w:szCs w:val="20"/>
          <w:lang w:eastAsia="hu-HU"/>
        </w:rPr>
        <w:t xml:space="preserve"> of </w:t>
      </w:r>
      <w:proofErr w:type="spellStart"/>
      <w:r w:rsidRPr="00CB1EAA">
        <w:rPr>
          <w:rFonts w:ascii="Verdana" w:eastAsia="Times New Roman" w:hAnsi="Verdana" w:cs="Times New Roman"/>
          <w:sz w:val="20"/>
          <w:szCs w:val="20"/>
          <w:lang w:eastAsia="hu-HU"/>
        </w:rPr>
        <w:t>the</w:t>
      </w:r>
      <w:proofErr w:type="spellEnd"/>
      <w:r w:rsidRPr="00CB1EAA">
        <w:rPr>
          <w:rFonts w:ascii="Verdana" w:eastAsia="Times New Roman" w:hAnsi="Verdana" w:cs="Times New Roman"/>
          <w:sz w:val="20"/>
          <w:szCs w:val="20"/>
          <w:lang w:eastAsia="hu-HU"/>
        </w:rPr>
        <w:t xml:space="preserve"> most </w:t>
      </w:r>
      <w:proofErr w:type="spellStart"/>
      <w:r w:rsidRPr="00CB1EAA">
        <w:rPr>
          <w:rFonts w:ascii="Verdana" w:eastAsia="Times New Roman" w:hAnsi="Verdana" w:cs="Times New Roman"/>
          <w:sz w:val="20"/>
          <w:szCs w:val="20"/>
          <w:lang w:eastAsia="hu-HU"/>
        </w:rPr>
        <w:t>common</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weapon</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types</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used</w:t>
      </w:r>
      <w:proofErr w:type="spellEnd"/>
      <w:r w:rsidRPr="00CB1EAA">
        <w:rPr>
          <w:rFonts w:ascii="Verdana" w:eastAsia="Times New Roman" w:hAnsi="Verdana" w:cs="Times New Roman"/>
          <w:sz w:val="20"/>
          <w:szCs w:val="20"/>
          <w:lang w:eastAsia="hu-HU"/>
        </w:rPr>
        <w:t xml:space="preserve"> in </w:t>
      </w:r>
      <w:proofErr w:type="spellStart"/>
      <w:r w:rsidRPr="00CB1EAA">
        <w:rPr>
          <w:rFonts w:ascii="Verdana" w:eastAsia="Times New Roman" w:hAnsi="Verdana" w:cs="Times New Roman"/>
          <w:sz w:val="20"/>
          <w:szCs w:val="20"/>
          <w:lang w:eastAsia="hu-HU"/>
        </w:rPr>
        <w:t>crime</w:t>
      </w:r>
      <w:proofErr w:type="spellEnd"/>
      <w:r w:rsidRPr="00CB1EAA">
        <w:rPr>
          <w:rFonts w:ascii="Verdana" w:eastAsia="Times New Roman" w:hAnsi="Verdana" w:cs="Times New Roman"/>
          <w:sz w:val="20"/>
          <w:szCs w:val="20"/>
          <w:lang w:eastAsia="hu-HU"/>
        </w:rPr>
        <w:t>.)</w:t>
      </w:r>
    </w:p>
    <w:p w14:paraId="4858940D" w14:textId="77777777" w:rsidR="008849F1" w:rsidRPr="00CB1EAA" w:rsidRDefault="008849F1" w:rsidP="008849F1">
      <w:pPr>
        <w:widowControl w:val="0"/>
        <w:tabs>
          <w:tab w:val="num" w:pos="2069"/>
        </w:tabs>
        <w:spacing w:before="120" w:after="120" w:line="240" w:lineRule="auto"/>
        <w:ind w:left="1134" w:hanging="708"/>
        <w:jc w:val="both"/>
        <w:rPr>
          <w:rFonts w:ascii="Verdana" w:eastAsia="Times New Roman" w:hAnsi="Verdana" w:cs="Times New Roman"/>
          <w:sz w:val="20"/>
          <w:szCs w:val="20"/>
          <w:lang w:eastAsia="hu-HU"/>
        </w:rPr>
      </w:pPr>
      <w:r w:rsidRPr="00CB1EAA">
        <w:rPr>
          <w:rFonts w:ascii="Verdana" w:eastAsia="Times New Roman" w:hAnsi="Verdana" w:cs="Times New Roman"/>
          <w:b/>
          <w:bCs/>
          <w:sz w:val="20"/>
          <w:szCs w:val="20"/>
          <w:lang w:eastAsia="hu-HU"/>
        </w:rPr>
        <w:t>12.3.</w:t>
      </w:r>
      <w:r w:rsidRPr="00CB1EAA">
        <w:rPr>
          <w:rFonts w:ascii="Verdana" w:eastAsia="Times New Roman" w:hAnsi="Verdana" w:cs="Times New Roman"/>
          <w:b/>
          <w:bCs/>
          <w:sz w:val="20"/>
          <w:szCs w:val="20"/>
          <w:lang w:eastAsia="hu-HU"/>
        </w:rPr>
        <w:tab/>
      </w:r>
      <w:r w:rsidRPr="00CB1EAA">
        <w:rPr>
          <w:rFonts w:ascii="Verdana" w:eastAsia="Times New Roman" w:hAnsi="Verdana" w:cs="Times New Roman"/>
          <w:sz w:val="20"/>
          <w:szCs w:val="20"/>
          <w:lang w:eastAsia="hu-HU"/>
        </w:rPr>
        <w:t xml:space="preserve">A lövés során a lőfegyverben lejátszódó folyamatok. Mechanikai működés, bel- és </w:t>
      </w:r>
      <w:proofErr w:type="spellStart"/>
      <w:r w:rsidRPr="00CB1EAA">
        <w:rPr>
          <w:rFonts w:ascii="Verdana" w:eastAsia="Times New Roman" w:hAnsi="Verdana" w:cs="Times New Roman"/>
          <w:sz w:val="20"/>
          <w:szCs w:val="20"/>
          <w:lang w:eastAsia="hu-HU"/>
        </w:rPr>
        <w:t>külballisztika</w:t>
      </w:r>
      <w:proofErr w:type="spellEnd"/>
      <w:r w:rsidRPr="00CB1EAA">
        <w:rPr>
          <w:rFonts w:ascii="Verdana" w:eastAsia="Times New Roman" w:hAnsi="Verdana" w:cs="Times New Roman"/>
          <w:sz w:val="20"/>
          <w:szCs w:val="20"/>
          <w:lang w:eastAsia="hu-HU"/>
        </w:rPr>
        <w:t>. (</w:t>
      </w:r>
      <w:proofErr w:type="spellStart"/>
      <w:r w:rsidRPr="00CB1EAA">
        <w:rPr>
          <w:rFonts w:ascii="Verdana" w:eastAsia="Times New Roman" w:hAnsi="Verdana" w:cs="Times New Roman"/>
          <w:sz w:val="20"/>
          <w:szCs w:val="20"/>
          <w:lang w:eastAsia="hu-HU"/>
        </w:rPr>
        <w:t>Processes</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that</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occur</w:t>
      </w:r>
      <w:proofErr w:type="spellEnd"/>
      <w:r w:rsidRPr="00CB1EAA">
        <w:rPr>
          <w:rFonts w:ascii="Verdana" w:eastAsia="Times New Roman" w:hAnsi="Verdana" w:cs="Times New Roman"/>
          <w:sz w:val="20"/>
          <w:szCs w:val="20"/>
          <w:lang w:eastAsia="hu-HU"/>
        </w:rPr>
        <w:t xml:space="preserve"> in </w:t>
      </w:r>
      <w:proofErr w:type="spellStart"/>
      <w:r w:rsidRPr="00CB1EAA">
        <w:rPr>
          <w:rFonts w:ascii="Verdana" w:eastAsia="Times New Roman" w:hAnsi="Verdana" w:cs="Times New Roman"/>
          <w:sz w:val="20"/>
          <w:szCs w:val="20"/>
          <w:lang w:eastAsia="hu-HU"/>
        </w:rPr>
        <w:t>the</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firearm</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during</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the</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shot</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Mechanical</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operation</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internal</w:t>
      </w:r>
      <w:proofErr w:type="spellEnd"/>
      <w:r w:rsidRPr="00CB1EAA">
        <w:rPr>
          <w:rFonts w:ascii="Verdana" w:eastAsia="Times New Roman" w:hAnsi="Verdana" w:cs="Times New Roman"/>
          <w:sz w:val="20"/>
          <w:szCs w:val="20"/>
          <w:lang w:eastAsia="hu-HU"/>
        </w:rPr>
        <w:t xml:space="preserve"> and </w:t>
      </w:r>
      <w:proofErr w:type="spellStart"/>
      <w:r w:rsidRPr="00CB1EAA">
        <w:rPr>
          <w:rFonts w:ascii="Verdana" w:eastAsia="Times New Roman" w:hAnsi="Verdana" w:cs="Times New Roman"/>
          <w:sz w:val="20"/>
          <w:szCs w:val="20"/>
          <w:lang w:eastAsia="hu-HU"/>
        </w:rPr>
        <w:t>external</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ballistics</w:t>
      </w:r>
      <w:proofErr w:type="spellEnd"/>
      <w:r w:rsidRPr="00CB1EAA">
        <w:rPr>
          <w:rFonts w:ascii="Verdana" w:eastAsia="Times New Roman" w:hAnsi="Verdana" w:cs="Times New Roman"/>
          <w:sz w:val="20"/>
          <w:szCs w:val="20"/>
          <w:lang w:eastAsia="hu-HU"/>
        </w:rPr>
        <w:t>.)</w:t>
      </w:r>
    </w:p>
    <w:p w14:paraId="093495A9" w14:textId="77777777" w:rsidR="008849F1" w:rsidRPr="00CB1EAA" w:rsidRDefault="008849F1" w:rsidP="008849F1">
      <w:pPr>
        <w:widowControl w:val="0"/>
        <w:tabs>
          <w:tab w:val="num" w:pos="2069"/>
        </w:tabs>
        <w:spacing w:before="120" w:after="120" w:line="240" w:lineRule="auto"/>
        <w:ind w:left="1134" w:hanging="708"/>
        <w:jc w:val="both"/>
        <w:rPr>
          <w:rFonts w:ascii="Verdana" w:eastAsia="Times New Roman" w:hAnsi="Verdana" w:cs="Times New Roman"/>
          <w:sz w:val="20"/>
          <w:szCs w:val="20"/>
          <w:lang w:eastAsia="hu-HU"/>
        </w:rPr>
      </w:pPr>
      <w:r w:rsidRPr="00CB1EAA">
        <w:rPr>
          <w:rFonts w:ascii="Verdana" w:eastAsia="Times New Roman" w:hAnsi="Verdana" w:cs="Times New Roman"/>
          <w:b/>
          <w:bCs/>
          <w:sz w:val="20"/>
          <w:szCs w:val="20"/>
          <w:lang w:eastAsia="hu-HU"/>
        </w:rPr>
        <w:t>12.4.</w:t>
      </w:r>
      <w:r w:rsidRPr="00CB1EAA">
        <w:rPr>
          <w:rFonts w:ascii="Verdana" w:eastAsia="Times New Roman" w:hAnsi="Verdana" w:cs="Times New Roman"/>
          <w:sz w:val="20"/>
          <w:szCs w:val="20"/>
          <w:lang w:eastAsia="hu-HU"/>
        </w:rPr>
        <w:tab/>
        <w:t>A lövés hatásai, következtetés a lőtávolságra és irányra. (</w:t>
      </w:r>
      <w:proofErr w:type="spellStart"/>
      <w:r w:rsidRPr="00CB1EAA">
        <w:rPr>
          <w:rFonts w:ascii="Verdana" w:eastAsia="Times New Roman" w:hAnsi="Verdana" w:cs="Times New Roman"/>
          <w:sz w:val="20"/>
          <w:szCs w:val="20"/>
          <w:lang w:eastAsia="hu-HU"/>
        </w:rPr>
        <w:t>Effects</w:t>
      </w:r>
      <w:proofErr w:type="spellEnd"/>
      <w:r w:rsidRPr="00CB1EAA">
        <w:rPr>
          <w:rFonts w:ascii="Verdana" w:eastAsia="Times New Roman" w:hAnsi="Verdana" w:cs="Times New Roman"/>
          <w:sz w:val="20"/>
          <w:szCs w:val="20"/>
          <w:lang w:eastAsia="hu-HU"/>
        </w:rPr>
        <w:t xml:space="preserve"> of </w:t>
      </w:r>
      <w:proofErr w:type="spellStart"/>
      <w:r w:rsidRPr="00CB1EAA">
        <w:rPr>
          <w:rFonts w:ascii="Verdana" w:eastAsia="Times New Roman" w:hAnsi="Verdana" w:cs="Times New Roman"/>
          <w:sz w:val="20"/>
          <w:szCs w:val="20"/>
          <w:lang w:eastAsia="hu-HU"/>
        </w:rPr>
        <w:t>the</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shooting</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conclusion</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on</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range</w:t>
      </w:r>
      <w:proofErr w:type="spellEnd"/>
      <w:r w:rsidRPr="00CB1EAA">
        <w:rPr>
          <w:rFonts w:ascii="Verdana" w:eastAsia="Times New Roman" w:hAnsi="Verdana" w:cs="Times New Roman"/>
          <w:sz w:val="20"/>
          <w:szCs w:val="20"/>
          <w:lang w:eastAsia="hu-HU"/>
        </w:rPr>
        <w:t xml:space="preserve"> and </w:t>
      </w:r>
      <w:proofErr w:type="spellStart"/>
      <w:r w:rsidRPr="00CB1EAA">
        <w:rPr>
          <w:rFonts w:ascii="Verdana" w:eastAsia="Times New Roman" w:hAnsi="Verdana" w:cs="Times New Roman"/>
          <w:sz w:val="20"/>
          <w:szCs w:val="20"/>
          <w:lang w:eastAsia="hu-HU"/>
        </w:rPr>
        <w:t>direction</w:t>
      </w:r>
      <w:proofErr w:type="spellEnd"/>
      <w:r w:rsidRPr="00CB1EAA">
        <w:rPr>
          <w:rFonts w:ascii="Verdana" w:eastAsia="Times New Roman" w:hAnsi="Verdana" w:cs="Times New Roman"/>
          <w:sz w:val="20"/>
          <w:szCs w:val="20"/>
          <w:lang w:eastAsia="hu-HU"/>
        </w:rPr>
        <w:t>.)</w:t>
      </w:r>
    </w:p>
    <w:p w14:paraId="415E2D31" w14:textId="77777777" w:rsidR="008849F1" w:rsidRPr="00CB1EAA" w:rsidRDefault="008849F1" w:rsidP="008849F1">
      <w:pPr>
        <w:widowControl w:val="0"/>
        <w:tabs>
          <w:tab w:val="num" w:pos="2069"/>
        </w:tabs>
        <w:spacing w:before="120" w:after="120" w:line="240" w:lineRule="auto"/>
        <w:ind w:left="1134" w:hanging="708"/>
        <w:jc w:val="both"/>
        <w:rPr>
          <w:rFonts w:ascii="Verdana" w:eastAsia="Times New Roman" w:hAnsi="Verdana" w:cs="Times New Roman"/>
          <w:sz w:val="20"/>
          <w:szCs w:val="20"/>
          <w:lang w:eastAsia="hu-HU"/>
        </w:rPr>
      </w:pPr>
      <w:r w:rsidRPr="00CB1EAA">
        <w:rPr>
          <w:rFonts w:ascii="Verdana" w:eastAsia="Times New Roman" w:hAnsi="Verdana" w:cs="Times New Roman"/>
          <w:b/>
          <w:bCs/>
          <w:sz w:val="20"/>
          <w:szCs w:val="20"/>
          <w:lang w:eastAsia="hu-HU"/>
        </w:rPr>
        <w:t>12.5.</w:t>
      </w:r>
      <w:r w:rsidRPr="00CB1EAA">
        <w:rPr>
          <w:rFonts w:ascii="Verdana" w:eastAsia="Times New Roman" w:hAnsi="Verdana" w:cs="Times New Roman"/>
          <w:sz w:val="20"/>
          <w:szCs w:val="20"/>
          <w:lang w:eastAsia="hu-HU"/>
        </w:rPr>
        <w:tab/>
        <w:t xml:space="preserve">Célballisztika. (Terminal </w:t>
      </w:r>
      <w:proofErr w:type="spellStart"/>
      <w:r w:rsidRPr="00CB1EAA">
        <w:rPr>
          <w:rFonts w:ascii="Verdana" w:eastAsia="Times New Roman" w:hAnsi="Verdana" w:cs="Times New Roman"/>
          <w:sz w:val="20"/>
          <w:szCs w:val="20"/>
          <w:lang w:eastAsia="hu-HU"/>
        </w:rPr>
        <w:t>ballistics</w:t>
      </w:r>
      <w:proofErr w:type="spellEnd"/>
      <w:r w:rsidRPr="00CB1EAA">
        <w:rPr>
          <w:rFonts w:ascii="Verdana" w:eastAsia="Times New Roman" w:hAnsi="Verdana" w:cs="Times New Roman"/>
          <w:sz w:val="20"/>
          <w:szCs w:val="20"/>
          <w:lang w:eastAsia="hu-HU"/>
        </w:rPr>
        <w:t>.)</w:t>
      </w:r>
    </w:p>
    <w:p w14:paraId="54F87E80" w14:textId="77777777" w:rsidR="008849F1" w:rsidRPr="00CB1EAA" w:rsidRDefault="008849F1" w:rsidP="00555AD3">
      <w:pPr>
        <w:numPr>
          <w:ilvl w:val="0"/>
          <w:numId w:val="87"/>
        </w:numPr>
        <w:tabs>
          <w:tab w:val="clear" w:pos="720"/>
          <w:tab w:val="num" w:pos="644"/>
          <w:tab w:val="right" w:pos="900"/>
          <w:tab w:val="center" w:pos="4536"/>
          <w:tab w:val="right" w:pos="9071"/>
        </w:tabs>
        <w:spacing w:before="120" w:after="0" w:line="240" w:lineRule="auto"/>
        <w:ind w:left="426" w:hanging="142"/>
        <w:jc w:val="both"/>
        <w:rPr>
          <w:rFonts w:ascii="Verdana" w:eastAsia="Times New Roman" w:hAnsi="Verdana" w:cs="Times New Roman"/>
          <w:b/>
          <w:sz w:val="20"/>
          <w:szCs w:val="20"/>
          <w:lang w:eastAsia="hu-HU"/>
        </w:rPr>
      </w:pPr>
      <w:r w:rsidRPr="00CB1EAA">
        <w:rPr>
          <w:rFonts w:ascii="Verdana" w:eastAsia="Times New Roman" w:hAnsi="Verdana" w:cs="Times New Roman"/>
          <w:b/>
          <w:bCs/>
          <w:sz w:val="20"/>
          <w:szCs w:val="20"/>
          <w:lang w:eastAsia="hu-HU"/>
        </w:rPr>
        <w:t xml:space="preserve">A tantárgy meghirdetésének gyakorisága/a tantervben történő félévi elhelyezkedése: </w:t>
      </w:r>
      <w:r w:rsidRPr="00CB1EAA">
        <w:rPr>
          <w:rFonts w:ascii="Verdana" w:eastAsia="Times New Roman" w:hAnsi="Verdana" w:cs="Times New Roman"/>
          <w:sz w:val="20"/>
          <w:szCs w:val="20"/>
          <w:lang w:eastAsia="hu-HU"/>
        </w:rPr>
        <w:t xml:space="preserve">tavaszi félév / </w:t>
      </w:r>
      <w:r w:rsidRPr="00CB1EAA">
        <w:rPr>
          <w:rFonts w:ascii="Verdana" w:eastAsia="Times New Roman" w:hAnsi="Verdana" w:cs="Times New Roman"/>
          <w:bCs/>
          <w:sz w:val="20"/>
          <w:szCs w:val="20"/>
          <w:lang w:eastAsia="hu-HU"/>
        </w:rPr>
        <w:t>4. félév</w:t>
      </w:r>
    </w:p>
    <w:p w14:paraId="5C19DC33" w14:textId="77777777" w:rsidR="008849F1" w:rsidRPr="00CB1EAA" w:rsidRDefault="008849F1" w:rsidP="00555AD3">
      <w:pPr>
        <w:numPr>
          <w:ilvl w:val="0"/>
          <w:numId w:val="87"/>
        </w:numPr>
        <w:tabs>
          <w:tab w:val="clear" w:pos="720"/>
          <w:tab w:val="num" w:pos="644"/>
          <w:tab w:val="right" w:pos="900"/>
          <w:tab w:val="center" w:pos="4536"/>
          <w:tab w:val="right" w:pos="9071"/>
        </w:tabs>
        <w:spacing w:before="120" w:after="0" w:line="240" w:lineRule="auto"/>
        <w:ind w:left="426" w:hanging="142"/>
        <w:jc w:val="both"/>
        <w:rPr>
          <w:rFonts w:ascii="Verdana" w:eastAsia="Times New Roman" w:hAnsi="Verdana" w:cs="Times New Roman"/>
          <w:b/>
          <w:sz w:val="20"/>
          <w:szCs w:val="20"/>
          <w:lang w:eastAsia="hu-HU"/>
        </w:rPr>
      </w:pPr>
      <w:r w:rsidRPr="00CB1EAA">
        <w:rPr>
          <w:rFonts w:ascii="Verdana" w:eastAsia="Times New Roman" w:hAnsi="Verdana" w:cs="Times New Roman"/>
          <w:b/>
          <w:bCs/>
          <w:sz w:val="20"/>
          <w:szCs w:val="20"/>
          <w:lang w:eastAsia="hu-HU"/>
        </w:rPr>
        <w:t xml:space="preserve">A tanórákon való részvétel követelményei, elfogadható hiányzások mértéke, távolmaradás pótlásának lehetősége: </w:t>
      </w:r>
      <w:r w:rsidRPr="00CB1EAA">
        <w:rPr>
          <w:rFonts w:ascii="Verdana" w:eastAsia="Times New Roman" w:hAnsi="Verdana" w:cs="Times New Roman"/>
          <w:bCs/>
          <w:sz w:val="20"/>
          <w:szCs w:val="20"/>
          <w:lang w:eastAsia="hu-HU"/>
        </w:rPr>
        <w:t>A hallgató köteles a foglalkozások legalább 75%-án jelen lenni. Amennyiben a hallgató a hiányzások elfogadható mértékét túllépi, az a félév aláírásának megtagadását vonja maga után. A hiányzás vagy egyéb ok miatt elmulasztott feladat és ismeretanyag utólagos pótlásáról a hallgatónak kell gondoskodni.</w:t>
      </w:r>
    </w:p>
    <w:p w14:paraId="6721795A" w14:textId="77777777" w:rsidR="008849F1" w:rsidRPr="00CB1EAA" w:rsidRDefault="008849F1" w:rsidP="00555AD3">
      <w:pPr>
        <w:numPr>
          <w:ilvl w:val="0"/>
          <w:numId w:val="87"/>
        </w:numPr>
        <w:tabs>
          <w:tab w:val="clear" w:pos="720"/>
          <w:tab w:val="num" w:pos="644"/>
          <w:tab w:val="right" w:pos="900"/>
          <w:tab w:val="center" w:pos="4536"/>
          <w:tab w:val="right" w:pos="9071"/>
        </w:tabs>
        <w:spacing w:before="120" w:after="0" w:line="240" w:lineRule="auto"/>
        <w:ind w:left="426" w:hanging="142"/>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Félévközi feladatok, ismeretek ellenőrzésének rendje: </w:t>
      </w:r>
      <w:r w:rsidRPr="00CB1EAA">
        <w:rPr>
          <w:rFonts w:ascii="Verdana" w:eastAsia="Times New Roman" w:hAnsi="Verdana" w:cs="Times New Roman"/>
          <w:sz w:val="20"/>
          <w:szCs w:val="20"/>
          <w:lang w:eastAsia="hu-HU"/>
        </w:rPr>
        <w:t>A tantárgyi tematikában feltüntetett témakörök ismeretanyagából összeállított írásbeli beszámoló(vizsga).</w:t>
      </w:r>
    </w:p>
    <w:p w14:paraId="0A394FF5" w14:textId="77777777" w:rsidR="008849F1" w:rsidRPr="00CB1EAA" w:rsidRDefault="008849F1" w:rsidP="00555AD3">
      <w:pPr>
        <w:numPr>
          <w:ilvl w:val="0"/>
          <w:numId w:val="87"/>
        </w:numPr>
        <w:tabs>
          <w:tab w:val="clear" w:pos="720"/>
          <w:tab w:val="num" w:pos="644"/>
        </w:tabs>
        <w:spacing w:before="120" w:after="0" w:line="240" w:lineRule="auto"/>
        <w:ind w:left="426" w:hanging="142"/>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Az értékelés, az aláírás és a kreditek megszerzésének pontos feltételei:</w:t>
      </w:r>
    </w:p>
    <w:p w14:paraId="53BD30CF" w14:textId="77777777" w:rsidR="008849F1" w:rsidRPr="00CB1EAA" w:rsidRDefault="008849F1" w:rsidP="00555AD3">
      <w:pPr>
        <w:numPr>
          <w:ilvl w:val="1"/>
          <w:numId w:val="87"/>
        </w:numPr>
        <w:tabs>
          <w:tab w:val="clear" w:pos="858"/>
          <w:tab w:val="num" w:pos="1134"/>
        </w:tabs>
        <w:spacing w:before="120" w:after="0" w:line="240" w:lineRule="auto"/>
        <w:ind w:left="426" w:hanging="7"/>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Az aláírás megszerzésének feltételei: </w:t>
      </w:r>
      <w:r w:rsidRPr="00CB1EAA">
        <w:rPr>
          <w:rFonts w:ascii="Verdana" w:eastAsia="Times New Roman" w:hAnsi="Verdana" w:cs="Times New Roman"/>
          <w:sz w:val="20"/>
          <w:szCs w:val="20"/>
          <w:lang w:eastAsia="hu-HU"/>
        </w:rPr>
        <w:t>Az aláírás megszerzésének feltétele a foglalkozások legalább 75%-án történő jelenlét.</w:t>
      </w:r>
    </w:p>
    <w:p w14:paraId="1C0667FE" w14:textId="77777777" w:rsidR="008849F1" w:rsidRPr="00CB1EAA" w:rsidRDefault="008849F1" w:rsidP="00555AD3">
      <w:pPr>
        <w:numPr>
          <w:ilvl w:val="1"/>
          <w:numId w:val="87"/>
        </w:numPr>
        <w:tabs>
          <w:tab w:val="clear" w:pos="858"/>
          <w:tab w:val="num" w:pos="1134"/>
        </w:tabs>
        <w:spacing w:before="120" w:after="120" w:line="240" w:lineRule="auto"/>
        <w:ind w:left="426" w:hanging="7"/>
        <w:jc w:val="both"/>
        <w:rPr>
          <w:rFonts w:ascii="Verdana" w:eastAsia="Times New Roman" w:hAnsi="Verdana" w:cs="Times New Roman"/>
          <w:sz w:val="20"/>
          <w:szCs w:val="20"/>
          <w:lang w:eastAsia="hu-HU"/>
        </w:rPr>
      </w:pPr>
      <w:r w:rsidRPr="00CB1EAA">
        <w:rPr>
          <w:rFonts w:ascii="Verdana" w:eastAsia="Times New Roman" w:hAnsi="Verdana" w:cs="Times New Roman"/>
          <w:b/>
          <w:sz w:val="20"/>
          <w:szCs w:val="20"/>
          <w:lang w:eastAsia="hu-HU"/>
        </w:rPr>
        <w:t xml:space="preserve">Az értékelés: </w:t>
      </w:r>
      <w:r w:rsidRPr="00CB1EAA">
        <w:rPr>
          <w:rFonts w:ascii="Verdana" w:eastAsia="Times New Roman" w:hAnsi="Verdana" w:cs="Times New Roman"/>
          <w:sz w:val="20"/>
          <w:szCs w:val="20"/>
          <w:lang w:eastAsia="hu-HU"/>
        </w:rPr>
        <w:t>A számonkérés módja írásbeli beszámoló (háromfokozatú értékelés). A számonkérés tárgya az előadásokon elhangzott tananyag, a kötelező irodalom vonatkozó részei – a megadott tematikának megfelelően –, valamint az előadásokon és a kötelező irodalomban hivatkozott jogszabályok és utasítások kapcsolódó részei.</w:t>
      </w:r>
    </w:p>
    <w:p w14:paraId="3CD0393D" w14:textId="77777777" w:rsidR="008849F1" w:rsidRPr="00CB1EAA" w:rsidRDefault="008849F1" w:rsidP="00555AD3">
      <w:pPr>
        <w:numPr>
          <w:ilvl w:val="1"/>
          <w:numId w:val="87"/>
        </w:numPr>
        <w:tabs>
          <w:tab w:val="clear" w:pos="858"/>
          <w:tab w:val="num" w:pos="1134"/>
        </w:tabs>
        <w:spacing w:before="120" w:after="120" w:line="240" w:lineRule="auto"/>
        <w:ind w:left="426" w:hanging="7"/>
        <w:jc w:val="both"/>
        <w:rPr>
          <w:rFonts w:ascii="Verdana" w:eastAsia="Times New Roman" w:hAnsi="Verdana" w:cs="Times New Roman"/>
          <w:sz w:val="20"/>
          <w:szCs w:val="20"/>
          <w:lang w:eastAsia="hu-HU"/>
        </w:rPr>
      </w:pPr>
      <w:r w:rsidRPr="00CB1EAA">
        <w:rPr>
          <w:rFonts w:ascii="Verdana" w:eastAsia="Times New Roman" w:hAnsi="Verdana" w:cs="Times New Roman"/>
          <w:b/>
          <w:sz w:val="20"/>
          <w:szCs w:val="20"/>
          <w:lang w:eastAsia="hu-HU"/>
        </w:rPr>
        <w:t xml:space="preserve">A kreditek megszerzésének feltételei: </w:t>
      </w:r>
      <w:r w:rsidRPr="00CB1EAA">
        <w:rPr>
          <w:rFonts w:ascii="Verdana" w:eastAsia="Times New Roman" w:hAnsi="Verdana" w:cs="Times New Roman"/>
          <w:sz w:val="20"/>
          <w:szCs w:val="20"/>
          <w:lang w:eastAsia="hu-HU"/>
        </w:rPr>
        <w:t>A kreditek megszerzésének feltétele az aláírás megszerzése és legalább megfelelt vizsgajegy.</w:t>
      </w:r>
    </w:p>
    <w:p w14:paraId="1B30BB52" w14:textId="77777777" w:rsidR="008849F1" w:rsidRPr="00CB1EAA" w:rsidRDefault="008849F1" w:rsidP="00555AD3">
      <w:pPr>
        <w:numPr>
          <w:ilvl w:val="0"/>
          <w:numId w:val="87"/>
        </w:numPr>
        <w:tabs>
          <w:tab w:val="clear" w:pos="720"/>
          <w:tab w:val="num" w:pos="644"/>
        </w:tabs>
        <w:spacing w:before="120" w:after="0" w:line="240" w:lineRule="auto"/>
        <w:ind w:left="426" w:hanging="142"/>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Irodalomjegyzék (magyarul, angolul): </w:t>
      </w:r>
    </w:p>
    <w:p w14:paraId="378EEA51" w14:textId="77777777" w:rsidR="008849F1" w:rsidRPr="00CB1EAA" w:rsidRDefault="008849F1" w:rsidP="00555AD3">
      <w:pPr>
        <w:numPr>
          <w:ilvl w:val="1"/>
          <w:numId w:val="87"/>
        </w:numPr>
        <w:tabs>
          <w:tab w:val="clear" w:pos="858"/>
          <w:tab w:val="num" w:pos="1000"/>
        </w:tabs>
        <w:spacing w:before="120" w:after="120" w:line="240" w:lineRule="auto"/>
        <w:ind w:left="1000" w:hanging="574"/>
        <w:jc w:val="both"/>
        <w:rPr>
          <w:rFonts w:ascii="Verdana" w:eastAsia="Times New Roman" w:hAnsi="Verdana" w:cs="Times New Roman"/>
          <w:b/>
          <w:sz w:val="20"/>
          <w:szCs w:val="20"/>
          <w:lang w:val="en-GB" w:eastAsia="hu-HU"/>
        </w:rPr>
      </w:pPr>
      <w:r w:rsidRPr="00CB1EAA">
        <w:rPr>
          <w:rFonts w:ascii="Verdana" w:eastAsia="Times New Roman" w:hAnsi="Verdana" w:cs="Times New Roman"/>
          <w:b/>
          <w:sz w:val="20"/>
          <w:szCs w:val="20"/>
          <w:lang w:val="en-GB" w:eastAsia="hu-HU"/>
        </w:rPr>
        <w:tab/>
      </w:r>
      <w:proofErr w:type="spellStart"/>
      <w:r w:rsidRPr="00CB1EAA">
        <w:rPr>
          <w:rFonts w:ascii="Verdana" w:eastAsia="Times New Roman" w:hAnsi="Verdana" w:cs="Times New Roman"/>
          <w:b/>
          <w:sz w:val="20"/>
          <w:szCs w:val="20"/>
          <w:lang w:val="en-GB" w:eastAsia="hu-HU"/>
        </w:rPr>
        <w:t>Kötelező</w:t>
      </w:r>
      <w:proofErr w:type="spellEnd"/>
      <w:r w:rsidRPr="00CB1EAA">
        <w:rPr>
          <w:rFonts w:ascii="Verdana" w:eastAsia="Times New Roman" w:hAnsi="Verdana" w:cs="Times New Roman"/>
          <w:b/>
          <w:sz w:val="20"/>
          <w:szCs w:val="20"/>
          <w:lang w:val="en-GB" w:eastAsia="hu-HU"/>
        </w:rPr>
        <w:t xml:space="preserve"> </w:t>
      </w:r>
      <w:proofErr w:type="spellStart"/>
      <w:r w:rsidRPr="00CB1EAA">
        <w:rPr>
          <w:rFonts w:ascii="Verdana" w:eastAsia="Times New Roman" w:hAnsi="Verdana" w:cs="Times New Roman"/>
          <w:b/>
          <w:sz w:val="20"/>
          <w:szCs w:val="20"/>
          <w:lang w:val="en-GB" w:eastAsia="hu-HU"/>
        </w:rPr>
        <w:t>irodalom</w:t>
      </w:r>
      <w:proofErr w:type="spellEnd"/>
      <w:r w:rsidRPr="00CB1EAA">
        <w:rPr>
          <w:rFonts w:ascii="Verdana" w:eastAsia="Times New Roman" w:hAnsi="Verdana" w:cs="Times New Roman"/>
          <w:b/>
          <w:sz w:val="20"/>
          <w:szCs w:val="20"/>
          <w:lang w:val="en-GB" w:eastAsia="hu-HU"/>
        </w:rPr>
        <w:t>:</w:t>
      </w:r>
    </w:p>
    <w:p w14:paraId="00C001BE" w14:textId="77777777" w:rsidR="008849F1" w:rsidRPr="00CB1EAA" w:rsidRDefault="008849F1" w:rsidP="00555AD3">
      <w:pPr>
        <w:numPr>
          <w:ilvl w:val="0"/>
          <w:numId w:val="85"/>
        </w:numPr>
        <w:spacing w:before="120" w:after="120" w:line="240" w:lineRule="auto"/>
        <w:ind w:left="924" w:hanging="498"/>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lastRenderedPageBreak/>
        <w:t xml:space="preserve">FENYVESI – HERKE– TREMMEL: Kriminalisztika II. rész Ludovika Kiadó, Budapest, 2021. ISBN: 978-963-531-557-4 (in </w:t>
      </w:r>
      <w:proofErr w:type="spellStart"/>
      <w:r w:rsidRPr="00CB1EAA">
        <w:rPr>
          <w:rFonts w:ascii="Verdana" w:eastAsia="Times New Roman" w:hAnsi="Verdana" w:cs="Times New Roman"/>
          <w:sz w:val="20"/>
          <w:szCs w:val="20"/>
          <w:lang w:eastAsia="hu-HU"/>
        </w:rPr>
        <w:t>Hungarian</w:t>
      </w:r>
      <w:proofErr w:type="spellEnd"/>
      <w:r w:rsidRPr="00CB1EAA">
        <w:rPr>
          <w:rFonts w:ascii="Verdana" w:eastAsia="Times New Roman" w:hAnsi="Verdana" w:cs="Times New Roman"/>
          <w:sz w:val="20"/>
          <w:szCs w:val="20"/>
          <w:lang w:eastAsia="hu-HU"/>
        </w:rPr>
        <w:t>)</w:t>
      </w:r>
    </w:p>
    <w:p w14:paraId="610F811B" w14:textId="77777777" w:rsidR="008849F1" w:rsidRPr="00CB1EAA" w:rsidRDefault="008849F1" w:rsidP="00555AD3">
      <w:pPr>
        <w:numPr>
          <w:ilvl w:val="0"/>
          <w:numId w:val="85"/>
        </w:numPr>
        <w:spacing w:before="120" w:after="120" w:line="240" w:lineRule="auto"/>
        <w:ind w:left="924" w:hanging="498"/>
        <w:jc w:val="both"/>
        <w:rPr>
          <w:rFonts w:ascii="Verdana" w:eastAsia="Times New Roman" w:hAnsi="Verdana" w:cs="Times New Roman"/>
          <w:sz w:val="20"/>
          <w:szCs w:val="20"/>
          <w:lang w:eastAsia="hu-HU"/>
        </w:rPr>
      </w:pPr>
      <w:proofErr w:type="spellStart"/>
      <w:r w:rsidRPr="00CB1EAA">
        <w:rPr>
          <w:rFonts w:ascii="Verdana" w:eastAsia="Times New Roman" w:hAnsi="Verdana" w:cs="Times New Roman"/>
          <w:sz w:val="20"/>
          <w:szCs w:val="20"/>
          <w:lang w:eastAsia="hu-HU"/>
        </w:rPr>
        <w:t>Volarics</w:t>
      </w:r>
      <w:proofErr w:type="spellEnd"/>
      <w:r w:rsidRPr="00CB1EAA">
        <w:rPr>
          <w:rFonts w:ascii="Verdana" w:eastAsia="Times New Roman" w:hAnsi="Verdana" w:cs="Times New Roman"/>
          <w:sz w:val="20"/>
          <w:szCs w:val="20"/>
          <w:lang w:eastAsia="hu-HU"/>
        </w:rPr>
        <w:t xml:space="preserve"> József: Fegyverekkel, töltényekkel, lövési elváltozásokkal kapcsolatos gyakorlati ismeretek. In: Gárdonyi Gergely (szerk.): Módszertani útmutató 1. bűnügyi technikusok részére [</w:t>
      </w:r>
      <w:proofErr w:type="spellStart"/>
      <w:r w:rsidRPr="00CB1EAA">
        <w:rPr>
          <w:rFonts w:ascii="Verdana" w:eastAsia="Times New Roman" w:hAnsi="Verdana" w:cs="Times New Roman"/>
          <w:sz w:val="20"/>
          <w:szCs w:val="20"/>
          <w:lang w:eastAsia="hu-HU"/>
        </w:rPr>
        <w:t>Methodological</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guide</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for</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criminal</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technicians</w:t>
      </w:r>
      <w:proofErr w:type="spellEnd"/>
      <w:r w:rsidRPr="00CB1EAA">
        <w:rPr>
          <w:rFonts w:ascii="Verdana" w:eastAsia="Times New Roman" w:hAnsi="Verdana" w:cs="Times New Roman"/>
          <w:sz w:val="20"/>
          <w:szCs w:val="20"/>
          <w:lang w:eastAsia="hu-HU"/>
        </w:rPr>
        <w:t xml:space="preserve">] Nemzeti Közszolgálati Egyetem Rendészettudományi Kar, Budapest, 2014. 89-102. o. ISBN 978-615-5305-76-4 (in </w:t>
      </w:r>
      <w:proofErr w:type="spellStart"/>
      <w:r w:rsidRPr="00CB1EAA">
        <w:rPr>
          <w:rFonts w:ascii="Verdana" w:eastAsia="Times New Roman" w:hAnsi="Verdana" w:cs="Times New Roman"/>
          <w:sz w:val="20"/>
          <w:szCs w:val="20"/>
          <w:lang w:eastAsia="hu-HU"/>
        </w:rPr>
        <w:t>Hungarian</w:t>
      </w:r>
      <w:proofErr w:type="spellEnd"/>
      <w:r w:rsidRPr="00CB1EAA">
        <w:rPr>
          <w:rFonts w:ascii="Verdana" w:eastAsia="Times New Roman" w:hAnsi="Verdana" w:cs="Times New Roman"/>
          <w:sz w:val="20"/>
          <w:szCs w:val="20"/>
          <w:lang w:eastAsia="hu-HU"/>
        </w:rPr>
        <w:t>)</w:t>
      </w:r>
    </w:p>
    <w:p w14:paraId="2AD8D3A9" w14:textId="77777777" w:rsidR="008849F1" w:rsidRPr="00CB1EAA" w:rsidRDefault="008849F1" w:rsidP="00555AD3">
      <w:pPr>
        <w:numPr>
          <w:ilvl w:val="1"/>
          <w:numId w:val="87"/>
        </w:numPr>
        <w:tabs>
          <w:tab w:val="clear" w:pos="858"/>
          <w:tab w:val="num" w:pos="1000"/>
        </w:tabs>
        <w:spacing w:before="120" w:after="120" w:line="240" w:lineRule="auto"/>
        <w:ind w:left="1000" w:hanging="574"/>
        <w:jc w:val="both"/>
        <w:rPr>
          <w:rFonts w:ascii="Verdana" w:eastAsia="Times New Roman" w:hAnsi="Verdana" w:cs="Times New Roman"/>
          <w:b/>
          <w:sz w:val="20"/>
          <w:szCs w:val="20"/>
          <w:lang w:val="en-GB" w:eastAsia="hu-HU"/>
        </w:rPr>
      </w:pPr>
      <w:r w:rsidRPr="00CB1EAA">
        <w:rPr>
          <w:rFonts w:ascii="Verdana" w:eastAsia="Times New Roman" w:hAnsi="Verdana" w:cs="Times New Roman"/>
          <w:b/>
          <w:sz w:val="20"/>
          <w:szCs w:val="20"/>
          <w:lang w:val="en-GB" w:eastAsia="hu-HU"/>
        </w:rPr>
        <w:tab/>
      </w:r>
      <w:proofErr w:type="spellStart"/>
      <w:r w:rsidRPr="00CB1EAA">
        <w:rPr>
          <w:rFonts w:ascii="Verdana" w:eastAsia="Times New Roman" w:hAnsi="Verdana" w:cs="Times New Roman"/>
          <w:b/>
          <w:sz w:val="20"/>
          <w:szCs w:val="20"/>
          <w:lang w:val="en-GB" w:eastAsia="hu-HU"/>
        </w:rPr>
        <w:t>Ajánlott</w:t>
      </w:r>
      <w:proofErr w:type="spellEnd"/>
      <w:r w:rsidRPr="00CB1EAA">
        <w:rPr>
          <w:rFonts w:ascii="Verdana" w:eastAsia="Times New Roman" w:hAnsi="Verdana" w:cs="Times New Roman"/>
          <w:b/>
          <w:sz w:val="20"/>
          <w:szCs w:val="20"/>
          <w:lang w:val="en-GB" w:eastAsia="hu-HU"/>
        </w:rPr>
        <w:t xml:space="preserve"> </w:t>
      </w:r>
      <w:proofErr w:type="spellStart"/>
      <w:r w:rsidRPr="00CB1EAA">
        <w:rPr>
          <w:rFonts w:ascii="Verdana" w:eastAsia="Times New Roman" w:hAnsi="Verdana" w:cs="Times New Roman"/>
          <w:b/>
          <w:sz w:val="20"/>
          <w:szCs w:val="20"/>
          <w:lang w:val="en-GB" w:eastAsia="hu-HU"/>
        </w:rPr>
        <w:t>irodalom</w:t>
      </w:r>
      <w:proofErr w:type="spellEnd"/>
      <w:r w:rsidRPr="00CB1EAA">
        <w:rPr>
          <w:rFonts w:ascii="Verdana" w:eastAsia="Times New Roman" w:hAnsi="Verdana" w:cs="Times New Roman"/>
          <w:b/>
          <w:sz w:val="20"/>
          <w:szCs w:val="20"/>
          <w:lang w:val="en-GB" w:eastAsia="hu-HU"/>
        </w:rPr>
        <w:t xml:space="preserve">: </w:t>
      </w:r>
    </w:p>
    <w:p w14:paraId="5B3CBA15" w14:textId="77777777" w:rsidR="008849F1" w:rsidRPr="00CB1EAA" w:rsidRDefault="008849F1" w:rsidP="00555AD3">
      <w:pPr>
        <w:numPr>
          <w:ilvl w:val="0"/>
          <w:numId w:val="86"/>
        </w:numPr>
        <w:spacing w:before="120" w:after="120" w:line="240" w:lineRule="auto"/>
        <w:ind w:left="924" w:hanging="498"/>
        <w:jc w:val="both"/>
        <w:rPr>
          <w:rFonts w:ascii="Verdana" w:eastAsia="Times New Roman" w:hAnsi="Verdana" w:cs="Times New Roman"/>
          <w:sz w:val="20"/>
          <w:szCs w:val="20"/>
          <w:lang w:eastAsia="hu-HU"/>
        </w:rPr>
      </w:pPr>
      <w:proofErr w:type="spellStart"/>
      <w:r w:rsidRPr="00CB1EAA">
        <w:rPr>
          <w:rFonts w:ascii="Verdana" w:eastAsia="Times New Roman" w:hAnsi="Verdana" w:cs="Times New Roman"/>
          <w:sz w:val="20"/>
          <w:szCs w:val="20"/>
          <w:lang w:eastAsia="hu-HU"/>
        </w:rPr>
        <w:t>Bócz</w:t>
      </w:r>
      <w:proofErr w:type="spellEnd"/>
      <w:r w:rsidRPr="00CB1EAA">
        <w:rPr>
          <w:rFonts w:ascii="Verdana" w:eastAsia="Times New Roman" w:hAnsi="Verdana" w:cs="Times New Roman"/>
          <w:sz w:val="20"/>
          <w:szCs w:val="20"/>
          <w:lang w:eastAsia="hu-HU"/>
        </w:rPr>
        <w:t xml:space="preserve"> Endre (szerk.): Kriminalisztika 1-2. [</w:t>
      </w:r>
      <w:proofErr w:type="spellStart"/>
      <w:r w:rsidRPr="00CB1EAA">
        <w:rPr>
          <w:rFonts w:ascii="Verdana" w:eastAsia="Times New Roman" w:hAnsi="Verdana" w:cs="Times New Roman"/>
          <w:sz w:val="20"/>
          <w:szCs w:val="20"/>
          <w:lang w:eastAsia="hu-HU"/>
        </w:rPr>
        <w:t>Criminalistics</w:t>
      </w:r>
      <w:proofErr w:type="spellEnd"/>
      <w:r w:rsidRPr="00CB1EAA">
        <w:rPr>
          <w:rFonts w:ascii="Verdana" w:eastAsia="Times New Roman" w:hAnsi="Verdana" w:cs="Times New Roman"/>
          <w:sz w:val="20"/>
          <w:szCs w:val="20"/>
          <w:lang w:eastAsia="hu-HU"/>
        </w:rPr>
        <w:t xml:space="preserve"> 1-2.], BM Duna Palota és Kiadó, Budapest, 2004. ISBN: 963 836 83 4 (in </w:t>
      </w:r>
      <w:proofErr w:type="spellStart"/>
      <w:r w:rsidRPr="00CB1EAA">
        <w:rPr>
          <w:rFonts w:ascii="Verdana" w:eastAsia="Times New Roman" w:hAnsi="Verdana" w:cs="Times New Roman"/>
          <w:sz w:val="20"/>
          <w:szCs w:val="20"/>
          <w:lang w:eastAsia="hu-HU"/>
        </w:rPr>
        <w:t>Hungarian</w:t>
      </w:r>
      <w:proofErr w:type="spellEnd"/>
      <w:r w:rsidRPr="00CB1EAA">
        <w:rPr>
          <w:rFonts w:ascii="Verdana" w:eastAsia="Times New Roman" w:hAnsi="Verdana" w:cs="Times New Roman"/>
          <w:sz w:val="20"/>
          <w:szCs w:val="20"/>
          <w:lang w:eastAsia="hu-HU"/>
        </w:rPr>
        <w:t>)</w:t>
      </w:r>
    </w:p>
    <w:p w14:paraId="43BBA09B" w14:textId="77777777" w:rsidR="008849F1" w:rsidRPr="00CB1EAA" w:rsidRDefault="008849F1" w:rsidP="00555AD3">
      <w:pPr>
        <w:numPr>
          <w:ilvl w:val="0"/>
          <w:numId w:val="86"/>
        </w:numPr>
        <w:spacing w:before="120" w:after="120" w:line="240" w:lineRule="auto"/>
        <w:ind w:left="924" w:hanging="498"/>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Tóth István: Kriminalisztikai fegyvertan – igazságügyi ballisztikai alapismeretek, [</w:t>
      </w:r>
      <w:proofErr w:type="spellStart"/>
      <w:r w:rsidRPr="00CB1EAA">
        <w:rPr>
          <w:rFonts w:ascii="Verdana" w:eastAsia="Times New Roman" w:hAnsi="Verdana" w:cs="Times New Roman"/>
          <w:sz w:val="20"/>
          <w:szCs w:val="20"/>
          <w:lang w:eastAsia="hu-HU"/>
        </w:rPr>
        <w:t>Forensic</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ballistics</w:t>
      </w:r>
      <w:proofErr w:type="spellEnd"/>
      <w:r w:rsidRPr="00CB1EAA">
        <w:rPr>
          <w:rFonts w:ascii="Verdana" w:eastAsia="Times New Roman" w:hAnsi="Verdana" w:cs="Times New Roman"/>
          <w:sz w:val="20"/>
          <w:szCs w:val="20"/>
          <w:lang w:eastAsia="hu-HU"/>
        </w:rPr>
        <w:t xml:space="preserve">], Rejtjel </w:t>
      </w:r>
      <w:proofErr w:type="spellStart"/>
      <w:r w:rsidRPr="00CB1EAA">
        <w:rPr>
          <w:rFonts w:ascii="Verdana" w:eastAsia="Times New Roman" w:hAnsi="Verdana" w:cs="Times New Roman"/>
          <w:sz w:val="20"/>
          <w:szCs w:val="20"/>
          <w:lang w:eastAsia="hu-HU"/>
        </w:rPr>
        <w:t>Liadó</w:t>
      </w:r>
      <w:proofErr w:type="spellEnd"/>
      <w:r w:rsidRPr="00CB1EAA">
        <w:rPr>
          <w:rFonts w:ascii="Verdana" w:eastAsia="Times New Roman" w:hAnsi="Verdana" w:cs="Times New Roman"/>
          <w:sz w:val="20"/>
          <w:szCs w:val="20"/>
          <w:lang w:eastAsia="hu-HU"/>
        </w:rPr>
        <w:t xml:space="preserve">, Budapest, 2005. ISBN: 2000275 / 1088892 (in </w:t>
      </w:r>
      <w:proofErr w:type="spellStart"/>
      <w:r w:rsidRPr="00CB1EAA">
        <w:rPr>
          <w:rFonts w:ascii="Verdana" w:eastAsia="Times New Roman" w:hAnsi="Verdana" w:cs="Times New Roman"/>
          <w:sz w:val="20"/>
          <w:szCs w:val="20"/>
          <w:lang w:eastAsia="hu-HU"/>
        </w:rPr>
        <w:t>Hungarian</w:t>
      </w:r>
      <w:proofErr w:type="spellEnd"/>
      <w:r w:rsidRPr="00CB1EAA">
        <w:rPr>
          <w:rFonts w:ascii="Verdana" w:eastAsia="Times New Roman" w:hAnsi="Verdana" w:cs="Times New Roman"/>
          <w:sz w:val="20"/>
          <w:szCs w:val="20"/>
          <w:lang w:eastAsia="hu-HU"/>
        </w:rPr>
        <w:t>)</w:t>
      </w:r>
    </w:p>
    <w:p w14:paraId="100D2025" w14:textId="77777777" w:rsidR="008849F1" w:rsidRPr="00CB1EAA" w:rsidRDefault="008849F1" w:rsidP="008849F1">
      <w:pPr>
        <w:spacing w:before="120" w:after="120" w:line="240" w:lineRule="auto"/>
        <w:jc w:val="both"/>
        <w:rPr>
          <w:rFonts w:ascii="Verdana" w:eastAsia="Times New Roman" w:hAnsi="Verdana" w:cs="Times New Roman"/>
          <w:bCs/>
          <w:sz w:val="20"/>
          <w:szCs w:val="20"/>
          <w:lang w:eastAsia="hu-HU"/>
        </w:rPr>
      </w:pPr>
    </w:p>
    <w:p w14:paraId="6296EA01" w14:textId="77777777" w:rsidR="008849F1" w:rsidRPr="00CB1EAA" w:rsidRDefault="008849F1" w:rsidP="008849F1">
      <w:pPr>
        <w:spacing w:after="0" w:line="240" w:lineRule="auto"/>
        <w:contextualSpacing/>
        <w:jc w:val="both"/>
        <w:rPr>
          <w:rFonts w:ascii="Verdana" w:eastAsia="Times New Roman" w:hAnsi="Verdana" w:cs="Times New Roman"/>
          <w:bCs/>
          <w:sz w:val="20"/>
          <w:szCs w:val="20"/>
          <w:lang w:eastAsia="hu-HU"/>
        </w:rPr>
      </w:pPr>
    </w:p>
    <w:p w14:paraId="529C1BE7" w14:textId="77777777" w:rsidR="008849F1" w:rsidRPr="00CB1EAA" w:rsidRDefault="008849F1" w:rsidP="008849F1">
      <w:pPr>
        <w:spacing w:after="0" w:line="240" w:lineRule="auto"/>
        <w:contextualSpacing/>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Budapest, 2023.december 05.</w:t>
      </w:r>
    </w:p>
    <w:p w14:paraId="49E74A34" w14:textId="77777777" w:rsidR="008849F1" w:rsidRPr="00CB1EAA" w:rsidRDefault="008849F1" w:rsidP="008849F1">
      <w:pPr>
        <w:spacing w:after="0" w:line="240" w:lineRule="auto"/>
        <w:contextualSpacing/>
        <w:jc w:val="both"/>
        <w:rPr>
          <w:rFonts w:ascii="Verdana" w:eastAsia="Times New Roman" w:hAnsi="Verdana" w:cs="Times New Roman"/>
          <w:bCs/>
          <w:sz w:val="20"/>
          <w:szCs w:val="20"/>
          <w:lang w:eastAsia="hu-HU"/>
        </w:rPr>
      </w:pPr>
    </w:p>
    <w:p w14:paraId="49168C33" w14:textId="77777777" w:rsidR="008849F1" w:rsidRPr="00CB1EAA" w:rsidRDefault="008849F1" w:rsidP="008849F1">
      <w:pPr>
        <w:spacing w:after="0" w:line="240" w:lineRule="auto"/>
        <w:contextualSpacing/>
        <w:jc w:val="both"/>
        <w:rPr>
          <w:rFonts w:ascii="Verdana" w:eastAsia="Times New Roman" w:hAnsi="Verdana" w:cs="Times New Roman"/>
          <w:bCs/>
          <w:sz w:val="20"/>
          <w:szCs w:val="20"/>
          <w:lang w:eastAsia="hu-HU"/>
        </w:rPr>
      </w:pPr>
    </w:p>
    <w:p w14:paraId="010D5C2B" w14:textId="77777777" w:rsidR="008849F1" w:rsidRPr="00CB1EAA" w:rsidRDefault="008849F1" w:rsidP="008849F1">
      <w:pPr>
        <w:spacing w:after="0" w:line="240" w:lineRule="auto"/>
        <w:contextualSpacing/>
        <w:jc w:val="both"/>
        <w:rPr>
          <w:rFonts w:ascii="Verdana" w:eastAsia="Times New Roman" w:hAnsi="Verdana" w:cs="Times New Roman"/>
          <w:bCs/>
          <w:sz w:val="20"/>
          <w:szCs w:val="20"/>
          <w:lang w:eastAsia="hu-HU"/>
        </w:rPr>
      </w:pPr>
    </w:p>
    <w:p w14:paraId="789596B7" w14:textId="77777777" w:rsidR="008849F1" w:rsidRPr="00CB1EAA" w:rsidRDefault="008849F1" w:rsidP="008849F1">
      <w:pPr>
        <w:widowControl w:val="0"/>
        <w:spacing w:after="0" w:line="240" w:lineRule="auto"/>
        <w:jc w:val="right"/>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Dr. Vigh András PhD,</w:t>
      </w:r>
    </w:p>
    <w:p w14:paraId="1DC3D40F" w14:textId="77777777" w:rsidR="008849F1" w:rsidRPr="00CB1EAA" w:rsidRDefault="008849F1" w:rsidP="008849F1">
      <w:pPr>
        <w:widowControl w:val="0"/>
        <w:spacing w:after="0" w:line="240" w:lineRule="auto"/>
        <w:jc w:val="right"/>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egyetemi docens,</w:t>
      </w:r>
    </w:p>
    <w:p w14:paraId="7CAAFFEA" w14:textId="77777777" w:rsidR="008849F1" w:rsidRPr="00CB1EAA" w:rsidRDefault="008849F1" w:rsidP="008849F1">
      <w:pPr>
        <w:widowControl w:val="0"/>
        <w:spacing w:after="0" w:line="240" w:lineRule="auto"/>
        <w:jc w:val="right"/>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tantárgyfelelős</w:t>
      </w:r>
    </w:p>
    <w:p w14:paraId="4728A440" w14:textId="77777777" w:rsidR="008849F1" w:rsidRPr="00CB1EAA" w:rsidRDefault="008849F1" w:rsidP="008849F1">
      <w:pPr>
        <w:widowControl w:val="0"/>
        <w:spacing w:after="0" w:line="240" w:lineRule="auto"/>
        <w:jc w:val="right"/>
        <w:rPr>
          <w:rFonts w:ascii="Verdana" w:eastAsia="Times New Roman" w:hAnsi="Verdana" w:cs="Times New Roman"/>
          <w:bCs/>
          <w:sz w:val="20"/>
          <w:szCs w:val="20"/>
          <w:lang w:eastAsia="hu-HU"/>
        </w:rPr>
      </w:pPr>
      <w:proofErr w:type="spellStart"/>
      <w:r w:rsidRPr="00CB1EAA">
        <w:rPr>
          <w:rFonts w:ascii="Verdana" w:eastAsia="Times New Roman" w:hAnsi="Verdana" w:cs="Times New Roman"/>
          <w:bCs/>
          <w:sz w:val="20"/>
          <w:szCs w:val="20"/>
          <w:lang w:eastAsia="hu-HU"/>
        </w:rPr>
        <w:t>sk</w:t>
      </w:r>
      <w:proofErr w:type="spellEnd"/>
      <w:r w:rsidRPr="00CB1EAA">
        <w:rPr>
          <w:rFonts w:ascii="Verdana" w:eastAsia="Times New Roman" w:hAnsi="Verdana" w:cs="Times New Roman"/>
          <w:bCs/>
          <w:sz w:val="20"/>
          <w:szCs w:val="20"/>
          <w:lang w:eastAsia="hu-HU"/>
        </w:rPr>
        <w:t>.</w:t>
      </w:r>
    </w:p>
    <w:p w14:paraId="7D3208FB" w14:textId="77777777" w:rsidR="007E5155" w:rsidRDefault="007E5155">
      <w:pPr>
        <w:spacing w:line="259" w:lineRule="auto"/>
        <w:rPr>
          <w:rFonts w:ascii="Verdana" w:eastAsia="Times New Roman" w:hAnsi="Verdana" w:cs="Times New Roman"/>
          <w:bCs/>
          <w:sz w:val="20"/>
          <w:szCs w:val="20"/>
          <w:lang w:eastAsia="hu-HU"/>
        </w:rPr>
      </w:pPr>
      <w:r>
        <w:rPr>
          <w:rFonts w:ascii="Verdana" w:eastAsia="Times New Roman" w:hAnsi="Verdana" w:cs="Times New Roman"/>
          <w:bCs/>
          <w:sz w:val="20"/>
          <w:szCs w:val="20"/>
          <w:lang w:eastAsia="hu-HU"/>
        </w:rPr>
        <w:br w:type="page"/>
      </w:r>
    </w:p>
    <w:p w14:paraId="038F8E4E" w14:textId="77777777" w:rsidR="008849F1" w:rsidRPr="00CB1EAA" w:rsidRDefault="008849F1" w:rsidP="008849F1">
      <w:pPr>
        <w:spacing w:after="0" w:line="240" w:lineRule="auto"/>
        <w:ind w:left="4107" w:firstLine="141"/>
        <w:contextualSpacing/>
        <w:jc w:val="both"/>
        <w:rPr>
          <w:rFonts w:ascii="Verdana" w:eastAsia="Times New Roman" w:hAnsi="Verdana" w:cs="Times New Roman"/>
          <w:bCs/>
          <w:sz w:val="20"/>
          <w:szCs w:val="20"/>
          <w:lang w:eastAsia="hu-HU"/>
        </w:rPr>
      </w:pPr>
    </w:p>
    <w:p w14:paraId="35530966" w14:textId="77777777" w:rsidR="00252FF2" w:rsidRPr="00CB1EAA" w:rsidRDefault="00252FF2" w:rsidP="00500873">
      <w:pPr>
        <w:spacing w:before="120" w:after="0" w:line="240" w:lineRule="auto"/>
        <w:rPr>
          <w:rFonts w:ascii="Verdana" w:eastAsia="Times New Roman" w:hAnsi="Verdana" w:cs="Times New Roman"/>
          <w:sz w:val="20"/>
          <w:szCs w:val="20"/>
          <w:lang w:eastAsia="hu-HU"/>
        </w:rPr>
      </w:pPr>
    </w:p>
    <w:tbl>
      <w:tblPr>
        <w:tblW w:w="9072" w:type="dxa"/>
        <w:tblInd w:w="113" w:type="dxa"/>
        <w:tblLook w:val="01E0" w:firstRow="1" w:lastRow="1" w:firstColumn="1" w:lastColumn="1" w:noHBand="0" w:noVBand="0"/>
      </w:tblPr>
      <w:tblGrid>
        <w:gridCol w:w="4855"/>
        <w:gridCol w:w="1620"/>
        <w:gridCol w:w="2597"/>
      </w:tblGrid>
      <w:tr w:rsidR="008849F1" w:rsidRPr="00CB1EAA" w14:paraId="1043EE44" w14:textId="77777777" w:rsidTr="008849F1">
        <w:tc>
          <w:tcPr>
            <w:tcW w:w="4855" w:type="dxa"/>
            <w:tcBorders>
              <w:top w:val="nil"/>
              <w:left w:val="nil"/>
              <w:bottom w:val="single" w:sz="4" w:space="0" w:color="auto"/>
              <w:right w:val="nil"/>
            </w:tcBorders>
            <w:hideMark/>
          </w:tcPr>
          <w:p w14:paraId="4D9C5756" w14:textId="77777777" w:rsidR="008849F1" w:rsidRPr="00CB1EAA" w:rsidRDefault="008849F1" w:rsidP="008849F1">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01CF4A73" w14:textId="77777777" w:rsidR="008849F1" w:rsidRPr="00CB1EAA" w:rsidRDefault="008849F1" w:rsidP="008849F1">
            <w:pPr>
              <w:spacing w:after="0" w:line="240" w:lineRule="auto"/>
              <w:jc w:val="both"/>
              <w:rPr>
                <w:rFonts w:ascii="Verdana" w:eastAsia="Times New Roman" w:hAnsi="Verdana" w:cs="Times New Roman"/>
                <w:sz w:val="20"/>
                <w:szCs w:val="20"/>
                <w:lang w:eastAsia="hu-HU"/>
              </w:rPr>
            </w:pPr>
          </w:p>
        </w:tc>
        <w:tc>
          <w:tcPr>
            <w:tcW w:w="2597" w:type="dxa"/>
          </w:tcPr>
          <w:p w14:paraId="0867C6D7" w14:textId="77777777" w:rsidR="008849F1" w:rsidRPr="00CB1EAA" w:rsidRDefault="008849F1" w:rsidP="008849F1">
            <w:pPr>
              <w:spacing w:after="0" w:line="240" w:lineRule="auto"/>
              <w:jc w:val="right"/>
              <w:rPr>
                <w:rFonts w:ascii="Verdana" w:eastAsia="Times New Roman" w:hAnsi="Verdana" w:cs="Times New Roman"/>
                <w:sz w:val="20"/>
                <w:szCs w:val="20"/>
                <w:lang w:eastAsia="hu-HU"/>
              </w:rPr>
            </w:pPr>
          </w:p>
        </w:tc>
      </w:tr>
      <w:tr w:rsidR="008849F1" w:rsidRPr="00CB1EAA" w14:paraId="00AF879D" w14:textId="77777777" w:rsidTr="008849F1">
        <w:tc>
          <w:tcPr>
            <w:tcW w:w="4855" w:type="dxa"/>
            <w:tcBorders>
              <w:top w:val="single" w:sz="4" w:space="0" w:color="auto"/>
              <w:left w:val="nil"/>
              <w:bottom w:val="nil"/>
              <w:right w:val="nil"/>
            </w:tcBorders>
            <w:hideMark/>
          </w:tcPr>
          <w:p w14:paraId="19186E1A" w14:textId="77777777" w:rsidR="008849F1" w:rsidRPr="00CB1EAA" w:rsidRDefault="008849F1" w:rsidP="008849F1">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5944AA02" w14:textId="77777777" w:rsidR="008849F1" w:rsidRPr="00CB1EAA" w:rsidRDefault="008849F1" w:rsidP="008849F1">
            <w:pPr>
              <w:spacing w:after="0" w:line="240" w:lineRule="auto"/>
              <w:jc w:val="both"/>
              <w:rPr>
                <w:rFonts w:ascii="Verdana" w:eastAsia="Times New Roman" w:hAnsi="Verdana" w:cs="Times New Roman"/>
                <w:sz w:val="20"/>
                <w:szCs w:val="20"/>
                <w:lang w:eastAsia="hu-HU"/>
              </w:rPr>
            </w:pPr>
          </w:p>
        </w:tc>
        <w:tc>
          <w:tcPr>
            <w:tcW w:w="2597" w:type="dxa"/>
          </w:tcPr>
          <w:p w14:paraId="3A3AE6A8" w14:textId="77777777" w:rsidR="008849F1" w:rsidRPr="00CB1EAA" w:rsidRDefault="008849F1" w:rsidP="008849F1">
            <w:pPr>
              <w:spacing w:after="0" w:line="240" w:lineRule="auto"/>
              <w:jc w:val="both"/>
              <w:rPr>
                <w:rFonts w:ascii="Verdana" w:eastAsia="Times New Roman" w:hAnsi="Verdana" w:cs="Times New Roman"/>
                <w:sz w:val="20"/>
                <w:szCs w:val="20"/>
                <w:lang w:eastAsia="hu-HU"/>
              </w:rPr>
            </w:pPr>
          </w:p>
        </w:tc>
      </w:tr>
    </w:tbl>
    <w:p w14:paraId="68F23792" w14:textId="77777777" w:rsidR="008849F1" w:rsidRPr="00CB1EAA" w:rsidRDefault="008849F1" w:rsidP="008849F1">
      <w:pPr>
        <w:widowControl w:val="0"/>
        <w:spacing w:before="120" w:after="120" w:line="240" w:lineRule="auto"/>
        <w:ind w:left="426" w:hanging="142"/>
        <w:jc w:val="center"/>
        <w:rPr>
          <w:rFonts w:ascii="Verdana" w:eastAsia="Times New Roman" w:hAnsi="Verdana" w:cs="Times New Roman"/>
          <w:b/>
          <w:bCs/>
          <w:sz w:val="20"/>
          <w:szCs w:val="20"/>
        </w:rPr>
      </w:pPr>
    </w:p>
    <w:p w14:paraId="2F4ADC52" w14:textId="77777777" w:rsidR="008849F1" w:rsidRPr="00CB1EAA" w:rsidRDefault="008849F1" w:rsidP="008849F1">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65F2F387" w14:textId="77777777" w:rsidR="008849F1" w:rsidRPr="00CB1EAA" w:rsidRDefault="008849F1" w:rsidP="00555AD3">
      <w:pPr>
        <w:widowControl w:val="0"/>
        <w:numPr>
          <w:ilvl w:val="0"/>
          <w:numId w:val="88"/>
        </w:numPr>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bCs/>
          <w:sz w:val="20"/>
          <w:szCs w:val="20"/>
        </w:rPr>
        <w:t>RBSTM12</w:t>
      </w:r>
    </w:p>
    <w:p w14:paraId="347575A9" w14:textId="77777777" w:rsidR="008849F1" w:rsidRPr="00CB1EAA" w:rsidRDefault="008849F1" w:rsidP="00555AD3">
      <w:pPr>
        <w:widowControl w:val="0"/>
        <w:numPr>
          <w:ilvl w:val="0"/>
          <w:numId w:val="88"/>
        </w:numPr>
        <w:spacing w:before="120" w:after="120" w:line="240" w:lineRule="auto"/>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Bizonyításelmélet</w:t>
      </w:r>
    </w:p>
    <w:p w14:paraId="192F924A" w14:textId="77777777" w:rsidR="008849F1" w:rsidRPr="00CB1EAA" w:rsidRDefault="008849F1" w:rsidP="00555AD3">
      <w:pPr>
        <w:widowControl w:val="0"/>
        <w:numPr>
          <w:ilvl w:val="0"/>
          <w:numId w:val="88"/>
        </w:numPr>
        <w:spacing w:before="120" w:after="120" w:line="240" w:lineRule="auto"/>
        <w:jc w:val="both"/>
        <w:rPr>
          <w:rFonts w:ascii="Verdana" w:eastAsia="Times New Roman" w:hAnsi="Verdana" w:cs="Times New Roman"/>
          <w:bCs/>
          <w:sz w:val="20"/>
          <w:szCs w:val="20"/>
          <w:lang w:val="en-GB"/>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eastAsia="Times New Roman" w:hAnsi="Verdana" w:cs="Times New Roman"/>
          <w:bCs/>
          <w:sz w:val="20"/>
          <w:szCs w:val="20"/>
        </w:rPr>
        <w:t>Theory</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Evidence</w:t>
      </w:r>
      <w:proofErr w:type="spellEnd"/>
    </w:p>
    <w:p w14:paraId="510BD5B5" w14:textId="77777777" w:rsidR="008849F1" w:rsidRPr="00CB1EAA" w:rsidRDefault="008849F1" w:rsidP="00555AD3">
      <w:pPr>
        <w:widowControl w:val="0"/>
        <w:numPr>
          <w:ilvl w:val="0"/>
          <w:numId w:val="88"/>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4E125CC4" w14:textId="7724421E" w:rsidR="008849F1" w:rsidRPr="00CB1EAA" w:rsidRDefault="00FC25C8" w:rsidP="00555AD3">
      <w:pPr>
        <w:widowControl w:val="0"/>
        <w:numPr>
          <w:ilvl w:val="1"/>
          <w:numId w:val="88"/>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Pr>
          <w:rFonts w:ascii="Verdana" w:eastAsia="Times New Roman" w:hAnsi="Verdana" w:cs="Times New Roman"/>
          <w:bCs/>
          <w:sz w:val="20"/>
          <w:szCs w:val="20"/>
        </w:rPr>
        <w:t>4</w:t>
      </w:r>
      <w:r w:rsidR="008849F1" w:rsidRPr="00CB1EAA">
        <w:rPr>
          <w:rFonts w:ascii="Verdana" w:eastAsia="Times New Roman" w:hAnsi="Verdana" w:cs="Times New Roman"/>
          <w:bCs/>
          <w:sz w:val="20"/>
          <w:szCs w:val="20"/>
        </w:rPr>
        <w:t xml:space="preserve"> kredit</w:t>
      </w:r>
    </w:p>
    <w:p w14:paraId="317DA724" w14:textId="77777777" w:rsidR="008849F1" w:rsidRPr="00CB1EAA" w:rsidRDefault="008849F1" w:rsidP="00555AD3">
      <w:pPr>
        <w:widowControl w:val="0"/>
        <w:numPr>
          <w:ilvl w:val="1"/>
          <w:numId w:val="88"/>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0</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rPr>
        <w:t>% gyakorlat, 100 % elmélet</w:t>
      </w:r>
    </w:p>
    <w:p w14:paraId="3C81E50C" w14:textId="77777777" w:rsidR="008849F1" w:rsidRPr="00CB1EAA" w:rsidRDefault="008849F1" w:rsidP="00555AD3">
      <w:pPr>
        <w:widowControl w:val="0"/>
        <w:numPr>
          <w:ilvl w:val="0"/>
          <w:numId w:val="88"/>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szak(ok), szakirányok/specializációk megnevezése (ahol oktatják):</w:t>
      </w:r>
      <w:r w:rsidRPr="00CB1EAA">
        <w:rPr>
          <w:rFonts w:ascii="Verdana" w:eastAsia="Times New Roman" w:hAnsi="Verdana" w:cs="Times New Roman"/>
          <w:bCs/>
          <w:sz w:val="20"/>
          <w:szCs w:val="20"/>
        </w:rPr>
        <w:t xml:space="preserve"> kriminalisztika mesterképzési szak</w:t>
      </w:r>
    </w:p>
    <w:p w14:paraId="5E3CD673" w14:textId="77777777" w:rsidR="008849F1" w:rsidRPr="000859BC" w:rsidRDefault="008849F1" w:rsidP="00555AD3">
      <w:pPr>
        <w:widowControl w:val="0"/>
        <w:numPr>
          <w:ilvl w:val="0"/>
          <w:numId w:val="88"/>
        </w:numPr>
        <w:tabs>
          <w:tab w:val="num" w:pos="567"/>
        </w:tabs>
        <w:spacing w:before="120" w:after="120" w:line="240" w:lineRule="auto"/>
        <w:ind w:left="426" w:hanging="142"/>
        <w:jc w:val="both"/>
        <w:rPr>
          <w:rFonts w:ascii="Verdana" w:eastAsia="Times New Roman" w:hAnsi="Verdana" w:cs="Times New Roman"/>
          <w:bCs/>
          <w:sz w:val="20"/>
          <w:szCs w:val="20"/>
          <w:highlight w:val="yellow"/>
        </w:rPr>
      </w:pPr>
      <w:r w:rsidRPr="00CB1EAA">
        <w:rPr>
          <w:rFonts w:ascii="Verdana" w:eastAsia="Times New Roman" w:hAnsi="Verdana" w:cs="Times New Roman"/>
          <w:b/>
          <w:bCs/>
          <w:sz w:val="20"/>
          <w:szCs w:val="20"/>
        </w:rPr>
        <w:t xml:space="preserve">Az oktatásért felelős oktatási szervezeti egység megnevezése: </w:t>
      </w:r>
      <w:proofErr w:type="spellStart"/>
      <w:r w:rsidRPr="000859BC">
        <w:rPr>
          <w:rFonts w:ascii="Verdana" w:eastAsia="Times New Roman" w:hAnsi="Verdana" w:cs="Times New Roman"/>
          <w:bCs/>
          <w:sz w:val="20"/>
          <w:szCs w:val="20"/>
          <w:highlight w:val="yellow"/>
        </w:rPr>
        <w:t>Krimináltaktikai</w:t>
      </w:r>
      <w:proofErr w:type="spellEnd"/>
      <w:r w:rsidRPr="000859BC">
        <w:rPr>
          <w:rFonts w:ascii="Verdana" w:eastAsia="Times New Roman" w:hAnsi="Verdana" w:cs="Times New Roman"/>
          <w:bCs/>
          <w:sz w:val="20"/>
          <w:szCs w:val="20"/>
          <w:highlight w:val="yellow"/>
        </w:rPr>
        <w:t xml:space="preserve"> </w:t>
      </w:r>
      <w:r w:rsidR="00EC5B61">
        <w:rPr>
          <w:rFonts w:ascii="Verdana" w:eastAsia="Times New Roman" w:hAnsi="Verdana" w:cs="Times New Roman"/>
          <w:bCs/>
          <w:sz w:val="20"/>
          <w:szCs w:val="20"/>
          <w:highlight w:val="yellow"/>
        </w:rPr>
        <w:t xml:space="preserve">és </w:t>
      </w:r>
      <w:proofErr w:type="spellStart"/>
      <w:r w:rsidR="00EC5B61">
        <w:rPr>
          <w:rFonts w:ascii="Verdana" w:eastAsia="Times New Roman" w:hAnsi="Verdana" w:cs="Times New Roman"/>
          <w:bCs/>
          <w:sz w:val="20"/>
          <w:szCs w:val="20"/>
          <w:highlight w:val="yellow"/>
        </w:rPr>
        <w:t>Kriminál</w:t>
      </w:r>
      <w:r w:rsidR="000859BC" w:rsidRPr="000859BC">
        <w:rPr>
          <w:rFonts w:ascii="Verdana" w:eastAsia="Times New Roman" w:hAnsi="Verdana" w:cs="Times New Roman"/>
          <w:bCs/>
          <w:sz w:val="20"/>
          <w:szCs w:val="20"/>
          <w:highlight w:val="yellow"/>
        </w:rPr>
        <w:t>metodikai</w:t>
      </w:r>
      <w:proofErr w:type="spellEnd"/>
      <w:r w:rsidR="000859BC" w:rsidRPr="000859BC">
        <w:rPr>
          <w:rFonts w:ascii="Verdana" w:eastAsia="Times New Roman" w:hAnsi="Verdana" w:cs="Times New Roman"/>
          <w:bCs/>
          <w:sz w:val="20"/>
          <w:szCs w:val="20"/>
          <w:highlight w:val="yellow"/>
        </w:rPr>
        <w:t xml:space="preserve"> </w:t>
      </w:r>
      <w:r w:rsidRPr="000859BC">
        <w:rPr>
          <w:rFonts w:ascii="Verdana" w:eastAsia="Times New Roman" w:hAnsi="Verdana" w:cs="Times New Roman"/>
          <w:bCs/>
          <w:sz w:val="20"/>
          <w:szCs w:val="20"/>
          <w:highlight w:val="yellow"/>
        </w:rPr>
        <w:t>Tanszék</w:t>
      </w:r>
    </w:p>
    <w:p w14:paraId="5EFBD27E" w14:textId="77777777" w:rsidR="008849F1" w:rsidRPr="00CB1EAA" w:rsidRDefault="008849F1" w:rsidP="00555AD3">
      <w:pPr>
        <w:widowControl w:val="0"/>
        <w:numPr>
          <w:ilvl w:val="0"/>
          <w:numId w:val="88"/>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tantárgyfelelős oktató neve, beosztása, tudományos fokozata: </w:t>
      </w:r>
      <w:r w:rsidRPr="00CB1EAA">
        <w:rPr>
          <w:rFonts w:ascii="Verdana" w:eastAsia="Times New Roman" w:hAnsi="Verdana" w:cs="Times New Roman"/>
          <w:bCs/>
          <w:sz w:val="20"/>
          <w:szCs w:val="20"/>
        </w:rPr>
        <w:t xml:space="preserve">Dr. Mészáros Bence, PhD, tanszékvezető, egyetemi docens </w:t>
      </w:r>
    </w:p>
    <w:p w14:paraId="7DC70802" w14:textId="77777777" w:rsidR="008849F1" w:rsidRPr="00CB1EAA" w:rsidRDefault="008849F1" w:rsidP="00555AD3">
      <w:pPr>
        <w:widowControl w:val="0"/>
        <w:numPr>
          <w:ilvl w:val="0"/>
          <w:numId w:val="88"/>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578B2591" w14:textId="77777777" w:rsidR="008849F1" w:rsidRPr="00CB1EAA" w:rsidRDefault="008849F1" w:rsidP="00555AD3">
      <w:pPr>
        <w:widowControl w:val="0"/>
        <w:numPr>
          <w:ilvl w:val="1"/>
          <w:numId w:val="88"/>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w:t>
      </w:r>
    </w:p>
    <w:p w14:paraId="102D1ACC" w14:textId="77777777" w:rsidR="008849F1" w:rsidRPr="00CB1EAA" w:rsidRDefault="008849F1" w:rsidP="00555AD3">
      <w:pPr>
        <w:widowControl w:val="0"/>
        <w:numPr>
          <w:ilvl w:val="2"/>
          <w:numId w:val="88"/>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nappali munkarend: –</w:t>
      </w:r>
    </w:p>
    <w:p w14:paraId="2D69C5E6" w14:textId="77777777" w:rsidR="008849F1" w:rsidRPr="00CB1EAA" w:rsidRDefault="008849F1" w:rsidP="00555AD3">
      <w:pPr>
        <w:widowControl w:val="0"/>
        <w:numPr>
          <w:ilvl w:val="2"/>
          <w:numId w:val="88"/>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10 (10 EA + 0 SZ + 0 GY)</w:t>
      </w:r>
    </w:p>
    <w:p w14:paraId="4DD9CE76" w14:textId="77777777" w:rsidR="008849F1" w:rsidRPr="00CB1EAA" w:rsidRDefault="008849F1" w:rsidP="00555AD3">
      <w:pPr>
        <w:widowControl w:val="0"/>
        <w:numPr>
          <w:ilvl w:val="1"/>
          <w:numId w:val="88"/>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w:t>
      </w:r>
    </w:p>
    <w:p w14:paraId="37D270C4" w14:textId="77777777" w:rsidR="008849F1" w:rsidRPr="00CB1EAA" w:rsidRDefault="008849F1" w:rsidP="00555AD3">
      <w:pPr>
        <w:widowControl w:val="0"/>
        <w:numPr>
          <w:ilvl w:val="1"/>
          <w:numId w:val="88"/>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hAnsi="Verdana" w:cs="Times New Roman"/>
          <w:sz w:val="20"/>
          <w:szCs w:val="20"/>
        </w:rPr>
        <w:t>Az ismeret átadásában alkalmazandó további sajátos módok, jellemzők: –</w:t>
      </w:r>
    </w:p>
    <w:p w14:paraId="1F3CD843" w14:textId="77777777" w:rsidR="008849F1" w:rsidRPr="00CB1EAA" w:rsidRDefault="008849F1" w:rsidP="00555AD3">
      <w:pPr>
        <w:widowControl w:val="0"/>
        <w:numPr>
          <w:ilvl w:val="0"/>
          <w:numId w:val="88"/>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p>
    <w:p w14:paraId="7C4139A2" w14:textId="77777777" w:rsidR="008849F1" w:rsidRPr="00CB1EAA" w:rsidRDefault="008849F1" w:rsidP="008849F1">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hallgató megismeri a bűnügyi bizonyítás elméleti alaptéziseit, fogalmi ismérveit és teoretikus megközelítésének modelljeit, valamint a bizonyítékok rendszerét, felosztását és alapvető ismérveit.</w:t>
      </w:r>
    </w:p>
    <w:p w14:paraId="6D4CFE00" w14:textId="77777777" w:rsidR="008849F1" w:rsidRPr="00CB1EAA" w:rsidRDefault="008849F1" w:rsidP="008849F1">
      <w:pPr>
        <w:widowControl w:val="0"/>
        <w:spacing w:before="120" w:after="120" w:line="240" w:lineRule="auto"/>
        <w:ind w:left="426"/>
        <w:jc w:val="both"/>
        <w:rPr>
          <w:rFonts w:ascii="Verdana" w:eastAsia="Times New Roman" w:hAnsi="Verdana" w:cs="Times New Roman"/>
          <w:b/>
          <w:bCs/>
          <w:sz w:val="20"/>
          <w:szCs w:val="20"/>
        </w:rPr>
      </w:pPr>
    </w:p>
    <w:p w14:paraId="3DB93379" w14:textId="77777777" w:rsidR="008849F1" w:rsidRPr="00CB1EAA" w:rsidRDefault="008849F1" w:rsidP="008849F1">
      <w:pPr>
        <w:widowControl w:val="0"/>
        <w:spacing w:before="120" w:after="120" w:line="240" w:lineRule="auto"/>
        <w:ind w:left="426"/>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w:t>
      </w:r>
    </w:p>
    <w:p w14:paraId="04F86AF9" w14:textId="77777777" w:rsidR="008849F1" w:rsidRPr="00CB1EAA" w:rsidRDefault="008849F1" w:rsidP="008849F1">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The </w:t>
      </w:r>
      <w:proofErr w:type="spellStart"/>
      <w:r w:rsidRPr="00CB1EAA">
        <w:rPr>
          <w:rFonts w:ascii="Verdana" w:eastAsia="Times New Roman" w:hAnsi="Verdana" w:cs="Times New Roman"/>
          <w:bCs/>
          <w:sz w:val="20"/>
          <w:szCs w:val="20"/>
        </w:rPr>
        <w:t>student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acquires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substantial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knowledge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on</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basic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principles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theoretical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elements</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several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approaches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theory</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evidence</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proof</w:t>
      </w:r>
      <w:proofErr w:type="spellEnd"/>
      <w:r w:rsidRPr="00CB1EAA">
        <w:rPr>
          <w:rFonts w:ascii="Verdana" w:eastAsia="Times New Roman" w:hAnsi="Verdana" w:cs="Times New Roman"/>
          <w:bCs/>
          <w:sz w:val="20"/>
          <w:szCs w:val="20"/>
        </w:rPr>
        <w:t xml:space="preserve"> in </w:t>
      </w:r>
      <w:proofErr w:type="spellStart"/>
      <w:r w:rsidRPr="00CB1EAA">
        <w:rPr>
          <w:rFonts w:ascii="Verdana" w:eastAsia="Times New Roman" w:hAnsi="Verdana" w:cs="Times New Roman"/>
          <w:bCs/>
          <w:sz w:val="20"/>
          <w:szCs w:val="20"/>
        </w:rPr>
        <w:t>criminal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cases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on</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system</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classification</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evidence</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its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basic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characteristics</w:t>
      </w:r>
      <w:proofErr w:type="spellEnd"/>
      <w:r w:rsidRPr="00CB1EAA">
        <w:rPr>
          <w:rFonts w:ascii="Verdana" w:eastAsia="Times New Roman" w:hAnsi="Verdana" w:cs="Times New Roman"/>
          <w:bCs/>
          <w:sz w:val="20"/>
          <w:szCs w:val="20"/>
        </w:rPr>
        <w:t>.</w:t>
      </w:r>
    </w:p>
    <w:p w14:paraId="492C86E8" w14:textId="77777777" w:rsidR="008849F1" w:rsidRPr="00CB1EAA" w:rsidRDefault="008849F1" w:rsidP="00555AD3">
      <w:pPr>
        <w:widowControl w:val="0"/>
        <w:numPr>
          <w:ilvl w:val="0"/>
          <w:numId w:val="88"/>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4C4051D0"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Cs/>
          <w:i/>
          <w:sz w:val="20"/>
          <w:szCs w:val="20"/>
          <w:lang w:val="x-none"/>
        </w:rPr>
      </w:pPr>
    </w:p>
    <w:p w14:paraId="5A8F891A" w14:textId="77777777" w:rsidR="008849F1" w:rsidRPr="00CB1EAA" w:rsidRDefault="008849F1" w:rsidP="008849F1">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4F8BA3E7" w14:textId="77777777" w:rsidR="008849F1" w:rsidRPr="00CB1EAA" w:rsidRDefault="008849F1" w:rsidP="008849F1">
      <w:pPr>
        <w:widowControl w:val="0"/>
        <w:autoSpaceDE w:val="0"/>
        <w:autoSpaceDN w:val="0"/>
        <w:adjustRightInd w:val="0"/>
        <w:spacing w:after="0" w:line="240" w:lineRule="auto"/>
        <w:jc w:val="both"/>
        <w:rPr>
          <w:rFonts w:ascii="Verdana" w:eastAsia="Times New Roman" w:hAnsi="Verdana" w:cs="Times New Roman"/>
          <w:b/>
          <w:sz w:val="20"/>
          <w:szCs w:val="20"/>
          <w:lang w:eastAsia="ar-SA"/>
        </w:rPr>
      </w:pPr>
    </w:p>
    <w:p w14:paraId="3B1BBF9E"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3292DD0D"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47370E98"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Ismeri szakterülete átfogó tárgykörének általános és specifikus jellemzőit, legfontosabb irányait és pontosan kidolgozott határait, a terület legfontosabb összefüggéseit, elméleteit és az ezeket felépítő terminológiát, a szakterületnek a rokon szakterületekhez való kapcsolódását.</w:t>
      </w:r>
    </w:p>
    <w:p w14:paraId="2637B303"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 xml:space="preserve">Ismeri szakterületének sajátos ismeretszerzési és probléma-megoldási módszereit, absztrakciós technikáit, az elvi kérdések gyakorlati vonatkozásainak kidolgozási </w:t>
      </w:r>
      <w:r w:rsidRPr="00CB1EAA">
        <w:rPr>
          <w:rFonts w:ascii="Verdana" w:eastAsia="Times New Roman" w:hAnsi="Verdana" w:cs="Times New Roman"/>
          <w:sz w:val="20"/>
          <w:szCs w:val="20"/>
          <w:lang w:eastAsia="ar-SA"/>
        </w:rPr>
        <w:lastRenderedPageBreak/>
        <w:t>módjait.</w:t>
      </w:r>
    </w:p>
    <w:p w14:paraId="41DB531B"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Mélyrehatóan ismeri a rendészeti tevékenységhez kötődő tudományterületeket és az azokhoz kapcsolódó jogágak szabályait és jogelméleti hátterét.</w:t>
      </w:r>
    </w:p>
    <w:p w14:paraId="1610048F"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7F8B9BF1"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29EA5D05"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1EFF5505"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Alaposan ismeri a bizonyításelméleti fogalmakat és törvényszerűségeket.</w:t>
      </w:r>
    </w:p>
    <w:p w14:paraId="446D703E"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Összefüggéseiben ismeri a bűncselekmények nyomozására vonatkozó legújabb ismereteket és a bizonyításelméleti alaptéziseket.</w:t>
      </w:r>
    </w:p>
    <w:p w14:paraId="3577C2AE"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Az általános ismereteken túlnyúló kriminalisztikai ismeretekkel rendelkezik.</w:t>
      </w:r>
    </w:p>
    <w:p w14:paraId="4E7463FA"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Összegző módon ismeri a bűncselekmények felderítésének és bizonyításának elméleti alapvetéseit, a bizonyítékoknak az eljárásban betöltött szerepét.</w:t>
      </w:r>
    </w:p>
    <w:p w14:paraId="622C54B2"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59BA1990" w14:textId="77777777" w:rsidR="008849F1" w:rsidRPr="00CB1EAA" w:rsidRDefault="008849F1" w:rsidP="008849F1">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p>
    <w:p w14:paraId="53738E8A" w14:textId="77777777" w:rsidR="008849F1" w:rsidRPr="00CB1EAA" w:rsidRDefault="008849F1" w:rsidP="008849F1">
      <w:pPr>
        <w:widowControl w:val="0"/>
        <w:autoSpaceDE w:val="0"/>
        <w:autoSpaceDN w:val="0"/>
        <w:adjustRightInd w:val="0"/>
        <w:spacing w:after="0" w:line="240" w:lineRule="auto"/>
        <w:ind w:firstLine="360"/>
        <w:jc w:val="both"/>
        <w:rPr>
          <w:rFonts w:ascii="Verdana" w:eastAsia="Times New Roman" w:hAnsi="Verdana" w:cs="Times New Roman"/>
          <w:b/>
          <w:color w:val="000000"/>
          <w:sz w:val="20"/>
          <w:szCs w:val="20"/>
          <w:lang w:eastAsia="hu-HU"/>
        </w:rPr>
      </w:pPr>
      <w:r w:rsidRPr="00CB1EAA">
        <w:rPr>
          <w:rFonts w:ascii="Verdana" w:eastAsia="Times New Roman" w:hAnsi="Verdana" w:cs="Times New Roman"/>
          <w:b/>
          <w:sz w:val="20"/>
          <w:szCs w:val="20"/>
          <w:lang w:eastAsia="hu-HU"/>
        </w:rPr>
        <w:t>Képességei</w:t>
      </w:r>
    </w:p>
    <w:p w14:paraId="13302D2F"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3A4230E0"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1859E22F"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4B46F2A0"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Képesség az újszerű problémamegoldásokat támogató rendszergondolkodásra, a változásra és annak tervezésére.</w:t>
      </w:r>
    </w:p>
    <w:p w14:paraId="7BD6BDE3"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Széleskörű jogi ismeretei alapján komplex módon képes a jogszabályi problémák feloldására és a vonatkozó jogi előírások alkalmazására.</w:t>
      </w:r>
    </w:p>
    <w:p w14:paraId="783F9E87"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Képes tevékenysége során az alapvető emberi és alkotmányos jogok tiszteletben tartására.</w:t>
      </w:r>
    </w:p>
    <w:p w14:paraId="3BB1A4FE"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2913792B"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6B1C38BD"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34B9ADDC"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Szakmai szintetizáló tevékenysége kapcsán képes átlátni, miként lehet a mindennapi rendőri munka során rendszer szinten is hasznosítani a tudományos eredményeket, információkat.</w:t>
      </w:r>
    </w:p>
    <w:p w14:paraId="524FACDC"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Képes értelmezni a különféle területeken készült igazságügyi szakértői véleményeket, és lépést tart a bűnüldözés területén alkalmazott legmodernebb tudományos-technikai módszerekkel.</w:t>
      </w:r>
    </w:p>
    <w:p w14:paraId="55A748E4"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Képes a személyi és tárgyi bizonyítékok magas szintű elemző értékelésére.</w:t>
      </w:r>
    </w:p>
    <w:p w14:paraId="0DA42BEC" w14:textId="77777777" w:rsidR="008849F1" w:rsidRPr="00CB1EAA" w:rsidRDefault="008849F1" w:rsidP="008849F1">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6E35AF15"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hu-HU"/>
        </w:rPr>
      </w:pPr>
    </w:p>
    <w:p w14:paraId="1C8ABB3B" w14:textId="77777777" w:rsidR="008849F1" w:rsidRPr="00CB1EAA" w:rsidRDefault="008849F1" w:rsidP="008849F1">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113D90FE"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01F0097D"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70A8B023"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127A239C" w14:textId="77777777" w:rsidR="008849F1" w:rsidRPr="00CB1EAA" w:rsidRDefault="008849F1" w:rsidP="008849F1">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Munkavégzése során a szakmai normákban meghatározottak szerint jár el, továbbá elkötelezett a hatályos jogszabályok és erkölcsi normák teljeskörű figyelembevételével történő döntéshozatal iránt.</w:t>
      </w:r>
    </w:p>
    <w:p w14:paraId="72B4C9A5" w14:textId="77777777" w:rsidR="008849F1" w:rsidRPr="00CB1EAA" w:rsidRDefault="008849F1" w:rsidP="008849F1">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Törekszik munkája során a szakterületéhez kapcsolódó etikai elvárások betartására, a szakterületi viselkedéskultúra megtartására és a szakmailag kifogásolhatatlan, jogszerű intézkedések lefolytatására.</w:t>
      </w:r>
    </w:p>
    <w:p w14:paraId="1CA8C511" w14:textId="77777777" w:rsidR="008849F1" w:rsidRPr="00CB1EAA" w:rsidRDefault="008849F1" w:rsidP="008849F1">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p>
    <w:p w14:paraId="119CD60D"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48CC5F07"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6366731F" w14:textId="77777777" w:rsidR="008849F1" w:rsidRPr="00CB1EAA" w:rsidRDefault="008849F1" w:rsidP="008849F1">
      <w:pPr>
        <w:tabs>
          <w:tab w:val="left" w:pos="284"/>
        </w:tabs>
        <w:spacing w:line="259" w:lineRule="auto"/>
        <w:ind w:left="426"/>
        <w:contextualSpacing/>
        <w:jc w:val="both"/>
        <w:rPr>
          <w:rFonts w:ascii="Verdana" w:hAnsi="Verdana"/>
          <w:sz w:val="20"/>
          <w:szCs w:val="20"/>
        </w:rPr>
      </w:pPr>
      <w:r w:rsidRPr="00CB1EAA">
        <w:rPr>
          <w:rFonts w:ascii="Verdana" w:hAnsi="Verdana"/>
          <w:sz w:val="20"/>
          <w:szCs w:val="20"/>
        </w:rPr>
        <w:t xml:space="preserve">- Munkavégzése kapcsán tisztában van a bűnüldözői tevékenység sajátosságaiból adódó </w:t>
      </w:r>
      <w:proofErr w:type="spellStart"/>
      <w:r w:rsidRPr="00CB1EAA">
        <w:rPr>
          <w:rFonts w:ascii="Verdana" w:hAnsi="Verdana"/>
          <w:sz w:val="20"/>
          <w:szCs w:val="20"/>
        </w:rPr>
        <w:t>többletterhekkel</w:t>
      </w:r>
      <w:proofErr w:type="spellEnd"/>
      <w:r w:rsidRPr="00CB1EAA">
        <w:rPr>
          <w:rFonts w:ascii="Verdana" w:hAnsi="Verdana"/>
          <w:sz w:val="20"/>
          <w:szCs w:val="20"/>
        </w:rPr>
        <w:t>, többletfeladatokkal.</w:t>
      </w:r>
    </w:p>
    <w:p w14:paraId="6C5B5575"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Hatékonyan és megalapozottan működik közre a tudományos és törvényes bizonyítás lefolytatásában.</w:t>
      </w:r>
    </w:p>
    <w:p w14:paraId="06EA6A9C" w14:textId="77777777" w:rsidR="008849F1" w:rsidRPr="00CB1EAA" w:rsidRDefault="008849F1" w:rsidP="008849F1">
      <w:pPr>
        <w:widowControl w:val="0"/>
        <w:autoSpaceDE w:val="0"/>
        <w:autoSpaceDN w:val="0"/>
        <w:adjustRightInd w:val="0"/>
        <w:spacing w:after="0" w:line="240" w:lineRule="auto"/>
        <w:jc w:val="both"/>
        <w:rPr>
          <w:rFonts w:ascii="Verdana" w:eastAsia="Times New Roman" w:hAnsi="Verdana" w:cs="Times New Roman"/>
          <w:b/>
          <w:sz w:val="20"/>
          <w:szCs w:val="20"/>
          <w:lang w:eastAsia="hu-HU"/>
        </w:rPr>
      </w:pPr>
    </w:p>
    <w:p w14:paraId="6A0894F2" w14:textId="77777777" w:rsidR="008849F1" w:rsidRPr="00CB1EAA" w:rsidRDefault="008849F1" w:rsidP="008849F1">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6647038B"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4D5FE075"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7232D718"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2372B7D2" w14:textId="77777777" w:rsidR="008849F1" w:rsidRPr="00CB1EAA" w:rsidRDefault="008849F1" w:rsidP="00555AD3">
      <w:pPr>
        <w:numPr>
          <w:ilvl w:val="0"/>
          <w:numId w:val="61"/>
        </w:numPr>
        <w:tabs>
          <w:tab w:val="left" w:pos="284"/>
        </w:tabs>
        <w:spacing w:after="0" w:line="240" w:lineRule="auto"/>
        <w:ind w:left="426" w:firstLine="0"/>
        <w:contextualSpacing/>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Felelősséget vállal a munkájával és a magatartásával kapcsolatos szakmai, jogi és etikai normák és szabályok betartása terén.</w:t>
      </w:r>
    </w:p>
    <w:p w14:paraId="0302AFC3"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Képes az általa foganatosított intézkedések önellenőrzés keretében történő felülvizsgálatára.</w:t>
      </w:r>
    </w:p>
    <w:p w14:paraId="191D6F5C"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1945D3A6"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26D54CC4"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5FEEBD4A"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64E0A1AA"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r w:rsidRPr="00CB1EAA">
        <w:rPr>
          <w:rFonts w:ascii="Verdana" w:hAnsi="Verdana"/>
          <w:sz w:val="20"/>
          <w:szCs w:val="20"/>
        </w:rPr>
        <w:t>A bűnüldözés területén szerzett gyakorlati és elméleti ismeretei alapján jelentős mértékű önállósággal rendelkezik a problémafelvetésben és a speciális szakmai kérdések kidolgozásában.</w:t>
      </w:r>
    </w:p>
    <w:p w14:paraId="18A6D22C"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52D9AC8A"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hu-HU"/>
        </w:rPr>
      </w:pPr>
    </w:p>
    <w:p w14:paraId="03BCF9B6" w14:textId="77777777" w:rsidR="008849F1" w:rsidRPr="00CB1EAA" w:rsidRDefault="008849F1" w:rsidP="008849F1">
      <w:pPr>
        <w:widowControl w:val="0"/>
        <w:spacing w:before="120" w:after="120" w:line="240" w:lineRule="auto"/>
        <w:ind w:left="426"/>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03C46ADA" w14:textId="77777777" w:rsidR="008849F1" w:rsidRPr="00CB1EAA" w:rsidRDefault="008849F1" w:rsidP="008849F1">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Knowledge</w:t>
      </w:r>
    </w:p>
    <w:p w14:paraId="2143D55C" w14:textId="77777777" w:rsidR="008849F1" w:rsidRPr="00CB1EAA" w:rsidRDefault="008849F1" w:rsidP="008849F1">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425CEBAF"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familiar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general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characteristics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comprehensive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subject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expertise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its</w:t>
      </w:r>
      <w:proofErr w:type="spellEnd"/>
      <w:r w:rsidRPr="00CB1EAA">
        <w:rPr>
          <w:rFonts w:ascii="Verdana" w:eastAsia="Times New Roman" w:hAnsi="Verdana" w:cs="Times New Roman"/>
          <w:sz w:val="20"/>
          <w:szCs w:val="20"/>
          <w:lang w:eastAsia="ar-SA"/>
        </w:rPr>
        <w:t xml:space="preserve"> most </w:t>
      </w:r>
      <w:proofErr w:type="spellStart"/>
      <w:r w:rsidRPr="00CB1EAA">
        <w:rPr>
          <w:rFonts w:ascii="Verdana" w:eastAsia="Times New Roman" w:hAnsi="Verdana" w:cs="Times New Roman"/>
          <w:sz w:val="20"/>
          <w:szCs w:val="20"/>
          <w:lang w:eastAsia="ar-SA"/>
        </w:rPr>
        <w:t>important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directions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precisely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elaborated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boundaries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most </w:t>
      </w:r>
      <w:proofErr w:type="spellStart"/>
      <w:r w:rsidRPr="00CB1EAA">
        <w:rPr>
          <w:rFonts w:ascii="Verdana" w:eastAsia="Times New Roman" w:hAnsi="Verdana" w:cs="Times New Roman"/>
          <w:sz w:val="20"/>
          <w:szCs w:val="20"/>
          <w:lang w:eastAsia="ar-SA"/>
        </w:rPr>
        <w:t>important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connections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theories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terminology</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expertise</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its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connection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fields</w:t>
      </w:r>
      <w:proofErr w:type="spellEnd"/>
      <w:r w:rsidRPr="00CB1EAA">
        <w:rPr>
          <w:rFonts w:ascii="Verdana" w:eastAsia="Times New Roman" w:hAnsi="Verdana" w:cs="Times New Roman"/>
          <w:sz w:val="20"/>
          <w:szCs w:val="20"/>
          <w:lang w:eastAsia="ar-SA"/>
        </w:rPr>
        <w:t>.</w:t>
      </w:r>
    </w:p>
    <w:p w14:paraId="01CA7A6F"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familiar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methods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acquiring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solving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problems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expertise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abstraction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techniques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ways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elaborating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practical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aspects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theoretical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issues</w:t>
      </w:r>
      <w:proofErr w:type="spellEnd"/>
      <w:r w:rsidRPr="00CB1EAA">
        <w:rPr>
          <w:rFonts w:ascii="Verdana" w:eastAsia="Times New Roman" w:hAnsi="Verdana" w:cs="Times New Roman"/>
          <w:sz w:val="20"/>
          <w:szCs w:val="20"/>
          <w:lang w:eastAsia="ar-SA"/>
        </w:rPr>
        <w:t>.</w:t>
      </w:r>
    </w:p>
    <w:p w14:paraId="4FC7B057"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in-</w:t>
      </w:r>
      <w:proofErr w:type="spellStart"/>
      <w:r w:rsidRPr="00CB1EAA">
        <w:rPr>
          <w:rFonts w:ascii="Verdana" w:eastAsia="Times New Roman" w:hAnsi="Verdana" w:cs="Times New Roman"/>
          <w:sz w:val="20"/>
          <w:szCs w:val="20"/>
          <w:lang w:eastAsia="ar-SA"/>
        </w:rPr>
        <w:t>depth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understanding</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tasks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functioning</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agencies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their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general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rules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operation</w:t>
      </w:r>
      <w:proofErr w:type="spellEnd"/>
      <w:r w:rsidRPr="00CB1EAA">
        <w:rPr>
          <w:rFonts w:ascii="Verdana" w:eastAsia="Times New Roman" w:hAnsi="Verdana" w:cs="Times New Roman"/>
          <w:sz w:val="20"/>
          <w:szCs w:val="20"/>
          <w:lang w:eastAsia="ar-SA"/>
        </w:rPr>
        <w:t>.</w:t>
      </w:r>
    </w:p>
    <w:p w14:paraId="3AC4E668" w14:textId="77777777" w:rsidR="008849F1" w:rsidRPr="00CB1EAA" w:rsidRDefault="008849F1" w:rsidP="008849F1">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2EC7E45F"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w:t>
      </w:r>
      <w:proofErr w:type="spellStart"/>
      <w:r w:rsidRPr="00CB1EAA">
        <w:rPr>
          <w:rFonts w:ascii="Verdana" w:eastAsia="Times New Roman" w:hAnsi="Verdana" w:cs="Times New Roman"/>
          <w:sz w:val="20"/>
          <w:szCs w:val="20"/>
          <w:lang w:eastAsia="ar-SA"/>
        </w:rPr>
        <w:t>thorough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concepts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laws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theory</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evidence</w:t>
      </w:r>
      <w:proofErr w:type="spellEnd"/>
      <w:r w:rsidRPr="00CB1EAA">
        <w:rPr>
          <w:rFonts w:ascii="Verdana" w:eastAsia="Times New Roman" w:hAnsi="Verdana" w:cs="Times New Roman"/>
          <w:sz w:val="20"/>
          <w:szCs w:val="20"/>
          <w:lang w:eastAsia="ar-SA"/>
        </w:rPr>
        <w:t>.</w:t>
      </w:r>
    </w:p>
    <w:p w14:paraId="4590DA04" w14:textId="77777777" w:rsidR="008849F1" w:rsidRPr="00CB1EAA" w:rsidRDefault="008849F1" w:rsidP="008849F1">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has state-of-the-art knowledge of basic theories and of evidence theory in the investigation of criminal offences.</w:t>
      </w:r>
    </w:p>
    <w:p w14:paraId="6108AC8F" w14:textId="77777777" w:rsidR="008849F1" w:rsidRPr="00CB1EAA" w:rsidRDefault="008849F1" w:rsidP="008849F1">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has knowledge of criminalistics beyond basic general knowledge.</w:t>
      </w:r>
    </w:p>
    <w:p w14:paraId="24D0D360" w14:textId="77777777" w:rsidR="008849F1" w:rsidRPr="00CB1EAA" w:rsidRDefault="008849F1" w:rsidP="008849F1">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has comprehensive knowledge of the theoretical principles of detection, proof of criminal offences, and the role of evidence in the procedure.</w:t>
      </w:r>
    </w:p>
    <w:p w14:paraId="7A49D327" w14:textId="77777777" w:rsidR="008849F1" w:rsidRPr="00CB1EAA" w:rsidRDefault="008849F1" w:rsidP="008849F1">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7D3671BB" w14:textId="77777777" w:rsidR="008849F1" w:rsidRPr="00CB1EAA" w:rsidRDefault="008849F1" w:rsidP="008849F1">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2CB608CC"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capable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thinking</w:t>
      </w:r>
      <w:proofErr w:type="spellEnd"/>
      <w:r w:rsidRPr="00CB1EAA">
        <w:rPr>
          <w:rFonts w:ascii="Verdana" w:eastAsia="Times New Roman" w:hAnsi="Verdana" w:cs="Times New Roman"/>
          <w:sz w:val="20"/>
          <w:szCs w:val="20"/>
          <w:lang w:eastAsia="ar-SA"/>
        </w:rPr>
        <w:t xml:space="preserve"> in a </w:t>
      </w:r>
      <w:proofErr w:type="spellStart"/>
      <w:r w:rsidRPr="00CB1EAA">
        <w:rPr>
          <w:rFonts w:ascii="Verdana" w:eastAsia="Times New Roman" w:hAnsi="Verdana" w:cs="Times New Roman"/>
          <w:sz w:val="20"/>
          <w:szCs w:val="20"/>
          <w:lang w:eastAsia="ar-SA"/>
        </w:rPr>
        <w:t>system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that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supports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novel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problem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solutions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changing</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planning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for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it</w:t>
      </w:r>
      <w:proofErr w:type="spellEnd"/>
      <w:r w:rsidRPr="00CB1EAA">
        <w:rPr>
          <w:rFonts w:ascii="Verdana" w:eastAsia="Times New Roman" w:hAnsi="Verdana" w:cs="Times New Roman"/>
          <w:sz w:val="20"/>
          <w:szCs w:val="20"/>
          <w:lang w:eastAsia="ar-SA"/>
        </w:rPr>
        <w:t>.</w:t>
      </w:r>
    </w:p>
    <w:p w14:paraId="5E7C494F"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solve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problems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apply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relevant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provisions</w:t>
      </w:r>
      <w:proofErr w:type="spellEnd"/>
      <w:r w:rsidRPr="00CB1EAA">
        <w:rPr>
          <w:rFonts w:ascii="Verdana" w:eastAsia="Times New Roman" w:hAnsi="Verdana" w:cs="Times New Roman"/>
          <w:sz w:val="20"/>
          <w:szCs w:val="20"/>
          <w:lang w:eastAsia="ar-SA"/>
        </w:rPr>
        <w:t xml:space="preserve"> in a </w:t>
      </w:r>
      <w:proofErr w:type="spellStart"/>
      <w:r w:rsidRPr="00CB1EAA">
        <w:rPr>
          <w:rFonts w:ascii="Verdana" w:eastAsia="Times New Roman" w:hAnsi="Verdana" w:cs="Times New Roman"/>
          <w:sz w:val="20"/>
          <w:szCs w:val="20"/>
          <w:lang w:eastAsia="ar-SA"/>
        </w:rPr>
        <w:t>complex</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manner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based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on</w:t>
      </w:r>
      <w:proofErr w:type="spellEnd"/>
      <w:r w:rsidRPr="00CB1EAA">
        <w:rPr>
          <w:rFonts w:ascii="Verdana" w:eastAsia="Times New Roman" w:hAnsi="Verdana" w:cs="Times New Roman"/>
          <w:sz w:val="20"/>
          <w:szCs w:val="20"/>
          <w:lang w:eastAsia="ar-SA"/>
        </w:rPr>
        <w:t xml:space="preserve"> a </w:t>
      </w:r>
      <w:proofErr w:type="spellStart"/>
      <w:r w:rsidRPr="00CB1EAA">
        <w:rPr>
          <w:rFonts w:ascii="Verdana" w:eastAsia="Times New Roman" w:hAnsi="Verdana" w:cs="Times New Roman"/>
          <w:sz w:val="20"/>
          <w:szCs w:val="20"/>
          <w:lang w:eastAsia="ar-SA"/>
        </w:rPr>
        <w:t>broad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w:t>
      </w:r>
    </w:p>
    <w:p w14:paraId="61153550"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respect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fundamental</w:t>
      </w:r>
      <w:proofErr w:type="spellEnd"/>
      <w:r w:rsidRPr="00CB1EAA">
        <w:rPr>
          <w:rFonts w:ascii="Verdana" w:eastAsia="Times New Roman" w:hAnsi="Verdana" w:cs="Times New Roman"/>
          <w:sz w:val="20"/>
          <w:szCs w:val="20"/>
          <w:lang w:eastAsia="ar-SA"/>
        </w:rPr>
        <w:t xml:space="preserve"> human and </w:t>
      </w:r>
      <w:proofErr w:type="spellStart"/>
      <w:r w:rsidRPr="00CB1EAA">
        <w:rPr>
          <w:rFonts w:ascii="Verdana" w:eastAsia="Times New Roman" w:hAnsi="Verdana" w:cs="Times New Roman"/>
          <w:sz w:val="20"/>
          <w:szCs w:val="20"/>
          <w:lang w:eastAsia="ar-SA"/>
        </w:rPr>
        <w:t>constitutional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rights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w:t>
      </w:r>
    </w:p>
    <w:p w14:paraId="05AB2132" w14:textId="77777777" w:rsidR="008849F1" w:rsidRPr="00CB1EAA" w:rsidRDefault="008849F1" w:rsidP="008849F1">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11253A8E" w14:textId="77777777" w:rsidR="008849F1" w:rsidRPr="00CB1EAA" w:rsidRDefault="008849F1" w:rsidP="008849F1">
      <w:pPr>
        <w:widowControl w:val="0"/>
        <w:tabs>
          <w:tab w:val="left" w:pos="840"/>
        </w:tabs>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identify</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analyse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specialised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problems</w:t>
      </w:r>
      <w:proofErr w:type="spellEnd"/>
      <w:r w:rsidRPr="00CB1EAA">
        <w:rPr>
          <w:rFonts w:ascii="Verdana" w:eastAsia="Times New Roman" w:hAnsi="Verdana" w:cs="Times New Roman"/>
          <w:sz w:val="20"/>
          <w:szCs w:val="20"/>
          <w:lang w:eastAsia="ar-SA"/>
        </w:rPr>
        <w:t xml:space="preserve"> in an </w:t>
      </w:r>
      <w:proofErr w:type="spellStart"/>
      <w:r w:rsidRPr="00CB1EAA">
        <w:rPr>
          <w:rFonts w:ascii="Verdana" w:eastAsia="Times New Roman" w:hAnsi="Verdana" w:cs="Times New Roman"/>
          <w:sz w:val="20"/>
          <w:szCs w:val="20"/>
          <w:lang w:eastAsia="ar-SA"/>
        </w:rPr>
        <w:t>interdisciplinary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way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identify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detailed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theoretical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practical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background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problems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solve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them</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make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recommendations</w:t>
      </w:r>
      <w:proofErr w:type="spellEnd"/>
      <w:r w:rsidRPr="00CB1EAA">
        <w:rPr>
          <w:rFonts w:ascii="Verdana" w:eastAsia="Times New Roman" w:hAnsi="Verdana" w:cs="Times New Roman"/>
          <w:sz w:val="20"/>
          <w:szCs w:val="20"/>
          <w:lang w:eastAsia="ar-SA"/>
        </w:rPr>
        <w:t>.</w:t>
      </w:r>
    </w:p>
    <w:p w14:paraId="5C4426B0" w14:textId="77777777" w:rsidR="008849F1" w:rsidRPr="00CB1EAA" w:rsidRDefault="008849F1" w:rsidP="008849F1">
      <w:pPr>
        <w:widowControl w:val="0"/>
        <w:tabs>
          <w:tab w:val="left" w:pos="840"/>
        </w:tabs>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interpret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forensic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expert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opinions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different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keep</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abreast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latest </w:t>
      </w:r>
      <w:proofErr w:type="spellStart"/>
      <w:r w:rsidRPr="00CB1EAA">
        <w:rPr>
          <w:rFonts w:ascii="Verdana" w:eastAsia="Times New Roman" w:hAnsi="Verdana" w:cs="Times New Roman"/>
          <w:sz w:val="20"/>
          <w:szCs w:val="20"/>
          <w:lang w:eastAsia="ar-SA"/>
        </w:rPr>
        <w:t>scientific</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technical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methods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w:t>
      </w:r>
    </w:p>
    <w:p w14:paraId="3D8D0441" w14:textId="77777777" w:rsidR="008849F1" w:rsidRPr="00CB1EAA" w:rsidRDefault="008849F1" w:rsidP="008849F1">
      <w:pPr>
        <w:widowControl w:val="0"/>
        <w:tabs>
          <w:tab w:val="left" w:pos="840"/>
        </w:tabs>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carry</w:t>
      </w:r>
      <w:proofErr w:type="spellEnd"/>
      <w:r w:rsidRPr="00CB1EAA">
        <w:rPr>
          <w:rFonts w:ascii="Verdana" w:eastAsia="Times New Roman" w:hAnsi="Verdana" w:cs="Times New Roman"/>
          <w:sz w:val="20"/>
          <w:szCs w:val="20"/>
          <w:lang w:eastAsia="ar-SA"/>
        </w:rPr>
        <w:t xml:space="preserve"> out a </w:t>
      </w:r>
      <w:proofErr w:type="spellStart"/>
      <w:r w:rsidRPr="00CB1EAA">
        <w:rPr>
          <w:rFonts w:ascii="Verdana" w:eastAsia="Times New Roman" w:hAnsi="Verdana" w:cs="Times New Roman"/>
          <w:sz w:val="20"/>
          <w:szCs w:val="20"/>
          <w:lang w:eastAsia="ar-SA"/>
        </w:rPr>
        <w:t>high-level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analytical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evaluation</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personal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physical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evidence</w:t>
      </w:r>
      <w:proofErr w:type="spellEnd"/>
      <w:r w:rsidRPr="00CB1EAA">
        <w:rPr>
          <w:rFonts w:ascii="Verdana" w:eastAsia="Times New Roman" w:hAnsi="Verdana" w:cs="Times New Roman"/>
          <w:sz w:val="20"/>
          <w:szCs w:val="20"/>
          <w:lang w:eastAsia="ar-SA"/>
        </w:rPr>
        <w:t>.</w:t>
      </w:r>
    </w:p>
    <w:p w14:paraId="65E9150B" w14:textId="77777777" w:rsidR="008849F1" w:rsidRPr="00CB1EAA" w:rsidRDefault="008849F1" w:rsidP="008849F1">
      <w:pPr>
        <w:widowControl w:val="0"/>
        <w:spacing w:before="120" w:after="120" w:line="240" w:lineRule="auto"/>
        <w:ind w:left="426"/>
        <w:jc w:val="both"/>
        <w:rPr>
          <w:rFonts w:ascii="Verdana" w:eastAsia="Times New Roman" w:hAnsi="Verdana" w:cs="Times New Roman"/>
          <w:sz w:val="20"/>
          <w:szCs w:val="20"/>
          <w:lang w:val="en-GB"/>
        </w:rPr>
      </w:pPr>
    </w:p>
    <w:p w14:paraId="39D92242" w14:textId="77777777" w:rsidR="008849F1" w:rsidRPr="00CB1EAA" w:rsidRDefault="008849F1" w:rsidP="00884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lastRenderedPageBreak/>
        <w:t>Attitude</w:t>
      </w:r>
    </w:p>
    <w:p w14:paraId="5A0420F5" w14:textId="77777777" w:rsidR="008849F1" w:rsidRPr="00CB1EAA" w:rsidRDefault="008849F1" w:rsidP="008849F1">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6B712ED1"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personal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attitude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characterized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acting</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accordance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standards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being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committed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making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decisions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full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respect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applicable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moral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standards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course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w:t>
      </w:r>
    </w:p>
    <w:p w14:paraId="701E03A1"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course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shall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strive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observe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ethical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standards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maintain</w:t>
      </w:r>
      <w:proofErr w:type="spellEnd"/>
      <w:r w:rsidRPr="00CB1EAA">
        <w:rPr>
          <w:rFonts w:ascii="Verdana" w:eastAsia="Times New Roman" w:hAnsi="Verdana" w:cs="Times New Roman"/>
          <w:sz w:val="20"/>
          <w:szCs w:val="20"/>
          <w:lang w:eastAsia="ar-SA"/>
        </w:rPr>
        <w:t xml:space="preserve"> a </w:t>
      </w:r>
      <w:proofErr w:type="spellStart"/>
      <w:r w:rsidRPr="00CB1EAA">
        <w:rPr>
          <w:rFonts w:ascii="Verdana" w:eastAsia="Times New Roman" w:hAnsi="Verdana" w:cs="Times New Roman"/>
          <w:sz w:val="20"/>
          <w:szCs w:val="20"/>
          <w:lang w:eastAsia="ar-SA"/>
        </w:rPr>
        <w:t>culture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conduct</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conduct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unobjectionable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lawful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actions</w:t>
      </w:r>
      <w:proofErr w:type="spellEnd"/>
      <w:r w:rsidRPr="00CB1EAA">
        <w:rPr>
          <w:rFonts w:ascii="Verdana" w:eastAsia="Times New Roman" w:hAnsi="Verdana" w:cs="Times New Roman"/>
          <w:sz w:val="20"/>
          <w:szCs w:val="20"/>
          <w:lang w:eastAsia="ar-SA"/>
        </w:rPr>
        <w:t>.</w:t>
      </w:r>
    </w:p>
    <w:p w14:paraId="4A7E337F" w14:textId="77777777" w:rsidR="008849F1" w:rsidRPr="00CB1EAA" w:rsidRDefault="008849F1" w:rsidP="008849F1">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668A5A4A"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context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aware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additional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burdens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tasks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arising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from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nature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tasks</w:t>
      </w:r>
      <w:proofErr w:type="spellEnd"/>
      <w:r w:rsidRPr="00CB1EAA">
        <w:rPr>
          <w:rFonts w:ascii="Verdana" w:eastAsia="Times New Roman" w:hAnsi="Verdana" w:cs="Times New Roman"/>
          <w:sz w:val="20"/>
          <w:szCs w:val="20"/>
          <w:lang w:eastAsia="ar-SA"/>
        </w:rPr>
        <w:t>.</w:t>
      </w:r>
    </w:p>
    <w:p w14:paraId="64B6A9D7"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collaborates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effectively</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reasonably</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conduct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scientific</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evidence</w:t>
      </w:r>
      <w:proofErr w:type="spellEnd"/>
      <w:r w:rsidRPr="00CB1EAA">
        <w:rPr>
          <w:rFonts w:ascii="Verdana" w:eastAsia="Times New Roman" w:hAnsi="Verdana" w:cs="Times New Roman"/>
          <w:sz w:val="20"/>
          <w:szCs w:val="20"/>
          <w:lang w:eastAsia="ar-SA"/>
        </w:rPr>
        <w:t>.</w:t>
      </w:r>
    </w:p>
    <w:p w14:paraId="4E9E7898" w14:textId="77777777" w:rsidR="008849F1" w:rsidRPr="00CB1EAA" w:rsidRDefault="008849F1" w:rsidP="00884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p>
    <w:p w14:paraId="308530BE" w14:textId="77777777" w:rsidR="008849F1" w:rsidRPr="00CB1EAA" w:rsidRDefault="008849F1" w:rsidP="008849F1">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00ABB47B" w14:textId="77777777" w:rsidR="008849F1" w:rsidRPr="00CB1EAA" w:rsidRDefault="008849F1" w:rsidP="008849F1">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563782C9"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r>
      <w:proofErr w:type="spellStart"/>
      <w:r w:rsidRPr="00CB1EAA">
        <w:rPr>
          <w:rFonts w:ascii="Verdana" w:eastAsia="Times New Roman" w:hAnsi="Verdana" w:cs="Times New Roman"/>
          <w:sz w:val="20"/>
          <w:szCs w:val="20"/>
          <w:lang w:eastAsia="ar-SA"/>
        </w:rPr>
        <w:t>For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compliance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ethical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norms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rules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conduct</w:t>
      </w:r>
      <w:proofErr w:type="spellEnd"/>
      <w:r w:rsidRPr="00CB1EAA">
        <w:rPr>
          <w:rFonts w:ascii="Verdana" w:eastAsia="Times New Roman" w:hAnsi="Verdana" w:cs="Times New Roman"/>
          <w:sz w:val="20"/>
          <w:szCs w:val="20"/>
          <w:lang w:eastAsia="ar-SA"/>
        </w:rPr>
        <w:t>.</w:t>
      </w:r>
    </w:p>
    <w:p w14:paraId="2AA14A64"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review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actions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through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self</w:t>
      </w:r>
      <w:proofErr w:type="spellEnd"/>
      <w:r w:rsidRPr="00CB1EAA">
        <w:rPr>
          <w:rFonts w:ascii="Verdana" w:eastAsia="Times New Roman" w:hAnsi="Verdana" w:cs="Times New Roman"/>
          <w:sz w:val="20"/>
          <w:szCs w:val="20"/>
          <w:lang w:eastAsia="ar-SA"/>
        </w:rPr>
        <w:t>-auditing.</w:t>
      </w:r>
    </w:p>
    <w:p w14:paraId="08AF9674" w14:textId="77777777" w:rsidR="008849F1" w:rsidRPr="00CB1EAA" w:rsidRDefault="008849F1" w:rsidP="008849F1">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532B957D"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a </w:t>
      </w:r>
      <w:proofErr w:type="spellStart"/>
      <w:r w:rsidRPr="00CB1EAA">
        <w:rPr>
          <w:rFonts w:ascii="Verdana" w:eastAsia="Times New Roman" w:hAnsi="Verdana" w:cs="Times New Roman"/>
          <w:sz w:val="20"/>
          <w:szCs w:val="20"/>
          <w:lang w:eastAsia="ar-SA"/>
        </w:rPr>
        <w:t>considerable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degree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autonomy</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problem-solving</w:t>
      </w:r>
      <w:proofErr w:type="spellEnd"/>
      <w:r w:rsidRPr="00CB1EAA">
        <w:rPr>
          <w:rFonts w:ascii="Verdana" w:eastAsia="Times New Roman" w:hAnsi="Verdana" w:cs="Times New Roman"/>
          <w:sz w:val="20"/>
          <w:szCs w:val="20"/>
          <w:lang w:eastAsia="ar-SA"/>
        </w:rPr>
        <w:t xml:space="preserve"> and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development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issues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based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practical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theoretical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w:t>
      </w:r>
    </w:p>
    <w:p w14:paraId="4A12C2D6" w14:textId="77777777" w:rsidR="008849F1" w:rsidRPr="00CB1EAA" w:rsidRDefault="008849F1" w:rsidP="008849F1">
      <w:pPr>
        <w:widowControl w:val="0"/>
        <w:spacing w:before="120" w:after="120" w:line="240" w:lineRule="auto"/>
        <w:ind w:left="426"/>
        <w:jc w:val="both"/>
        <w:rPr>
          <w:rFonts w:ascii="Verdana" w:eastAsia="Times New Roman" w:hAnsi="Verdana" w:cs="Times New Roman"/>
          <w:sz w:val="20"/>
          <w:szCs w:val="20"/>
          <w:lang w:val="en-GB"/>
        </w:rPr>
      </w:pPr>
    </w:p>
    <w:p w14:paraId="4CC97132" w14:textId="77777777" w:rsidR="008849F1" w:rsidRPr="00CB1EAA" w:rsidRDefault="008849F1" w:rsidP="00555AD3">
      <w:pPr>
        <w:widowControl w:val="0"/>
        <w:numPr>
          <w:ilvl w:val="0"/>
          <w:numId w:val="88"/>
        </w:numPr>
        <w:tabs>
          <w:tab w:val="num" w:pos="567"/>
        </w:tabs>
        <w:spacing w:before="120" w:after="120" w:line="240" w:lineRule="auto"/>
        <w:ind w:left="426" w:hanging="142"/>
        <w:jc w:val="both"/>
        <w:rPr>
          <w:rFonts w:ascii="Verdana" w:eastAsia="Times New Roman" w:hAnsi="Verdana" w:cs="Times New Roman"/>
          <w:bCs/>
          <w:i/>
          <w:color w:val="FF0000"/>
          <w:sz w:val="20"/>
          <w:szCs w:val="20"/>
        </w:rPr>
      </w:pPr>
      <w:r w:rsidRPr="00CB1EAA">
        <w:rPr>
          <w:rFonts w:ascii="Verdana" w:eastAsia="Times New Roman" w:hAnsi="Verdana" w:cs="Times New Roman"/>
          <w:b/>
          <w:bCs/>
          <w:sz w:val="20"/>
          <w:szCs w:val="20"/>
        </w:rPr>
        <w:t xml:space="preserve">Előtanulmányi követelmények: </w:t>
      </w:r>
      <w:r w:rsidRPr="00CB1EAA">
        <w:rPr>
          <w:rFonts w:ascii="Verdana" w:eastAsia="Times New Roman" w:hAnsi="Verdana" w:cs="Times New Roman"/>
          <w:bCs/>
          <w:sz w:val="20"/>
          <w:szCs w:val="20"/>
        </w:rPr>
        <w:t>–</w:t>
      </w:r>
    </w:p>
    <w:p w14:paraId="670862C1" w14:textId="77777777" w:rsidR="008849F1" w:rsidRPr="00CB1EAA" w:rsidRDefault="008849F1" w:rsidP="00555AD3">
      <w:pPr>
        <w:widowControl w:val="0"/>
        <w:numPr>
          <w:ilvl w:val="0"/>
          <w:numId w:val="88"/>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47C16CEA" w14:textId="77777777" w:rsidR="008849F1" w:rsidRPr="00CB1EAA" w:rsidRDefault="008849F1" w:rsidP="008849F1">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12.1.</w:t>
      </w:r>
      <w:r w:rsidRPr="00CB1EAA">
        <w:rPr>
          <w:rFonts w:ascii="Verdana" w:eastAsia="Times New Roman" w:hAnsi="Verdana" w:cs="Times New Roman"/>
          <w:sz w:val="20"/>
          <w:szCs w:val="20"/>
        </w:rPr>
        <w:tab/>
        <w:t xml:space="preserve">A bizonyítás fogalma. A bizonyítási rendszerek (The </w:t>
      </w:r>
      <w:proofErr w:type="spellStart"/>
      <w:r w:rsidRPr="00CB1EAA">
        <w:rPr>
          <w:rFonts w:ascii="Verdana" w:eastAsia="Times New Roman" w:hAnsi="Verdana" w:cs="Times New Roman"/>
          <w:sz w:val="20"/>
          <w:szCs w:val="20"/>
        </w:rPr>
        <w:t>concept</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evidence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as</w:t>
      </w:r>
      <w:proofErr w:type="spellEnd"/>
      <w:r w:rsidRPr="00CB1EAA">
        <w:rPr>
          <w:rFonts w:ascii="Verdana" w:eastAsia="Times New Roman" w:hAnsi="Verdana" w:cs="Times New Roman"/>
          <w:sz w:val="20"/>
          <w:szCs w:val="20"/>
        </w:rPr>
        <w:t xml:space="preserve"> a </w:t>
      </w:r>
      <w:proofErr w:type="spellStart"/>
      <w:r w:rsidRPr="00CB1EAA">
        <w:rPr>
          <w:rFonts w:ascii="Verdana" w:eastAsia="Times New Roman" w:hAnsi="Verdana" w:cs="Times New Roman"/>
          <w:sz w:val="20"/>
          <w:szCs w:val="20"/>
        </w:rPr>
        <w:t>process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Evidentiary</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systems</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history</w:t>
      </w:r>
      <w:proofErr w:type="spellEnd"/>
      <w:r w:rsidRPr="00CB1EAA">
        <w:rPr>
          <w:rFonts w:ascii="Verdana" w:eastAsia="Times New Roman" w:hAnsi="Verdana" w:cs="Times New Roman"/>
          <w:sz w:val="20"/>
          <w:szCs w:val="20"/>
        </w:rPr>
        <w:t>)</w:t>
      </w:r>
    </w:p>
    <w:p w14:paraId="627C2EF0" w14:textId="77777777" w:rsidR="008849F1" w:rsidRPr="00CB1EAA" w:rsidRDefault="008849F1" w:rsidP="008849F1">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12.2.</w:t>
      </w:r>
      <w:r w:rsidRPr="00CB1EAA">
        <w:rPr>
          <w:rFonts w:ascii="Verdana" w:eastAsia="Times New Roman" w:hAnsi="Verdana" w:cs="Times New Roman"/>
          <w:sz w:val="20"/>
          <w:szCs w:val="20"/>
        </w:rPr>
        <w:tab/>
        <w:t xml:space="preserve">A bizonyíték fogalma és a bizonyítékok felosztása (The </w:t>
      </w:r>
      <w:proofErr w:type="spellStart"/>
      <w:r w:rsidRPr="00CB1EAA">
        <w:rPr>
          <w:rFonts w:ascii="Verdana" w:eastAsia="Times New Roman" w:hAnsi="Verdana" w:cs="Times New Roman"/>
          <w:sz w:val="20"/>
          <w:szCs w:val="20"/>
        </w:rPr>
        <w:t>concept</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evidence</w:t>
      </w:r>
      <w:proofErr w:type="spellEnd"/>
      <w:r w:rsidRPr="00CB1EAA">
        <w:rPr>
          <w:rFonts w:ascii="Verdana" w:eastAsia="Times New Roman" w:hAnsi="Verdana" w:cs="Times New Roman"/>
          <w:sz w:val="20"/>
          <w:szCs w:val="20"/>
        </w:rPr>
        <w:t xml:space="preserve">. The </w:t>
      </w:r>
      <w:proofErr w:type="spellStart"/>
      <w:r w:rsidRPr="00CB1EAA">
        <w:rPr>
          <w:rFonts w:ascii="Verdana" w:eastAsia="Times New Roman" w:hAnsi="Verdana" w:cs="Times New Roman"/>
          <w:sz w:val="20"/>
          <w:szCs w:val="20"/>
        </w:rPr>
        <w:t>classification</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evidence</w:t>
      </w:r>
      <w:proofErr w:type="spellEnd"/>
      <w:r w:rsidRPr="00CB1EAA">
        <w:rPr>
          <w:rFonts w:ascii="Verdana" w:eastAsia="Times New Roman" w:hAnsi="Verdana" w:cs="Times New Roman"/>
          <w:sz w:val="20"/>
          <w:szCs w:val="20"/>
        </w:rPr>
        <w:t>)</w:t>
      </w:r>
    </w:p>
    <w:p w14:paraId="51219689" w14:textId="77777777" w:rsidR="008849F1" w:rsidRPr="00CB1EAA" w:rsidRDefault="008849F1" w:rsidP="008849F1">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12.3.</w:t>
      </w:r>
      <w:r w:rsidRPr="00CB1EAA">
        <w:rPr>
          <w:rFonts w:ascii="Verdana" w:eastAsia="Times New Roman" w:hAnsi="Verdana" w:cs="Times New Roman"/>
          <w:sz w:val="20"/>
          <w:szCs w:val="20"/>
        </w:rPr>
        <w:tab/>
        <w:t xml:space="preserve">A közvetett bizonyítékokkal történő bizonyítás kriminalisztikai sajátosságai (The </w:t>
      </w:r>
      <w:proofErr w:type="spellStart"/>
      <w:r w:rsidRPr="00CB1EAA">
        <w:rPr>
          <w:rFonts w:ascii="Verdana" w:eastAsia="Times New Roman" w:hAnsi="Verdana" w:cs="Times New Roman"/>
          <w:sz w:val="20"/>
          <w:szCs w:val="20"/>
        </w:rPr>
        <w:t>criminalisctic</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features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using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circumstantial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evidence</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criminal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procedure</w:t>
      </w:r>
      <w:proofErr w:type="spellEnd"/>
      <w:r w:rsidRPr="00CB1EAA">
        <w:rPr>
          <w:rFonts w:ascii="Verdana" w:eastAsia="Times New Roman" w:hAnsi="Verdana" w:cs="Times New Roman"/>
          <w:sz w:val="20"/>
          <w:szCs w:val="20"/>
        </w:rPr>
        <w:t>)</w:t>
      </w:r>
    </w:p>
    <w:p w14:paraId="1098EE73" w14:textId="77777777" w:rsidR="008849F1" w:rsidRPr="00CB1EAA" w:rsidRDefault="008849F1" w:rsidP="008849F1">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12.4.</w:t>
      </w:r>
      <w:r w:rsidRPr="00CB1EAA">
        <w:rPr>
          <w:rFonts w:ascii="Verdana" w:eastAsia="Times New Roman" w:hAnsi="Verdana" w:cs="Times New Roman"/>
          <w:sz w:val="20"/>
          <w:szCs w:val="20"/>
        </w:rPr>
        <w:tab/>
        <w:t>A jogellenes bizonyítékok és azok kizárása (</w:t>
      </w:r>
      <w:proofErr w:type="spellStart"/>
      <w:r w:rsidRPr="00CB1EAA">
        <w:rPr>
          <w:rFonts w:ascii="Verdana" w:eastAsia="Times New Roman" w:hAnsi="Verdana" w:cs="Times New Roman"/>
          <w:sz w:val="20"/>
          <w:szCs w:val="20"/>
        </w:rPr>
        <w:t>Unlawful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evidence</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exclusionary</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rules</w:t>
      </w:r>
      <w:proofErr w:type="spellEnd"/>
      <w:r w:rsidRPr="00CB1EAA">
        <w:rPr>
          <w:rFonts w:ascii="Verdana" w:eastAsia="Times New Roman" w:hAnsi="Verdana" w:cs="Times New Roman"/>
          <w:sz w:val="20"/>
          <w:szCs w:val="20"/>
        </w:rPr>
        <w:t>)</w:t>
      </w:r>
    </w:p>
    <w:p w14:paraId="56005BBC" w14:textId="77777777" w:rsidR="008849F1" w:rsidRPr="00CB1EAA" w:rsidRDefault="008849F1" w:rsidP="008849F1">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12.5.</w:t>
      </w:r>
      <w:r w:rsidRPr="00CB1EAA">
        <w:rPr>
          <w:rFonts w:ascii="Verdana" w:eastAsia="Times New Roman" w:hAnsi="Verdana" w:cs="Times New Roman"/>
          <w:sz w:val="20"/>
          <w:szCs w:val="20"/>
        </w:rPr>
        <w:tab/>
        <w:t xml:space="preserve">A szakértői bizonyítás (The </w:t>
      </w:r>
      <w:proofErr w:type="spellStart"/>
      <w:r w:rsidRPr="00CB1EAA">
        <w:rPr>
          <w:rFonts w:ascii="Verdana" w:eastAsia="Times New Roman" w:hAnsi="Verdana" w:cs="Times New Roman"/>
          <w:sz w:val="20"/>
          <w:szCs w:val="20"/>
        </w:rPr>
        <w:t>expert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evidence</w:t>
      </w:r>
      <w:proofErr w:type="spellEnd"/>
      <w:r w:rsidRPr="00CB1EAA">
        <w:rPr>
          <w:rFonts w:ascii="Verdana" w:eastAsia="Times New Roman" w:hAnsi="Verdana" w:cs="Times New Roman"/>
          <w:sz w:val="20"/>
          <w:szCs w:val="20"/>
        </w:rPr>
        <w:t>)</w:t>
      </w:r>
    </w:p>
    <w:p w14:paraId="66CC30B5" w14:textId="77777777" w:rsidR="008849F1" w:rsidRPr="00CB1EAA" w:rsidRDefault="008849F1" w:rsidP="008849F1">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p>
    <w:p w14:paraId="427581CC" w14:textId="77777777" w:rsidR="008849F1" w:rsidRPr="00CB1EAA" w:rsidRDefault="008849F1" w:rsidP="00555AD3">
      <w:pPr>
        <w:widowControl w:val="0"/>
        <w:numPr>
          <w:ilvl w:val="0"/>
          <w:numId w:val="88"/>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eastAsia="Times New Roman" w:hAnsi="Verdana" w:cs="Times New Roman"/>
          <w:bCs/>
          <w:sz w:val="20"/>
          <w:szCs w:val="20"/>
        </w:rPr>
        <w:t>3. félév/őszi félév</w:t>
      </w:r>
    </w:p>
    <w:p w14:paraId="3101341F" w14:textId="77777777" w:rsidR="008849F1" w:rsidRPr="00CB1EAA" w:rsidRDefault="008849F1" w:rsidP="00555AD3">
      <w:pPr>
        <w:widowControl w:val="0"/>
        <w:numPr>
          <w:ilvl w:val="0"/>
          <w:numId w:val="88"/>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163947E8" w14:textId="77777777" w:rsidR="008849F1" w:rsidRPr="00CB1EAA" w:rsidRDefault="008849F1" w:rsidP="008849F1">
      <w:pPr>
        <w:widowControl w:val="0"/>
        <w:spacing w:before="120" w:after="120" w:line="240" w:lineRule="auto"/>
        <w:ind w:left="284"/>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hallgatónak a tanórák legalább 50 %-án jelen kell lennie, 50 %-ot meghaladó hiányzás esetén a félév teljesítése csak a tantárgyfelelős által meghatározott külön feladat (pl. konzultáció, házi dolgozat, prezentáció) teljesítésével fogadható el.</w:t>
      </w:r>
    </w:p>
    <w:p w14:paraId="2E883D10" w14:textId="77777777" w:rsidR="008849F1" w:rsidRPr="00CB1EAA" w:rsidRDefault="008849F1" w:rsidP="00555AD3">
      <w:pPr>
        <w:widowControl w:val="0"/>
        <w:numPr>
          <w:ilvl w:val="0"/>
          <w:numId w:val="88"/>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 xml:space="preserve">Félévközi feladatok, ismeretek ellenőrzésének rendje: </w:t>
      </w:r>
      <w:r w:rsidRPr="00CB1EAA">
        <w:rPr>
          <w:rFonts w:ascii="Verdana" w:eastAsia="Times New Roman" w:hAnsi="Verdana" w:cs="Times New Roman"/>
          <w:sz w:val="20"/>
          <w:szCs w:val="20"/>
        </w:rPr>
        <w:t>–</w:t>
      </w:r>
    </w:p>
    <w:p w14:paraId="3B9B67FA" w14:textId="77777777" w:rsidR="008849F1" w:rsidRPr="00CB1EAA" w:rsidRDefault="008849F1" w:rsidP="00555AD3">
      <w:pPr>
        <w:widowControl w:val="0"/>
        <w:numPr>
          <w:ilvl w:val="0"/>
          <w:numId w:val="88"/>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53F0C181" w14:textId="77777777" w:rsidR="008849F1" w:rsidRPr="00CB1EAA" w:rsidRDefault="008849F1" w:rsidP="00555AD3">
      <w:pPr>
        <w:widowControl w:val="0"/>
        <w:numPr>
          <w:ilvl w:val="1"/>
          <w:numId w:val="88"/>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lastRenderedPageBreak/>
        <w:t>Az aláírás megszerzésének feltételei:</w:t>
      </w:r>
    </w:p>
    <w:p w14:paraId="563C49FA" w14:textId="77777777" w:rsidR="008849F1" w:rsidRPr="00CB1EAA" w:rsidRDefault="008849F1" w:rsidP="008849F1">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Az aláírás megszerzésének feltétele a 14. pontban meghatározott arányú részvétel a foglalkozásokon.</w:t>
      </w:r>
    </w:p>
    <w:p w14:paraId="61EEED09" w14:textId="77777777" w:rsidR="008849F1" w:rsidRPr="00CB1EAA" w:rsidRDefault="008849F1" w:rsidP="00555AD3">
      <w:pPr>
        <w:widowControl w:val="0"/>
        <w:numPr>
          <w:ilvl w:val="1"/>
          <w:numId w:val="88"/>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értékelés:</w:t>
      </w:r>
    </w:p>
    <w:p w14:paraId="26085DB8" w14:textId="77777777" w:rsidR="008849F1" w:rsidRPr="00CB1EAA" w:rsidRDefault="008849F1" w:rsidP="008849F1">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Írásbeli vagy szóbeli kollokvium, ötfokozatú értékelés. A számonkérés tárgya az előadásokon elhangzott tananyag, a kötelező irodalom vonatkozó részei, valamint az előadásokon és a kötelező irodalomban hivatkozott jogszabályok vonatkozó részei.</w:t>
      </w:r>
    </w:p>
    <w:p w14:paraId="2A002174" w14:textId="77777777" w:rsidR="008849F1" w:rsidRPr="00CB1EAA" w:rsidRDefault="008849F1" w:rsidP="00555AD3">
      <w:pPr>
        <w:widowControl w:val="0"/>
        <w:numPr>
          <w:ilvl w:val="1"/>
          <w:numId w:val="88"/>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w:t>
      </w:r>
    </w:p>
    <w:p w14:paraId="62102F2A" w14:textId="77777777" w:rsidR="008849F1" w:rsidRPr="00CB1EAA" w:rsidRDefault="008849F1" w:rsidP="008849F1">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 kreditek megszerzésének feltétele az aláírás megszerzése és legalább elégséges eredmény elérése a 16.2. pontban leírt kollokviumon.</w:t>
      </w:r>
    </w:p>
    <w:p w14:paraId="21EE37CD" w14:textId="77777777" w:rsidR="008849F1" w:rsidRPr="00CB1EAA" w:rsidRDefault="008849F1" w:rsidP="00555AD3">
      <w:pPr>
        <w:widowControl w:val="0"/>
        <w:numPr>
          <w:ilvl w:val="0"/>
          <w:numId w:val="88"/>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4ADF6945" w14:textId="77777777" w:rsidR="008849F1" w:rsidRPr="00CB1EAA" w:rsidRDefault="008849F1" w:rsidP="00555AD3">
      <w:pPr>
        <w:widowControl w:val="0"/>
        <w:numPr>
          <w:ilvl w:val="1"/>
          <w:numId w:val="88"/>
        </w:numPr>
        <w:tabs>
          <w:tab w:val="clear" w:pos="858"/>
          <w:tab w:val="left" w:pos="567"/>
          <w:tab w:val="left" w:pos="851"/>
          <w:tab w:val="num" w:pos="993"/>
          <w:tab w:val="num" w:pos="397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Kötelező irodalom:</w:t>
      </w:r>
    </w:p>
    <w:p w14:paraId="77D665F0" w14:textId="77777777" w:rsidR="008849F1" w:rsidRPr="00CB1EAA" w:rsidRDefault="008849F1" w:rsidP="008849F1">
      <w:pPr>
        <w:widowControl w:val="0"/>
        <w:tabs>
          <w:tab w:val="left" w:pos="567"/>
          <w:tab w:val="left" w:pos="851"/>
          <w:tab w:val="num" w:pos="3977"/>
        </w:tabs>
        <w:spacing w:before="120" w:after="120" w:line="240" w:lineRule="auto"/>
        <w:ind w:left="284"/>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Tremmel</w:t>
      </w:r>
      <w:proofErr w:type="spellEnd"/>
      <w:r w:rsidRPr="00CB1EAA">
        <w:rPr>
          <w:rFonts w:ascii="Verdana" w:eastAsia="Times New Roman" w:hAnsi="Verdana" w:cs="Times New Roman"/>
          <w:bCs/>
          <w:sz w:val="20"/>
          <w:szCs w:val="20"/>
        </w:rPr>
        <w:t xml:space="preserve"> Flórián: Bizonyítékok a büntetőeljárásban. Dialóg Campus, Budapest, 2012. ISBN: 9789637296727</w:t>
      </w:r>
    </w:p>
    <w:p w14:paraId="77119B46" w14:textId="77777777" w:rsidR="008849F1" w:rsidRPr="00CB1EAA" w:rsidRDefault="008849F1" w:rsidP="00555AD3">
      <w:pPr>
        <w:widowControl w:val="0"/>
        <w:numPr>
          <w:ilvl w:val="1"/>
          <w:numId w:val="88"/>
        </w:numPr>
        <w:tabs>
          <w:tab w:val="clear" w:pos="858"/>
          <w:tab w:val="num" w:pos="567"/>
          <w:tab w:val="num" w:pos="2069"/>
          <w:tab w:val="num" w:pos="3977"/>
        </w:tabs>
        <w:spacing w:before="120" w:after="120" w:line="240" w:lineRule="auto"/>
        <w:ind w:left="993" w:hanging="709"/>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Ajánlott irodalom:</w:t>
      </w:r>
    </w:p>
    <w:p w14:paraId="797ECCA1" w14:textId="77777777" w:rsidR="008849F1" w:rsidRPr="00CB1EAA" w:rsidRDefault="008849F1" w:rsidP="008849F1">
      <w:pPr>
        <w:widowControl w:val="0"/>
        <w:spacing w:after="0" w:line="240" w:lineRule="auto"/>
        <w:ind w:left="284"/>
        <w:jc w:val="both"/>
        <w:rPr>
          <w:rFonts w:ascii="Verdana" w:eastAsia="Times New Roman" w:hAnsi="Verdana" w:cs="Times New Roman"/>
          <w:sz w:val="20"/>
          <w:szCs w:val="20"/>
        </w:rPr>
      </w:pPr>
      <w:r w:rsidRPr="00CB1EAA">
        <w:rPr>
          <w:rFonts w:ascii="Verdana" w:eastAsia="Times New Roman" w:hAnsi="Verdana" w:cs="Times New Roman"/>
          <w:sz w:val="20"/>
          <w:szCs w:val="20"/>
        </w:rPr>
        <w:t>Fantoly Zsanett: A bizonyítási szabályok egyszerűsödése az új büntetőeljárási törvényben. Jogtudományi Közlöny, 2021/7-8. 353-360. o.</w:t>
      </w:r>
    </w:p>
    <w:p w14:paraId="107D349A" w14:textId="77777777" w:rsidR="008849F1" w:rsidRPr="00CB1EAA" w:rsidRDefault="008849F1" w:rsidP="008849F1">
      <w:pPr>
        <w:widowControl w:val="0"/>
        <w:spacing w:after="0" w:line="240" w:lineRule="auto"/>
        <w:ind w:left="284"/>
        <w:jc w:val="both"/>
        <w:rPr>
          <w:rFonts w:ascii="Verdana" w:eastAsia="Times New Roman" w:hAnsi="Verdana" w:cs="Times New Roman"/>
          <w:sz w:val="20"/>
          <w:szCs w:val="20"/>
        </w:rPr>
      </w:pPr>
    </w:p>
    <w:p w14:paraId="2E57B204" w14:textId="77777777" w:rsidR="008849F1" w:rsidRPr="00CB1EAA" w:rsidRDefault="008849F1" w:rsidP="008849F1">
      <w:pPr>
        <w:widowControl w:val="0"/>
        <w:spacing w:after="0" w:line="240" w:lineRule="auto"/>
        <w:ind w:left="284"/>
        <w:jc w:val="both"/>
        <w:rPr>
          <w:rFonts w:ascii="Verdana" w:eastAsia="Times New Roman" w:hAnsi="Verdana" w:cs="Times New Roman"/>
          <w:sz w:val="20"/>
          <w:szCs w:val="20"/>
        </w:rPr>
      </w:pPr>
      <w:r w:rsidRPr="00CB1EAA">
        <w:rPr>
          <w:rFonts w:ascii="Verdana" w:eastAsia="Times New Roman" w:hAnsi="Verdana" w:cs="Times New Roman"/>
          <w:sz w:val="20"/>
          <w:szCs w:val="20"/>
        </w:rPr>
        <w:t>Mészáros Bence: A kriminalisztika hipotézisei. Belügyi Szemle, 2021/10. 1771-1781. o.</w:t>
      </w:r>
    </w:p>
    <w:p w14:paraId="75551486" w14:textId="77777777" w:rsidR="008849F1" w:rsidRPr="00CB1EAA" w:rsidRDefault="008849F1" w:rsidP="008849F1">
      <w:pPr>
        <w:widowControl w:val="0"/>
        <w:spacing w:after="0" w:line="240" w:lineRule="auto"/>
        <w:ind w:left="284"/>
        <w:jc w:val="both"/>
        <w:rPr>
          <w:rFonts w:ascii="Verdana" w:eastAsia="Times New Roman" w:hAnsi="Verdana" w:cs="Times New Roman"/>
          <w:sz w:val="20"/>
          <w:szCs w:val="20"/>
        </w:rPr>
      </w:pPr>
    </w:p>
    <w:p w14:paraId="5C01470C" w14:textId="77777777" w:rsidR="008849F1" w:rsidRPr="00CB1EAA" w:rsidRDefault="008849F1" w:rsidP="008849F1">
      <w:pPr>
        <w:widowControl w:val="0"/>
        <w:spacing w:after="0" w:line="240" w:lineRule="auto"/>
        <w:ind w:left="284"/>
        <w:jc w:val="both"/>
        <w:rPr>
          <w:rFonts w:ascii="Verdana" w:eastAsia="Times New Roman" w:hAnsi="Verdana" w:cs="Times New Roman"/>
          <w:sz w:val="20"/>
          <w:szCs w:val="20"/>
        </w:rPr>
      </w:pPr>
    </w:p>
    <w:p w14:paraId="380F86A1" w14:textId="77777777" w:rsidR="008849F1" w:rsidRPr="00CB1EAA" w:rsidRDefault="008849F1" w:rsidP="008849F1">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Budapest, </w:t>
      </w:r>
      <w:r w:rsidR="00EC5B61">
        <w:rPr>
          <w:rFonts w:ascii="Verdana" w:eastAsia="Times New Roman" w:hAnsi="Verdana" w:cs="Times New Roman"/>
          <w:bCs/>
          <w:sz w:val="20"/>
          <w:szCs w:val="20"/>
        </w:rPr>
        <w:t>2025.</w:t>
      </w:r>
    </w:p>
    <w:p w14:paraId="46AC9E36" w14:textId="77777777" w:rsidR="008849F1" w:rsidRPr="00CB1EAA" w:rsidRDefault="008849F1" w:rsidP="008849F1">
      <w:pPr>
        <w:widowControl w:val="0"/>
        <w:spacing w:after="0" w:line="240" w:lineRule="auto"/>
        <w:ind w:left="5664"/>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Dr. Mészáros Bence PhD </w:t>
      </w:r>
    </w:p>
    <w:p w14:paraId="673E61A5" w14:textId="77777777" w:rsidR="008849F1" w:rsidRPr="00CB1EAA" w:rsidRDefault="008849F1" w:rsidP="008849F1">
      <w:pPr>
        <w:widowControl w:val="0"/>
        <w:spacing w:after="0" w:line="240" w:lineRule="auto"/>
        <w:ind w:left="4956"/>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tanszékvezető, egyetemi docens</w:t>
      </w:r>
    </w:p>
    <w:p w14:paraId="5F34E396" w14:textId="77777777" w:rsidR="008849F1" w:rsidRPr="00CB1EAA" w:rsidRDefault="008849F1" w:rsidP="008849F1">
      <w:pPr>
        <w:widowControl w:val="0"/>
        <w:spacing w:after="0" w:line="240" w:lineRule="auto"/>
        <w:ind w:left="4248" w:firstLine="708"/>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tantárgyfeleős </w:t>
      </w: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0B0BD9DF" w14:textId="77777777" w:rsidR="007E5155" w:rsidRDefault="007E5155">
      <w:pPr>
        <w:spacing w:line="259" w:lineRule="auto"/>
        <w:rPr>
          <w:rFonts w:ascii="Verdana" w:eastAsia="Times New Roman" w:hAnsi="Verdana" w:cs="Times New Roman"/>
          <w:bCs/>
          <w:sz w:val="20"/>
          <w:szCs w:val="20"/>
        </w:rPr>
      </w:pPr>
      <w:r>
        <w:rPr>
          <w:rFonts w:ascii="Verdana" w:eastAsia="Times New Roman" w:hAnsi="Verdana" w:cs="Times New Roman"/>
          <w:bCs/>
          <w:sz w:val="20"/>
          <w:szCs w:val="20"/>
        </w:rPr>
        <w:br w:type="page"/>
      </w:r>
    </w:p>
    <w:p w14:paraId="60B1F476" w14:textId="77777777" w:rsidR="008849F1" w:rsidRPr="00CB1EAA" w:rsidRDefault="008849F1" w:rsidP="008849F1">
      <w:pPr>
        <w:widowControl w:val="0"/>
        <w:spacing w:before="120" w:after="120" w:line="240" w:lineRule="auto"/>
        <w:jc w:val="right"/>
        <w:rPr>
          <w:rFonts w:ascii="Verdana" w:eastAsia="Times New Roman" w:hAnsi="Verdana" w:cs="Times New Roman"/>
          <w:bCs/>
          <w:sz w:val="20"/>
          <w:szCs w:val="20"/>
        </w:rPr>
      </w:pPr>
    </w:p>
    <w:p w14:paraId="25FC3267" w14:textId="77777777" w:rsidR="00252FF2" w:rsidRPr="00CB1EAA" w:rsidRDefault="00252FF2" w:rsidP="00500873">
      <w:pPr>
        <w:spacing w:before="120" w:after="0" w:line="240" w:lineRule="auto"/>
        <w:rPr>
          <w:rFonts w:ascii="Verdana" w:eastAsia="Times New Roman" w:hAnsi="Verdana" w:cs="Times New Roman"/>
          <w:sz w:val="20"/>
          <w:szCs w:val="20"/>
          <w:lang w:eastAsia="hu-HU"/>
        </w:rPr>
      </w:pPr>
    </w:p>
    <w:tbl>
      <w:tblPr>
        <w:tblW w:w="9072" w:type="dxa"/>
        <w:tblInd w:w="113" w:type="dxa"/>
        <w:tblLook w:val="01E0" w:firstRow="1" w:lastRow="1" w:firstColumn="1" w:lastColumn="1" w:noHBand="0" w:noVBand="0"/>
      </w:tblPr>
      <w:tblGrid>
        <w:gridCol w:w="4855"/>
        <w:gridCol w:w="1620"/>
        <w:gridCol w:w="2597"/>
      </w:tblGrid>
      <w:tr w:rsidR="008849F1" w:rsidRPr="00CB1EAA" w14:paraId="7A119182" w14:textId="77777777" w:rsidTr="008849F1">
        <w:tc>
          <w:tcPr>
            <w:tcW w:w="4855" w:type="dxa"/>
            <w:tcBorders>
              <w:top w:val="nil"/>
              <w:left w:val="nil"/>
              <w:bottom w:val="single" w:sz="4" w:space="0" w:color="auto"/>
              <w:right w:val="nil"/>
            </w:tcBorders>
            <w:hideMark/>
          </w:tcPr>
          <w:p w14:paraId="57266399" w14:textId="77777777" w:rsidR="008849F1" w:rsidRPr="00CB1EAA" w:rsidRDefault="008849F1" w:rsidP="008849F1">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76C7B7AD" w14:textId="77777777" w:rsidR="008849F1" w:rsidRPr="00CB1EAA" w:rsidRDefault="008849F1" w:rsidP="008849F1">
            <w:pPr>
              <w:spacing w:after="0" w:line="240" w:lineRule="auto"/>
              <w:jc w:val="both"/>
              <w:rPr>
                <w:rFonts w:ascii="Verdana" w:eastAsia="Times New Roman" w:hAnsi="Verdana" w:cs="Times New Roman"/>
                <w:sz w:val="20"/>
                <w:szCs w:val="20"/>
                <w:lang w:eastAsia="hu-HU"/>
              </w:rPr>
            </w:pPr>
          </w:p>
        </w:tc>
        <w:tc>
          <w:tcPr>
            <w:tcW w:w="2597" w:type="dxa"/>
          </w:tcPr>
          <w:p w14:paraId="66DE528B" w14:textId="77777777" w:rsidR="008849F1" w:rsidRPr="00CB1EAA" w:rsidRDefault="008849F1" w:rsidP="008849F1">
            <w:pPr>
              <w:spacing w:after="0" w:line="240" w:lineRule="auto"/>
              <w:jc w:val="right"/>
              <w:rPr>
                <w:rFonts w:ascii="Verdana" w:eastAsia="Times New Roman" w:hAnsi="Verdana" w:cs="Times New Roman"/>
                <w:sz w:val="20"/>
                <w:szCs w:val="20"/>
                <w:lang w:eastAsia="hu-HU"/>
              </w:rPr>
            </w:pPr>
          </w:p>
        </w:tc>
      </w:tr>
      <w:tr w:rsidR="008849F1" w:rsidRPr="00CB1EAA" w14:paraId="2569A6AD" w14:textId="77777777" w:rsidTr="008849F1">
        <w:tc>
          <w:tcPr>
            <w:tcW w:w="4855" w:type="dxa"/>
            <w:tcBorders>
              <w:top w:val="single" w:sz="4" w:space="0" w:color="auto"/>
              <w:left w:val="nil"/>
              <w:bottom w:val="nil"/>
              <w:right w:val="nil"/>
            </w:tcBorders>
            <w:hideMark/>
          </w:tcPr>
          <w:p w14:paraId="0F082177" w14:textId="77777777" w:rsidR="008849F1" w:rsidRPr="00CB1EAA" w:rsidRDefault="008849F1" w:rsidP="008849F1">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45F881CF" w14:textId="77777777" w:rsidR="008849F1" w:rsidRPr="00CB1EAA" w:rsidRDefault="008849F1" w:rsidP="008849F1">
            <w:pPr>
              <w:spacing w:after="0" w:line="240" w:lineRule="auto"/>
              <w:jc w:val="both"/>
              <w:rPr>
                <w:rFonts w:ascii="Verdana" w:eastAsia="Times New Roman" w:hAnsi="Verdana" w:cs="Times New Roman"/>
                <w:sz w:val="20"/>
                <w:szCs w:val="20"/>
                <w:lang w:eastAsia="hu-HU"/>
              </w:rPr>
            </w:pPr>
          </w:p>
        </w:tc>
        <w:tc>
          <w:tcPr>
            <w:tcW w:w="2597" w:type="dxa"/>
          </w:tcPr>
          <w:p w14:paraId="6998C926" w14:textId="77777777" w:rsidR="008849F1" w:rsidRPr="00CB1EAA" w:rsidRDefault="008849F1" w:rsidP="008849F1">
            <w:pPr>
              <w:spacing w:after="0" w:line="240" w:lineRule="auto"/>
              <w:jc w:val="both"/>
              <w:rPr>
                <w:rFonts w:ascii="Verdana" w:eastAsia="Times New Roman" w:hAnsi="Verdana" w:cs="Times New Roman"/>
                <w:sz w:val="20"/>
                <w:szCs w:val="20"/>
                <w:lang w:eastAsia="hu-HU"/>
              </w:rPr>
            </w:pPr>
          </w:p>
        </w:tc>
      </w:tr>
    </w:tbl>
    <w:p w14:paraId="612BF597" w14:textId="77777777" w:rsidR="008849F1" w:rsidRPr="00CB1EAA" w:rsidRDefault="008849F1" w:rsidP="008849F1">
      <w:pPr>
        <w:widowControl w:val="0"/>
        <w:spacing w:before="120" w:after="120" w:line="240" w:lineRule="auto"/>
        <w:ind w:left="426" w:hanging="142"/>
        <w:jc w:val="center"/>
        <w:rPr>
          <w:rFonts w:ascii="Verdana" w:eastAsia="Times New Roman" w:hAnsi="Verdana" w:cs="Times New Roman"/>
          <w:b/>
          <w:bCs/>
          <w:sz w:val="20"/>
          <w:szCs w:val="20"/>
        </w:rPr>
      </w:pPr>
    </w:p>
    <w:p w14:paraId="6E798B47" w14:textId="77777777" w:rsidR="008849F1" w:rsidRPr="00CB1EAA" w:rsidRDefault="008849F1" w:rsidP="008849F1">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47E11270" w14:textId="77777777" w:rsidR="008849F1" w:rsidRPr="00CB1EAA" w:rsidRDefault="008849F1" w:rsidP="00555AD3">
      <w:pPr>
        <w:widowControl w:val="0"/>
        <w:numPr>
          <w:ilvl w:val="0"/>
          <w:numId w:val="89"/>
        </w:numPr>
        <w:tabs>
          <w:tab w:val="clear" w:pos="72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bCs/>
          <w:sz w:val="20"/>
          <w:szCs w:val="20"/>
        </w:rPr>
        <w:t>RKTATM01</w:t>
      </w:r>
    </w:p>
    <w:p w14:paraId="208D1F0B" w14:textId="77777777" w:rsidR="008849F1" w:rsidRPr="00CB1EAA" w:rsidRDefault="008849F1" w:rsidP="00555AD3">
      <w:pPr>
        <w:widowControl w:val="0"/>
        <w:numPr>
          <w:ilvl w:val="0"/>
          <w:numId w:val="89"/>
        </w:numPr>
        <w:tabs>
          <w:tab w:val="clear" w:pos="720"/>
        </w:tabs>
        <w:spacing w:before="120" w:after="120" w:line="240" w:lineRule="auto"/>
        <w:ind w:left="426" w:hanging="142"/>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A kihallgatás, a bizonyítási cselekmények és egyes kényszerintézkedések taktikája</w:t>
      </w:r>
    </w:p>
    <w:p w14:paraId="60EC9FFE" w14:textId="77777777" w:rsidR="008849F1" w:rsidRPr="00CB1EAA" w:rsidRDefault="008849F1" w:rsidP="00555AD3">
      <w:pPr>
        <w:widowControl w:val="0"/>
        <w:numPr>
          <w:ilvl w:val="0"/>
          <w:numId w:val="89"/>
        </w:numPr>
        <w:tabs>
          <w:tab w:val="clear" w:pos="720"/>
        </w:tabs>
        <w:spacing w:before="120" w:after="120" w:line="240" w:lineRule="auto"/>
        <w:ind w:left="426" w:hanging="142"/>
        <w:jc w:val="both"/>
        <w:rPr>
          <w:rFonts w:ascii="Verdana" w:eastAsia="Times New Roman" w:hAnsi="Verdana" w:cs="Times New Roman"/>
          <w:bCs/>
          <w:sz w:val="20"/>
          <w:szCs w:val="20"/>
          <w:lang w:val="en-GB"/>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eastAsia="Times New Roman" w:hAnsi="Verdana" w:cs="Times New Roman"/>
          <w:bCs/>
          <w:sz w:val="20"/>
          <w:szCs w:val="20"/>
        </w:rPr>
        <w:t>Tactics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interrogation</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certain</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evidentiary</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procedures</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certain</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coercive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measures</w:t>
      </w:r>
      <w:proofErr w:type="spellEnd"/>
    </w:p>
    <w:p w14:paraId="70C2B98C" w14:textId="77777777" w:rsidR="008849F1" w:rsidRPr="00CB1EAA" w:rsidRDefault="008849F1" w:rsidP="00555AD3">
      <w:pPr>
        <w:widowControl w:val="0"/>
        <w:numPr>
          <w:ilvl w:val="0"/>
          <w:numId w:val="89"/>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79552DBC" w14:textId="77777777" w:rsidR="008849F1" w:rsidRPr="00CB1EAA" w:rsidRDefault="008849F1" w:rsidP="00555AD3">
      <w:pPr>
        <w:widowControl w:val="0"/>
        <w:numPr>
          <w:ilvl w:val="1"/>
          <w:numId w:val="89"/>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3 kredit</w:t>
      </w:r>
    </w:p>
    <w:p w14:paraId="53C88B7E" w14:textId="77777777" w:rsidR="008849F1" w:rsidRPr="00CB1EAA" w:rsidRDefault="008849F1" w:rsidP="00555AD3">
      <w:pPr>
        <w:widowControl w:val="0"/>
        <w:numPr>
          <w:ilvl w:val="1"/>
          <w:numId w:val="89"/>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22</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rPr>
        <w:t>% gyakorlat, 78 % elmélet</w:t>
      </w:r>
    </w:p>
    <w:p w14:paraId="4F9C46E6" w14:textId="77777777" w:rsidR="008849F1" w:rsidRPr="00CB1EAA" w:rsidRDefault="008849F1" w:rsidP="00555AD3">
      <w:pPr>
        <w:widowControl w:val="0"/>
        <w:numPr>
          <w:ilvl w:val="0"/>
          <w:numId w:val="89"/>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szak(ok), szakirányok/specializációk megnevezése (ahol oktatják):</w:t>
      </w:r>
      <w:r w:rsidRPr="00CB1EAA">
        <w:rPr>
          <w:rFonts w:ascii="Verdana" w:eastAsia="Times New Roman" w:hAnsi="Verdana" w:cs="Times New Roman"/>
          <w:bCs/>
          <w:sz w:val="20"/>
          <w:szCs w:val="20"/>
        </w:rPr>
        <w:t xml:space="preserve"> kriminalisztika mesterképzési szak</w:t>
      </w:r>
    </w:p>
    <w:p w14:paraId="3958D580" w14:textId="77777777" w:rsidR="008849F1" w:rsidRPr="000859BC" w:rsidRDefault="008849F1" w:rsidP="00555AD3">
      <w:pPr>
        <w:widowControl w:val="0"/>
        <w:numPr>
          <w:ilvl w:val="0"/>
          <w:numId w:val="89"/>
        </w:numPr>
        <w:tabs>
          <w:tab w:val="num" w:pos="567"/>
        </w:tabs>
        <w:spacing w:before="120" w:after="120" w:line="240" w:lineRule="auto"/>
        <w:ind w:left="426" w:hanging="142"/>
        <w:jc w:val="both"/>
        <w:rPr>
          <w:rFonts w:ascii="Verdana" w:eastAsia="Times New Roman" w:hAnsi="Verdana" w:cs="Times New Roman"/>
          <w:bCs/>
          <w:sz w:val="20"/>
          <w:szCs w:val="20"/>
          <w:highlight w:val="yellow"/>
        </w:rPr>
      </w:pPr>
      <w:r w:rsidRPr="00CB1EAA">
        <w:rPr>
          <w:rFonts w:ascii="Verdana" w:eastAsia="Times New Roman" w:hAnsi="Verdana" w:cs="Times New Roman"/>
          <w:b/>
          <w:bCs/>
          <w:sz w:val="20"/>
          <w:szCs w:val="20"/>
        </w:rPr>
        <w:t xml:space="preserve">Az oktatásért felelős oktatási szervezeti egység megnevezése: </w:t>
      </w:r>
      <w:proofErr w:type="spellStart"/>
      <w:r w:rsidRPr="000859BC">
        <w:rPr>
          <w:rFonts w:ascii="Verdana" w:eastAsia="Times New Roman" w:hAnsi="Verdana" w:cs="Times New Roman"/>
          <w:bCs/>
          <w:sz w:val="20"/>
          <w:szCs w:val="20"/>
          <w:highlight w:val="yellow"/>
        </w:rPr>
        <w:t>Krimináltaktikai</w:t>
      </w:r>
      <w:proofErr w:type="spellEnd"/>
      <w:r w:rsidRPr="000859BC">
        <w:rPr>
          <w:rFonts w:ascii="Verdana" w:eastAsia="Times New Roman" w:hAnsi="Verdana" w:cs="Times New Roman"/>
          <w:bCs/>
          <w:sz w:val="20"/>
          <w:szCs w:val="20"/>
          <w:highlight w:val="yellow"/>
        </w:rPr>
        <w:t xml:space="preserve"> </w:t>
      </w:r>
      <w:r w:rsidR="00EC5B61">
        <w:rPr>
          <w:rFonts w:ascii="Verdana" w:eastAsia="Times New Roman" w:hAnsi="Verdana" w:cs="Times New Roman"/>
          <w:bCs/>
          <w:sz w:val="20"/>
          <w:szCs w:val="20"/>
          <w:highlight w:val="yellow"/>
        </w:rPr>
        <w:t xml:space="preserve">és </w:t>
      </w:r>
      <w:proofErr w:type="spellStart"/>
      <w:r w:rsidR="00EC5B61">
        <w:rPr>
          <w:rFonts w:ascii="Verdana" w:eastAsia="Times New Roman" w:hAnsi="Verdana" w:cs="Times New Roman"/>
          <w:bCs/>
          <w:sz w:val="20"/>
          <w:szCs w:val="20"/>
          <w:highlight w:val="yellow"/>
        </w:rPr>
        <w:t>Kriminál</w:t>
      </w:r>
      <w:r w:rsidR="000859BC" w:rsidRPr="000859BC">
        <w:rPr>
          <w:rFonts w:ascii="Verdana" w:eastAsia="Times New Roman" w:hAnsi="Verdana" w:cs="Times New Roman"/>
          <w:bCs/>
          <w:sz w:val="20"/>
          <w:szCs w:val="20"/>
          <w:highlight w:val="yellow"/>
        </w:rPr>
        <w:t>metodikai</w:t>
      </w:r>
      <w:proofErr w:type="spellEnd"/>
      <w:r w:rsidR="000859BC" w:rsidRPr="000859BC">
        <w:rPr>
          <w:rFonts w:ascii="Verdana" w:eastAsia="Times New Roman" w:hAnsi="Verdana" w:cs="Times New Roman"/>
          <w:bCs/>
          <w:sz w:val="20"/>
          <w:szCs w:val="20"/>
          <w:highlight w:val="yellow"/>
        </w:rPr>
        <w:t xml:space="preserve"> </w:t>
      </w:r>
      <w:r w:rsidRPr="000859BC">
        <w:rPr>
          <w:rFonts w:ascii="Verdana" w:eastAsia="Times New Roman" w:hAnsi="Verdana" w:cs="Times New Roman"/>
          <w:bCs/>
          <w:sz w:val="20"/>
          <w:szCs w:val="20"/>
          <w:highlight w:val="yellow"/>
        </w:rPr>
        <w:t>Tanszék</w:t>
      </w:r>
    </w:p>
    <w:p w14:paraId="20035137" w14:textId="77777777" w:rsidR="008849F1" w:rsidRPr="00CB1EAA" w:rsidRDefault="008849F1" w:rsidP="00555AD3">
      <w:pPr>
        <w:widowControl w:val="0"/>
        <w:numPr>
          <w:ilvl w:val="0"/>
          <w:numId w:val="89"/>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tantárgyfelelős oktató neve, beosztása, tudományos fokozata: </w:t>
      </w:r>
      <w:r w:rsidRPr="00CB1EAA">
        <w:rPr>
          <w:rFonts w:ascii="Verdana" w:eastAsia="Times New Roman" w:hAnsi="Verdana" w:cs="Times New Roman"/>
          <w:bCs/>
          <w:sz w:val="20"/>
          <w:szCs w:val="20"/>
        </w:rPr>
        <w:t xml:space="preserve">Dr. Mészáros Bence, PhD, tanszékvezető, egyetemi docens </w:t>
      </w:r>
    </w:p>
    <w:p w14:paraId="3A4F69EC" w14:textId="77777777" w:rsidR="008849F1" w:rsidRPr="00CB1EAA" w:rsidRDefault="008849F1" w:rsidP="00555AD3">
      <w:pPr>
        <w:widowControl w:val="0"/>
        <w:numPr>
          <w:ilvl w:val="0"/>
          <w:numId w:val="89"/>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139F4C64" w14:textId="77777777" w:rsidR="008849F1" w:rsidRPr="00CB1EAA" w:rsidRDefault="008849F1" w:rsidP="00555AD3">
      <w:pPr>
        <w:widowControl w:val="0"/>
        <w:numPr>
          <w:ilvl w:val="1"/>
          <w:numId w:val="89"/>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w:t>
      </w:r>
    </w:p>
    <w:p w14:paraId="61426102" w14:textId="77777777" w:rsidR="008849F1" w:rsidRPr="00CB1EAA" w:rsidRDefault="008849F1" w:rsidP="00555AD3">
      <w:pPr>
        <w:widowControl w:val="0"/>
        <w:numPr>
          <w:ilvl w:val="2"/>
          <w:numId w:val="89"/>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nappali munkarend: –</w:t>
      </w:r>
    </w:p>
    <w:p w14:paraId="4A906AE9" w14:textId="77777777" w:rsidR="008849F1" w:rsidRPr="00CB1EAA" w:rsidRDefault="008849F1" w:rsidP="00555AD3">
      <w:pPr>
        <w:widowControl w:val="0"/>
        <w:numPr>
          <w:ilvl w:val="2"/>
          <w:numId w:val="89"/>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18 (14 EA + 0 SZ + 4 GY)</w:t>
      </w:r>
    </w:p>
    <w:p w14:paraId="216236AD" w14:textId="77777777" w:rsidR="008849F1" w:rsidRPr="00CB1EAA" w:rsidRDefault="008849F1" w:rsidP="00555AD3">
      <w:pPr>
        <w:widowControl w:val="0"/>
        <w:numPr>
          <w:ilvl w:val="1"/>
          <w:numId w:val="89"/>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w:t>
      </w:r>
    </w:p>
    <w:p w14:paraId="4FD85001" w14:textId="77777777" w:rsidR="008849F1" w:rsidRPr="00CB1EAA" w:rsidRDefault="008849F1" w:rsidP="00555AD3">
      <w:pPr>
        <w:widowControl w:val="0"/>
        <w:numPr>
          <w:ilvl w:val="1"/>
          <w:numId w:val="89"/>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hAnsi="Verdana" w:cs="Times New Roman"/>
          <w:sz w:val="20"/>
          <w:szCs w:val="20"/>
        </w:rPr>
        <w:t>Az ismeret átadásában alkalmazandó további sajátos módok, jellemzők: –</w:t>
      </w:r>
    </w:p>
    <w:p w14:paraId="3882294E" w14:textId="77777777" w:rsidR="008849F1" w:rsidRPr="00CB1EAA" w:rsidRDefault="008849F1" w:rsidP="00555AD3">
      <w:pPr>
        <w:widowControl w:val="0"/>
        <w:numPr>
          <w:ilvl w:val="0"/>
          <w:numId w:val="89"/>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p>
    <w:p w14:paraId="7477613C" w14:textId="77777777" w:rsidR="008849F1" w:rsidRPr="00CB1EAA" w:rsidRDefault="008849F1" w:rsidP="008849F1">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A kihallgatásra, egyes bizonyítási cselekményekre (szemle, felismerésre bemutatás, bizonyítási kísérlet, helyszíni kihallgatás, szembesítés), valamint a kriminalisztikai szempontból legfontosabb kényszerintézkedésekre (kutatás, motozás) vonatkozó magas szintű </w:t>
      </w:r>
      <w:proofErr w:type="spellStart"/>
      <w:r w:rsidRPr="00CB1EAA">
        <w:rPr>
          <w:rFonts w:ascii="Verdana" w:eastAsia="Times New Roman" w:hAnsi="Verdana" w:cs="Times New Roman"/>
          <w:bCs/>
          <w:sz w:val="20"/>
          <w:szCs w:val="20"/>
        </w:rPr>
        <w:t>krimináltaktikai</w:t>
      </w:r>
      <w:proofErr w:type="spellEnd"/>
      <w:r w:rsidRPr="00CB1EAA">
        <w:rPr>
          <w:rFonts w:ascii="Verdana" w:eastAsia="Times New Roman" w:hAnsi="Verdana" w:cs="Times New Roman"/>
          <w:bCs/>
          <w:sz w:val="20"/>
          <w:szCs w:val="20"/>
        </w:rPr>
        <w:t xml:space="preserve"> ismeretek átadása, különös tekintettel a gyakorlatban előforduló aktuális jogi és kriminalisztikai problémák megoldására.</w:t>
      </w:r>
    </w:p>
    <w:p w14:paraId="22DA3B14" w14:textId="77777777" w:rsidR="008849F1" w:rsidRPr="00CB1EAA" w:rsidRDefault="008849F1" w:rsidP="008849F1">
      <w:pPr>
        <w:widowControl w:val="0"/>
        <w:spacing w:before="120" w:after="120" w:line="240" w:lineRule="auto"/>
        <w:ind w:left="426"/>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w:t>
      </w:r>
    </w:p>
    <w:p w14:paraId="2919208B" w14:textId="77777777" w:rsidR="008849F1" w:rsidRPr="00CB1EAA" w:rsidRDefault="008849F1" w:rsidP="008849F1">
      <w:pPr>
        <w:widowControl w:val="0"/>
        <w:spacing w:before="120" w:after="120" w:line="240" w:lineRule="auto"/>
        <w:ind w:left="426"/>
        <w:jc w:val="both"/>
        <w:rPr>
          <w:rFonts w:ascii="Verdana" w:eastAsia="Times New Roman" w:hAnsi="Verdana" w:cs="Times New Roman"/>
          <w:bCs/>
          <w:sz w:val="20"/>
          <w:szCs w:val="20"/>
          <w:lang w:val="en-US"/>
        </w:rPr>
      </w:pPr>
      <w:r w:rsidRPr="00CB1EAA">
        <w:rPr>
          <w:rFonts w:ascii="Verdana" w:eastAsia="Times New Roman" w:hAnsi="Verdana" w:cs="Times New Roman"/>
          <w:bCs/>
          <w:sz w:val="20"/>
          <w:szCs w:val="20"/>
          <w:lang w:val="en-US"/>
        </w:rPr>
        <w:t>Aim of the course is to transfer high level tactical knowledge on investigative interrogation, on certain evidentiary procedures regulated in Hungarian criminal procedure law (crime scene investigation, police lineup,</w:t>
      </w:r>
      <w:r w:rsidRPr="00CB1EAA">
        <w:rPr>
          <w:rFonts w:ascii="Verdana" w:hAnsi="Verdana"/>
          <w:sz w:val="20"/>
          <w:szCs w:val="20"/>
        </w:rPr>
        <w:t xml:space="preserve"> </w:t>
      </w:r>
      <w:r w:rsidRPr="00CB1EAA">
        <w:rPr>
          <w:rFonts w:ascii="Verdana" w:eastAsia="Times New Roman" w:hAnsi="Verdana" w:cs="Times New Roman"/>
          <w:bCs/>
          <w:sz w:val="20"/>
          <w:szCs w:val="20"/>
          <w:lang w:val="en-US"/>
        </w:rPr>
        <w:t xml:space="preserve">experimental reconstruction of events and phenomena </w:t>
      </w:r>
      <w:proofErr w:type="spellStart"/>
      <w:r w:rsidRPr="00CB1EAA">
        <w:rPr>
          <w:rFonts w:ascii="Verdana" w:eastAsia="Times New Roman" w:hAnsi="Verdana" w:cs="Times New Roman"/>
          <w:bCs/>
          <w:sz w:val="20"/>
          <w:szCs w:val="20"/>
          <w:lang w:val="en-US"/>
        </w:rPr>
        <w:t>occured</w:t>
      </w:r>
      <w:proofErr w:type="spellEnd"/>
      <w:r w:rsidRPr="00CB1EAA">
        <w:rPr>
          <w:rFonts w:ascii="Verdana" w:eastAsia="Times New Roman" w:hAnsi="Verdana" w:cs="Times New Roman"/>
          <w:bCs/>
          <w:sz w:val="20"/>
          <w:szCs w:val="20"/>
          <w:lang w:val="en-US"/>
        </w:rPr>
        <w:t xml:space="preserve"> in connection with crimes, interrogation at the crime scene, confrontation of witnesses and/or suspects), furthermore on the most important coercive measures (search of premises, body search), with special regard to the solution of current legal and criminalistic problems in connection with the aforementioned investigative actions.</w:t>
      </w:r>
    </w:p>
    <w:p w14:paraId="440249C4" w14:textId="77777777" w:rsidR="008849F1" w:rsidRPr="00CB1EAA" w:rsidRDefault="008849F1" w:rsidP="008849F1">
      <w:pPr>
        <w:widowControl w:val="0"/>
        <w:spacing w:before="120" w:after="120" w:line="240" w:lineRule="auto"/>
        <w:ind w:left="426"/>
        <w:jc w:val="both"/>
        <w:rPr>
          <w:rFonts w:ascii="Verdana" w:eastAsia="Times New Roman" w:hAnsi="Verdana" w:cs="Times New Roman"/>
          <w:bCs/>
          <w:sz w:val="20"/>
          <w:szCs w:val="20"/>
        </w:rPr>
      </w:pPr>
    </w:p>
    <w:p w14:paraId="26D4B2CE" w14:textId="77777777" w:rsidR="008849F1" w:rsidRPr="00CB1EAA" w:rsidRDefault="008849F1" w:rsidP="00555AD3">
      <w:pPr>
        <w:widowControl w:val="0"/>
        <w:numPr>
          <w:ilvl w:val="0"/>
          <w:numId w:val="89"/>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48DC5111"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Cs/>
          <w:i/>
          <w:sz w:val="20"/>
          <w:szCs w:val="20"/>
          <w:lang w:val="x-none"/>
        </w:rPr>
      </w:pPr>
    </w:p>
    <w:p w14:paraId="471ED6E9" w14:textId="77777777" w:rsidR="008849F1" w:rsidRPr="00CB1EAA" w:rsidRDefault="008849F1" w:rsidP="008849F1">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05278B67" w14:textId="77777777" w:rsidR="008849F1" w:rsidRPr="00CB1EAA" w:rsidRDefault="008849F1" w:rsidP="008849F1">
      <w:pPr>
        <w:widowControl w:val="0"/>
        <w:autoSpaceDE w:val="0"/>
        <w:autoSpaceDN w:val="0"/>
        <w:adjustRightInd w:val="0"/>
        <w:spacing w:after="0" w:line="240" w:lineRule="auto"/>
        <w:jc w:val="both"/>
        <w:rPr>
          <w:rFonts w:ascii="Verdana" w:eastAsia="Times New Roman" w:hAnsi="Verdana" w:cs="Times New Roman"/>
          <w:b/>
          <w:sz w:val="20"/>
          <w:szCs w:val="20"/>
          <w:lang w:eastAsia="ar-SA"/>
        </w:rPr>
      </w:pPr>
    </w:p>
    <w:p w14:paraId="591BB154"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166EC53A"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3290F027"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Ismeri szakterülete átfogó tárgykörének általános és specifikus jellemzőit, legfontosabb irányait és pontosan kidolgozott határait, a terület legfontosabb összefüggéseit, elméleteit és az ezeket felépítő terminológiát, a szakterületnek a rokon szakterületekhez való kapcsolódását.</w:t>
      </w:r>
    </w:p>
    <w:p w14:paraId="7D59D6D7"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Ismeri szakterületének sajátos ismeretszerzési és probléma-megoldási módszereit, absztrakciós technikáit, az elvi kérdések gyakorlati vonatkozásainak kidolgozási módjait.</w:t>
      </w:r>
    </w:p>
    <w:p w14:paraId="7A93EBAA"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Mélyrehatóan ismeri a rendészeti tevékenységhez kötődő tudományterületeket és az azokhoz kapcsolódó jogágak szabályait és jogelméleti hátterét.</w:t>
      </w:r>
    </w:p>
    <w:p w14:paraId="17C4D8D0"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75BE675F"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2490901D"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58F571E4"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Részletekbe menően ismeri és érti a kriminalisztikai elméleteket és az ezeket felépítő szakmai terminológiát.</w:t>
      </w:r>
    </w:p>
    <w:p w14:paraId="5B1F0AFF"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Alaposan ismeri a bűnüldözés területén alkalmazott legkorszerűbb technikai eszközöket és alkalmazásuk lehetőségeit.</w:t>
      </w:r>
    </w:p>
    <w:p w14:paraId="50F5CA4D"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Alaposan ismeri a bizonyításelméleti fogalmakat és törvényszerűségeket.</w:t>
      </w:r>
    </w:p>
    <w:p w14:paraId="005EDADF"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Rendelkezik a bűnüldözői tevékenység önálló végzéséhez szükséges ismeretekkel, egyben átlátja az együttműködés és a csoportmunka előnyeit.</w:t>
      </w:r>
    </w:p>
    <w:p w14:paraId="51FF49E5"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Összefüggéseiben ismeri a bűncselekmények nyomozására vonatkozó legújabb ismereteket és a bizonyításelméleti alaptéziseket.</w:t>
      </w:r>
    </w:p>
    <w:p w14:paraId="49C2A877"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Az általános ismereteken túlnyúló kriminalisztikai ismeretekkel rendelkezik.</w:t>
      </w:r>
    </w:p>
    <w:p w14:paraId="4BC5B007"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Kimerítően ismeri mind a </w:t>
      </w:r>
      <w:proofErr w:type="spellStart"/>
      <w:r w:rsidRPr="00CB1EAA">
        <w:rPr>
          <w:rFonts w:ascii="Verdana" w:eastAsia="Times New Roman" w:hAnsi="Verdana" w:cs="Times New Roman"/>
          <w:sz w:val="20"/>
          <w:szCs w:val="20"/>
          <w:lang w:eastAsia="ar-SA"/>
        </w:rPr>
        <w:t>krimináltechnikai</w:t>
      </w:r>
      <w:proofErr w:type="spellEnd"/>
      <w:r w:rsidRPr="00CB1EAA">
        <w:rPr>
          <w:rFonts w:ascii="Verdana" w:eastAsia="Times New Roman" w:hAnsi="Verdana" w:cs="Times New Roman"/>
          <w:sz w:val="20"/>
          <w:szCs w:val="20"/>
          <w:lang w:eastAsia="ar-SA"/>
        </w:rPr>
        <w:t xml:space="preserve"> eszközök alkalmazásának, mind a </w:t>
      </w:r>
      <w:proofErr w:type="spellStart"/>
      <w:r w:rsidRPr="00CB1EAA">
        <w:rPr>
          <w:rFonts w:ascii="Verdana" w:eastAsia="Times New Roman" w:hAnsi="Verdana" w:cs="Times New Roman"/>
          <w:sz w:val="20"/>
          <w:szCs w:val="20"/>
          <w:lang w:eastAsia="ar-SA"/>
        </w:rPr>
        <w:t>krimináltaktikai</w:t>
      </w:r>
      <w:proofErr w:type="spellEnd"/>
      <w:r w:rsidRPr="00CB1EAA">
        <w:rPr>
          <w:rFonts w:ascii="Verdana" w:eastAsia="Times New Roman" w:hAnsi="Verdana" w:cs="Times New Roman"/>
          <w:sz w:val="20"/>
          <w:szCs w:val="20"/>
          <w:lang w:eastAsia="ar-SA"/>
        </w:rPr>
        <w:t xml:space="preserve"> fogásoknak a módszertanát.</w:t>
      </w:r>
    </w:p>
    <w:p w14:paraId="79FECB5D"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Összegző módon ismeri a bűncselekmények felderítésének és bizonyításának elméleti alapvetéseit, a bizonyítékoknak az eljárásban betöltött szerepét.</w:t>
      </w:r>
    </w:p>
    <w:p w14:paraId="3ECCB249" w14:textId="77777777" w:rsidR="008849F1" w:rsidRPr="00CB1EAA" w:rsidRDefault="008849F1" w:rsidP="008849F1">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p>
    <w:p w14:paraId="4DE06BF7" w14:textId="77777777" w:rsidR="00CC4CBD" w:rsidRPr="00CB1EAA" w:rsidRDefault="00CC4CBD" w:rsidP="008849F1">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p>
    <w:p w14:paraId="359ACD94" w14:textId="77777777" w:rsidR="008849F1" w:rsidRPr="00CB1EAA" w:rsidRDefault="008849F1" w:rsidP="008849F1">
      <w:pPr>
        <w:widowControl w:val="0"/>
        <w:autoSpaceDE w:val="0"/>
        <w:autoSpaceDN w:val="0"/>
        <w:adjustRightInd w:val="0"/>
        <w:spacing w:after="0" w:line="240" w:lineRule="auto"/>
        <w:ind w:firstLine="360"/>
        <w:jc w:val="both"/>
        <w:rPr>
          <w:rFonts w:ascii="Verdana" w:eastAsia="Times New Roman" w:hAnsi="Verdana" w:cs="Times New Roman"/>
          <w:b/>
          <w:color w:val="000000"/>
          <w:sz w:val="20"/>
          <w:szCs w:val="20"/>
          <w:lang w:eastAsia="hu-HU"/>
        </w:rPr>
      </w:pPr>
      <w:r w:rsidRPr="00CB1EAA">
        <w:rPr>
          <w:rFonts w:ascii="Verdana" w:eastAsia="Times New Roman" w:hAnsi="Verdana" w:cs="Times New Roman"/>
          <w:b/>
          <w:sz w:val="20"/>
          <w:szCs w:val="20"/>
          <w:lang w:eastAsia="hu-HU"/>
        </w:rPr>
        <w:t>Képességei</w:t>
      </w:r>
    </w:p>
    <w:p w14:paraId="0ECD815B"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7CE84AAF"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7686187A"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1165F8BC"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Képes arra, hogy a kellő szakmai elhivatottság birtokában és a közszolgálati életpályán elvárt szakmai és emberi standardok szerint szolgálja a közjót és a köz érdekét.</w:t>
      </w:r>
    </w:p>
    <w:p w14:paraId="1003F3E1"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Átfogó megközelítéssel, komplex problémakezelési képességekkel rendelkezik, képes a nagyfokú információfeldolgozásra.</w:t>
      </w:r>
    </w:p>
    <w:p w14:paraId="02AFBF55"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Képesség az újszerű problémamegoldásokat támogató rendszergondolkodásra, a változásra és annak tervezésére.</w:t>
      </w:r>
    </w:p>
    <w:p w14:paraId="2B4BC306"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Széleskörű jogi ismeretei alapján komplex módon képes a jogszabályi problémák feloldására és a vonatkozó jogi előírások alkalmazására.</w:t>
      </w:r>
    </w:p>
    <w:p w14:paraId="148577EE"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Képes tevékenysége során az alapvető emberi és alkotmányos jogok tiszteletben tartására.</w:t>
      </w:r>
    </w:p>
    <w:p w14:paraId="5F569929"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183EA079"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359F0EFC"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320EA8E6"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Magas szinten képes közreműködni a bűnügyi felderítő és a nyomozati munkában, képes alkalmazni a legkorszerűbb vizsgálati módszereket és taktikai ajánlásokat.</w:t>
      </w:r>
    </w:p>
    <w:p w14:paraId="777240BD"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Képes nagyobb és szerteágazó munkafolyamatok megszervezésére és összefogására, magas szintű bűnügyi feladatok ellátására és az elméleti ismereteknek, a módszereknek és technikáknak magas fokon történő gyakorlati alkalmazására.</w:t>
      </w:r>
    </w:p>
    <w:p w14:paraId="752A93E9"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Szakmai szintetizáló tevékenysége kapcsán képes átlátni, miként lehet a mindennapi rendőri munka során rendszer szinten is hasznosítani a tudományos eredményeket, információkat.</w:t>
      </w:r>
    </w:p>
    <w:p w14:paraId="7D793838"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lastRenderedPageBreak/>
        <w:t>- Bűnüldözői tevékenysége során képes a többirányú információk alapján döntéshozatalra és a felsőbb szintű vezetés számára döntési javaslatok kidolgozására.</w:t>
      </w:r>
    </w:p>
    <w:p w14:paraId="2E6EAFCF"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Képes értelmezni a különféle területeken készült igazságügyi szakértői véleményeket, és lépést tart a bűnüldözés területén alkalmazott legmodernebb tudományos-technikai módszerekkel.</w:t>
      </w:r>
    </w:p>
    <w:p w14:paraId="675B6E97"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Képes a személyi és tárgyi bizonyítékok magas szintű elemző értékelésére.</w:t>
      </w:r>
    </w:p>
    <w:p w14:paraId="39AE8141" w14:textId="77777777" w:rsidR="008849F1" w:rsidRPr="00CB1EAA" w:rsidRDefault="008849F1" w:rsidP="008849F1">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76A171C0"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hu-HU"/>
        </w:rPr>
      </w:pPr>
    </w:p>
    <w:p w14:paraId="2A95DC78" w14:textId="77777777" w:rsidR="008849F1" w:rsidRPr="00CB1EAA" w:rsidRDefault="008849F1" w:rsidP="008849F1">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5237BC0A"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3F359A4F"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066D97E7"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35692C2B" w14:textId="77777777" w:rsidR="008849F1" w:rsidRPr="00CB1EAA" w:rsidRDefault="008849F1" w:rsidP="008849F1">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Elkötelezett a közszolgálat iránt, felismeri a közszolgálati hivatásrenddel járó felelősséget, és hitelesen képviseli annak szellemiségét.</w:t>
      </w:r>
    </w:p>
    <w:p w14:paraId="1ED050C1" w14:textId="77777777" w:rsidR="008849F1" w:rsidRPr="00CB1EAA" w:rsidRDefault="008849F1" w:rsidP="008849F1">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Fejlett szakmai identitással, hivatástudattal rendelkezik, amelyet a szakmai és szélesebb társadalmi közösség felé is vállal.</w:t>
      </w:r>
    </w:p>
    <w:p w14:paraId="38B6BB81" w14:textId="77777777" w:rsidR="008849F1" w:rsidRPr="00CB1EAA" w:rsidRDefault="008849F1" w:rsidP="008849F1">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 Munkavégzése során a szakmai normákban meghatározottak szerint jár el, továbbá elkötelezett a hatályos jogszabályok és erkölcsi normák teljeskörű figyelembevételével történő döntéshozatal iránt.</w:t>
      </w:r>
    </w:p>
    <w:p w14:paraId="554410F7" w14:textId="77777777" w:rsidR="008849F1" w:rsidRPr="00CB1EAA" w:rsidRDefault="008849F1" w:rsidP="008849F1">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Törekszik munkája során a szakterületéhez kapcsolódó etikai elvárások betartására, a szakterületi viselkedéskultúra megtartására és a szakmailag kifogásolhatatlan, jogszerű intézkedések lefolytatására.</w:t>
      </w:r>
    </w:p>
    <w:p w14:paraId="2F4BAA0D" w14:textId="77777777" w:rsidR="008849F1" w:rsidRPr="00CB1EAA" w:rsidRDefault="008849F1" w:rsidP="008849F1">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p>
    <w:p w14:paraId="04C771CB"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72652DA5"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2E94F5EC" w14:textId="77777777" w:rsidR="008849F1" w:rsidRPr="00CB1EAA" w:rsidRDefault="008849F1" w:rsidP="008849F1">
      <w:pPr>
        <w:tabs>
          <w:tab w:val="left" w:pos="284"/>
        </w:tabs>
        <w:spacing w:line="259" w:lineRule="auto"/>
        <w:ind w:left="426"/>
        <w:contextualSpacing/>
        <w:jc w:val="both"/>
        <w:rPr>
          <w:rFonts w:ascii="Verdana" w:hAnsi="Verdana"/>
          <w:sz w:val="20"/>
          <w:szCs w:val="20"/>
        </w:rPr>
      </w:pPr>
      <w:r w:rsidRPr="00CB1EAA">
        <w:rPr>
          <w:rFonts w:ascii="Verdana" w:hAnsi="Verdana"/>
          <w:sz w:val="20"/>
          <w:szCs w:val="20"/>
        </w:rPr>
        <w:t xml:space="preserve">- Munkavégzése kapcsán tisztában van a bűnüldözői tevékenység sajátosságaiból adódó </w:t>
      </w:r>
      <w:proofErr w:type="spellStart"/>
      <w:r w:rsidRPr="00CB1EAA">
        <w:rPr>
          <w:rFonts w:ascii="Verdana" w:hAnsi="Verdana"/>
          <w:sz w:val="20"/>
          <w:szCs w:val="20"/>
        </w:rPr>
        <w:t>többletterhekkel</w:t>
      </w:r>
      <w:proofErr w:type="spellEnd"/>
      <w:r w:rsidRPr="00CB1EAA">
        <w:rPr>
          <w:rFonts w:ascii="Verdana" w:hAnsi="Verdana"/>
          <w:sz w:val="20"/>
          <w:szCs w:val="20"/>
        </w:rPr>
        <w:t>, többletfeladatokkal.</w:t>
      </w:r>
    </w:p>
    <w:p w14:paraId="23AB36A1"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Hatékonyan és megalapozottan működik közre a tudományos és törvényes bizonyítás lefolytatásában.</w:t>
      </w:r>
    </w:p>
    <w:p w14:paraId="7A5B746F" w14:textId="77777777" w:rsidR="008849F1" w:rsidRPr="00CB1EAA" w:rsidRDefault="008849F1" w:rsidP="008849F1">
      <w:pPr>
        <w:widowControl w:val="0"/>
        <w:autoSpaceDE w:val="0"/>
        <w:autoSpaceDN w:val="0"/>
        <w:adjustRightInd w:val="0"/>
        <w:spacing w:after="0" w:line="240" w:lineRule="auto"/>
        <w:jc w:val="both"/>
        <w:rPr>
          <w:rFonts w:ascii="Verdana" w:eastAsia="Times New Roman" w:hAnsi="Verdana" w:cs="Times New Roman"/>
          <w:b/>
          <w:sz w:val="20"/>
          <w:szCs w:val="20"/>
          <w:lang w:eastAsia="hu-HU"/>
        </w:rPr>
      </w:pPr>
    </w:p>
    <w:p w14:paraId="218EBE23" w14:textId="77777777" w:rsidR="008849F1" w:rsidRPr="00CB1EAA" w:rsidRDefault="008849F1" w:rsidP="008849F1">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7C210945"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1A6DA3FD"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7B38E790"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51188A87" w14:textId="77777777" w:rsidR="008849F1" w:rsidRPr="00CB1EAA" w:rsidRDefault="008849F1" w:rsidP="00555AD3">
      <w:pPr>
        <w:numPr>
          <w:ilvl w:val="0"/>
          <w:numId w:val="61"/>
        </w:numPr>
        <w:tabs>
          <w:tab w:val="left" w:pos="284"/>
        </w:tabs>
        <w:spacing w:after="0" w:line="240" w:lineRule="auto"/>
        <w:ind w:left="426" w:firstLine="0"/>
        <w:contextualSpacing/>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Felelősséget vállal a munkájával és a magatartásával kapcsolatos szakmai, jogi és etikai normák és szabályok betartása terén.</w:t>
      </w:r>
    </w:p>
    <w:p w14:paraId="358749C4" w14:textId="77777777" w:rsidR="008849F1" w:rsidRPr="00CB1EAA" w:rsidRDefault="008849F1" w:rsidP="00555AD3">
      <w:pPr>
        <w:numPr>
          <w:ilvl w:val="0"/>
          <w:numId w:val="61"/>
        </w:numPr>
        <w:tabs>
          <w:tab w:val="left" w:pos="284"/>
        </w:tabs>
        <w:spacing w:after="0" w:line="240" w:lineRule="auto"/>
        <w:ind w:left="426" w:firstLine="0"/>
        <w:contextualSpacing/>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Hatáskörén belül önállóan képes a beosztásából és munkaköréből fakadó javaslatok megtételére, a feladatok kijelölésére és végrehajtásuk előkészítésére és irányítására.</w:t>
      </w:r>
    </w:p>
    <w:p w14:paraId="2225AD2F"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Képes az általa foganatosított intézkedések önellenőrzés keretében történő felülvizsgálatára.</w:t>
      </w:r>
    </w:p>
    <w:p w14:paraId="1A71BAC5"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1816D11D"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3E610C31"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2C1D98A8"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A bűnüldözés területén szerzett gyakorlati és elméleti ismeretei alapján jelentős mértékű önállósággal rendelkezik a problémafelvetésben és a speciális szakmai kérdések kidolgozásában.</w:t>
      </w:r>
    </w:p>
    <w:p w14:paraId="06762B3E"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hu-HU"/>
        </w:rPr>
      </w:pPr>
    </w:p>
    <w:p w14:paraId="7E65A490" w14:textId="77777777" w:rsidR="008849F1" w:rsidRPr="00CB1EAA" w:rsidRDefault="008849F1" w:rsidP="008849F1">
      <w:pPr>
        <w:widowControl w:val="0"/>
        <w:spacing w:before="120" w:after="120" w:line="240" w:lineRule="auto"/>
        <w:ind w:left="426"/>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1C672D9D" w14:textId="77777777" w:rsidR="008849F1" w:rsidRPr="00CB1EAA" w:rsidRDefault="008849F1" w:rsidP="008849F1">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Knowledge</w:t>
      </w:r>
    </w:p>
    <w:p w14:paraId="3D4D98E8" w14:textId="77777777" w:rsidR="008849F1" w:rsidRPr="00CB1EAA" w:rsidRDefault="008849F1" w:rsidP="008849F1">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64EFD0F3"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familiar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general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characteristics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comprehensive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subject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expertise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its</w:t>
      </w:r>
      <w:proofErr w:type="spellEnd"/>
      <w:r w:rsidRPr="00CB1EAA">
        <w:rPr>
          <w:rFonts w:ascii="Verdana" w:eastAsia="Times New Roman" w:hAnsi="Verdana" w:cs="Times New Roman"/>
          <w:sz w:val="20"/>
          <w:szCs w:val="20"/>
          <w:lang w:eastAsia="ar-SA"/>
        </w:rPr>
        <w:t xml:space="preserve"> most </w:t>
      </w:r>
      <w:proofErr w:type="spellStart"/>
      <w:r w:rsidRPr="00CB1EAA">
        <w:rPr>
          <w:rFonts w:ascii="Verdana" w:eastAsia="Times New Roman" w:hAnsi="Verdana" w:cs="Times New Roman"/>
          <w:sz w:val="20"/>
          <w:szCs w:val="20"/>
          <w:lang w:eastAsia="ar-SA"/>
        </w:rPr>
        <w:t>important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directions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precisely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elaborated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boundaries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most </w:t>
      </w:r>
      <w:proofErr w:type="spellStart"/>
      <w:r w:rsidRPr="00CB1EAA">
        <w:rPr>
          <w:rFonts w:ascii="Verdana" w:eastAsia="Times New Roman" w:hAnsi="Verdana" w:cs="Times New Roman"/>
          <w:sz w:val="20"/>
          <w:szCs w:val="20"/>
          <w:lang w:eastAsia="ar-SA"/>
        </w:rPr>
        <w:t>important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connections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theories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terminology</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expertise</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its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connection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fields</w:t>
      </w:r>
      <w:proofErr w:type="spellEnd"/>
      <w:r w:rsidRPr="00CB1EAA">
        <w:rPr>
          <w:rFonts w:ascii="Verdana" w:eastAsia="Times New Roman" w:hAnsi="Verdana" w:cs="Times New Roman"/>
          <w:sz w:val="20"/>
          <w:szCs w:val="20"/>
          <w:lang w:eastAsia="ar-SA"/>
        </w:rPr>
        <w:t>.</w:t>
      </w:r>
    </w:p>
    <w:p w14:paraId="5F2FDDDB"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familiar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methods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acquiring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solving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lastRenderedPageBreak/>
        <w:t>problems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expertise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abstraction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techniques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ways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elaborating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practical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aspects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theoretical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issues</w:t>
      </w:r>
      <w:proofErr w:type="spellEnd"/>
      <w:r w:rsidRPr="00CB1EAA">
        <w:rPr>
          <w:rFonts w:ascii="Verdana" w:eastAsia="Times New Roman" w:hAnsi="Verdana" w:cs="Times New Roman"/>
          <w:sz w:val="20"/>
          <w:szCs w:val="20"/>
          <w:lang w:eastAsia="ar-SA"/>
        </w:rPr>
        <w:t>.</w:t>
      </w:r>
    </w:p>
    <w:p w14:paraId="4A5F03C2" w14:textId="77777777" w:rsidR="008849F1" w:rsidRPr="00CB1EAA" w:rsidRDefault="008849F1" w:rsidP="008849F1">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an in-</w:t>
      </w:r>
      <w:proofErr w:type="spellStart"/>
      <w:r w:rsidRPr="00CB1EAA">
        <w:rPr>
          <w:rFonts w:ascii="Verdana" w:eastAsia="Times New Roman" w:hAnsi="Verdana" w:cs="Times New Roman"/>
          <w:sz w:val="20"/>
          <w:szCs w:val="20"/>
          <w:lang w:eastAsia="ar-SA"/>
        </w:rPr>
        <w:t>depth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disciplines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rules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theory</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branches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w:t>
      </w:r>
    </w:p>
    <w:p w14:paraId="3A200437" w14:textId="77777777" w:rsidR="008849F1" w:rsidRPr="00CB1EAA" w:rsidRDefault="008849F1" w:rsidP="008849F1">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794E8A8B"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in-</w:t>
      </w:r>
      <w:proofErr w:type="spellStart"/>
      <w:r w:rsidRPr="00CB1EAA">
        <w:rPr>
          <w:rFonts w:ascii="Verdana" w:eastAsia="Times New Roman" w:hAnsi="Verdana" w:cs="Times New Roman"/>
          <w:sz w:val="20"/>
          <w:szCs w:val="20"/>
          <w:lang w:eastAsia="ar-SA"/>
        </w:rPr>
        <w:t>depth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understanding</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forensic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theories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terminology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that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underpins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them</w:t>
      </w:r>
      <w:proofErr w:type="spellEnd"/>
      <w:r w:rsidRPr="00CB1EAA">
        <w:rPr>
          <w:rFonts w:ascii="Verdana" w:eastAsia="Times New Roman" w:hAnsi="Verdana" w:cs="Times New Roman"/>
          <w:sz w:val="20"/>
          <w:szCs w:val="20"/>
          <w:lang w:eastAsia="ar-SA"/>
        </w:rPr>
        <w:t>.</w:t>
      </w:r>
    </w:p>
    <w:p w14:paraId="5525EB29"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w:t>
      </w:r>
      <w:proofErr w:type="spellStart"/>
      <w:r w:rsidRPr="00CB1EAA">
        <w:rPr>
          <w:rFonts w:ascii="Verdana" w:eastAsia="Times New Roman" w:hAnsi="Verdana" w:cs="Times New Roman"/>
          <w:sz w:val="20"/>
          <w:szCs w:val="20"/>
          <w:lang w:eastAsia="ar-SA"/>
        </w:rPr>
        <w:t>thorough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latest </w:t>
      </w:r>
      <w:proofErr w:type="spellStart"/>
      <w:r w:rsidRPr="00CB1EAA">
        <w:rPr>
          <w:rFonts w:ascii="Verdana" w:eastAsia="Times New Roman" w:hAnsi="Verdana" w:cs="Times New Roman"/>
          <w:sz w:val="20"/>
          <w:szCs w:val="20"/>
          <w:lang w:eastAsia="ar-SA"/>
        </w:rPr>
        <w:t>technical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tools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used</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their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potential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applications</w:t>
      </w:r>
      <w:proofErr w:type="spellEnd"/>
      <w:r w:rsidRPr="00CB1EAA">
        <w:rPr>
          <w:rFonts w:ascii="Verdana" w:eastAsia="Times New Roman" w:hAnsi="Verdana" w:cs="Times New Roman"/>
          <w:sz w:val="20"/>
          <w:szCs w:val="20"/>
          <w:lang w:eastAsia="ar-SA"/>
        </w:rPr>
        <w:t>.</w:t>
      </w:r>
    </w:p>
    <w:p w14:paraId="2ABB56B1"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w:t>
      </w:r>
      <w:proofErr w:type="spellStart"/>
      <w:r w:rsidRPr="00CB1EAA">
        <w:rPr>
          <w:rFonts w:ascii="Verdana" w:eastAsia="Times New Roman" w:hAnsi="Verdana" w:cs="Times New Roman"/>
          <w:sz w:val="20"/>
          <w:szCs w:val="20"/>
          <w:lang w:eastAsia="ar-SA"/>
        </w:rPr>
        <w:t>thorough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concepts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laws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theory</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evidence</w:t>
      </w:r>
      <w:proofErr w:type="spellEnd"/>
      <w:r w:rsidRPr="00CB1EAA">
        <w:rPr>
          <w:rFonts w:ascii="Verdana" w:eastAsia="Times New Roman" w:hAnsi="Verdana" w:cs="Times New Roman"/>
          <w:sz w:val="20"/>
          <w:szCs w:val="20"/>
          <w:lang w:eastAsia="ar-SA"/>
        </w:rPr>
        <w:t>.</w:t>
      </w:r>
    </w:p>
    <w:p w14:paraId="6FF9931F"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skills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needed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carry</w:t>
      </w:r>
      <w:proofErr w:type="spellEnd"/>
      <w:r w:rsidRPr="00CB1EAA">
        <w:rPr>
          <w:rFonts w:ascii="Verdana" w:eastAsia="Times New Roman" w:hAnsi="Verdana" w:cs="Times New Roman"/>
          <w:sz w:val="20"/>
          <w:szCs w:val="20"/>
          <w:lang w:eastAsia="ar-SA"/>
        </w:rPr>
        <w:t xml:space="preserve"> out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independently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while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understanding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benefits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cooperation</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teamwork</w:t>
      </w:r>
      <w:proofErr w:type="spellEnd"/>
      <w:r w:rsidRPr="00CB1EAA">
        <w:rPr>
          <w:rFonts w:ascii="Verdana" w:eastAsia="Times New Roman" w:hAnsi="Verdana" w:cs="Times New Roman"/>
          <w:sz w:val="20"/>
          <w:szCs w:val="20"/>
          <w:lang w:eastAsia="ar-SA"/>
        </w:rPr>
        <w:t>.</w:t>
      </w:r>
    </w:p>
    <w:p w14:paraId="548E0FC3"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w:t>
      </w:r>
      <w:proofErr w:type="spellStart"/>
      <w:r w:rsidRPr="00CB1EAA">
        <w:rPr>
          <w:rFonts w:ascii="Verdana" w:eastAsia="Times New Roman" w:hAnsi="Verdana" w:cs="Times New Roman"/>
          <w:sz w:val="20"/>
          <w:szCs w:val="20"/>
          <w:lang w:eastAsia="ar-SA"/>
        </w:rPr>
        <w:t>state</w:t>
      </w:r>
      <w:proofErr w:type="spellEnd"/>
      <w:r w:rsidRPr="00CB1EAA">
        <w:rPr>
          <w:rFonts w:ascii="Verdana" w:eastAsia="Times New Roman" w:hAnsi="Verdana" w:cs="Times New Roman"/>
          <w:sz w:val="20"/>
          <w:szCs w:val="20"/>
          <w:lang w:eastAsia="ar-SA"/>
        </w:rPr>
        <w:t>-of-</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-art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basic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theories</w:t>
      </w:r>
      <w:proofErr w:type="spellEnd"/>
      <w:r w:rsidRPr="00CB1EAA">
        <w:rPr>
          <w:rFonts w:ascii="Verdana" w:eastAsia="Times New Roman" w:hAnsi="Verdana" w:cs="Times New Roman"/>
          <w:sz w:val="20"/>
          <w:szCs w:val="20"/>
          <w:lang w:eastAsia="ar-SA"/>
        </w:rPr>
        <w:t xml:space="preserve"> and of </w:t>
      </w:r>
      <w:proofErr w:type="spellStart"/>
      <w:r w:rsidRPr="00CB1EAA">
        <w:rPr>
          <w:rFonts w:ascii="Verdana" w:eastAsia="Times New Roman" w:hAnsi="Verdana" w:cs="Times New Roman"/>
          <w:sz w:val="20"/>
          <w:szCs w:val="20"/>
          <w:lang w:eastAsia="ar-SA"/>
        </w:rPr>
        <w:t>evidence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theory</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investigation</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criminal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offences</w:t>
      </w:r>
      <w:proofErr w:type="spellEnd"/>
      <w:r w:rsidRPr="00CB1EAA">
        <w:rPr>
          <w:rFonts w:ascii="Verdana" w:eastAsia="Times New Roman" w:hAnsi="Verdana" w:cs="Times New Roman"/>
          <w:sz w:val="20"/>
          <w:szCs w:val="20"/>
          <w:lang w:eastAsia="ar-SA"/>
        </w:rPr>
        <w:t>.</w:t>
      </w:r>
    </w:p>
    <w:p w14:paraId="68FF7D49"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criminalistics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beyond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basic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general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w:t>
      </w:r>
    </w:p>
    <w:p w14:paraId="2C76445E"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w:t>
      </w:r>
      <w:proofErr w:type="spellStart"/>
      <w:r w:rsidRPr="00CB1EAA">
        <w:rPr>
          <w:rFonts w:ascii="Verdana" w:eastAsia="Times New Roman" w:hAnsi="Verdana" w:cs="Times New Roman"/>
          <w:sz w:val="20"/>
          <w:szCs w:val="20"/>
          <w:lang w:eastAsia="ar-SA"/>
        </w:rPr>
        <w:t>extensive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methodologies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application</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criminal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techniques</w:t>
      </w:r>
      <w:proofErr w:type="spellEnd"/>
      <w:r w:rsidRPr="00CB1EAA">
        <w:rPr>
          <w:rFonts w:ascii="Verdana" w:eastAsia="Times New Roman" w:hAnsi="Verdana" w:cs="Times New Roman"/>
          <w:sz w:val="20"/>
          <w:szCs w:val="20"/>
          <w:lang w:eastAsia="ar-SA"/>
        </w:rPr>
        <w:t xml:space="preserve"> and of </w:t>
      </w:r>
      <w:proofErr w:type="spellStart"/>
      <w:r w:rsidRPr="00CB1EAA">
        <w:rPr>
          <w:rFonts w:ascii="Verdana" w:eastAsia="Times New Roman" w:hAnsi="Verdana" w:cs="Times New Roman"/>
          <w:sz w:val="20"/>
          <w:szCs w:val="20"/>
          <w:lang w:eastAsia="ar-SA"/>
        </w:rPr>
        <w:t>criminal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tactics</w:t>
      </w:r>
      <w:proofErr w:type="spellEnd"/>
      <w:r w:rsidRPr="00CB1EAA">
        <w:rPr>
          <w:rFonts w:ascii="Verdana" w:eastAsia="Times New Roman" w:hAnsi="Verdana" w:cs="Times New Roman"/>
          <w:sz w:val="20"/>
          <w:szCs w:val="20"/>
          <w:lang w:eastAsia="ar-SA"/>
        </w:rPr>
        <w:t>.</w:t>
      </w:r>
    </w:p>
    <w:p w14:paraId="5029A4BC"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w:t>
      </w:r>
      <w:proofErr w:type="spellStart"/>
      <w:r w:rsidRPr="00CB1EAA">
        <w:rPr>
          <w:rFonts w:ascii="Verdana" w:eastAsia="Times New Roman" w:hAnsi="Verdana" w:cs="Times New Roman"/>
          <w:sz w:val="20"/>
          <w:szCs w:val="20"/>
          <w:lang w:eastAsia="ar-SA"/>
        </w:rPr>
        <w:t>comprehensive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theoretical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principles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detection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proof</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criminal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offences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role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evidence</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procedure</w:t>
      </w:r>
      <w:proofErr w:type="spellEnd"/>
      <w:r w:rsidRPr="00CB1EAA">
        <w:rPr>
          <w:rFonts w:ascii="Verdana" w:eastAsia="Times New Roman" w:hAnsi="Verdana" w:cs="Times New Roman"/>
          <w:sz w:val="20"/>
          <w:szCs w:val="20"/>
          <w:lang w:eastAsia="ar-SA"/>
        </w:rPr>
        <w:t>.</w:t>
      </w:r>
    </w:p>
    <w:p w14:paraId="68A1B149" w14:textId="77777777" w:rsidR="008849F1" w:rsidRPr="00CB1EAA" w:rsidRDefault="008849F1" w:rsidP="008849F1">
      <w:pPr>
        <w:widowControl w:val="0"/>
        <w:spacing w:before="120" w:after="120" w:line="240" w:lineRule="auto"/>
        <w:ind w:left="426"/>
        <w:jc w:val="both"/>
        <w:rPr>
          <w:rFonts w:ascii="Verdana" w:eastAsia="Times New Roman" w:hAnsi="Verdana" w:cs="Times New Roman"/>
          <w:sz w:val="20"/>
          <w:szCs w:val="20"/>
          <w:lang w:val="en-GB"/>
        </w:rPr>
      </w:pPr>
    </w:p>
    <w:p w14:paraId="1E1B3A6D" w14:textId="77777777" w:rsidR="008849F1" w:rsidRPr="00CB1EAA" w:rsidRDefault="008849F1" w:rsidP="008849F1">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159D3992" w14:textId="77777777" w:rsidR="008849F1" w:rsidRPr="00CB1EAA" w:rsidRDefault="008849F1" w:rsidP="008849F1">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4BB664F0"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capable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serving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common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good</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public</w:t>
      </w:r>
      <w:proofErr w:type="spellEnd"/>
      <w:r w:rsidRPr="00CB1EAA">
        <w:rPr>
          <w:rFonts w:ascii="Verdana" w:eastAsia="Times New Roman" w:hAnsi="Verdana" w:cs="Times New Roman"/>
          <w:sz w:val="20"/>
          <w:szCs w:val="20"/>
          <w:lang w:eastAsia="ar-SA"/>
        </w:rPr>
        <w:t xml:space="preserve"> interest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necessary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commitment</w:t>
      </w:r>
      <w:proofErr w:type="spellEnd"/>
      <w:r w:rsidRPr="00CB1EAA">
        <w:rPr>
          <w:rFonts w:ascii="Verdana" w:eastAsia="Times New Roman" w:hAnsi="Verdana" w:cs="Times New Roman"/>
          <w:sz w:val="20"/>
          <w:szCs w:val="20"/>
          <w:lang w:eastAsia="ar-SA"/>
        </w:rPr>
        <w:t xml:space="preserve"> </w:t>
      </w:r>
      <w:proofErr w:type="gramStart"/>
      <w:r w:rsidRPr="00CB1EAA">
        <w:rPr>
          <w:rFonts w:ascii="Verdana" w:eastAsia="Times New Roman" w:hAnsi="Verdana" w:cs="Times New Roman"/>
          <w:sz w:val="20"/>
          <w:szCs w:val="20"/>
          <w:lang w:eastAsia="ar-SA"/>
        </w:rPr>
        <w:t>and in</w:t>
      </w:r>
      <w:proofErr w:type="gram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accordance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and human </w:t>
      </w:r>
      <w:proofErr w:type="spellStart"/>
      <w:r w:rsidRPr="00CB1EAA">
        <w:rPr>
          <w:rFonts w:ascii="Verdana" w:eastAsia="Times New Roman" w:hAnsi="Verdana" w:cs="Times New Roman"/>
          <w:sz w:val="20"/>
          <w:szCs w:val="20"/>
          <w:lang w:eastAsia="ar-SA"/>
        </w:rPr>
        <w:t>standards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expected</w:t>
      </w:r>
      <w:proofErr w:type="spellEnd"/>
      <w:r w:rsidRPr="00CB1EAA">
        <w:rPr>
          <w:rFonts w:ascii="Verdana" w:eastAsia="Times New Roman" w:hAnsi="Verdana" w:cs="Times New Roman"/>
          <w:sz w:val="20"/>
          <w:szCs w:val="20"/>
          <w:lang w:eastAsia="ar-SA"/>
        </w:rPr>
        <w:t xml:space="preserve"> in a </w:t>
      </w:r>
      <w:proofErr w:type="spellStart"/>
      <w:r w:rsidRPr="00CB1EAA">
        <w:rPr>
          <w:rFonts w:ascii="Verdana" w:eastAsia="Times New Roman" w:hAnsi="Verdana" w:cs="Times New Roman"/>
          <w:sz w:val="20"/>
          <w:szCs w:val="20"/>
          <w:lang w:eastAsia="ar-SA"/>
        </w:rPr>
        <w:t>career</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public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service</w:t>
      </w:r>
      <w:proofErr w:type="spellEnd"/>
      <w:r w:rsidRPr="00CB1EAA">
        <w:rPr>
          <w:rFonts w:ascii="Verdana" w:eastAsia="Times New Roman" w:hAnsi="Verdana" w:cs="Times New Roman"/>
          <w:sz w:val="20"/>
          <w:szCs w:val="20"/>
          <w:lang w:eastAsia="ar-SA"/>
        </w:rPr>
        <w:t>.</w:t>
      </w:r>
    </w:p>
    <w:p w14:paraId="2F4B2F4B"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capable</w:t>
      </w:r>
      <w:proofErr w:type="spellEnd"/>
      <w:r w:rsidRPr="00CB1EAA">
        <w:rPr>
          <w:rFonts w:ascii="Verdana" w:eastAsia="Times New Roman" w:hAnsi="Verdana" w:cs="Times New Roman"/>
          <w:sz w:val="20"/>
          <w:szCs w:val="20"/>
          <w:lang w:eastAsia="ar-SA"/>
        </w:rPr>
        <w:t xml:space="preserve"> of a </w:t>
      </w:r>
      <w:proofErr w:type="spellStart"/>
      <w:r w:rsidRPr="00CB1EAA">
        <w:rPr>
          <w:rFonts w:ascii="Verdana" w:eastAsia="Times New Roman" w:hAnsi="Verdana" w:cs="Times New Roman"/>
          <w:sz w:val="20"/>
          <w:szCs w:val="20"/>
          <w:lang w:eastAsia="ar-SA"/>
        </w:rPr>
        <w:t>comprehensive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approach</w:t>
      </w:r>
      <w:proofErr w:type="spellEnd"/>
      <w:r w:rsidRPr="00CB1EAA">
        <w:rPr>
          <w:rFonts w:ascii="Verdana" w:eastAsia="Times New Roman" w:hAnsi="Verdana" w:cs="Times New Roman"/>
          <w:sz w:val="20"/>
          <w:szCs w:val="20"/>
          <w:lang w:eastAsia="ar-SA"/>
        </w:rPr>
        <w:t xml:space="preserve">, has </w:t>
      </w:r>
      <w:proofErr w:type="spellStart"/>
      <w:r w:rsidRPr="00CB1EAA">
        <w:rPr>
          <w:rFonts w:ascii="Verdana" w:eastAsia="Times New Roman" w:hAnsi="Verdana" w:cs="Times New Roman"/>
          <w:sz w:val="20"/>
          <w:szCs w:val="20"/>
          <w:lang w:eastAsia="ar-SA"/>
        </w:rPr>
        <w:t>complex</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problem</w:t>
      </w:r>
      <w:proofErr w:type="spellEnd"/>
      <w:r w:rsidRPr="00CB1EAA">
        <w:rPr>
          <w:rFonts w:ascii="Verdana" w:eastAsia="Times New Roman" w:hAnsi="Verdana" w:cs="Times New Roman"/>
          <w:sz w:val="20"/>
          <w:szCs w:val="20"/>
          <w:lang w:eastAsia="ar-SA"/>
        </w:rPr>
        <w:t xml:space="preserve"> management </w:t>
      </w:r>
      <w:proofErr w:type="spellStart"/>
      <w:r w:rsidRPr="00CB1EAA">
        <w:rPr>
          <w:rFonts w:ascii="Verdana" w:eastAsia="Times New Roman" w:hAnsi="Verdana" w:cs="Times New Roman"/>
          <w:sz w:val="20"/>
          <w:szCs w:val="20"/>
          <w:lang w:eastAsia="ar-SA"/>
        </w:rPr>
        <w:t>skills</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capable</w:t>
      </w:r>
      <w:proofErr w:type="spellEnd"/>
      <w:r w:rsidRPr="00CB1EAA">
        <w:rPr>
          <w:rFonts w:ascii="Verdana" w:eastAsia="Times New Roman" w:hAnsi="Verdana" w:cs="Times New Roman"/>
          <w:sz w:val="20"/>
          <w:szCs w:val="20"/>
          <w:lang w:eastAsia="ar-SA"/>
        </w:rPr>
        <w:t xml:space="preserve"> of a </w:t>
      </w:r>
      <w:proofErr w:type="spellStart"/>
      <w:r w:rsidRPr="00CB1EAA">
        <w:rPr>
          <w:rFonts w:ascii="Verdana" w:eastAsia="Times New Roman" w:hAnsi="Verdana" w:cs="Times New Roman"/>
          <w:sz w:val="20"/>
          <w:szCs w:val="20"/>
          <w:lang w:eastAsia="ar-SA"/>
        </w:rPr>
        <w:t>high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degree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information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processing</w:t>
      </w:r>
      <w:proofErr w:type="spellEnd"/>
      <w:r w:rsidRPr="00CB1EAA">
        <w:rPr>
          <w:rFonts w:ascii="Verdana" w:eastAsia="Times New Roman" w:hAnsi="Verdana" w:cs="Times New Roman"/>
          <w:sz w:val="20"/>
          <w:szCs w:val="20"/>
          <w:lang w:eastAsia="ar-SA"/>
        </w:rPr>
        <w:t>.</w:t>
      </w:r>
    </w:p>
    <w:p w14:paraId="72621D7F"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capable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thinking</w:t>
      </w:r>
      <w:proofErr w:type="spellEnd"/>
      <w:r w:rsidRPr="00CB1EAA">
        <w:rPr>
          <w:rFonts w:ascii="Verdana" w:eastAsia="Times New Roman" w:hAnsi="Verdana" w:cs="Times New Roman"/>
          <w:sz w:val="20"/>
          <w:szCs w:val="20"/>
          <w:lang w:eastAsia="ar-SA"/>
        </w:rPr>
        <w:t xml:space="preserve"> in a </w:t>
      </w:r>
      <w:proofErr w:type="spellStart"/>
      <w:r w:rsidRPr="00CB1EAA">
        <w:rPr>
          <w:rFonts w:ascii="Verdana" w:eastAsia="Times New Roman" w:hAnsi="Verdana" w:cs="Times New Roman"/>
          <w:sz w:val="20"/>
          <w:szCs w:val="20"/>
          <w:lang w:eastAsia="ar-SA"/>
        </w:rPr>
        <w:t>system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that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supports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novel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problem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solutions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changing</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planning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for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it</w:t>
      </w:r>
      <w:proofErr w:type="spellEnd"/>
      <w:r w:rsidRPr="00CB1EAA">
        <w:rPr>
          <w:rFonts w:ascii="Verdana" w:eastAsia="Times New Roman" w:hAnsi="Verdana" w:cs="Times New Roman"/>
          <w:sz w:val="20"/>
          <w:szCs w:val="20"/>
          <w:lang w:eastAsia="ar-SA"/>
        </w:rPr>
        <w:t>.</w:t>
      </w:r>
    </w:p>
    <w:p w14:paraId="39127564"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solve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problems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apply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relevant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provisions</w:t>
      </w:r>
      <w:proofErr w:type="spellEnd"/>
      <w:r w:rsidRPr="00CB1EAA">
        <w:rPr>
          <w:rFonts w:ascii="Verdana" w:eastAsia="Times New Roman" w:hAnsi="Verdana" w:cs="Times New Roman"/>
          <w:sz w:val="20"/>
          <w:szCs w:val="20"/>
          <w:lang w:eastAsia="ar-SA"/>
        </w:rPr>
        <w:t xml:space="preserve"> in a </w:t>
      </w:r>
      <w:proofErr w:type="spellStart"/>
      <w:r w:rsidRPr="00CB1EAA">
        <w:rPr>
          <w:rFonts w:ascii="Verdana" w:eastAsia="Times New Roman" w:hAnsi="Verdana" w:cs="Times New Roman"/>
          <w:sz w:val="20"/>
          <w:szCs w:val="20"/>
          <w:lang w:eastAsia="ar-SA"/>
        </w:rPr>
        <w:t>complex</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manner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based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on</w:t>
      </w:r>
      <w:proofErr w:type="spellEnd"/>
      <w:r w:rsidRPr="00CB1EAA">
        <w:rPr>
          <w:rFonts w:ascii="Verdana" w:eastAsia="Times New Roman" w:hAnsi="Verdana" w:cs="Times New Roman"/>
          <w:sz w:val="20"/>
          <w:szCs w:val="20"/>
          <w:lang w:eastAsia="ar-SA"/>
        </w:rPr>
        <w:t xml:space="preserve"> a </w:t>
      </w:r>
      <w:proofErr w:type="spellStart"/>
      <w:r w:rsidRPr="00CB1EAA">
        <w:rPr>
          <w:rFonts w:ascii="Verdana" w:eastAsia="Times New Roman" w:hAnsi="Verdana" w:cs="Times New Roman"/>
          <w:sz w:val="20"/>
          <w:szCs w:val="20"/>
          <w:lang w:eastAsia="ar-SA"/>
        </w:rPr>
        <w:t>broad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w:t>
      </w:r>
    </w:p>
    <w:p w14:paraId="142E58AB"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respect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fundamental</w:t>
      </w:r>
      <w:proofErr w:type="spellEnd"/>
      <w:r w:rsidRPr="00CB1EAA">
        <w:rPr>
          <w:rFonts w:ascii="Verdana" w:eastAsia="Times New Roman" w:hAnsi="Verdana" w:cs="Times New Roman"/>
          <w:sz w:val="20"/>
          <w:szCs w:val="20"/>
          <w:lang w:eastAsia="ar-SA"/>
        </w:rPr>
        <w:t xml:space="preserve"> human and </w:t>
      </w:r>
      <w:proofErr w:type="spellStart"/>
      <w:r w:rsidRPr="00CB1EAA">
        <w:rPr>
          <w:rFonts w:ascii="Verdana" w:eastAsia="Times New Roman" w:hAnsi="Verdana" w:cs="Times New Roman"/>
          <w:sz w:val="20"/>
          <w:szCs w:val="20"/>
          <w:lang w:eastAsia="ar-SA"/>
        </w:rPr>
        <w:t>constitutional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rights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w:t>
      </w:r>
    </w:p>
    <w:p w14:paraId="510C5BB5" w14:textId="77777777" w:rsidR="008849F1" w:rsidRPr="00CB1EAA" w:rsidRDefault="008849F1" w:rsidP="008849F1">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62270272"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contribute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at</w:t>
      </w:r>
      <w:proofErr w:type="spellEnd"/>
      <w:r w:rsidRPr="00CB1EAA">
        <w:rPr>
          <w:rFonts w:ascii="Verdana" w:eastAsia="Times New Roman" w:hAnsi="Verdana" w:cs="Times New Roman"/>
          <w:sz w:val="20"/>
          <w:szCs w:val="20"/>
          <w:lang w:eastAsia="ar-SA"/>
        </w:rPr>
        <w:t xml:space="preserve"> a </w:t>
      </w:r>
      <w:proofErr w:type="spellStart"/>
      <w:r w:rsidRPr="00CB1EAA">
        <w:rPr>
          <w:rFonts w:ascii="Verdana" w:eastAsia="Times New Roman" w:hAnsi="Verdana" w:cs="Times New Roman"/>
          <w:sz w:val="20"/>
          <w:szCs w:val="20"/>
          <w:lang w:eastAsia="ar-SA"/>
        </w:rPr>
        <w:t>high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level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criminal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intelligence</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investigative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apply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state</w:t>
      </w:r>
      <w:proofErr w:type="spellEnd"/>
      <w:r w:rsidRPr="00CB1EAA">
        <w:rPr>
          <w:rFonts w:ascii="Verdana" w:eastAsia="Times New Roman" w:hAnsi="Verdana" w:cs="Times New Roman"/>
          <w:sz w:val="20"/>
          <w:szCs w:val="20"/>
          <w:lang w:eastAsia="ar-SA"/>
        </w:rPr>
        <w:t>-of-</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-art </w:t>
      </w:r>
      <w:proofErr w:type="spellStart"/>
      <w:r w:rsidRPr="00CB1EAA">
        <w:rPr>
          <w:rFonts w:ascii="Verdana" w:eastAsia="Times New Roman" w:hAnsi="Verdana" w:cs="Times New Roman"/>
          <w:sz w:val="20"/>
          <w:szCs w:val="20"/>
          <w:lang w:eastAsia="ar-SA"/>
        </w:rPr>
        <w:t>investigative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techniques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tactical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recommendations</w:t>
      </w:r>
      <w:proofErr w:type="spellEnd"/>
      <w:r w:rsidRPr="00CB1EAA">
        <w:rPr>
          <w:rFonts w:ascii="Verdana" w:eastAsia="Times New Roman" w:hAnsi="Verdana" w:cs="Times New Roman"/>
          <w:sz w:val="20"/>
          <w:szCs w:val="20"/>
          <w:lang w:eastAsia="ar-SA"/>
        </w:rPr>
        <w:t>.</w:t>
      </w:r>
    </w:p>
    <w:p w14:paraId="0D95CB80"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organise</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coordinate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large</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complex</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processes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perform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high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level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criminal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investigation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tasks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apply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theoretical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methods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techniques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a </w:t>
      </w:r>
      <w:proofErr w:type="spellStart"/>
      <w:r w:rsidRPr="00CB1EAA">
        <w:rPr>
          <w:rFonts w:ascii="Verdana" w:eastAsia="Times New Roman" w:hAnsi="Verdana" w:cs="Times New Roman"/>
          <w:sz w:val="20"/>
          <w:szCs w:val="20"/>
          <w:lang w:eastAsia="ar-SA"/>
        </w:rPr>
        <w:t>high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degree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practical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application</w:t>
      </w:r>
      <w:proofErr w:type="spellEnd"/>
      <w:r w:rsidRPr="00CB1EAA">
        <w:rPr>
          <w:rFonts w:ascii="Verdana" w:eastAsia="Times New Roman" w:hAnsi="Verdana" w:cs="Times New Roman"/>
          <w:sz w:val="20"/>
          <w:szCs w:val="20"/>
          <w:lang w:eastAsia="ar-SA"/>
        </w:rPr>
        <w:t>.</w:t>
      </w:r>
    </w:p>
    <w:p w14:paraId="46AC992F" w14:textId="77777777" w:rsidR="008849F1" w:rsidRPr="00CB1EAA" w:rsidRDefault="008849F1" w:rsidP="008849F1">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Ability to understand how scientific results and information can be used at system level in everyday policing work in the context of professional synthesising tasks,</w:t>
      </w:r>
    </w:p>
    <w:p w14:paraId="667D75F1" w14:textId="77777777" w:rsidR="008849F1" w:rsidRPr="00CB1EAA" w:rsidRDefault="008849F1" w:rsidP="008849F1">
      <w:pPr>
        <w:widowControl w:val="0"/>
        <w:spacing w:before="120" w:after="120" w:line="240" w:lineRule="auto"/>
        <w:ind w:left="426"/>
        <w:jc w:val="both"/>
        <w:rPr>
          <w:rFonts w:ascii="Verdana" w:hAnsi="Verdana"/>
          <w:sz w:val="20"/>
          <w:szCs w:val="20"/>
        </w:rPr>
      </w:pPr>
      <w:r w:rsidRPr="00CB1EAA">
        <w:rPr>
          <w:rFonts w:ascii="Verdana" w:eastAsia="Times New Roman" w:hAnsi="Verdana" w:cs="Times New Roman"/>
          <w:sz w:val="20"/>
          <w:szCs w:val="20"/>
          <w:lang w:val="en-GB"/>
        </w:rPr>
        <w:t xml:space="preserve">- </w:t>
      </w:r>
      <w:proofErr w:type="spellStart"/>
      <w:r w:rsidRPr="00CB1EAA">
        <w:rPr>
          <w:rFonts w:ascii="Verdana" w:hAnsi="Verdana"/>
          <w:sz w:val="20"/>
          <w:szCs w:val="20"/>
        </w:rPr>
        <w:t>Ability</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make</w:t>
      </w:r>
      <w:proofErr w:type="spellEnd"/>
      <w:r w:rsidRPr="00CB1EAA">
        <w:rPr>
          <w:rFonts w:ascii="Verdana" w:hAnsi="Verdana"/>
          <w:sz w:val="20"/>
          <w:szCs w:val="20"/>
        </w:rPr>
        <w:t xml:space="preserve"> </w:t>
      </w:r>
      <w:proofErr w:type="spellStart"/>
      <w:r w:rsidRPr="00CB1EAA">
        <w:rPr>
          <w:rFonts w:ascii="Verdana" w:hAnsi="Verdana"/>
          <w:sz w:val="20"/>
          <w:szCs w:val="20"/>
        </w:rPr>
        <w:t>decisions</w:t>
      </w:r>
      <w:proofErr w:type="spellEnd"/>
      <w:r w:rsidRPr="00CB1EAA">
        <w:rPr>
          <w:rFonts w:ascii="Verdana" w:hAnsi="Verdana"/>
          <w:sz w:val="20"/>
          <w:szCs w:val="20"/>
        </w:rPr>
        <w:t xml:space="preserve"> </w:t>
      </w:r>
      <w:proofErr w:type="spellStart"/>
      <w:r w:rsidRPr="00CB1EAA">
        <w:rPr>
          <w:rFonts w:ascii="Verdana" w:hAnsi="Verdana"/>
          <w:sz w:val="20"/>
          <w:szCs w:val="20"/>
        </w:rPr>
        <w:t>based</w:t>
      </w:r>
      <w:proofErr w:type="spellEnd"/>
      <w:r w:rsidRPr="00CB1EAA">
        <w:rPr>
          <w:rFonts w:ascii="Verdana" w:hAnsi="Verdana"/>
          <w:sz w:val="20"/>
          <w:szCs w:val="20"/>
        </w:rPr>
        <w:t xml:space="preserve"> </w:t>
      </w:r>
      <w:proofErr w:type="spellStart"/>
      <w:r w:rsidRPr="00CB1EAA">
        <w:rPr>
          <w:rFonts w:ascii="Verdana" w:hAnsi="Verdana"/>
          <w:sz w:val="20"/>
          <w:szCs w:val="20"/>
        </w:rPr>
        <w:t>on</w:t>
      </w:r>
      <w:proofErr w:type="spellEnd"/>
      <w:r w:rsidRPr="00CB1EAA">
        <w:rPr>
          <w:rFonts w:ascii="Verdana" w:hAnsi="Verdana"/>
          <w:sz w:val="20"/>
          <w:szCs w:val="20"/>
        </w:rPr>
        <w:t xml:space="preserve"> multi-</w:t>
      </w:r>
      <w:proofErr w:type="spellStart"/>
      <w:r w:rsidRPr="00CB1EAA">
        <w:rPr>
          <w:rFonts w:ascii="Verdana" w:hAnsi="Verdana"/>
          <w:sz w:val="20"/>
          <w:szCs w:val="20"/>
        </w:rPr>
        <w:t>directional</w:t>
      </w:r>
      <w:proofErr w:type="spellEnd"/>
      <w:r w:rsidRPr="00CB1EAA">
        <w:rPr>
          <w:rFonts w:ascii="Verdana" w:hAnsi="Verdana"/>
          <w:sz w:val="20"/>
          <w:szCs w:val="20"/>
        </w:rPr>
        <w:t xml:space="preserve"> </w:t>
      </w:r>
      <w:proofErr w:type="spellStart"/>
      <w:r w:rsidRPr="00CB1EAA">
        <w:rPr>
          <w:rFonts w:ascii="Verdana" w:hAnsi="Verdana"/>
          <w:sz w:val="20"/>
          <w:szCs w:val="20"/>
        </w:rPr>
        <w:t>information</w:t>
      </w:r>
      <w:proofErr w:type="spellEnd"/>
      <w:r w:rsidRPr="00CB1EAA">
        <w:rPr>
          <w:rFonts w:ascii="Verdana" w:hAnsi="Verdana"/>
          <w:sz w:val="20"/>
          <w:szCs w:val="20"/>
        </w:rPr>
        <w:t xml:space="preserve"> and </w:t>
      </w:r>
      <w:proofErr w:type="spellStart"/>
      <w:r w:rsidRPr="00CB1EAA">
        <w:rPr>
          <w:rFonts w:ascii="Verdana" w:hAnsi="Verdana"/>
          <w:sz w:val="20"/>
          <w:szCs w:val="20"/>
        </w:rPr>
        <w:t>develop</w:t>
      </w:r>
      <w:proofErr w:type="spellEnd"/>
      <w:r w:rsidRPr="00CB1EAA">
        <w:rPr>
          <w:rFonts w:ascii="Verdana" w:hAnsi="Verdana"/>
          <w:sz w:val="20"/>
          <w:szCs w:val="20"/>
        </w:rPr>
        <w:t xml:space="preserve"> </w:t>
      </w:r>
      <w:proofErr w:type="spellStart"/>
      <w:r w:rsidRPr="00CB1EAA">
        <w:rPr>
          <w:rFonts w:ascii="Verdana" w:hAnsi="Verdana"/>
          <w:sz w:val="20"/>
          <w:szCs w:val="20"/>
        </w:rPr>
        <w:t>recommendations</w:t>
      </w:r>
      <w:proofErr w:type="spellEnd"/>
      <w:r w:rsidRPr="00CB1EAA">
        <w:rPr>
          <w:rFonts w:ascii="Verdana" w:hAnsi="Verdana"/>
          <w:sz w:val="20"/>
          <w:szCs w:val="20"/>
        </w:rPr>
        <w:t xml:space="preserve"> </w:t>
      </w:r>
      <w:proofErr w:type="spellStart"/>
      <w:r w:rsidRPr="00CB1EAA">
        <w:rPr>
          <w:rFonts w:ascii="Verdana" w:hAnsi="Verdana"/>
          <w:sz w:val="20"/>
          <w:szCs w:val="20"/>
        </w:rPr>
        <w:t>for</w:t>
      </w:r>
      <w:proofErr w:type="spellEnd"/>
      <w:r w:rsidRPr="00CB1EAA">
        <w:rPr>
          <w:rFonts w:ascii="Verdana" w:hAnsi="Verdana"/>
          <w:sz w:val="20"/>
          <w:szCs w:val="20"/>
        </w:rPr>
        <w:t xml:space="preserve"> </w:t>
      </w:r>
      <w:proofErr w:type="spellStart"/>
      <w:r w:rsidRPr="00CB1EAA">
        <w:rPr>
          <w:rFonts w:ascii="Verdana" w:hAnsi="Verdana"/>
          <w:sz w:val="20"/>
          <w:szCs w:val="20"/>
        </w:rPr>
        <w:t>decisions</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senior</w:t>
      </w:r>
      <w:proofErr w:type="spellEnd"/>
      <w:r w:rsidRPr="00CB1EAA">
        <w:rPr>
          <w:rFonts w:ascii="Verdana" w:hAnsi="Verdana"/>
          <w:sz w:val="20"/>
          <w:szCs w:val="20"/>
        </w:rPr>
        <w:t xml:space="preserve"> management </w:t>
      </w:r>
      <w:proofErr w:type="spellStart"/>
      <w:r w:rsidRPr="00CB1EAA">
        <w:rPr>
          <w:rFonts w:ascii="Verdana" w:hAnsi="Verdana"/>
          <w:sz w:val="20"/>
          <w:szCs w:val="20"/>
        </w:rPr>
        <w:t>during</w:t>
      </w:r>
      <w:proofErr w:type="spellEnd"/>
      <w:r w:rsidRPr="00CB1EAA">
        <w:rPr>
          <w:rFonts w:ascii="Verdana" w:hAnsi="Verdana"/>
          <w:sz w:val="20"/>
          <w:szCs w:val="20"/>
        </w:rPr>
        <w:t xml:space="preserve">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activities</w:t>
      </w:r>
      <w:proofErr w:type="spellEnd"/>
      <w:r w:rsidRPr="00CB1EAA">
        <w:rPr>
          <w:rFonts w:ascii="Verdana" w:hAnsi="Verdana"/>
          <w:sz w:val="20"/>
          <w:szCs w:val="20"/>
        </w:rPr>
        <w:t>.</w:t>
      </w:r>
    </w:p>
    <w:p w14:paraId="76227E88" w14:textId="77777777" w:rsidR="008849F1" w:rsidRPr="00CB1EAA" w:rsidRDefault="008849F1" w:rsidP="008849F1">
      <w:pPr>
        <w:widowControl w:val="0"/>
        <w:spacing w:before="120" w:after="120" w:line="240" w:lineRule="auto"/>
        <w:ind w:left="426"/>
        <w:jc w:val="both"/>
        <w:rPr>
          <w:rFonts w:ascii="Verdana" w:hAnsi="Verdana"/>
          <w:sz w:val="20"/>
          <w:szCs w:val="20"/>
        </w:rPr>
      </w:pPr>
      <w:r w:rsidRPr="00CB1EAA">
        <w:rPr>
          <w:rFonts w:ascii="Verdana" w:hAnsi="Verdana"/>
          <w:sz w:val="20"/>
          <w:szCs w:val="20"/>
        </w:rPr>
        <w:t xml:space="preserve">- </w:t>
      </w:r>
      <w:proofErr w:type="spellStart"/>
      <w:r w:rsidRPr="00CB1EAA">
        <w:rPr>
          <w:rFonts w:ascii="Verdana" w:hAnsi="Verdana"/>
          <w:sz w:val="20"/>
          <w:szCs w:val="20"/>
        </w:rPr>
        <w:t>Ability</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interpret</w:t>
      </w:r>
      <w:proofErr w:type="spellEnd"/>
      <w:r w:rsidRPr="00CB1EAA">
        <w:rPr>
          <w:rFonts w:ascii="Verdana" w:hAnsi="Verdana"/>
          <w:sz w:val="20"/>
          <w:szCs w:val="20"/>
        </w:rPr>
        <w:t xml:space="preserve"> </w:t>
      </w:r>
      <w:proofErr w:type="spellStart"/>
      <w:r w:rsidRPr="00CB1EAA">
        <w:rPr>
          <w:rFonts w:ascii="Verdana" w:hAnsi="Verdana"/>
          <w:sz w:val="20"/>
          <w:szCs w:val="20"/>
        </w:rPr>
        <w:t>forensic</w:t>
      </w:r>
      <w:proofErr w:type="spellEnd"/>
      <w:r w:rsidRPr="00CB1EAA">
        <w:rPr>
          <w:rFonts w:ascii="Verdana" w:hAnsi="Verdana"/>
          <w:sz w:val="20"/>
          <w:szCs w:val="20"/>
        </w:rPr>
        <w:t xml:space="preserve"> </w:t>
      </w:r>
      <w:proofErr w:type="spellStart"/>
      <w:r w:rsidRPr="00CB1EAA">
        <w:rPr>
          <w:rFonts w:ascii="Verdana" w:hAnsi="Verdana"/>
          <w:sz w:val="20"/>
          <w:szCs w:val="20"/>
        </w:rPr>
        <w:t>expert</w:t>
      </w:r>
      <w:proofErr w:type="spellEnd"/>
      <w:r w:rsidRPr="00CB1EAA">
        <w:rPr>
          <w:rFonts w:ascii="Verdana" w:hAnsi="Verdana"/>
          <w:sz w:val="20"/>
          <w:szCs w:val="20"/>
        </w:rPr>
        <w:t xml:space="preserve"> </w:t>
      </w:r>
      <w:proofErr w:type="spellStart"/>
      <w:r w:rsidRPr="00CB1EAA">
        <w:rPr>
          <w:rFonts w:ascii="Verdana" w:hAnsi="Verdana"/>
          <w:sz w:val="20"/>
          <w:szCs w:val="20"/>
        </w:rPr>
        <w:t>opinions</w:t>
      </w:r>
      <w:proofErr w:type="spellEnd"/>
      <w:r w:rsidRPr="00CB1EAA">
        <w:rPr>
          <w:rFonts w:ascii="Verdana" w:hAnsi="Verdana"/>
          <w:sz w:val="20"/>
          <w:szCs w:val="20"/>
        </w:rPr>
        <w:t xml:space="preserve"> in </w:t>
      </w:r>
      <w:proofErr w:type="spellStart"/>
      <w:r w:rsidRPr="00CB1EAA">
        <w:rPr>
          <w:rFonts w:ascii="Verdana" w:hAnsi="Verdana"/>
          <w:sz w:val="20"/>
          <w:szCs w:val="20"/>
        </w:rPr>
        <w:t>different</w:t>
      </w:r>
      <w:proofErr w:type="spellEnd"/>
      <w:r w:rsidRPr="00CB1EAA">
        <w:rPr>
          <w:rFonts w:ascii="Verdana" w:hAnsi="Verdana"/>
          <w:sz w:val="20"/>
          <w:szCs w:val="20"/>
        </w:rPr>
        <w:t xml:space="preserve"> </w:t>
      </w:r>
      <w:proofErr w:type="spellStart"/>
      <w:r w:rsidRPr="00CB1EAA">
        <w:rPr>
          <w:rFonts w:ascii="Verdana" w:hAnsi="Verdana"/>
          <w:sz w:val="20"/>
          <w:szCs w:val="20"/>
        </w:rPr>
        <w:t>fields</w:t>
      </w:r>
      <w:proofErr w:type="spellEnd"/>
      <w:r w:rsidRPr="00CB1EAA">
        <w:rPr>
          <w:rFonts w:ascii="Verdana" w:hAnsi="Verdana"/>
          <w:sz w:val="20"/>
          <w:szCs w:val="20"/>
        </w:rPr>
        <w:t xml:space="preserve"> and </w:t>
      </w:r>
      <w:proofErr w:type="spellStart"/>
      <w:r w:rsidRPr="00CB1EAA">
        <w:rPr>
          <w:rFonts w:ascii="Verdana" w:hAnsi="Verdana"/>
          <w:sz w:val="20"/>
          <w:szCs w:val="20"/>
        </w:rPr>
        <w:t>keep</w:t>
      </w:r>
      <w:proofErr w:type="spellEnd"/>
      <w:r w:rsidRPr="00CB1EAA">
        <w:rPr>
          <w:rFonts w:ascii="Verdana" w:hAnsi="Verdana"/>
          <w:sz w:val="20"/>
          <w:szCs w:val="20"/>
        </w:rPr>
        <w:t xml:space="preserve"> </w:t>
      </w:r>
      <w:proofErr w:type="spellStart"/>
      <w:r w:rsidRPr="00CB1EAA">
        <w:rPr>
          <w:rFonts w:ascii="Verdana" w:hAnsi="Verdana"/>
          <w:sz w:val="20"/>
          <w:szCs w:val="20"/>
        </w:rPr>
        <w:t>abreast</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latest </w:t>
      </w:r>
      <w:proofErr w:type="spellStart"/>
      <w:r w:rsidRPr="00CB1EAA">
        <w:rPr>
          <w:rFonts w:ascii="Verdana" w:hAnsi="Verdana"/>
          <w:sz w:val="20"/>
          <w:szCs w:val="20"/>
        </w:rPr>
        <w:t>scientific</w:t>
      </w:r>
      <w:proofErr w:type="spellEnd"/>
      <w:r w:rsidRPr="00CB1EAA">
        <w:rPr>
          <w:rFonts w:ascii="Verdana" w:hAnsi="Verdana"/>
          <w:sz w:val="20"/>
          <w:szCs w:val="20"/>
        </w:rPr>
        <w:t xml:space="preserve"> and </w:t>
      </w:r>
      <w:proofErr w:type="spellStart"/>
      <w:r w:rsidRPr="00CB1EAA">
        <w:rPr>
          <w:rFonts w:ascii="Verdana" w:hAnsi="Verdana"/>
          <w:sz w:val="20"/>
          <w:szCs w:val="20"/>
        </w:rPr>
        <w:t>technical</w:t>
      </w:r>
      <w:proofErr w:type="spellEnd"/>
      <w:r w:rsidRPr="00CB1EAA">
        <w:rPr>
          <w:rFonts w:ascii="Verdana" w:hAnsi="Verdana"/>
          <w:sz w:val="20"/>
          <w:szCs w:val="20"/>
        </w:rPr>
        <w:t xml:space="preserve"> </w:t>
      </w:r>
      <w:proofErr w:type="spellStart"/>
      <w:r w:rsidRPr="00CB1EAA">
        <w:rPr>
          <w:rFonts w:ascii="Verdana" w:hAnsi="Verdana"/>
          <w:sz w:val="20"/>
          <w:szCs w:val="20"/>
        </w:rPr>
        <w:t>methods</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w:t>
      </w:r>
    </w:p>
    <w:p w14:paraId="245D1B66" w14:textId="77777777" w:rsidR="008849F1" w:rsidRPr="00CB1EAA" w:rsidRDefault="008849F1" w:rsidP="008849F1">
      <w:pPr>
        <w:widowControl w:val="0"/>
        <w:spacing w:before="120" w:after="120" w:line="240" w:lineRule="auto"/>
        <w:ind w:left="426"/>
        <w:jc w:val="both"/>
        <w:rPr>
          <w:rFonts w:ascii="Verdana" w:hAnsi="Verdana"/>
          <w:sz w:val="20"/>
          <w:szCs w:val="20"/>
        </w:rPr>
      </w:pPr>
      <w:r w:rsidRPr="00CB1EAA">
        <w:rPr>
          <w:rFonts w:ascii="Verdana" w:hAnsi="Verdana"/>
          <w:sz w:val="20"/>
          <w:szCs w:val="20"/>
        </w:rPr>
        <w:t xml:space="preserve">- </w:t>
      </w:r>
      <w:proofErr w:type="spellStart"/>
      <w:r w:rsidRPr="00CB1EAA">
        <w:rPr>
          <w:rFonts w:ascii="Verdana" w:hAnsi="Verdana"/>
          <w:sz w:val="20"/>
          <w:szCs w:val="20"/>
        </w:rPr>
        <w:t>Ability</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carry</w:t>
      </w:r>
      <w:proofErr w:type="spellEnd"/>
      <w:r w:rsidRPr="00CB1EAA">
        <w:rPr>
          <w:rFonts w:ascii="Verdana" w:hAnsi="Verdana"/>
          <w:sz w:val="20"/>
          <w:szCs w:val="20"/>
        </w:rPr>
        <w:t xml:space="preserve"> out a </w:t>
      </w:r>
      <w:proofErr w:type="spellStart"/>
      <w:r w:rsidRPr="00CB1EAA">
        <w:rPr>
          <w:rFonts w:ascii="Verdana" w:hAnsi="Verdana"/>
          <w:sz w:val="20"/>
          <w:szCs w:val="20"/>
        </w:rPr>
        <w:t>high-level</w:t>
      </w:r>
      <w:proofErr w:type="spellEnd"/>
      <w:r w:rsidRPr="00CB1EAA">
        <w:rPr>
          <w:rFonts w:ascii="Verdana" w:hAnsi="Verdana"/>
          <w:sz w:val="20"/>
          <w:szCs w:val="20"/>
        </w:rPr>
        <w:t xml:space="preserve"> </w:t>
      </w:r>
      <w:proofErr w:type="spellStart"/>
      <w:r w:rsidRPr="00CB1EAA">
        <w:rPr>
          <w:rFonts w:ascii="Verdana" w:hAnsi="Verdana"/>
          <w:sz w:val="20"/>
          <w:szCs w:val="20"/>
        </w:rPr>
        <w:t>analytical</w:t>
      </w:r>
      <w:proofErr w:type="spellEnd"/>
      <w:r w:rsidRPr="00CB1EAA">
        <w:rPr>
          <w:rFonts w:ascii="Verdana" w:hAnsi="Verdana"/>
          <w:sz w:val="20"/>
          <w:szCs w:val="20"/>
        </w:rPr>
        <w:t xml:space="preserve"> </w:t>
      </w:r>
      <w:proofErr w:type="spellStart"/>
      <w:r w:rsidRPr="00CB1EAA">
        <w:rPr>
          <w:rFonts w:ascii="Verdana" w:hAnsi="Verdana"/>
          <w:sz w:val="20"/>
          <w:szCs w:val="20"/>
        </w:rPr>
        <w:t>evaluation</w:t>
      </w:r>
      <w:proofErr w:type="spellEnd"/>
      <w:r w:rsidRPr="00CB1EAA">
        <w:rPr>
          <w:rFonts w:ascii="Verdana" w:hAnsi="Verdana"/>
          <w:sz w:val="20"/>
          <w:szCs w:val="20"/>
        </w:rPr>
        <w:t xml:space="preserve"> of </w:t>
      </w:r>
      <w:proofErr w:type="spellStart"/>
      <w:r w:rsidRPr="00CB1EAA">
        <w:rPr>
          <w:rFonts w:ascii="Verdana" w:hAnsi="Verdana"/>
          <w:sz w:val="20"/>
          <w:szCs w:val="20"/>
        </w:rPr>
        <w:t>personal</w:t>
      </w:r>
      <w:proofErr w:type="spellEnd"/>
      <w:r w:rsidRPr="00CB1EAA">
        <w:rPr>
          <w:rFonts w:ascii="Verdana" w:hAnsi="Verdana"/>
          <w:sz w:val="20"/>
          <w:szCs w:val="20"/>
        </w:rPr>
        <w:t xml:space="preserve"> and </w:t>
      </w:r>
      <w:proofErr w:type="spellStart"/>
      <w:r w:rsidRPr="00CB1EAA">
        <w:rPr>
          <w:rFonts w:ascii="Verdana" w:hAnsi="Verdana"/>
          <w:sz w:val="20"/>
          <w:szCs w:val="20"/>
        </w:rPr>
        <w:t>physical</w:t>
      </w:r>
      <w:proofErr w:type="spellEnd"/>
      <w:r w:rsidRPr="00CB1EAA">
        <w:rPr>
          <w:rFonts w:ascii="Verdana" w:hAnsi="Verdana"/>
          <w:sz w:val="20"/>
          <w:szCs w:val="20"/>
        </w:rPr>
        <w:t xml:space="preserve"> </w:t>
      </w:r>
      <w:proofErr w:type="spellStart"/>
      <w:r w:rsidRPr="00CB1EAA">
        <w:rPr>
          <w:rFonts w:ascii="Verdana" w:hAnsi="Verdana"/>
          <w:sz w:val="20"/>
          <w:szCs w:val="20"/>
        </w:rPr>
        <w:t>evidence</w:t>
      </w:r>
      <w:proofErr w:type="spellEnd"/>
      <w:r w:rsidRPr="00CB1EAA">
        <w:rPr>
          <w:rFonts w:ascii="Verdana" w:hAnsi="Verdana"/>
          <w:sz w:val="20"/>
          <w:szCs w:val="20"/>
        </w:rPr>
        <w:t>.</w:t>
      </w:r>
    </w:p>
    <w:p w14:paraId="22F0D26D" w14:textId="77777777" w:rsidR="008849F1" w:rsidRPr="00CB1EAA" w:rsidRDefault="008849F1" w:rsidP="008849F1">
      <w:pPr>
        <w:widowControl w:val="0"/>
        <w:spacing w:before="120" w:after="120" w:line="240" w:lineRule="auto"/>
        <w:ind w:left="426"/>
        <w:jc w:val="both"/>
        <w:rPr>
          <w:rFonts w:ascii="Verdana" w:eastAsia="Times New Roman" w:hAnsi="Verdana" w:cs="Times New Roman"/>
          <w:sz w:val="20"/>
          <w:szCs w:val="20"/>
          <w:lang w:val="en-GB"/>
        </w:rPr>
      </w:pPr>
    </w:p>
    <w:p w14:paraId="0BC5662F" w14:textId="77777777" w:rsidR="008849F1" w:rsidRPr="00CB1EAA" w:rsidRDefault="008849F1" w:rsidP="008849F1">
      <w:pPr>
        <w:widowControl w:val="0"/>
        <w:spacing w:before="120" w:after="120" w:line="240" w:lineRule="auto"/>
        <w:ind w:left="426"/>
        <w:jc w:val="both"/>
        <w:rPr>
          <w:rFonts w:ascii="Verdana" w:eastAsia="Times New Roman" w:hAnsi="Verdana" w:cs="Times New Roman"/>
          <w:sz w:val="20"/>
          <w:szCs w:val="20"/>
          <w:lang w:val="en-GB"/>
        </w:rPr>
      </w:pPr>
    </w:p>
    <w:p w14:paraId="2EEDD099" w14:textId="77777777" w:rsidR="008849F1" w:rsidRPr="00CB1EAA" w:rsidRDefault="008849F1" w:rsidP="00884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p>
    <w:p w14:paraId="746847E8" w14:textId="77777777" w:rsidR="008849F1" w:rsidRPr="00CB1EAA" w:rsidRDefault="008849F1" w:rsidP="008849F1">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lastRenderedPageBreak/>
        <w:t>Competences in the programme and outcome requirements:</w:t>
      </w:r>
    </w:p>
    <w:p w14:paraId="5F9B96AD"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personal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attitude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characterized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being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committed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public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service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recognising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responsibility</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public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service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authentically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representing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spirit</w:t>
      </w:r>
      <w:proofErr w:type="spellEnd"/>
      <w:r w:rsidRPr="00CB1EAA">
        <w:rPr>
          <w:rFonts w:ascii="Verdana" w:eastAsia="Times New Roman" w:hAnsi="Verdana" w:cs="Times New Roman"/>
          <w:sz w:val="20"/>
          <w:szCs w:val="20"/>
          <w:lang w:eastAsia="ar-SA"/>
        </w:rPr>
        <w:t>.</w:t>
      </w:r>
    </w:p>
    <w:p w14:paraId="6EF04D60"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personal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attitude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characterized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having</w:t>
      </w:r>
      <w:proofErr w:type="spellEnd"/>
      <w:r w:rsidRPr="00CB1EAA">
        <w:rPr>
          <w:rFonts w:ascii="Verdana" w:eastAsia="Times New Roman" w:hAnsi="Verdana" w:cs="Times New Roman"/>
          <w:sz w:val="20"/>
          <w:szCs w:val="20"/>
          <w:lang w:eastAsia="ar-SA"/>
        </w:rPr>
        <w:t xml:space="preserve"> a </w:t>
      </w:r>
      <w:proofErr w:type="spellStart"/>
      <w:r w:rsidRPr="00CB1EAA">
        <w:rPr>
          <w:rFonts w:ascii="Verdana" w:eastAsia="Times New Roman" w:hAnsi="Verdana" w:cs="Times New Roman"/>
          <w:sz w:val="20"/>
          <w:szCs w:val="20"/>
          <w:lang w:eastAsia="ar-SA"/>
        </w:rPr>
        <w:t>developed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identity</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sense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vocation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which</w:t>
      </w:r>
      <w:proofErr w:type="spellEnd"/>
      <w:r w:rsidRPr="00CB1EAA">
        <w:rPr>
          <w:rFonts w:ascii="Verdana" w:eastAsia="Times New Roman" w:hAnsi="Verdana" w:cs="Times New Roman"/>
          <w:sz w:val="20"/>
          <w:szCs w:val="20"/>
          <w:lang w:eastAsia="ar-SA"/>
        </w:rPr>
        <w:t xml:space="preserve">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undertakes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towards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wider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social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community</w:t>
      </w:r>
      <w:proofErr w:type="spellEnd"/>
      <w:r w:rsidRPr="00CB1EAA">
        <w:rPr>
          <w:rFonts w:ascii="Verdana" w:eastAsia="Times New Roman" w:hAnsi="Verdana" w:cs="Times New Roman"/>
          <w:sz w:val="20"/>
          <w:szCs w:val="20"/>
          <w:lang w:eastAsia="ar-SA"/>
        </w:rPr>
        <w:t>.</w:t>
      </w:r>
    </w:p>
    <w:p w14:paraId="13D5569C"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personal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attitude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characterized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acting</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accordance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standards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being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committed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making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decisions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full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respect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applicable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moral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standards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course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w:t>
      </w:r>
    </w:p>
    <w:p w14:paraId="7A686686"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course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shall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strive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observe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ethical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standards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maintain</w:t>
      </w:r>
      <w:proofErr w:type="spellEnd"/>
      <w:r w:rsidRPr="00CB1EAA">
        <w:rPr>
          <w:rFonts w:ascii="Verdana" w:eastAsia="Times New Roman" w:hAnsi="Verdana" w:cs="Times New Roman"/>
          <w:sz w:val="20"/>
          <w:szCs w:val="20"/>
          <w:lang w:eastAsia="ar-SA"/>
        </w:rPr>
        <w:t xml:space="preserve"> a </w:t>
      </w:r>
      <w:proofErr w:type="spellStart"/>
      <w:r w:rsidRPr="00CB1EAA">
        <w:rPr>
          <w:rFonts w:ascii="Verdana" w:eastAsia="Times New Roman" w:hAnsi="Verdana" w:cs="Times New Roman"/>
          <w:sz w:val="20"/>
          <w:szCs w:val="20"/>
          <w:lang w:eastAsia="ar-SA"/>
        </w:rPr>
        <w:t>culture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conduct</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conduct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unobjectionable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lawful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actions</w:t>
      </w:r>
      <w:proofErr w:type="spellEnd"/>
      <w:r w:rsidRPr="00CB1EAA">
        <w:rPr>
          <w:rFonts w:ascii="Verdana" w:eastAsia="Times New Roman" w:hAnsi="Verdana" w:cs="Times New Roman"/>
          <w:sz w:val="20"/>
          <w:szCs w:val="20"/>
          <w:lang w:eastAsia="ar-SA"/>
        </w:rPr>
        <w:t>.</w:t>
      </w:r>
    </w:p>
    <w:p w14:paraId="12322A4E" w14:textId="77777777" w:rsidR="008849F1" w:rsidRPr="00CB1EAA" w:rsidRDefault="008849F1" w:rsidP="008849F1">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298D9D1F" w14:textId="77777777" w:rsidR="008849F1" w:rsidRPr="00CB1EAA" w:rsidRDefault="008849F1" w:rsidP="008849F1">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In the context of his/her work, he/she is aware of additional burdens and tasks arising from the specific nature of law enforcement tasks.</w:t>
      </w:r>
    </w:p>
    <w:p w14:paraId="38D17D3D" w14:textId="77777777" w:rsidR="008849F1" w:rsidRPr="00CB1EAA" w:rsidRDefault="008849F1" w:rsidP="008849F1">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collaborates effectively and reasonably in the conduct of scientific and legal evidence.</w:t>
      </w:r>
    </w:p>
    <w:p w14:paraId="57BE51DE" w14:textId="77777777" w:rsidR="008849F1" w:rsidRPr="00CB1EAA" w:rsidRDefault="008849F1" w:rsidP="008849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p>
    <w:p w14:paraId="3B57A124" w14:textId="77777777" w:rsidR="008849F1" w:rsidRPr="00CB1EAA" w:rsidRDefault="008849F1" w:rsidP="008849F1">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2BCDC6B5" w14:textId="77777777" w:rsidR="008849F1" w:rsidRPr="00CB1EAA" w:rsidRDefault="008849F1" w:rsidP="008849F1">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104CE56C"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r>
      <w:proofErr w:type="spellStart"/>
      <w:r w:rsidRPr="00CB1EAA">
        <w:rPr>
          <w:rFonts w:ascii="Verdana" w:eastAsia="Times New Roman" w:hAnsi="Verdana" w:cs="Times New Roman"/>
          <w:sz w:val="20"/>
          <w:szCs w:val="20"/>
          <w:lang w:eastAsia="ar-SA"/>
        </w:rPr>
        <w:t>For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compliance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ethical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norms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rules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conduct</w:t>
      </w:r>
      <w:proofErr w:type="spellEnd"/>
      <w:r w:rsidRPr="00CB1EAA">
        <w:rPr>
          <w:rFonts w:ascii="Verdana" w:eastAsia="Times New Roman" w:hAnsi="Verdana" w:cs="Times New Roman"/>
          <w:sz w:val="20"/>
          <w:szCs w:val="20"/>
          <w:lang w:eastAsia="ar-SA"/>
        </w:rPr>
        <w:t>.</w:t>
      </w:r>
    </w:p>
    <w:p w14:paraId="710A27A3"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independently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make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proposals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arising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from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position</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duties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assign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tasks</w:t>
      </w:r>
      <w:proofErr w:type="spellEnd"/>
      <w:r w:rsidRPr="00CB1EAA">
        <w:rPr>
          <w:rFonts w:ascii="Verdana" w:eastAsia="Times New Roman" w:hAnsi="Verdana" w:cs="Times New Roman"/>
          <w:sz w:val="20"/>
          <w:szCs w:val="20"/>
          <w:lang w:eastAsia="ar-SA"/>
        </w:rPr>
        <w:t xml:space="preserve"> and prepare and </w:t>
      </w:r>
      <w:proofErr w:type="spellStart"/>
      <w:r w:rsidRPr="00CB1EAA">
        <w:rPr>
          <w:rFonts w:ascii="Verdana" w:eastAsia="Times New Roman" w:hAnsi="Verdana" w:cs="Times New Roman"/>
          <w:sz w:val="20"/>
          <w:szCs w:val="20"/>
          <w:lang w:eastAsia="ar-SA"/>
        </w:rPr>
        <w:t>direct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their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implementation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within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scope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competence</w:t>
      </w:r>
      <w:proofErr w:type="spellEnd"/>
      <w:r w:rsidRPr="00CB1EAA">
        <w:rPr>
          <w:rFonts w:ascii="Verdana" w:eastAsia="Times New Roman" w:hAnsi="Verdana" w:cs="Times New Roman"/>
          <w:sz w:val="20"/>
          <w:szCs w:val="20"/>
          <w:lang w:eastAsia="ar-SA"/>
        </w:rPr>
        <w:t>.</w:t>
      </w:r>
    </w:p>
    <w:p w14:paraId="2D9F9C64"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review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actions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through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self</w:t>
      </w:r>
      <w:proofErr w:type="spellEnd"/>
      <w:r w:rsidRPr="00CB1EAA">
        <w:rPr>
          <w:rFonts w:ascii="Verdana" w:eastAsia="Times New Roman" w:hAnsi="Verdana" w:cs="Times New Roman"/>
          <w:sz w:val="20"/>
          <w:szCs w:val="20"/>
          <w:lang w:eastAsia="ar-SA"/>
        </w:rPr>
        <w:t>-auditing.</w:t>
      </w:r>
    </w:p>
    <w:p w14:paraId="5F3F6BB0" w14:textId="77777777" w:rsidR="008849F1" w:rsidRPr="00CB1EAA" w:rsidRDefault="008849F1" w:rsidP="008849F1">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1F132418" w14:textId="77777777" w:rsidR="008849F1" w:rsidRPr="00CB1EAA" w:rsidRDefault="008849F1" w:rsidP="008849F1">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a </w:t>
      </w:r>
      <w:proofErr w:type="spellStart"/>
      <w:r w:rsidRPr="00CB1EAA">
        <w:rPr>
          <w:rFonts w:ascii="Verdana" w:eastAsia="Times New Roman" w:hAnsi="Verdana" w:cs="Times New Roman"/>
          <w:sz w:val="20"/>
          <w:szCs w:val="20"/>
          <w:lang w:eastAsia="ar-SA"/>
        </w:rPr>
        <w:t>considerable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degree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autonomy</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problem-solving</w:t>
      </w:r>
      <w:proofErr w:type="spellEnd"/>
      <w:r w:rsidRPr="00CB1EAA">
        <w:rPr>
          <w:rFonts w:ascii="Verdana" w:eastAsia="Times New Roman" w:hAnsi="Verdana" w:cs="Times New Roman"/>
          <w:sz w:val="20"/>
          <w:szCs w:val="20"/>
          <w:lang w:eastAsia="ar-SA"/>
        </w:rPr>
        <w:t xml:space="preserve"> and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development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issues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based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practical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theoretical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w:t>
      </w:r>
    </w:p>
    <w:p w14:paraId="3C5C6870" w14:textId="77777777" w:rsidR="008849F1" w:rsidRPr="00CB1EAA" w:rsidRDefault="008849F1" w:rsidP="00555AD3">
      <w:pPr>
        <w:widowControl w:val="0"/>
        <w:numPr>
          <w:ilvl w:val="0"/>
          <w:numId w:val="89"/>
        </w:numPr>
        <w:tabs>
          <w:tab w:val="num" w:pos="567"/>
        </w:tabs>
        <w:spacing w:before="120" w:after="120" w:line="240" w:lineRule="auto"/>
        <w:ind w:left="426" w:hanging="142"/>
        <w:jc w:val="both"/>
        <w:rPr>
          <w:rFonts w:ascii="Verdana" w:eastAsia="Times New Roman" w:hAnsi="Verdana" w:cs="Times New Roman"/>
          <w:bCs/>
          <w:i/>
          <w:color w:val="FF0000"/>
          <w:sz w:val="20"/>
          <w:szCs w:val="20"/>
        </w:rPr>
      </w:pPr>
      <w:r w:rsidRPr="00CB1EAA">
        <w:rPr>
          <w:rFonts w:ascii="Verdana" w:eastAsia="Times New Roman" w:hAnsi="Verdana" w:cs="Times New Roman"/>
          <w:b/>
          <w:bCs/>
          <w:sz w:val="20"/>
          <w:szCs w:val="20"/>
        </w:rPr>
        <w:t xml:space="preserve">Előtanulmányi követelmények: </w:t>
      </w:r>
      <w:r w:rsidRPr="00CB1EAA">
        <w:rPr>
          <w:rFonts w:ascii="Verdana" w:eastAsia="Times New Roman" w:hAnsi="Verdana" w:cs="Times New Roman"/>
          <w:bCs/>
          <w:sz w:val="20"/>
          <w:szCs w:val="20"/>
        </w:rPr>
        <w:t>–</w:t>
      </w:r>
    </w:p>
    <w:p w14:paraId="401F619C" w14:textId="77777777" w:rsidR="008849F1" w:rsidRPr="00CB1EAA" w:rsidRDefault="008849F1" w:rsidP="00555AD3">
      <w:pPr>
        <w:widowControl w:val="0"/>
        <w:numPr>
          <w:ilvl w:val="0"/>
          <w:numId w:val="89"/>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0EF07E1C" w14:textId="77777777" w:rsidR="008849F1" w:rsidRPr="00CB1EAA" w:rsidRDefault="008849F1" w:rsidP="008849F1">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12.1. A kihallgatás és a szembesítés jogi keretei és taktikája (</w:t>
      </w:r>
      <w:proofErr w:type="spellStart"/>
      <w:r w:rsidRPr="00CB1EAA">
        <w:rPr>
          <w:rFonts w:ascii="Verdana" w:eastAsia="Times New Roman" w:hAnsi="Verdana" w:cs="Times New Roman"/>
          <w:sz w:val="20"/>
          <w:szCs w:val="20"/>
        </w:rPr>
        <w:t>Legal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framework</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tactics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interrogation</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confrontation</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witnesses</w:t>
      </w:r>
      <w:proofErr w:type="spellEnd"/>
      <w:r w:rsidRPr="00CB1EAA">
        <w:rPr>
          <w:rFonts w:ascii="Verdana" w:eastAsia="Times New Roman" w:hAnsi="Verdana" w:cs="Times New Roman"/>
          <w:sz w:val="20"/>
          <w:szCs w:val="20"/>
        </w:rPr>
        <w:t xml:space="preserve"> and/</w:t>
      </w:r>
      <w:proofErr w:type="spellStart"/>
      <w:r w:rsidRPr="00CB1EAA">
        <w:rPr>
          <w:rFonts w:ascii="Verdana" w:eastAsia="Times New Roman" w:hAnsi="Verdana" w:cs="Times New Roman"/>
          <w:sz w:val="20"/>
          <w:szCs w:val="20"/>
        </w:rPr>
        <w:t>or</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suspects</w:t>
      </w:r>
      <w:proofErr w:type="spellEnd"/>
      <w:r w:rsidRPr="00CB1EAA">
        <w:rPr>
          <w:rFonts w:ascii="Verdana" w:eastAsia="Times New Roman" w:hAnsi="Verdana" w:cs="Times New Roman"/>
          <w:sz w:val="20"/>
          <w:szCs w:val="20"/>
        </w:rPr>
        <w:t>)</w:t>
      </w:r>
    </w:p>
    <w:p w14:paraId="3B22A2E2" w14:textId="77777777" w:rsidR="008849F1" w:rsidRPr="00CB1EAA" w:rsidRDefault="008849F1" w:rsidP="008849F1">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12.2. A helyszíni kihallgatás jogi keretei és taktikája (</w:t>
      </w:r>
      <w:proofErr w:type="spellStart"/>
      <w:r w:rsidRPr="00CB1EAA">
        <w:rPr>
          <w:rFonts w:ascii="Verdana" w:eastAsia="Times New Roman" w:hAnsi="Verdana" w:cs="Times New Roman"/>
          <w:sz w:val="20"/>
          <w:szCs w:val="20"/>
        </w:rPr>
        <w:t>Legal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framework</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tactics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interrogation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crime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scene</w:t>
      </w:r>
      <w:proofErr w:type="spellEnd"/>
      <w:r w:rsidRPr="00CB1EAA">
        <w:rPr>
          <w:rFonts w:ascii="Verdana" w:eastAsia="Times New Roman" w:hAnsi="Verdana" w:cs="Times New Roman"/>
          <w:sz w:val="20"/>
          <w:szCs w:val="20"/>
        </w:rPr>
        <w:t>)</w:t>
      </w:r>
    </w:p>
    <w:p w14:paraId="3ACF801C" w14:textId="77777777" w:rsidR="008849F1" w:rsidRPr="00CB1EAA" w:rsidRDefault="008849F1" w:rsidP="008849F1">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12.3. A bizonyítási kísérlet jogi keretei és taktikája (</w:t>
      </w:r>
      <w:proofErr w:type="spellStart"/>
      <w:r w:rsidRPr="00CB1EAA">
        <w:rPr>
          <w:rFonts w:ascii="Verdana" w:eastAsia="Times New Roman" w:hAnsi="Verdana" w:cs="Times New Roman"/>
          <w:sz w:val="20"/>
          <w:szCs w:val="20"/>
        </w:rPr>
        <w:t>Legal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framework</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tactics</w:t>
      </w:r>
      <w:proofErr w:type="spellEnd"/>
      <w:r w:rsidRPr="00CB1EAA">
        <w:rPr>
          <w:rFonts w:ascii="Verdana" w:eastAsia="Times New Roman" w:hAnsi="Verdana" w:cs="Times New Roman"/>
          <w:sz w:val="20"/>
          <w:szCs w:val="20"/>
        </w:rPr>
        <w:t xml:space="preserve"> of</w:t>
      </w:r>
      <w:r w:rsidRPr="00CB1EAA">
        <w:rPr>
          <w:rFonts w:ascii="Verdana" w:eastAsia="Times New Roman" w:hAnsi="Verdana" w:cs="Times New Roman"/>
          <w:bCs/>
          <w:sz w:val="20"/>
          <w:szCs w:val="20"/>
          <w:lang w:val="en-US"/>
        </w:rPr>
        <w:t xml:space="preserve"> experimental reconstruction of events and phenomena </w:t>
      </w:r>
      <w:proofErr w:type="spellStart"/>
      <w:r w:rsidRPr="00CB1EAA">
        <w:rPr>
          <w:rFonts w:ascii="Verdana" w:eastAsia="Times New Roman" w:hAnsi="Verdana" w:cs="Times New Roman"/>
          <w:bCs/>
          <w:sz w:val="20"/>
          <w:szCs w:val="20"/>
          <w:lang w:val="en-US"/>
        </w:rPr>
        <w:t>occured</w:t>
      </w:r>
      <w:proofErr w:type="spellEnd"/>
      <w:r w:rsidRPr="00CB1EAA">
        <w:rPr>
          <w:rFonts w:ascii="Verdana" w:eastAsia="Times New Roman" w:hAnsi="Verdana" w:cs="Times New Roman"/>
          <w:bCs/>
          <w:sz w:val="20"/>
          <w:szCs w:val="20"/>
          <w:lang w:val="en-US"/>
        </w:rPr>
        <w:t xml:space="preserve"> in connection with crimes</w:t>
      </w:r>
      <w:r w:rsidRPr="00CB1EAA">
        <w:rPr>
          <w:rFonts w:ascii="Verdana" w:eastAsia="Times New Roman" w:hAnsi="Verdana" w:cs="Times New Roman"/>
          <w:sz w:val="20"/>
          <w:szCs w:val="20"/>
        </w:rPr>
        <w:t>)</w:t>
      </w:r>
    </w:p>
    <w:p w14:paraId="45727B01" w14:textId="77777777" w:rsidR="008849F1" w:rsidRPr="00CB1EAA" w:rsidRDefault="008849F1" w:rsidP="008849F1">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12.4. A felismerésre bemutatás jogi keretei és taktikája (</w:t>
      </w:r>
      <w:proofErr w:type="spellStart"/>
      <w:r w:rsidRPr="00CB1EAA">
        <w:rPr>
          <w:rFonts w:ascii="Verdana" w:eastAsia="Times New Roman" w:hAnsi="Verdana" w:cs="Times New Roman"/>
          <w:sz w:val="20"/>
          <w:szCs w:val="20"/>
        </w:rPr>
        <w:t>Legal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framework</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tactics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police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lineup</w:t>
      </w:r>
      <w:proofErr w:type="spellEnd"/>
      <w:r w:rsidRPr="00CB1EAA">
        <w:rPr>
          <w:rFonts w:ascii="Verdana" w:eastAsia="Times New Roman" w:hAnsi="Verdana" w:cs="Times New Roman"/>
          <w:sz w:val="20"/>
          <w:szCs w:val="20"/>
        </w:rPr>
        <w:t>)</w:t>
      </w:r>
    </w:p>
    <w:p w14:paraId="53E59E1E" w14:textId="77777777" w:rsidR="008849F1" w:rsidRPr="00CB1EAA" w:rsidRDefault="008849F1" w:rsidP="008849F1">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12.5. A szemle jogi keretei és taktikája (</w:t>
      </w:r>
      <w:proofErr w:type="spellStart"/>
      <w:r w:rsidRPr="00CB1EAA">
        <w:rPr>
          <w:rFonts w:ascii="Verdana" w:eastAsia="Times New Roman" w:hAnsi="Verdana" w:cs="Times New Roman"/>
          <w:sz w:val="20"/>
          <w:szCs w:val="20"/>
        </w:rPr>
        <w:t>Legal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framework</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tactics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crime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scene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investigation</w:t>
      </w:r>
      <w:proofErr w:type="spellEnd"/>
      <w:r w:rsidRPr="00CB1EAA">
        <w:rPr>
          <w:rFonts w:ascii="Verdana" w:eastAsia="Times New Roman" w:hAnsi="Verdana" w:cs="Times New Roman"/>
          <w:sz w:val="20"/>
          <w:szCs w:val="20"/>
        </w:rPr>
        <w:t>)</w:t>
      </w:r>
    </w:p>
    <w:p w14:paraId="2AEFCD0D" w14:textId="6811B1A0" w:rsidR="008849F1" w:rsidRPr="00CB1EAA" w:rsidRDefault="008849F1" w:rsidP="008849F1">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w:t>
      </w:r>
      <w:r w:rsidR="00117522">
        <w:rPr>
          <w:rFonts w:ascii="Verdana" w:eastAsia="Times New Roman" w:hAnsi="Verdana" w:cs="Times New Roman"/>
          <w:sz w:val="20"/>
          <w:szCs w:val="20"/>
        </w:rPr>
        <w:t>6</w:t>
      </w:r>
      <w:r w:rsidRPr="00CB1EAA">
        <w:rPr>
          <w:rFonts w:ascii="Verdana" w:eastAsia="Times New Roman" w:hAnsi="Verdana" w:cs="Times New Roman"/>
          <w:sz w:val="20"/>
          <w:szCs w:val="20"/>
        </w:rPr>
        <w:t>.</w:t>
      </w:r>
      <w:r w:rsidRPr="00CB1EAA">
        <w:rPr>
          <w:rFonts w:ascii="Verdana" w:hAnsi="Verdana"/>
          <w:sz w:val="20"/>
          <w:szCs w:val="20"/>
        </w:rPr>
        <w:t xml:space="preserve"> </w:t>
      </w:r>
      <w:r w:rsidRPr="00CB1EAA">
        <w:rPr>
          <w:rFonts w:ascii="Verdana" w:eastAsia="Times New Roman" w:hAnsi="Verdana" w:cs="Times New Roman"/>
          <w:sz w:val="20"/>
          <w:szCs w:val="20"/>
        </w:rPr>
        <w:t>Gyakorlat: helyszíni szemle (</w:t>
      </w:r>
      <w:proofErr w:type="spellStart"/>
      <w:r w:rsidRPr="00CB1EAA">
        <w:rPr>
          <w:rFonts w:ascii="Verdana" w:eastAsia="Times New Roman" w:hAnsi="Verdana" w:cs="Times New Roman"/>
          <w:sz w:val="20"/>
          <w:szCs w:val="20"/>
        </w:rPr>
        <w:t>Practical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excercise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crime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scene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investigation</w:t>
      </w:r>
      <w:proofErr w:type="spellEnd"/>
      <w:r w:rsidRPr="00CB1EAA">
        <w:rPr>
          <w:rFonts w:ascii="Verdana" w:eastAsia="Times New Roman" w:hAnsi="Verdana" w:cs="Times New Roman"/>
          <w:sz w:val="20"/>
          <w:szCs w:val="20"/>
        </w:rPr>
        <w:t>)</w:t>
      </w:r>
    </w:p>
    <w:p w14:paraId="4C9A31A1" w14:textId="444A2BD5" w:rsidR="008849F1" w:rsidRPr="00CB1EAA" w:rsidRDefault="008849F1" w:rsidP="008849F1">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w:t>
      </w:r>
      <w:r w:rsidR="00117522">
        <w:rPr>
          <w:rFonts w:ascii="Verdana" w:eastAsia="Times New Roman" w:hAnsi="Verdana" w:cs="Times New Roman"/>
          <w:sz w:val="20"/>
          <w:szCs w:val="20"/>
        </w:rPr>
        <w:t>7</w:t>
      </w:r>
      <w:r w:rsidRPr="00CB1EAA">
        <w:rPr>
          <w:rFonts w:ascii="Verdana" w:eastAsia="Times New Roman" w:hAnsi="Verdana" w:cs="Times New Roman"/>
          <w:sz w:val="20"/>
          <w:szCs w:val="20"/>
        </w:rPr>
        <w:t>. A kutatás és a motozás jogi keretei és taktikája (</w:t>
      </w:r>
      <w:proofErr w:type="spellStart"/>
      <w:r w:rsidRPr="00CB1EAA">
        <w:rPr>
          <w:rFonts w:ascii="Verdana" w:eastAsia="Times New Roman" w:hAnsi="Verdana" w:cs="Times New Roman"/>
          <w:sz w:val="20"/>
          <w:szCs w:val="20"/>
        </w:rPr>
        <w:t>Legal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framework</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tactics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search</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premises</w:t>
      </w:r>
      <w:proofErr w:type="spellEnd"/>
      <w:r w:rsidRPr="00CB1EAA">
        <w:rPr>
          <w:rFonts w:ascii="Verdana" w:eastAsia="Times New Roman" w:hAnsi="Verdana" w:cs="Times New Roman"/>
          <w:sz w:val="20"/>
          <w:szCs w:val="20"/>
        </w:rPr>
        <w:t xml:space="preserve"> and body </w:t>
      </w:r>
      <w:proofErr w:type="spellStart"/>
      <w:r w:rsidRPr="00CB1EAA">
        <w:rPr>
          <w:rFonts w:ascii="Verdana" w:eastAsia="Times New Roman" w:hAnsi="Verdana" w:cs="Times New Roman"/>
          <w:sz w:val="20"/>
          <w:szCs w:val="20"/>
        </w:rPr>
        <w:t>search</w:t>
      </w:r>
      <w:proofErr w:type="spellEnd"/>
      <w:r w:rsidRPr="00CB1EAA">
        <w:rPr>
          <w:rFonts w:ascii="Verdana" w:eastAsia="Times New Roman" w:hAnsi="Verdana" w:cs="Times New Roman"/>
          <w:sz w:val="20"/>
          <w:szCs w:val="20"/>
        </w:rPr>
        <w:t>)</w:t>
      </w:r>
    </w:p>
    <w:p w14:paraId="526ED962" w14:textId="14CB076F" w:rsidR="008849F1" w:rsidRPr="00CB1EAA" w:rsidRDefault="008849F1" w:rsidP="008849F1">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lastRenderedPageBreak/>
        <w:t>12.</w:t>
      </w:r>
      <w:r w:rsidR="00117522">
        <w:rPr>
          <w:rFonts w:ascii="Verdana" w:eastAsia="Times New Roman" w:hAnsi="Verdana" w:cs="Times New Roman"/>
          <w:sz w:val="20"/>
          <w:szCs w:val="20"/>
        </w:rPr>
        <w:t>8</w:t>
      </w:r>
      <w:r w:rsidRPr="00CB1EAA">
        <w:rPr>
          <w:rFonts w:ascii="Verdana" w:eastAsia="Times New Roman" w:hAnsi="Verdana" w:cs="Times New Roman"/>
          <w:sz w:val="20"/>
          <w:szCs w:val="20"/>
        </w:rPr>
        <w:t>. Gyakorlat: házkutatás és motozás. (</w:t>
      </w:r>
      <w:proofErr w:type="spellStart"/>
      <w:r w:rsidRPr="00CB1EAA">
        <w:rPr>
          <w:rFonts w:ascii="Verdana" w:eastAsia="Times New Roman" w:hAnsi="Verdana" w:cs="Times New Roman"/>
          <w:sz w:val="20"/>
          <w:szCs w:val="20"/>
        </w:rPr>
        <w:t>Practical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excercise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search</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premises</w:t>
      </w:r>
      <w:proofErr w:type="spellEnd"/>
      <w:r w:rsidRPr="00CB1EAA">
        <w:rPr>
          <w:rFonts w:ascii="Verdana" w:eastAsia="Times New Roman" w:hAnsi="Verdana" w:cs="Times New Roman"/>
          <w:sz w:val="20"/>
          <w:szCs w:val="20"/>
        </w:rPr>
        <w:t xml:space="preserve"> and body </w:t>
      </w:r>
      <w:proofErr w:type="spellStart"/>
      <w:r w:rsidRPr="00CB1EAA">
        <w:rPr>
          <w:rFonts w:ascii="Verdana" w:eastAsia="Times New Roman" w:hAnsi="Verdana" w:cs="Times New Roman"/>
          <w:sz w:val="20"/>
          <w:szCs w:val="20"/>
        </w:rPr>
        <w:t>search</w:t>
      </w:r>
      <w:proofErr w:type="spellEnd"/>
      <w:r w:rsidRPr="00CB1EAA">
        <w:rPr>
          <w:rFonts w:ascii="Verdana" w:eastAsia="Times New Roman" w:hAnsi="Verdana" w:cs="Times New Roman"/>
          <w:sz w:val="20"/>
          <w:szCs w:val="20"/>
        </w:rPr>
        <w:t>)</w:t>
      </w:r>
    </w:p>
    <w:p w14:paraId="01967406" w14:textId="77777777" w:rsidR="008849F1" w:rsidRPr="00CB1EAA" w:rsidRDefault="008849F1" w:rsidP="008849F1">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p>
    <w:p w14:paraId="03EDC17B" w14:textId="77777777" w:rsidR="008849F1" w:rsidRPr="00CB1EAA" w:rsidRDefault="008849F1" w:rsidP="00555AD3">
      <w:pPr>
        <w:widowControl w:val="0"/>
        <w:numPr>
          <w:ilvl w:val="0"/>
          <w:numId w:val="89"/>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eastAsia="Times New Roman" w:hAnsi="Verdana" w:cs="Times New Roman"/>
          <w:bCs/>
          <w:sz w:val="20"/>
          <w:szCs w:val="20"/>
        </w:rPr>
        <w:t>4. félév/tavaszi félév</w:t>
      </w:r>
    </w:p>
    <w:p w14:paraId="5324411C" w14:textId="77777777" w:rsidR="008849F1" w:rsidRPr="00CB1EAA" w:rsidRDefault="008849F1" w:rsidP="00555AD3">
      <w:pPr>
        <w:widowControl w:val="0"/>
        <w:numPr>
          <w:ilvl w:val="0"/>
          <w:numId w:val="89"/>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30E2A1B4" w14:textId="77777777" w:rsidR="008849F1" w:rsidRPr="00CB1EAA" w:rsidRDefault="008849F1" w:rsidP="008849F1">
      <w:pPr>
        <w:widowControl w:val="0"/>
        <w:spacing w:before="120" w:after="120" w:line="240" w:lineRule="auto"/>
        <w:ind w:left="284"/>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hallgatónak a tanórák legalább 50 %-án jelen kell lennie, 50 %-ot meghaladó hiányzás esetén a félév teljesítése csak a tantárgyfelelős által meghatározott külön feladat (pl. konzultáció, házi dolgozat, prezentáció) teljesítésével fogadható el.</w:t>
      </w:r>
    </w:p>
    <w:p w14:paraId="01623868" w14:textId="77777777" w:rsidR="008849F1" w:rsidRPr="00CB1EAA" w:rsidRDefault="008849F1" w:rsidP="00555AD3">
      <w:pPr>
        <w:widowControl w:val="0"/>
        <w:numPr>
          <w:ilvl w:val="0"/>
          <w:numId w:val="89"/>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 xml:space="preserve">Félévközi feladatok, ismeretek ellenőrzésének rendje: </w:t>
      </w:r>
      <w:r w:rsidRPr="00CB1EAA">
        <w:rPr>
          <w:rFonts w:ascii="Verdana" w:eastAsia="Times New Roman" w:hAnsi="Verdana" w:cs="Times New Roman"/>
          <w:sz w:val="20"/>
          <w:szCs w:val="20"/>
        </w:rPr>
        <w:t>–</w:t>
      </w:r>
    </w:p>
    <w:p w14:paraId="301AA23B" w14:textId="77777777" w:rsidR="008849F1" w:rsidRPr="00CB1EAA" w:rsidRDefault="008849F1" w:rsidP="00555AD3">
      <w:pPr>
        <w:widowControl w:val="0"/>
        <w:numPr>
          <w:ilvl w:val="0"/>
          <w:numId w:val="89"/>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08CE90F9" w14:textId="77777777" w:rsidR="008849F1" w:rsidRPr="00CB1EAA" w:rsidRDefault="008849F1" w:rsidP="00555AD3">
      <w:pPr>
        <w:widowControl w:val="0"/>
        <w:numPr>
          <w:ilvl w:val="1"/>
          <w:numId w:val="89"/>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aláírás megszerzésének feltételei:</w:t>
      </w:r>
    </w:p>
    <w:p w14:paraId="779C4FC5" w14:textId="77777777" w:rsidR="008849F1" w:rsidRPr="00CB1EAA" w:rsidRDefault="008849F1" w:rsidP="008849F1">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Az aláírás megszerzésének feltétele a 14. pontban meghatározott arányú részvétel a foglalkozásokon.</w:t>
      </w:r>
    </w:p>
    <w:p w14:paraId="42AD40AC" w14:textId="77777777" w:rsidR="008849F1" w:rsidRPr="00CB1EAA" w:rsidRDefault="008849F1" w:rsidP="00555AD3">
      <w:pPr>
        <w:widowControl w:val="0"/>
        <w:numPr>
          <w:ilvl w:val="1"/>
          <w:numId w:val="89"/>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értékelés:</w:t>
      </w:r>
    </w:p>
    <w:p w14:paraId="0B96F1B6" w14:textId="77777777" w:rsidR="008849F1" w:rsidRPr="00CB1EAA" w:rsidRDefault="008849F1" w:rsidP="008849F1">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Írásbeli vagy szóbeli kollokvium, ötfokozatú értékelés. A számonkérés tárgya az előadásokon elhangzott tananyag, a kötelező irodalom vonatkozó részei, valamint az előadásokon és a kötelező irodalomban hivatkozott jogszabályok vonatkozó részei.</w:t>
      </w:r>
    </w:p>
    <w:p w14:paraId="38C383D2" w14:textId="77777777" w:rsidR="008849F1" w:rsidRPr="00CB1EAA" w:rsidRDefault="008849F1" w:rsidP="00555AD3">
      <w:pPr>
        <w:widowControl w:val="0"/>
        <w:numPr>
          <w:ilvl w:val="1"/>
          <w:numId w:val="89"/>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w:t>
      </w:r>
    </w:p>
    <w:p w14:paraId="3FA4EBAD" w14:textId="77777777" w:rsidR="008849F1" w:rsidRPr="00CB1EAA" w:rsidRDefault="008849F1" w:rsidP="008849F1">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 kreditek megszerzésének feltétele az aláírás megszerzése és legalább elégséges eredmény elérése a 16.2. pontban leírt kollokviumon.</w:t>
      </w:r>
    </w:p>
    <w:p w14:paraId="34F22444" w14:textId="77777777" w:rsidR="008849F1" w:rsidRPr="00CB1EAA" w:rsidRDefault="008849F1" w:rsidP="00555AD3">
      <w:pPr>
        <w:widowControl w:val="0"/>
        <w:numPr>
          <w:ilvl w:val="0"/>
          <w:numId w:val="89"/>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48660511" w14:textId="77777777" w:rsidR="008849F1" w:rsidRPr="00CB1EAA" w:rsidRDefault="008849F1" w:rsidP="00555AD3">
      <w:pPr>
        <w:widowControl w:val="0"/>
        <w:numPr>
          <w:ilvl w:val="1"/>
          <w:numId w:val="89"/>
        </w:numPr>
        <w:tabs>
          <w:tab w:val="clear" w:pos="858"/>
          <w:tab w:val="left" w:pos="567"/>
          <w:tab w:val="left" w:pos="851"/>
          <w:tab w:val="num" w:pos="993"/>
          <w:tab w:val="num" w:pos="397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Kötelező irodalom:</w:t>
      </w:r>
    </w:p>
    <w:p w14:paraId="0CDD3824" w14:textId="77777777" w:rsidR="008849F1" w:rsidRPr="00CB1EAA" w:rsidRDefault="008849F1" w:rsidP="008849F1">
      <w:pPr>
        <w:widowControl w:val="0"/>
        <w:tabs>
          <w:tab w:val="left" w:pos="567"/>
          <w:tab w:val="left" w:pos="851"/>
          <w:tab w:val="num" w:pos="3977"/>
        </w:tabs>
        <w:spacing w:before="120" w:after="120" w:line="240" w:lineRule="auto"/>
        <w:ind w:left="567"/>
        <w:jc w:val="both"/>
        <w:rPr>
          <w:rFonts w:ascii="Verdana" w:eastAsia="Times New Roman" w:hAnsi="Verdana" w:cs="Times New Roman"/>
          <w:bCs/>
          <w:sz w:val="20"/>
          <w:szCs w:val="20"/>
        </w:rPr>
      </w:pPr>
      <w:r w:rsidRPr="00CB1EAA">
        <w:rPr>
          <w:rFonts w:ascii="Verdana" w:eastAsia="Times New Roman" w:hAnsi="Verdana" w:cs="Times New Roman"/>
          <w:bCs/>
          <w:sz w:val="20"/>
          <w:szCs w:val="20"/>
        </w:rPr>
        <w:t>1.</w:t>
      </w:r>
      <w:r w:rsidRPr="00CB1EAA">
        <w:rPr>
          <w:rFonts w:ascii="Verdana" w:eastAsia="Times New Roman" w:hAnsi="Verdana" w:cs="Times New Roman"/>
          <w:bCs/>
          <w:sz w:val="20"/>
          <w:szCs w:val="20"/>
        </w:rPr>
        <w:tab/>
        <w:t xml:space="preserve">Fenyvesi Csaba - </w:t>
      </w:r>
      <w:proofErr w:type="spellStart"/>
      <w:r w:rsidRPr="00CB1EAA">
        <w:rPr>
          <w:rFonts w:ascii="Verdana" w:eastAsia="Times New Roman" w:hAnsi="Verdana" w:cs="Times New Roman"/>
          <w:bCs/>
          <w:sz w:val="20"/>
          <w:szCs w:val="20"/>
        </w:rPr>
        <w:t>Herke</w:t>
      </w:r>
      <w:proofErr w:type="spellEnd"/>
      <w:r w:rsidRPr="00CB1EAA">
        <w:rPr>
          <w:rFonts w:ascii="Verdana" w:eastAsia="Times New Roman" w:hAnsi="Verdana" w:cs="Times New Roman"/>
          <w:bCs/>
          <w:sz w:val="20"/>
          <w:szCs w:val="20"/>
        </w:rPr>
        <w:t xml:space="preserve"> Csongor -</w:t>
      </w:r>
      <w:proofErr w:type="spellStart"/>
      <w:r w:rsidRPr="00CB1EAA">
        <w:rPr>
          <w:rFonts w:ascii="Verdana" w:eastAsia="Times New Roman" w:hAnsi="Verdana" w:cs="Times New Roman"/>
          <w:bCs/>
          <w:sz w:val="20"/>
          <w:szCs w:val="20"/>
        </w:rPr>
        <w:t>Tremmel</w:t>
      </w:r>
      <w:proofErr w:type="spellEnd"/>
      <w:r w:rsidRPr="00CB1EAA">
        <w:rPr>
          <w:rFonts w:ascii="Verdana" w:eastAsia="Times New Roman" w:hAnsi="Verdana" w:cs="Times New Roman"/>
          <w:bCs/>
          <w:sz w:val="20"/>
          <w:szCs w:val="20"/>
        </w:rPr>
        <w:t xml:space="preserve"> Flórián: Kriminalisztika. Ludovika Egyetemi Kiadó, Budapest 2022, ISBN: 9789635315574</w:t>
      </w:r>
    </w:p>
    <w:p w14:paraId="1DBF8430" w14:textId="77777777" w:rsidR="008849F1" w:rsidRPr="00CB1EAA" w:rsidRDefault="008849F1" w:rsidP="00555AD3">
      <w:pPr>
        <w:widowControl w:val="0"/>
        <w:numPr>
          <w:ilvl w:val="1"/>
          <w:numId w:val="89"/>
        </w:numPr>
        <w:tabs>
          <w:tab w:val="clear" w:pos="858"/>
          <w:tab w:val="num" w:pos="567"/>
          <w:tab w:val="num" w:pos="2069"/>
          <w:tab w:val="num" w:pos="3977"/>
        </w:tabs>
        <w:spacing w:before="120" w:after="120" w:line="240" w:lineRule="auto"/>
        <w:ind w:left="993" w:hanging="709"/>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Ajánlott irodalom:</w:t>
      </w:r>
    </w:p>
    <w:p w14:paraId="573EE760" w14:textId="77777777" w:rsidR="008849F1" w:rsidRPr="00CB1EAA" w:rsidRDefault="008849F1" w:rsidP="008849F1">
      <w:pPr>
        <w:widowControl w:val="0"/>
        <w:spacing w:after="0" w:line="240" w:lineRule="auto"/>
        <w:ind w:left="284"/>
        <w:jc w:val="both"/>
        <w:rPr>
          <w:rFonts w:ascii="Verdana" w:eastAsia="Times New Roman" w:hAnsi="Verdana" w:cs="Times New Roman"/>
          <w:sz w:val="20"/>
          <w:szCs w:val="20"/>
        </w:rPr>
      </w:pPr>
    </w:p>
    <w:p w14:paraId="233F21B9" w14:textId="77777777" w:rsidR="008849F1" w:rsidRPr="00CB1EAA" w:rsidRDefault="008849F1" w:rsidP="008849F1">
      <w:pPr>
        <w:widowControl w:val="0"/>
        <w:spacing w:after="0" w:line="240" w:lineRule="auto"/>
        <w:ind w:left="284"/>
        <w:jc w:val="both"/>
        <w:rPr>
          <w:rFonts w:ascii="Verdana" w:eastAsia="Times New Roman" w:hAnsi="Verdana" w:cs="Times New Roman"/>
          <w:sz w:val="20"/>
          <w:szCs w:val="20"/>
        </w:rPr>
      </w:pPr>
    </w:p>
    <w:p w14:paraId="47FD7380" w14:textId="77777777" w:rsidR="008849F1" w:rsidRPr="00CB1EAA" w:rsidRDefault="008849F1" w:rsidP="008849F1">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Budapest, </w:t>
      </w:r>
      <w:r w:rsidR="00EC5B61">
        <w:rPr>
          <w:rFonts w:ascii="Verdana" w:eastAsia="Times New Roman" w:hAnsi="Verdana" w:cs="Times New Roman"/>
          <w:bCs/>
          <w:sz w:val="20"/>
          <w:szCs w:val="20"/>
        </w:rPr>
        <w:t>2025.</w:t>
      </w:r>
    </w:p>
    <w:p w14:paraId="6144BF4D" w14:textId="77777777" w:rsidR="008849F1" w:rsidRPr="00CB1EAA" w:rsidRDefault="008849F1" w:rsidP="008849F1">
      <w:pPr>
        <w:widowControl w:val="0"/>
        <w:spacing w:after="0" w:line="240" w:lineRule="auto"/>
        <w:ind w:left="5664"/>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Dr. Mészáros Bence PhD </w:t>
      </w:r>
    </w:p>
    <w:p w14:paraId="256BE9F4" w14:textId="77777777" w:rsidR="008849F1" w:rsidRPr="00CB1EAA" w:rsidRDefault="008849F1" w:rsidP="008849F1">
      <w:pPr>
        <w:widowControl w:val="0"/>
        <w:spacing w:after="0" w:line="240" w:lineRule="auto"/>
        <w:ind w:left="4956"/>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tanszékvezető, egyetemi docens</w:t>
      </w:r>
    </w:p>
    <w:p w14:paraId="37FB0E95" w14:textId="77777777" w:rsidR="008849F1" w:rsidRPr="00CB1EAA" w:rsidRDefault="008849F1" w:rsidP="008849F1">
      <w:pPr>
        <w:widowControl w:val="0"/>
        <w:spacing w:after="0" w:line="240" w:lineRule="auto"/>
        <w:ind w:left="4248" w:firstLine="708"/>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tantárgyfeleős </w:t>
      </w: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356B34E9" w14:textId="77777777" w:rsidR="007E5155" w:rsidRDefault="007E5155">
      <w:pPr>
        <w:spacing w:line="259" w:lineRule="auto"/>
        <w:rPr>
          <w:rFonts w:ascii="Verdana" w:eastAsia="Times New Roman" w:hAnsi="Verdana" w:cs="Times New Roman"/>
          <w:bCs/>
          <w:sz w:val="20"/>
          <w:szCs w:val="20"/>
        </w:rPr>
      </w:pPr>
      <w:r>
        <w:rPr>
          <w:rFonts w:ascii="Verdana" w:eastAsia="Times New Roman" w:hAnsi="Verdana" w:cs="Times New Roman"/>
          <w:bCs/>
          <w:sz w:val="20"/>
          <w:szCs w:val="20"/>
        </w:rPr>
        <w:br w:type="page"/>
      </w:r>
    </w:p>
    <w:p w14:paraId="6CD98CC2" w14:textId="77777777" w:rsidR="008849F1" w:rsidRPr="00CB1EAA" w:rsidRDefault="008849F1" w:rsidP="008849F1">
      <w:pPr>
        <w:widowControl w:val="0"/>
        <w:spacing w:before="120" w:after="120" w:line="240" w:lineRule="auto"/>
        <w:jc w:val="right"/>
        <w:rPr>
          <w:rFonts w:ascii="Verdana" w:eastAsia="Times New Roman" w:hAnsi="Verdana" w:cs="Times New Roman"/>
          <w:bCs/>
          <w:sz w:val="20"/>
          <w:szCs w:val="20"/>
        </w:rPr>
      </w:pPr>
    </w:p>
    <w:p w14:paraId="70F9DE91" w14:textId="77777777" w:rsidR="00500873" w:rsidRPr="00CB1EAA" w:rsidRDefault="00500873" w:rsidP="00500873">
      <w:pPr>
        <w:spacing w:before="120" w:after="0" w:line="240" w:lineRule="auto"/>
        <w:rPr>
          <w:rFonts w:ascii="Verdana" w:eastAsia="Times New Roman" w:hAnsi="Verdana" w:cs="Times New Roman"/>
          <w:sz w:val="20"/>
          <w:szCs w:val="20"/>
          <w:lang w:eastAsia="hu-HU"/>
        </w:rPr>
      </w:pPr>
    </w:p>
    <w:tbl>
      <w:tblPr>
        <w:tblW w:w="9072" w:type="dxa"/>
        <w:tblInd w:w="113" w:type="dxa"/>
        <w:tblLook w:val="01E0" w:firstRow="1" w:lastRow="1" w:firstColumn="1" w:lastColumn="1" w:noHBand="0" w:noVBand="0"/>
      </w:tblPr>
      <w:tblGrid>
        <w:gridCol w:w="4855"/>
        <w:gridCol w:w="1620"/>
        <w:gridCol w:w="2597"/>
      </w:tblGrid>
      <w:tr w:rsidR="00CC4CBD" w:rsidRPr="00CB1EAA" w14:paraId="4559B675" w14:textId="77777777" w:rsidTr="008405A5">
        <w:tc>
          <w:tcPr>
            <w:tcW w:w="4855" w:type="dxa"/>
            <w:tcBorders>
              <w:top w:val="nil"/>
              <w:left w:val="nil"/>
              <w:bottom w:val="single" w:sz="4" w:space="0" w:color="auto"/>
              <w:right w:val="nil"/>
            </w:tcBorders>
            <w:hideMark/>
          </w:tcPr>
          <w:p w14:paraId="3CDC56B0" w14:textId="77777777" w:rsidR="00CC4CBD" w:rsidRPr="00CB1EAA" w:rsidRDefault="00CC4CBD" w:rsidP="00CC4CBD">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6BF67B12" w14:textId="77777777" w:rsidR="00CC4CBD" w:rsidRPr="00CB1EAA" w:rsidRDefault="00CC4CBD" w:rsidP="00CC4CBD">
            <w:pPr>
              <w:spacing w:after="0" w:line="240" w:lineRule="auto"/>
              <w:jc w:val="both"/>
              <w:rPr>
                <w:rFonts w:ascii="Verdana" w:eastAsia="Times New Roman" w:hAnsi="Verdana" w:cs="Times New Roman"/>
                <w:sz w:val="20"/>
                <w:szCs w:val="20"/>
                <w:lang w:eastAsia="hu-HU"/>
              </w:rPr>
            </w:pPr>
          </w:p>
        </w:tc>
        <w:tc>
          <w:tcPr>
            <w:tcW w:w="2597" w:type="dxa"/>
          </w:tcPr>
          <w:p w14:paraId="69DC5946" w14:textId="77777777" w:rsidR="00CC4CBD" w:rsidRPr="00CB1EAA" w:rsidRDefault="00CC4CBD" w:rsidP="00CC4CBD">
            <w:pPr>
              <w:spacing w:after="0" w:line="240" w:lineRule="auto"/>
              <w:jc w:val="right"/>
              <w:rPr>
                <w:rFonts w:ascii="Verdana" w:eastAsia="Times New Roman" w:hAnsi="Verdana" w:cs="Times New Roman"/>
                <w:sz w:val="20"/>
                <w:szCs w:val="20"/>
                <w:lang w:eastAsia="hu-HU"/>
              </w:rPr>
            </w:pPr>
          </w:p>
        </w:tc>
      </w:tr>
      <w:tr w:rsidR="00CC4CBD" w:rsidRPr="00CB1EAA" w14:paraId="7B6C2036" w14:textId="77777777" w:rsidTr="008405A5">
        <w:tc>
          <w:tcPr>
            <w:tcW w:w="4855" w:type="dxa"/>
            <w:tcBorders>
              <w:top w:val="single" w:sz="4" w:space="0" w:color="auto"/>
              <w:left w:val="nil"/>
              <w:bottom w:val="nil"/>
              <w:right w:val="nil"/>
            </w:tcBorders>
            <w:hideMark/>
          </w:tcPr>
          <w:p w14:paraId="1DB99327" w14:textId="77777777" w:rsidR="00CC4CBD" w:rsidRPr="00CB1EAA" w:rsidRDefault="00CC4CBD" w:rsidP="00CC4CBD">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734F012D" w14:textId="77777777" w:rsidR="00CC4CBD" w:rsidRPr="00CB1EAA" w:rsidRDefault="00CC4CBD" w:rsidP="00CC4CBD">
            <w:pPr>
              <w:spacing w:after="0" w:line="240" w:lineRule="auto"/>
              <w:jc w:val="both"/>
              <w:rPr>
                <w:rFonts w:ascii="Verdana" w:eastAsia="Times New Roman" w:hAnsi="Verdana" w:cs="Times New Roman"/>
                <w:sz w:val="20"/>
                <w:szCs w:val="20"/>
                <w:lang w:eastAsia="hu-HU"/>
              </w:rPr>
            </w:pPr>
          </w:p>
        </w:tc>
        <w:tc>
          <w:tcPr>
            <w:tcW w:w="2597" w:type="dxa"/>
          </w:tcPr>
          <w:p w14:paraId="38ED1C86" w14:textId="77777777" w:rsidR="00CC4CBD" w:rsidRPr="00CB1EAA" w:rsidRDefault="00CC4CBD" w:rsidP="00CC4CBD">
            <w:pPr>
              <w:spacing w:after="0" w:line="240" w:lineRule="auto"/>
              <w:jc w:val="both"/>
              <w:rPr>
                <w:rFonts w:ascii="Verdana" w:eastAsia="Times New Roman" w:hAnsi="Verdana" w:cs="Times New Roman"/>
                <w:sz w:val="20"/>
                <w:szCs w:val="20"/>
                <w:lang w:eastAsia="hu-HU"/>
              </w:rPr>
            </w:pPr>
          </w:p>
        </w:tc>
      </w:tr>
    </w:tbl>
    <w:p w14:paraId="7E1CA828" w14:textId="77777777" w:rsidR="00CC4CBD" w:rsidRPr="00CB1EAA" w:rsidRDefault="00CC4CBD" w:rsidP="00CC4CBD">
      <w:pPr>
        <w:widowControl w:val="0"/>
        <w:spacing w:before="120" w:after="120" w:line="240" w:lineRule="auto"/>
        <w:ind w:left="426" w:hanging="142"/>
        <w:jc w:val="center"/>
        <w:rPr>
          <w:rFonts w:ascii="Verdana" w:eastAsia="Times New Roman" w:hAnsi="Verdana" w:cs="Times New Roman"/>
          <w:b/>
          <w:bCs/>
          <w:sz w:val="20"/>
          <w:szCs w:val="20"/>
        </w:rPr>
      </w:pPr>
    </w:p>
    <w:p w14:paraId="2C6C0024" w14:textId="77777777" w:rsidR="00CC4CBD" w:rsidRPr="00CB1EAA" w:rsidRDefault="00CC4CBD" w:rsidP="00CC4CBD">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464E376D" w14:textId="77777777" w:rsidR="00CC4CBD" w:rsidRPr="00CB1EAA" w:rsidRDefault="00CC4CBD" w:rsidP="00555AD3">
      <w:pPr>
        <w:widowControl w:val="0"/>
        <w:numPr>
          <w:ilvl w:val="0"/>
          <w:numId w:val="90"/>
        </w:numPr>
        <w:tabs>
          <w:tab w:val="clear" w:pos="72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sz w:val="20"/>
          <w:szCs w:val="20"/>
        </w:rPr>
        <w:t>RKMTM06</w:t>
      </w:r>
    </w:p>
    <w:p w14:paraId="41B11BFA" w14:textId="77777777" w:rsidR="00CC4CBD" w:rsidRPr="00CB1EAA" w:rsidRDefault="00CC4CBD" w:rsidP="00555AD3">
      <w:pPr>
        <w:widowControl w:val="0"/>
        <w:numPr>
          <w:ilvl w:val="0"/>
          <w:numId w:val="90"/>
        </w:numPr>
        <w:tabs>
          <w:tab w:val="clear" w:pos="72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w:t>
      </w:r>
      <w:r w:rsidRPr="00CB1EAA">
        <w:rPr>
          <w:rFonts w:ascii="Verdana" w:hAnsi="Verdana" w:cs="Times New Roman"/>
          <w:bCs/>
          <w:sz w:val="20"/>
          <w:szCs w:val="20"/>
        </w:rPr>
        <w:t>Alkohol, drogok és egyes mérgezések bűnügyi vonatkozásai</w:t>
      </w:r>
    </w:p>
    <w:p w14:paraId="428B1552" w14:textId="77777777" w:rsidR="00CC4CBD" w:rsidRPr="00CB1EAA" w:rsidRDefault="00CC4CBD" w:rsidP="00555AD3">
      <w:pPr>
        <w:widowControl w:val="0"/>
        <w:numPr>
          <w:ilvl w:val="0"/>
          <w:numId w:val="90"/>
        </w:numPr>
        <w:tabs>
          <w:tab w:val="clear" w:pos="72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hAnsi="Verdana" w:cs="Times New Roman"/>
          <w:bCs/>
          <w:sz w:val="20"/>
          <w:szCs w:val="20"/>
        </w:rPr>
        <w:t>Criminal</w:t>
      </w:r>
      <w:proofErr w:type="spellEnd"/>
      <w:r w:rsidRPr="00CB1EAA">
        <w:rPr>
          <w:rFonts w:ascii="Verdana" w:hAnsi="Verdana" w:cs="Times New Roman"/>
          <w:bCs/>
          <w:sz w:val="20"/>
          <w:szCs w:val="20"/>
        </w:rPr>
        <w:t xml:space="preserve"> </w:t>
      </w:r>
      <w:proofErr w:type="spellStart"/>
      <w:r w:rsidRPr="00CB1EAA">
        <w:rPr>
          <w:rFonts w:ascii="Verdana" w:hAnsi="Verdana" w:cs="Times New Roman"/>
          <w:bCs/>
          <w:sz w:val="20"/>
          <w:szCs w:val="20"/>
        </w:rPr>
        <w:t>aspects</w:t>
      </w:r>
      <w:proofErr w:type="spellEnd"/>
      <w:r w:rsidRPr="00CB1EAA">
        <w:rPr>
          <w:rFonts w:ascii="Verdana" w:hAnsi="Verdana" w:cs="Times New Roman"/>
          <w:bCs/>
          <w:sz w:val="20"/>
          <w:szCs w:val="20"/>
        </w:rPr>
        <w:t xml:space="preserve"> of </w:t>
      </w:r>
      <w:proofErr w:type="spellStart"/>
      <w:r w:rsidRPr="00CB1EAA">
        <w:rPr>
          <w:rFonts w:ascii="Verdana" w:hAnsi="Verdana" w:cs="Times New Roman"/>
          <w:bCs/>
          <w:sz w:val="20"/>
          <w:szCs w:val="20"/>
        </w:rPr>
        <w:t>alcohol</w:t>
      </w:r>
      <w:proofErr w:type="spellEnd"/>
      <w:r w:rsidRPr="00CB1EAA">
        <w:rPr>
          <w:rFonts w:ascii="Verdana" w:hAnsi="Verdana" w:cs="Times New Roman"/>
          <w:bCs/>
          <w:sz w:val="20"/>
          <w:szCs w:val="20"/>
        </w:rPr>
        <w:t xml:space="preserve">, </w:t>
      </w:r>
      <w:proofErr w:type="spellStart"/>
      <w:r w:rsidRPr="00CB1EAA">
        <w:rPr>
          <w:rFonts w:ascii="Verdana" w:hAnsi="Verdana" w:cs="Times New Roman"/>
          <w:bCs/>
          <w:sz w:val="20"/>
          <w:szCs w:val="20"/>
        </w:rPr>
        <w:t>drugs</w:t>
      </w:r>
      <w:proofErr w:type="spellEnd"/>
      <w:r w:rsidRPr="00CB1EAA">
        <w:rPr>
          <w:rFonts w:ascii="Verdana" w:hAnsi="Verdana" w:cs="Times New Roman"/>
          <w:bCs/>
          <w:sz w:val="20"/>
          <w:szCs w:val="20"/>
        </w:rPr>
        <w:t xml:space="preserve"> and </w:t>
      </w:r>
      <w:proofErr w:type="spellStart"/>
      <w:r w:rsidRPr="00CB1EAA">
        <w:rPr>
          <w:rFonts w:ascii="Verdana" w:hAnsi="Verdana" w:cs="Times New Roman"/>
          <w:bCs/>
          <w:sz w:val="20"/>
          <w:szCs w:val="20"/>
        </w:rPr>
        <w:t>certain</w:t>
      </w:r>
      <w:proofErr w:type="spellEnd"/>
      <w:r w:rsidRPr="00CB1EAA">
        <w:rPr>
          <w:rFonts w:ascii="Verdana" w:hAnsi="Verdana" w:cs="Times New Roman"/>
          <w:bCs/>
          <w:sz w:val="20"/>
          <w:szCs w:val="20"/>
        </w:rPr>
        <w:t xml:space="preserve"> </w:t>
      </w:r>
      <w:proofErr w:type="spellStart"/>
      <w:r w:rsidRPr="00CB1EAA">
        <w:rPr>
          <w:rFonts w:ascii="Verdana" w:hAnsi="Verdana" w:cs="Times New Roman"/>
          <w:bCs/>
          <w:sz w:val="20"/>
          <w:szCs w:val="20"/>
        </w:rPr>
        <w:t>intoxications</w:t>
      </w:r>
      <w:proofErr w:type="spellEnd"/>
    </w:p>
    <w:p w14:paraId="6CBDB9E9" w14:textId="77777777" w:rsidR="00CC4CBD" w:rsidRPr="00CB1EAA" w:rsidRDefault="00CC4CBD" w:rsidP="00555AD3">
      <w:pPr>
        <w:widowControl w:val="0"/>
        <w:numPr>
          <w:ilvl w:val="0"/>
          <w:numId w:val="90"/>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459218A7" w14:textId="77777777" w:rsidR="00CC4CBD" w:rsidRPr="00CB1EAA" w:rsidRDefault="00CC4CBD" w:rsidP="00555AD3">
      <w:pPr>
        <w:widowControl w:val="0"/>
        <w:numPr>
          <w:ilvl w:val="1"/>
          <w:numId w:val="90"/>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2 kredit</w:t>
      </w:r>
    </w:p>
    <w:p w14:paraId="10C8A5FF" w14:textId="77777777" w:rsidR="00CC4CBD" w:rsidRPr="00CB1EAA" w:rsidRDefault="00CC4CBD" w:rsidP="00555AD3">
      <w:pPr>
        <w:widowControl w:val="0"/>
        <w:numPr>
          <w:ilvl w:val="1"/>
          <w:numId w:val="90"/>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0% gyakorlat, 100% elmélet</w:t>
      </w:r>
    </w:p>
    <w:p w14:paraId="7C94ED9E" w14:textId="77777777" w:rsidR="00CC4CBD" w:rsidRPr="00CB1EAA" w:rsidRDefault="00CC4CBD" w:rsidP="00555AD3">
      <w:pPr>
        <w:widowControl w:val="0"/>
        <w:numPr>
          <w:ilvl w:val="0"/>
          <w:numId w:val="90"/>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szak(ok), </w:t>
      </w:r>
      <w:r w:rsidRPr="00CB1EAA">
        <w:rPr>
          <w:rFonts w:ascii="Verdana" w:hAnsi="Verdana"/>
          <w:b/>
          <w:sz w:val="20"/>
          <w:szCs w:val="20"/>
          <w:highlight w:val="lightGray"/>
        </w:rPr>
        <w:t>szakirányok/specializációk</w:t>
      </w:r>
      <w:r w:rsidRPr="00CB1EAA">
        <w:rPr>
          <w:rFonts w:ascii="Verdana" w:eastAsia="Times New Roman" w:hAnsi="Verdana" w:cs="Times New Roman"/>
          <w:b/>
          <w:bCs/>
          <w:sz w:val="20"/>
          <w:szCs w:val="20"/>
        </w:rPr>
        <w:t xml:space="preserve"> megnevezése (ahol oktatják):</w:t>
      </w:r>
      <w:r w:rsidRPr="00CB1EAA">
        <w:rPr>
          <w:rFonts w:ascii="Verdana" w:eastAsia="Times New Roman" w:hAnsi="Verdana" w:cs="Times New Roman"/>
          <w:bCs/>
          <w:sz w:val="20"/>
          <w:szCs w:val="20"/>
        </w:rPr>
        <w:t xml:space="preserve"> Kriminalisztika mesterképzési szak</w:t>
      </w:r>
    </w:p>
    <w:p w14:paraId="786CB943" w14:textId="77777777" w:rsidR="00CC4CBD" w:rsidRPr="000859BC" w:rsidRDefault="00CC4CBD" w:rsidP="00555AD3">
      <w:pPr>
        <w:widowControl w:val="0"/>
        <w:numPr>
          <w:ilvl w:val="0"/>
          <w:numId w:val="90"/>
        </w:numPr>
        <w:tabs>
          <w:tab w:val="num" w:pos="567"/>
        </w:tabs>
        <w:spacing w:before="120" w:after="120" w:line="240" w:lineRule="auto"/>
        <w:ind w:left="426" w:hanging="142"/>
        <w:jc w:val="both"/>
        <w:rPr>
          <w:rFonts w:ascii="Verdana" w:eastAsia="Times New Roman" w:hAnsi="Verdana" w:cs="Times New Roman"/>
          <w:bCs/>
          <w:sz w:val="20"/>
          <w:szCs w:val="20"/>
          <w:highlight w:val="yellow"/>
        </w:rPr>
      </w:pPr>
      <w:r w:rsidRPr="00CB1EAA">
        <w:rPr>
          <w:rFonts w:ascii="Verdana" w:eastAsia="Times New Roman" w:hAnsi="Verdana" w:cs="Times New Roman"/>
          <w:b/>
          <w:bCs/>
          <w:sz w:val="20"/>
          <w:szCs w:val="20"/>
        </w:rPr>
        <w:t xml:space="preserve">Az oktatásért felelős oktatási szervezeti egység megnevezése: </w:t>
      </w:r>
      <w:r w:rsidR="004B4E0E">
        <w:rPr>
          <w:rFonts w:ascii="Verdana" w:eastAsia="Times New Roman" w:hAnsi="Verdana" w:cs="Times New Roman"/>
          <w:bCs/>
          <w:sz w:val="20"/>
          <w:szCs w:val="20"/>
          <w:highlight w:val="yellow"/>
        </w:rPr>
        <w:t xml:space="preserve">Kriminológiai </w:t>
      </w:r>
      <w:r w:rsidRPr="000859BC">
        <w:rPr>
          <w:rFonts w:ascii="Verdana" w:eastAsia="Times New Roman" w:hAnsi="Verdana" w:cs="Times New Roman"/>
          <w:bCs/>
          <w:sz w:val="20"/>
          <w:szCs w:val="20"/>
          <w:highlight w:val="yellow"/>
        </w:rPr>
        <w:t>Tanszék</w:t>
      </w:r>
    </w:p>
    <w:p w14:paraId="7E0C2AB5" w14:textId="77777777" w:rsidR="00CC4CBD" w:rsidRPr="00CB1EAA" w:rsidRDefault="00CC4CBD" w:rsidP="00555AD3">
      <w:pPr>
        <w:widowControl w:val="0"/>
        <w:numPr>
          <w:ilvl w:val="0"/>
          <w:numId w:val="90"/>
        </w:numPr>
        <w:tabs>
          <w:tab w:val="num" w:pos="567"/>
        </w:tabs>
        <w:spacing w:before="120" w:after="120" w:line="240" w:lineRule="auto"/>
        <w:ind w:left="426" w:hanging="142"/>
        <w:jc w:val="both"/>
        <w:rPr>
          <w:rFonts w:ascii="Verdana" w:eastAsia="Times New Roman" w:hAnsi="Verdana" w:cs="Times New Roman"/>
          <w:bCs/>
          <w:sz w:val="20"/>
          <w:szCs w:val="20"/>
          <w:highlight w:val="lightGray"/>
        </w:rPr>
      </w:pPr>
      <w:r w:rsidRPr="00CB1EAA">
        <w:rPr>
          <w:rFonts w:ascii="Verdana" w:eastAsia="Times New Roman" w:hAnsi="Verdana" w:cs="Times New Roman"/>
          <w:b/>
          <w:bCs/>
          <w:sz w:val="20"/>
          <w:szCs w:val="20"/>
        </w:rPr>
        <w:t>A tantárgyfelelős oktató neve, beosztása, tudományos fokozata:</w:t>
      </w:r>
      <w:r w:rsidRPr="00CB1EAA">
        <w:rPr>
          <w:rFonts w:ascii="Verdana" w:eastAsia="Times New Roman" w:hAnsi="Verdana" w:cs="Times New Roman"/>
          <w:bCs/>
          <w:sz w:val="20"/>
          <w:szCs w:val="20"/>
        </w:rPr>
        <w:t xml:space="preserve"> Dr. habil. Mátyás Szabolcs </w:t>
      </w:r>
      <w:proofErr w:type="spellStart"/>
      <w:r w:rsidRPr="00CB1EAA">
        <w:rPr>
          <w:rFonts w:ascii="Verdana" w:eastAsia="Times New Roman" w:hAnsi="Verdana" w:cs="Times New Roman"/>
          <w:bCs/>
          <w:sz w:val="20"/>
          <w:szCs w:val="20"/>
        </w:rPr>
        <w:t>Ph.D</w:t>
      </w:r>
      <w:proofErr w:type="spellEnd"/>
      <w:r w:rsidRPr="00CB1EAA">
        <w:rPr>
          <w:rFonts w:ascii="Verdana" w:eastAsia="Times New Roman" w:hAnsi="Verdana" w:cs="Times New Roman"/>
          <w:bCs/>
          <w:sz w:val="20"/>
          <w:szCs w:val="20"/>
        </w:rPr>
        <w:t xml:space="preserve">. r. </w:t>
      </w:r>
      <w:proofErr w:type="spellStart"/>
      <w:r w:rsidRPr="00CB1EAA">
        <w:rPr>
          <w:rFonts w:ascii="Verdana" w:eastAsia="Times New Roman" w:hAnsi="Verdana" w:cs="Times New Roman"/>
          <w:bCs/>
          <w:sz w:val="20"/>
          <w:szCs w:val="20"/>
        </w:rPr>
        <w:t>őrgy</w:t>
      </w:r>
      <w:proofErr w:type="spellEnd"/>
      <w:r w:rsidRPr="00CB1EAA">
        <w:rPr>
          <w:rFonts w:ascii="Verdana" w:eastAsia="Times New Roman" w:hAnsi="Verdana" w:cs="Times New Roman"/>
          <w:bCs/>
          <w:sz w:val="20"/>
          <w:szCs w:val="20"/>
        </w:rPr>
        <w:t xml:space="preserve">., egyetemi docens </w:t>
      </w:r>
    </w:p>
    <w:p w14:paraId="33CF6D32" w14:textId="77777777" w:rsidR="00CC4CBD" w:rsidRPr="00CB1EAA" w:rsidRDefault="00CC4CBD" w:rsidP="00555AD3">
      <w:pPr>
        <w:widowControl w:val="0"/>
        <w:numPr>
          <w:ilvl w:val="0"/>
          <w:numId w:val="90"/>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379CF25A" w14:textId="77777777" w:rsidR="00CC4CBD" w:rsidRPr="00CB1EAA" w:rsidRDefault="00CC4CBD" w:rsidP="00555AD3">
      <w:pPr>
        <w:widowControl w:val="0"/>
        <w:numPr>
          <w:ilvl w:val="1"/>
          <w:numId w:val="90"/>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 8</w:t>
      </w:r>
    </w:p>
    <w:p w14:paraId="1B0A42B6" w14:textId="77777777" w:rsidR="00CC4CBD" w:rsidRPr="00CB1EAA" w:rsidRDefault="00CC4CBD" w:rsidP="00555AD3">
      <w:pPr>
        <w:widowControl w:val="0"/>
        <w:numPr>
          <w:ilvl w:val="2"/>
          <w:numId w:val="90"/>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nappali munkarend: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EA +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SZ +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GY)</w:t>
      </w:r>
    </w:p>
    <w:p w14:paraId="73ADF5B0" w14:textId="77777777" w:rsidR="00CC4CBD" w:rsidRPr="00CB1EAA" w:rsidRDefault="00CC4CBD" w:rsidP="00555AD3">
      <w:pPr>
        <w:widowControl w:val="0"/>
        <w:numPr>
          <w:ilvl w:val="2"/>
          <w:numId w:val="90"/>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8 (8 EA + 0 SZ + 0 GY)</w:t>
      </w:r>
    </w:p>
    <w:p w14:paraId="73B75C44" w14:textId="77777777" w:rsidR="00CC4CBD" w:rsidRPr="00CB1EAA" w:rsidRDefault="00CC4CBD" w:rsidP="00555AD3">
      <w:pPr>
        <w:widowControl w:val="0"/>
        <w:numPr>
          <w:ilvl w:val="1"/>
          <w:numId w:val="90"/>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0</w:t>
      </w:r>
    </w:p>
    <w:p w14:paraId="5C5B9C4E" w14:textId="77777777" w:rsidR="00CC4CBD" w:rsidRPr="00CB1EAA" w:rsidRDefault="00CC4CBD" w:rsidP="00555AD3">
      <w:pPr>
        <w:widowControl w:val="0"/>
        <w:numPr>
          <w:ilvl w:val="1"/>
          <w:numId w:val="90"/>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hAnsi="Verdana" w:cs="Times New Roman"/>
          <w:sz w:val="20"/>
          <w:szCs w:val="20"/>
        </w:rPr>
        <w:t>Az ismeret átadásában alkalmazandó további sajátos módok, jellemzők:</w:t>
      </w:r>
    </w:p>
    <w:p w14:paraId="41884310" w14:textId="77777777" w:rsidR="00CC4CBD" w:rsidRPr="00CB1EAA" w:rsidRDefault="00CC4CBD" w:rsidP="00555AD3">
      <w:pPr>
        <w:widowControl w:val="0"/>
        <w:numPr>
          <w:ilvl w:val="0"/>
          <w:numId w:val="90"/>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r w:rsidRPr="00CB1EAA">
        <w:rPr>
          <w:rFonts w:ascii="Verdana" w:eastAsia="Times New Roman" w:hAnsi="Verdana" w:cs="Times New Roman"/>
          <w:bCs/>
          <w:sz w:val="20"/>
          <w:szCs w:val="20"/>
        </w:rPr>
        <w:t xml:space="preserve"> </w:t>
      </w:r>
      <w:r w:rsidRPr="00CB1EAA">
        <w:rPr>
          <w:rFonts w:ascii="Verdana" w:hAnsi="Verdana" w:cs="Times New Roman"/>
          <w:sz w:val="20"/>
          <w:szCs w:val="20"/>
        </w:rPr>
        <w:t xml:space="preserve">A tantárgy célja, hogy a hallgató ismerje meg a kriminalisztikai gyakorlatban előforduló leggyakoribb méreganyagokat (alkoholok, gyógyszerek, vegyszerek, gombák, kábítószerek </w:t>
      </w:r>
      <w:proofErr w:type="spellStart"/>
      <w:r w:rsidRPr="00CB1EAA">
        <w:rPr>
          <w:rFonts w:ascii="Verdana" w:hAnsi="Verdana" w:cs="Times New Roman"/>
          <w:sz w:val="20"/>
          <w:szCs w:val="20"/>
        </w:rPr>
        <w:t>stb</w:t>
      </w:r>
      <w:proofErr w:type="spellEnd"/>
      <w:r w:rsidRPr="00CB1EAA">
        <w:rPr>
          <w:rFonts w:ascii="Verdana" w:hAnsi="Verdana" w:cs="Times New Roman"/>
          <w:sz w:val="20"/>
          <w:szCs w:val="20"/>
        </w:rPr>
        <w:t xml:space="preserve">), az azok által okozott tüneteket, valamint a mérgezés felismerésének lehetőségeit. A tananyag kiemelt időt szentel az etil-alkohol, a kábítószerek és a pszichoaktív anyagok okozta mérgezéseknek, ezen anyagok részletes ismertetésének. A toxikológiai ismereteken túlmenően a tantárgy célja betekintést engedni a kábítószergyanús szubsztanciák vegyészeti jellegű vizsgálataiba, az egyes </w:t>
      </w:r>
      <w:proofErr w:type="spellStart"/>
      <w:r w:rsidRPr="00CB1EAA">
        <w:rPr>
          <w:rFonts w:ascii="Verdana" w:hAnsi="Verdana" w:cs="Times New Roman"/>
          <w:sz w:val="20"/>
          <w:szCs w:val="20"/>
        </w:rPr>
        <w:t>pszichotróp</w:t>
      </w:r>
      <w:proofErr w:type="spellEnd"/>
      <w:r w:rsidRPr="00CB1EAA">
        <w:rPr>
          <w:rFonts w:ascii="Verdana" w:hAnsi="Verdana" w:cs="Times New Roman"/>
          <w:sz w:val="20"/>
          <w:szCs w:val="20"/>
        </w:rPr>
        <w:t xml:space="preserve"> anyagok kimutatásának lehetőségeibe is. A tananyag elsajátítása révén a hallgatók speciális szakmai kompetenciái növelhetők, a </w:t>
      </w:r>
      <w:proofErr w:type="spellStart"/>
      <w:r w:rsidRPr="00CB1EAA">
        <w:rPr>
          <w:rFonts w:ascii="Verdana" w:hAnsi="Verdana" w:cs="Times New Roman"/>
          <w:sz w:val="20"/>
          <w:szCs w:val="20"/>
        </w:rPr>
        <w:t>forenzikus</w:t>
      </w:r>
      <w:proofErr w:type="spellEnd"/>
      <w:r w:rsidRPr="00CB1EAA">
        <w:rPr>
          <w:rFonts w:ascii="Verdana" w:hAnsi="Verdana" w:cs="Times New Roman"/>
          <w:sz w:val="20"/>
          <w:szCs w:val="20"/>
        </w:rPr>
        <w:t xml:space="preserve"> ismeretek főleg a később ezen ilyen területeken tevékenykedő rendészeti szakemberek munkáját segíthetik.</w:t>
      </w:r>
    </w:p>
    <w:p w14:paraId="238197C7" w14:textId="77777777" w:rsidR="00CC4CBD" w:rsidRPr="00CB1EAA" w:rsidRDefault="00CC4CBD" w:rsidP="00CC4CBD">
      <w:pPr>
        <w:widowControl w:val="0"/>
        <w:spacing w:before="120" w:after="120" w:line="240" w:lineRule="auto"/>
        <w:ind w:left="426"/>
        <w:jc w:val="both"/>
        <w:rPr>
          <w:rFonts w:ascii="Verdana" w:eastAsia="Times New Roman" w:hAnsi="Verdana" w:cs="Times New Roman"/>
          <w:bCs/>
          <w:sz w:val="20"/>
          <w:szCs w:val="20"/>
          <w:lang w:val="en-GB"/>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 xml:space="preserve">): </w:t>
      </w:r>
      <w:r w:rsidRPr="00CB1EAA">
        <w:rPr>
          <w:rFonts w:ascii="Verdana" w:eastAsia="Times New Roman" w:hAnsi="Verdana" w:cs="Courier New"/>
          <w:color w:val="202124"/>
          <w:sz w:val="20"/>
          <w:szCs w:val="20"/>
          <w:lang w:val="en" w:eastAsia="hu-HU"/>
        </w:rPr>
        <w:t xml:space="preserve">The aim of the course is for the student to become familiar with the most common toxic substances found in forensic practice (alcohols, medicines, chemicals, mushrooms, drugs, etc.), the symptoms they cause, and the possibilities of recognizing poisoning. The curriculum devotes special time to poisonings caused by ethyl alcohol, drugs and psychoactive substances, and to a detailed description of these substances. In addition to the knowledge of toxicology, the aim of the subject is to provide insight into the chemical investigations of suspected drug substances and the possibilities of detecting individual psychotropic substances. By mastering the course material, the special professional competences of the students can be increased, and the forensic </w:t>
      </w:r>
      <w:r w:rsidRPr="00CB1EAA">
        <w:rPr>
          <w:rFonts w:ascii="Verdana" w:eastAsia="Times New Roman" w:hAnsi="Verdana" w:cs="Courier New"/>
          <w:color w:val="202124"/>
          <w:sz w:val="20"/>
          <w:szCs w:val="20"/>
          <w:lang w:val="en" w:eastAsia="hu-HU"/>
        </w:rPr>
        <w:lastRenderedPageBreak/>
        <w:t>knowledge can especially help the work of law enforcement professionals who later work in these areas.</w:t>
      </w:r>
    </w:p>
    <w:p w14:paraId="3DA87466" w14:textId="77777777" w:rsidR="00CC4CBD" w:rsidRPr="00CB1EAA" w:rsidRDefault="00CC4CBD" w:rsidP="00555AD3">
      <w:pPr>
        <w:widowControl w:val="0"/>
        <w:numPr>
          <w:ilvl w:val="0"/>
          <w:numId w:val="90"/>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0286555C" w14:textId="77777777" w:rsidR="00CC4CBD" w:rsidRPr="00CB1EAA" w:rsidRDefault="00CC4CBD" w:rsidP="00CC4CBD">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768557E6" w14:textId="77777777" w:rsidR="00CC4CBD" w:rsidRPr="00CB1EAA" w:rsidRDefault="00CC4CBD" w:rsidP="00CC4CBD">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748A1C92" w14:textId="77777777" w:rsidR="00CC4CBD" w:rsidRPr="00CB1EAA" w:rsidRDefault="00CC4CBD" w:rsidP="00CC4CBD">
      <w:pPr>
        <w:spacing w:after="0" w:line="240" w:lineRule="auto"/>
        <w:ind w:left="360"/>
        <w:jc w:val="both"/>
        <w:rPr>
          <w:rFonts w:ascii="Verdana" w:hAnsi="Verdana"/>
          <w:sz w:val="20"/>
          <w:szCs w:val="20"/>
        </w:rPr>
      </w:pPr>
      <w:r w:rsidRPr="00CB1EAA">
        <w:rPr>
          <w:rFonts w:ascii="Verdana" w:hAnsi="Verdana"/>
          <w:sz w:val="20"/>
          <w:szCs w:val="20"/>
        </w:rPr>
        <w:t>Ismeri a bűnüldözés területén alkalmazott legkorszerűbb technikai eszközöket és alkalmazásuk lehetőségeit.</w:t>
      </w:r>
    </w:p>
    <w:p w14:paraId="71771448" w14:textId="77777777" w:rsidR="00CC4CBD" w:rsidRPr="00CB1EAA" w:rsidRDefault="00CC4CBD" w:rsidP="00CC4CBD">
      <w:pPr>
        <w:tabs>
          <w:tab w:val="left" w:pos="284"/>
        </w:tabs>
        <w:ind w:left="360"/>
        <w:contextualSpacing/>
        <w:jc w:val="both"/>
        <w:rPr>
          <w:rFonts w:ascii="Verdana" w:hAnsi="Verdana"/>
          <w:sz w:val="20"/>
          <w:szCs w:val="20"/>
        </w:rPr>
      </w:pPr>
      <w:r w:rsidRPr="00CB1EAA">
        <w:rPr>
          <w:rFonts w:ascii="Verdana" w:hAnsi="Verdana"/>
          <w:sz w:val="20"/>
          <w:szCs w:val="20"/>
        </w:rPr>
        <w:t>Rendelkezik a bűnüldözői tevékenység önálló végzéséhez szükséges ismeretekkel, egyben átlátja az együttműködés és a csoportmunka előnyeit.</w:t>
      </w:r>
    </w:p>
    <w:p w14:paraId="0052091E" w14:textId="77777777" w:rsidR="00CC4CBD" w:rsidRPr="00CB1EAA" w:rsidRDefault="00CC4CBD" w:rsidP="00CC4CBD">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66347A38" w14:textId="77777777" w:rsidR="00CC4CBD" w:rsidRPr="00CB1EAA" w:rsidRDefault="00CC4CBD" w:rsidP="00CC4CBD">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0641AAA3" w14:textId="77777777" w:rsidR="00CC4CBD" w:rsidRPr="00CB1EAA" w:rsidRDefault="00CC4CBD" w:rsidP="00CC4CBD">
      <w:pPr>
        <w:widowControl w:val="0"/>
        <w:autoSpaceDE w:val="0"/>
        <w:autoSpaceDN w:val="0"/>
        <w:adjustRightInd w:val="0"/>
        <w:spacing w:after="0" w:line="240" w:lineRule="auto"/>
        <w:ind w:left="360"/>
        <w:jc w:val="both"/>
        <w:rPr>
          <w:rFonts w:ascii="Verdana" w:hAnsi="Verdana"/>
          <w:sz w:val="20"/>
          <w:szCs w:val="20"/>
        </w:rPr>
      </w:pPr>
      <w:r w:rsidRPr="00CB1EAA">
        <w:rPr>
          <w:rFonts w:ascii="Verdana" w:hAnsi="Verdana"/>
          <w:sz w:val="20"/>
          <w:szCs w:val="20"/>
        </w:rPr>
        <w:t>Részletesen ismeri a rendészeti terület ismeretszerzési és probléma-megoldási módszereit, a kutatási lehetőségeket.</w:t>
      </w:r>
    </w:p>
    <w:p w14:paraId="203BED7C" w14:textId="77777777" w:rsidR="00CC4CBD" w:rsidRPr="00CB1EAA" w:rsidRDefault="00CC4CBD" w:rsidP="00CC4CBD">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hAnsi="Verdana"/>
          <w:sz w:val="20"/>
          <w:szCs w:val="20"/>
        </w:rPr>
        <w:t>Rendelkezik a rendészet szakterületére jellemző szaknyelvi ismeretekkel.</w:t>
      </w:r>
    </w:p>
    <w:p w14:paraId="36125F5A" w14:textId="77777777" w:rsidR="00CC4CBD" w:rsidRPr="00CB1EAA" w:rsidRDefault="00CC4CBD" w:rsidP="00CC4CBD">
      <w:pPr>
        <w:widowControl w:val="0"/>
        <w:autoSpaceDE w:val="0"/>
        <w:autoSpaceDN w:val="0"/>
        <w:adjustRightInd w:val="0"/>
        <w:spacing w:after="0" w:line="240" w:lineRule="auto"/>
        <w:ind w:left="360"/>
        <w:jc w:val="both"/>
        <w:rPr>
          <w:rFonts w:ascii="Verdana" w:eastAsia="Times New Roman" w:hAnsi="Verdana" w:cs="Times New Roman"/>
          <w:sz w:val="20"/>
          <w:szCs w:val="20"/>
          <w:highlight w:val="yellow"/>
          <w:lang w:eastAsia="hu-HU"/>
        </w:rPr>
      </w:pPr>
    </w:p>
    <w:p w14:paraId="79E0C719" w14:textId="77777777" w:rsidR="00CC4CBD" w:rsidRPr="00CB1EAA" w:rsidRDefault="00CC4CBD" w:rsidP="00CC4CBD">
      <w:pPr>
        <w:widowControl w:val="0"/>
        <w:autoSpaceDE w:val="0"/>
        <w:autoSpaceDN w:val="0"/>
        <w:adjustRightInd w:val="0"/>
        <w:spacing w:after="0" w:line="240" w:lineRule="auto"/>
        <w:ind w:firstLine="360"/>
        <w:jc w:val="both"/>
        <w:rPr>
          <w:rFonts w:ascii="Verdana" w:eastAsia="Times New Roman" w:hAnsi="Verdana" w:cs="Times New Roman"/>
          <w:b/>
          <w:color w:val="000000"/>
          <w:sz w:val="20"/>
          <w:szCs w:val="20"/>
          <w:lang w:eastAsia="hu-HU"/>
        </w:rPr>
      </w:pPr>
      <w:r w:rsidRPr="00CB1EAA">
        <w:rPr>
          <w:rFonts w:ascii="Verdana" w:eastAsia="Times New Roman" w:hAnsi="Verdana" w:cs="Times New Roman"/>
          <w:b/>
          <w:sz w:val="20"/>
          <w:szCs w:val="20"/>
          <w:lang w:eastAsia="hu-HU"/>
        </w:rPr>
        <w:t>Képességei</w:t>
      </w:r>
    </w:p>
    <w:p w14:paraId="3F430E42" w14:textId="77777777" w:rsidR="00CC4CBD" w:rsidRPr="00CB1EAA" w:rsidRDefault="00CC4CBD" w:rsidP="00CC4CBD">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0A86BD57" w14:textId="77777777" w:rsidR="00CC4CBD" w:rsidRPr="00CB1EAA" w:rsidRDefault="00CC4CBD" w:rsidP="00CC4CBD">
      <w:pPr>
        <w:spacing w:after="0" w:line="240" w:lineRule="auto"/>
        <w:ind w:left="360"/>
        <w:rPr>
          <w:rFonts w:ascii="Verdana" w:hAnsi="Verdana"/>
          <w:sz w:val="20"/>
          <w:szCs w:val="20"/>
        </w:rPr>
      </w:pPr>
      <w:r w:rsidRPr="00CB1EAA">
        <w:rPr>
          <w:rFonts w:ascii="Verdana" w:hAnsi="Verdana"/>
          <w:sz w:val="20"/>
          <w:szCs w:val="20"/>
        </w:rPr>
        <w:t>Képes a bűnüldözés ismeretrendszerének komplex módon történő áttekintésére, a részterületek közötti összefüggések feltárására és azok összegző módú elemzésére.</w:t>
      </w:r>
    </w:p>
    <w:p w14:paraId="6E1A7165" w14:textId="77777777" w:rsidR="00CC4CBD" w:rsidRPr="00CB1EAA" w:rsidRDefault="00CC4CBD" w:rsidP="00CC4CBD">
      <w:pPr>
        <w:spacing w:after="0" w:line="240" w:lineRule="auto"/>
        <w:ind w:left="360"/>
        <w:rPr>
          <w:rFonts w:ascii="Verdana" w:hAnsi="Verdana"/>
          <w:sz w:val="20"/>
          <w:szCs w:val="20"/>
        </w:rPr>
      </w:pPr>
      <w:r w:rsidRPr="00CB1EAA">
        <w:rPr>
          <w:rFonts w:ascii="Verdana" w:hAnsi="Verdana"/>
          <w:sz w:val="20"/>
          <w:szCs w:val="20"/>
        </w:rPr>
        <w:t>Képes a bűnügyi nyilvántartások és egyéb adatbázisok, valamint a rendelkezésre álló társadalmi tudáskomplexum információinak értelmezésére, összekapcsolására, tendenciák feltárására;</w:t>
      </w:r>
    </w:p>
    <w:p w14:paraId="077D11C7" w14:textId="77777777" w:rsidR="00CC4CBD" w:rsidRPr="00CB1EAA" w:rsidRDefault="00CC4CBD" w:rsidP="00CC4CBD">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641FA9ED" w14:textId="77777777" w:rsidR="00CC4CBD" w:rsidRPr="00CB1EAA" w:rsidRDefault="00CC4CBD" w:rsidP="00CC4CBD">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2DC6D080" w14:textId="77777777" w:rsidR="00CC4CBD" w:rsidRPr="00CB1EAA" w:rsidRDefault="00CC4CBD" w:rsidP="00CC4CBD">
      <w:pPr>
        <w:spacing w:after="0" w:line="240" w:lineRule="auto"/>
        <w:ind w:left="360"/>
        <w:rPr>
          <w:rFonts w:ascii="Verdana" w:hAnsi="Verdana"/>
          <w:sz w:val="20"/>
          <w:szCs w:val="20"/>
        </w:rPr>
      </w:pPr>
      <w:r w:rsidRPr="00CB1EAA">
        <w:rPr>
          <w:rFonts w:ascii="Verdana" w:hAnsi="Verdana"/>
          <w:sz w:val="20"/>
          <w:szCs w:val="20"/>
        </w:rPr>
        <w:t>Szakterületéhez, annak részterületeihez köthetően képes magas színvonalú elemző munkára, szaktudományos formájú összefoglalók, elemzések készítésére.</w:t>
      </w:r>
    </w:p>
    <w:p w14:paraId="3F398B74" w14:textId="77777777" w:rsidR="00CC4CBD" w:rsidRPr="00CB1EAA" w:rsidRDefault="00CC4CBD" w:rsidP="00CC4CBD">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p>
    <w:p w14:paraId="1DA7A986" w14:textId="77777777" w:rsidR="00CC4CBD" w:rsidRPr="00CB1EAA" w:rsidRDefault="00CC4CBD" w:rsidP="00CC4CBD">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441F3EFD" w14:textId="77777777" w:rsidR="00CC4CBD" w:rsidRPr="00CB1EAA" w:rsidRDefault="00CC4CBD" w:rsidP="00CC4CBD">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7DC04A6C" w14:textId="77777777" w:rsidR="00CC4CBD" w:rsidRPr="00CB1EAA" w:rsidRDefault="00CC4CBD" w:rsidP="00CC4CBD">
      <w:pPr>
        <w:spacing w:after="0" w:line="240" w:lineRule="auto"/>
        <w:ind w:left="360"/>
        <w:jc w:val="both"/>
        <w:rPr>
          <w:rFonts w:ascii="Verdana" w:hAnsi="Verdana"/>
          <w:sz w:val="20"/>
          <w:szCs w:val="20"/>
        </w:rPr>
      </w:pPr>
      <w:r w:rsidRPr="00CB1EAA">
        <w:rPr>
          <w:rFonts w:ascii="Verdana" w:hAnsi="Verdana"/>
          <w:sz w:val="20"/>
          <w:szCs w:val="20"/>
        </w:rPr>
        <w:t xml:space="preserve">Munkavégzése kapcsán tisztában van a bűnüldözői tevékenység sajátosságaiból adódó </w:t>
      </w:r>
      <w:proofErr w:type="spellStart"/>
      <w:r w:rsidRPr="00CB1EAA">
        <w:rPr>
          <w:rFonts w:ascii="Verdana" w:hAnsi="Verdana"/>
          <w:sz w:val="20"/>
          <w:szCs w:val="20"/>
        </w:rPr>
        <w:t>többletterhekkel</w:t>
      </w:r>
      <w:proofErr w:type="spellEnd"/>
      <w:r w:rsidRPr="00CB1EAA">
        <w:rPr>
          <w:rFonts w:ascii="Verdana" w:hAnsi="Verdana"/>
          <w:sz w:val="20"/>
          <w:szCs w:val="20"/>
        </w:rPr>
        <w:t>, többletfeladatokkal.</w:t>
      </w:r>
    </w:p>
    <w:p w14:paraId="54F3FB42" w14:textId="77777777" w:rsidR="00CC4CBD" w:rsidRPr="00CB1EAA" w:rsidRDefault="00CC4CBD" w:rsidP="00CC4CBD">
      <w:pPr>
        <w:spacing w:after="0" w:line="240" w:lineRule="auto"/>
        <w:ind w:left="360"/>
        <w:jc w:val="both"/>
        <w:rPr>
          <w:rFonts w:ascii="Verdana" w:hAnsi="Verdana"/>
          <w:sz w:val="20"/>
          <w:szCs w:val="20"/>
        </w:rPr>
      </w:pPr>
      <w:r w:rsidRPr="00CB1EAA">
        <w:rPr>
          <w:rFonts w:ascii="Verdana" w:hAnsi="Verdana"/>
          <w:sz w:val="20"/>
          <w:szCs w:val="20"/>
        </w:rPr>
        <w:t>Szakmai érdeklődése folyamatos, szemléletmódja révén nyitott az újdonságokra és azok elemző módon történő befogadására.</w:t>
      </w:r>
    </w:p>
    <w:p w14:paraId="2EFAEDB7" w14:textId="77777777" w:rsidR="00CC4CBD" w:rsidRPr="00CB1EAA" w:rsidRDefault="00CC4CBD" w:rsidP="00CC4CBD">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6B7E5E0B" w14:textId="77777777" w:rsidR="00CC4CBD" w:rsidRPr="00CB1EAA" w:rsidRDefault="00CC4CBD" w:rsidP="00CC4CBD">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69EAC0A8" w14:textId="77777777" w:rsidR="00CC4CBD" w:rsidRPr="00CB1EAA" w:rsidRDefault="00CC4CBD" w:rsidP="00CC4CBD">
      <w:pPr>
        <w:spacing w:after="0" w:line="240" w:lineRule="auto"/>
        <w:ind w:firstLine="360"/>
        <w:jc w:val="both"/>
        <w:rPr>
          <w:rFonts w:ascii="Verdana" w:hAnsi="Verdana"/>
          <w:sz w:val="20"/>
          <w:szCs w:val="20"/>
        </w:rPr>
      </w:pPr>
      <w:r w:rsidRPr="00CB1EAA">
        <w:rPr>
          <w:rFonts w:ascii="Verdana" w:hAnsi="Verdana"/>
          <w:sz w:val="20"/>
          <w:szCs w:val="20"/>
        </w:rPr>
        <w:t>Munkáját a kreativitás, a rugalmasság és az interdiszciplináris látásmód jellemzi.</w:t>
      </w:r>
    </w:p>
    <w:p w14:paraId="6DEDE630" w14:textId="77777777" w:rsidR="00CC4CBD" w:rsidRPr="00CB1EAA" w:rsidRDefault="00CC4CBD" w:rsidP="00CC4CBD">
      <w:pPr>
        <w:widowControl w:val="0"/>
        <w:autoSpaceDE w:val="0"/>
        <w:autoSpaceDN w:val="0"/>
        <w:adjustRightInd w:val="0"/>
        <w:spacing w:after="0" w:line="240" w:lineRule="auto"/>
        <w:jc w:val="both"/>
        <w:rPr>
          <w:rFonts w:ascii="Verdana" w:eastAsia="Times New Roman" w:hAnsi="Verdana" w:cs="Times New Roman"/>
          <w:b/>
          <w:sz w:val="20"/>
          <w:szCs w:val="20"/>
          <w:highlight w:val="yellow"/>
          <w:lang w:eastAsia="hu-HU"/>
        </w:rPr>
      </w:pPr>
    </w:p>
    <w:p w14:paraId="5AA4B4A0" w14:textId="77777777" w:rsidR="00CC4CBD" w:rsidRPr="00CB1EAA" w:rsidRDefault="00CC4CBD" w:rsidP="00CC4CBD">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7BB23B42" w14:textId="77777777" w:rsidR="00CC4CBD" w:rsidRPr="00CB1EAA" w:rsidRDefault="00CC4CBD" w:rsidP="00CC4CBD">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7F984AB5" w14:textId="77777777" w:rsidR="00CC4CBD" w:rsidRPr="00CB1EAA" w:rsidRDefault="00CC4CBD" w:rsidP="00CC4CBD">
      <w:pPr>
        <w:spacing w:after="0" w:line="240" w:lineRule="auto"/>
        <w:ind w:left="360"/>
        <w:rPr>
          <w:rFonts w:ascii="Verdana" w:hAnsi="Verdana"/>
          <w:sz w:val="20"/>
          <w:szCs w:val="20"/>
        </w:rPr>
      </w:pPr>
      <w:r w:rsidRPr="00CB1EAA">
        <w:rPr>
          <w:rFonts w:ascii="Verdana" w:hAnsi="Verdana"/>
          <w:sz w:val="20"/>
          <w:szCs w:val="20"/>
        </w:rPr>
        <w:t>A bűnüldözés területén szerzett gyakorlati és elméleti ismeretei alapján jelentős mértékű önállósággal rendelkezik a problémafelvetésben és a speciális szakmai kérdések kidolgozásában.</w:t>
      </w:r>
    </w:p>
    <w:p w14:paraId="10770C26" w14:textId="77777777" w:rsidR="00CC4CBD" w:rsidRPr="00CB1EAA" w:rsidRDefault="00CC4CBD" w:rsidP="00CC4CBD">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4219D42A" w14:textId="77777777" w:rsidR="00CC4CBD" w:rsidRPr="00CB1EAA" w:rsidRDefault="00CC4CBD" w:rsidP="00CC4CBD">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73ED183C" w14:textId="77777777" w:rsidR="00CC4CBD" w:rsidRPr="00CB1EAA" w:rsidRDefault="00CC4CBD" w:rsidP="00CC4CBD">
      <w:pPr>
        <w:spacing w:after="0" w:line="240" w:lineRule="auto"/>
        <w:ind w:left="360"/>
        <w:rPr>
          <w:rFonts w:ascii="Verdana" w:hAnsi="Verdana"/>
          <w:sz w:val="20"/>
          <w:szCs w:val="20"/>
        </w:rPr>
      </w:pPr>
      <w:r w:rsidRPr="00CB1EAA">
        <w:rPr>
          <w:rFonts w:ascii="Verdana" w:hAnsi="Verdana"/>
          <w:sz w:val="20"/>
          <w:szCs w:val="20"/>
        </w:rPr>
        <w:t>Megkeresi és alkalmazza azokat a módszereket, melyek segítségével sikeresen megoldhatók a felmerült problémák, megválaszolhatók a kérdések.</w:t>
      </w:r>
    </w:p>
    <w:p w14:paraId="69C7B2DA" w14:textId="77777777" w:rsidR="00CC4CBD" w:rsidRPr="00CB1EAA" w:rsidRDefault="00CC4CBD" w:rsidP="00CC4CBD">
      <w:pPr>
        <w:widowControl w:val="0"/>
        <w:spacing w:before="120" w:after="120" w:line="240" w:lineRule="auto"/>
        <w:jc w:val="both"/>
        <w:rPr>
          <w:rFonts w:ascii="Verdana" w:eastAsia="Times New Roman" w:hAnsi="Verdana" w:cs="Times New Roman"/>
          <w:b/>
          <w:bCs/>
          <w:sz w:val="20"/>
          <w:szCs w:val="20"/>
        </w:rPr>
      </w:pPr>
    </w:p>
    <w:p w14:paraId="2D25352E" w14:textId="77777777" w:rsidR="00CC4CBD" w:rsidRPr="00CB1EAA" w:rsidRDefault="00CC4CBD" w:rsidP="00CC4CBD">
      <w:pPr>
        <w:widowControl w:val="0"/>
        <w:spacing w:before="120" w:after="120" w:line="240" w:lineRule="auto"/>
        <w:ind w:firstLine="360"/>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0775F357" w14:textId="77777777" w:rsidR="00CC4CBD" w:rsidRPr="00CB1EAA" w:rsidRDefault="00CC4CBD" w:rsidP="00CC4CBD">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Knowledge</w:t>
      </w:r>
    </w:p>
    <w:p w14:paraId="53050AF9" w14:textId="77777777" w:rsidR="00CC4CBD" w:rsidRPr="00CB1EAA" w:rsidRDefault="00CC4CBD" w:rsidP="00CC4CBD">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0382DF68" w14:textId="77777777" w:rsidR="00CC4CBD" w:rsidRPr="00CB1EAA" w:rsidRDefault="00CC4CBD" w:rsidP="00CC4CBD">
      <w:pPr>
        <w:widowControl w:val="0"/>
        <w:spacing w:before="120" w:after="120" w:line="240" w:lineRule="auto"/>
        <w:ind w:left="426"/>
        <w:jc w:val="both"/>
        <w:rPr>
          <w:rFonts w:ascii="Verdana" w:eastAsia="Times New Roman" w:hAnsi="Verdana" w:cs="Times New Roman"/>
          <w:b/>
          <w:sz w:val="20"/>
          <w:szCs w:val="20"/>
          <w:lang w:val="en-GB"/>
        </w:rPr>
      </w:pPr>
      <w:proofErr w:type="spellStart"/>
      <w:r w:rsidRPr="00CB1EAA">
        <w:rPr>
          <w:rFonts w:ascii="Verdana" w:hAnsi="Verdana"/>
          <w:sz w:val="20"/>
          <w:szCs w:val="20"/>
        </w:rPr>
        <w:t>Knows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most </w:t>
      </w:r>
      <w:proofErr w:type="spellStart"/>
      <w:r w:rsidRPr="00CB1EAA">
        <w:rPr>
          <w:rFonts w:ascii="Verdana" w:hAnsi="Verdana"/>
          <w:sz w:val="20"/>
          <w:szCs w:val="20"/>
        </w:rPr>
        <w:t>advanced</w:t>
      </w:r>
      <w:proofErr w:type="spellEnd"/>
      <w:r w:rsidRPr="00CB1EAA">
        <w:rPr>
          <w:rFonts w:ascii="Verdana" w:hAnsi="Verdana"/>
          <w:sz w:val="20"/>
          <w:szCs w:val="20"/>
        </w:rPr>
        <w:t xml:space="preserve"> </w:t>
      </w:r>
      <w:proofErr w:type="spellStart"/>
      <w:r w:rsidRPr="00CB1EAA">
        <w:rPr>
          <w:rFonts w:ascii="Verdana" w:hAnsi="Verdana"/>
          <w:sz w:val="20"/>
          <w:szCs w:val="20"/>
        </w:rPr>
        <w:t>technical</w:t>
      </w:r>
      <w:proofErr w:type="spellEnd"/>
      <w:r w:rsidRPr="00CB1EAA">
        <w:rPr>
          <w:rFonts w:ascii="Verdana" w:hAnsi="Verdana"/>
          <w:sz w:val="20"/>
          <w:szCs w:val="20"/>
        </w:rPr>
        <w:t xml:space="preserve"> </w:t>
      </w:r>
      <w:proofErr w:type="spellStart"/>
      <w:r w:rsidRPr="00CB1EAA">
        <w:rPr>
          <w:rFonts w:ascii="Verdana" w:hAnsi="Verdana"/>
          <w:sz w:val="20"/>
          <w:szCs w:val="20"/>
        </w:rPr>
        <w:t>equipment</w:t>
      </w:r>
      <w:proofErr w:type="spellEnd"/>
      <w:r w:rsidRPr="00CB1EAA">
        <w:rPr>
          <w:rFonts w:ascii="Verdana" w:hAnsi="Verdana"/>
          <w:sz w:val="20"/>
          <w:szCs w:val="20"/>
        </w:rPr>
        <w:t xml:space="preserve"> </w:t>
      </w:r>
      <w:proofErr w:type="spellStart"/>
      <w:r w:rsidRPr="00CB1EAA">
        <w:rPr>
          <w:rFonts w:ascii="Verdana" w:hAnsi="Verdana"/>
          <w:sz w:val="20"/>
          <w:szCs w:val="20"/>
        </w:rPr>
        <w:t>that</w:t>
      </w:r>
      <w:proofErr w:type="spellEnd"/>
      <w:r w:rsidRPr="00CB1EAA">
        <w:rPr>
          <w:rFonts w:ascii="Verdana" w:hAnsi="Verdana"/>
          <w:sz w:val="20"/>
          <w:szCs w:val="20"/>
        </w:rPr>
        <w:t xml:space="preserve"> </w:t>
      </w:r>
      <w:proofErr w:type="spellStart"/>
      <w:r w:rsidRPr="00CB1EAA">
        <w:rPr>
          <w:rFonts w:ascii="Verdana" w:hAnsi="Verdana"/>
          <w:sz w:val="20"/>
          <w:szCs w:val="20"/>
        </w:rPr>
        <w:t>are</w:t>
      </w:r>
      <w:proofErr w:type="spellEnd"/>
      <w:r w:rsidRPr="00CB1EAA">
        <w:rPr>
          <w:rFonts w:ascii="Verdana" w:hAnsi="Verdana"/>
          <w:sz w:val="20"/>
          <w:szCs w:val="20"/>
        </w:rPr>
        <w:t xml:space="preserve"> </w:t>
      </w:r>
      <w:proofErr w:type="spellStart"/>
      <w:r w:rsidRPr="00CB1EAA">
        <w:rPr>
          <w:rFonts w:ascii="Verdana" w:hAnsi="Verdana"/>
          <w:sz w:val="20"/>
          <w:szCs w:val="20"/>
        </w:rPr>
        <w:t>applied</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area</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and </w:t>
      </w:r>
      <w:proofErr w:type="spellStart"/>
      <w:r w:rsidRPr="00CB1EAA">
        <w:rPr>
          <w:rFonts w:ascii="Verdana" w:hAnsi="Verdana"/>
          <w:sz w:val="20"/>
          <w:szCs w:val="20"/>
        </w:rPr>
        <w:t>how</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use</w:t>
      </w:r>
      <w:proofErr w:type="spellEnd"/>
      <w:r w:rsidRPr="00CB1EAA">
        <w:rPr>
          <w:rFonts w:ascii="Verdana" w:hAnsi="Verdana"/>
          <w:sz w:val="20"/>
          <w:szCs w:val="20"/>
        </w:rPr>
        <w:t xml:space="preserve"> </w:t>
      </w:r>
      <w:proofErr w:type="spellStart"/>
      <w:r w:rsidRPr="00CB1EAA">
        <w:rPr>
          <w:rFonts w:ascii="Verdana" w:hAnsi="Verdana"/>
          <w:sz w:val="20"/>
          <w:szCs w:val="20"/>
        </w:rPr>
        <w:t>them</w:t>
      </w:r>
      <w:proofErr w:type="spellEnd"/>
      <w:r w:rsidRPr="00CB1EAA">
        <w:rPr>
          <w:rFonts w:ascii="Verdana" w:hAnsi="Verdana"/>
          <w:sz w:val="20"/>
          <w:szCs w:val="20"/>
        </w:rPr>
        <w:t xml:space="preserve"> </w:t>
      </w:r>
      <w:proofErr w:type="spellStart"/>
      <w:r w:rsidRPr="00CB1EAA">
        <w:rPr>
          <w:rFonts w:ascii="Verdana" w:hAnsi="Verdana"/>
          <w:sz w:val="20"/>
          <w:szCs w:val="20"/>
        </w:rPr>
        <w:t>properly</w:t>
      </w:r>
      <w:proofErr w:type="spellEnd"/>
      <w:r w:rsidRPr="00CB1EAA">
        <w:rPr>
          <w:rFonts w:ascii="Verdana" w:hAnsi="Verdana"/>
          <w:sz w:val="20"/>
          <w:szCs w:val="20"/>
        </w:rPr>
        <w:t xml:space="preserve">. </w:t>
      </w:r>
    </w:p>
    <w:p w14:paraId="4EC1504D" w14:textId="77777777" w:rsidR="00CC4CBD" w:rsidRPr="00CB1EAA" w:rsidRDefault="00CC4CBD" w:rsidP="00CC4CBD">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hAnsi="Verdana"/>
          <w:sz w:val="20"/>
          <w:szCs w:val="20"/>
        </w:rPr>
        <w:t xml:space="preserve">He has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necessary</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carry</w:t>
      </w:r>
      <w:proofErr w:type="spellEnd"/>
      <w:r w:rsidRPr="00CB1EAA">
        <w:rPr>
          <w:rFonts w:ascii="Verdana" w:hAnsi="Verdana"/>
          <w:sz w:val="20"/>
          <w:szCs w:val="20"/>
        </w:rPr>
        <w:t xml:space="preserve"> out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activities</w:t>
      </w:r>
      <w:proofErr w:type="spellEnd"/>
      <w:r w:rsidRPr="00CB1EAA">
        <w:rPr>
          <w:rFonts w:ascii="Verdana" w:hAnsi="Verdana"/>
          <w:sz w:val="20"/>
          <w:szCs w:val="20"/>
        </w:rPr>
        <w:t xml:space="preserve"> </w:t>
      </w:r>
      <w:proofErr w:type="spellStart"/>
      <w:r w:rsidRPr="00CB1EAA">
        <w:rPr>
          <w:rFonts w:ascii="Verdana" w:hAnsi="Verdana"/>
          <w:sz w:val="20"/>
          <w:szCs w:val="20"/>
        </w:rPr>
        <w:t>independently</w:t>
      </w:r>
      <w:proofErr w:type="spellEnd"/>
      <w:r w:rsidRPr="00CB1EAA">
        <w:rPr>
          <w:rFonts w:ascii="Verdana" w:hAnsi="Verdana"/>
          <w:sz w:val="20"/>
          <w:szCs w:val="20"/>
        </w:rPr>
        <w:t xml:space="preserve">, and </w:t>
      </w:r>
      <w:proofErr w:type="spellStart"/>
      <w:r w:rsidRPr="00CB1EAA">
        <w:rPr>
          <w:rFonts w:ascii="Verdana" w:hAnsi="Verdana"/>
          <w:sz w:val="20"/>
          <w:szCs w:val="20"/>
        </w:rPr>
        <w:t>at</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same</w:t>
      </w:r>
      <w:proofErr w:type="spellEnd"/>
      <w:r w:rsidRPr="00CB1EAA">
        <w:rPr>
          <w:rFonts w:ascii="Verdana" w:hAnsi="Verdana"/>
          <w:sz w:val="20"/>
          <w:szCs w:val="20"/>
        </w:rPr>
        <w:t xml:space="preserve"> </w:t>
      </w:r>
      <w:proofErr w:type="spellStart"/>
      <w:r w:rsidRPr="00CB1EAA">
        <w:rPr>
          <w:rFonts w:ascii="Verdana" w:hAnsi="Verdana"/>
          <w:sz w:val="20"/>
          <w:szCs w:val="20"/>
        </w:rPr>
        <w:t>time</w:t>
      </w:r>
      <w:proofErr w:type="spellEnd"/>
      <w:r w:rsidRPr="00CB1EAA">
        <w:rPr>
          <w:rFonts w:ascii="Verdana" w:hAnsi="Verdana"/>
          <w:sz w:val="20"/>
          <w:szCs w:val="20"/>
        </w:rPr>
        <w:t xml:space="preserve"> </w:t>
      </w:r>
      <w:proofErr w:type="spellStart"/>
      <w:r w:rsidRPr="00CB1EAA">
        <w:rPr>
          <w:rFonts w:ascii="Verdana" w:hAnsi="Verdana"/>
          <w:sz w:val="20"/>
          <w:szCs w:val="20"/>
        </w:rPr>
        <w:t>sees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advantages</w:t>
      </w:r>
      <w:proofErr w:type="spellEnd"/>
      <w:r w:rsidRPr="00CB1EAA">
        <w:rPr>
          <w:rFonts w:ascii="Verdana" w:hAnsi="Verdana"/>
          <w:sz w:val="20"/>
          <w:szCs w:val="20"/>
        </w:rPr>
        <w:t xml:space="preserve"> of </w:t>
      </w:r>
      <w:proofErr w:type="spellStart"/>
      <w:r w:rsidRPr="00CB1EAA">
        <w:rPr>
          <w:rFonts w:ascii="Verdana" w:hAnsi="Verdana"/>
          <w:sz w:val="20"/>
          <w:szCs w:val="20"/>
        </w:rPr>
        <w:t>cooperation</w:t>
      </w:r>
      <w:proofErr w:type="spellEnd"/>
      <w:r w:rsidRPr="00CB1EAA">
        <w:rPr>
          <w:rFonts w:ascii="Verdana" w:hAnsi="Verdana"/>
          <w:sz w:val="20"/>
          <w:szCs w:val="20"/>
        </w:rPr>
        <w:t xml:space="preserve"> and </w:t>
      </w:r>
      <w:proofErr w:type="spellStart"/>
      <w:r w:rsidRPr="00CB1EAA">
        <w:rPr>
          <w:rFonts w:ascii="Verdana" w:hAnsi="Verdana"/>
          <w:sz w:val="20"/>
          <w:szCs w:val="20"/>
        </w:rPr>
        <w:t>teamwork</w:t>
      </w:r>
      <w:proofErr w:type="spellEnd"/>
      <w:r w:rsidRPr="00CB1EAA">
        <w:rPr>
          <w:rFonts w:ascii="Verdana" w:hAnsi="Verdana"/>
          <w:sz w:val="20"/>
          <w:szCs w:val="20"/>
        </w:rPr>
        <w:t>.</w:t>
      </w:r>
    </w:p>
    <w:p w14:paraId="69328AAA" w14:textId="77777777" w:rsidR="00CC4CBD" w:rsidRPr="00CB1EAA" w:rsidRDefault="00CC4CBD" w:rsidP="00CC4CBD">
      <w:pPr>
        <w:widowControl w:val="0"/>
        <w:spacing w:before="120" w:after="120" w:line="240" w:lineRule="auto"/>
        <w:ind w:firstLine="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lastRenderedPageBreak/>
        <w:t>Specified competences:</w:t>
      </w:r>
    </w:p>
    <w:p w14:paraId="52FE7CCA" w14:textId="77777777" w:rsidR="00CC4CBD" w:rsidRPr="00CB1EAA" w:rsidRDefault="00CC4CBD" w:rsidP="00CC4CBD">
      <w:pPr>
        <w:widowControl w:val="0"/>
        <w:spacing w:before="120" w:after="120" w:line="240" w:lineRule="auto"/>
        <w:ind w:left="426"/>
        <w:jc w:val="both"/>
        <w:rPr>
          <w:rFonts w:ascii="Verdana" w:eastAsia="Times New Roman" w:hAnsi="Verdana" w:cs="Times New Roman"/>
          <w:b/>
          <w:sz w:val="20"/>
          <w:szCs w:val="20"/>
          <w:lang w:val="en-GB"/>
        </w:rPr>
      </w:pPr>
      <w:proofErr w:type="spellStart"/>
      <w:r w:rsidRPr="00CB1EAA">
        <w:rPr>
          <w:rFonts w:ascii="Verdana" w:hAnsi="Verdana"/>
          <w:sz w:val="20"/>
          <w:szCs w:val="20"/>
        </w:rPr>
        <w:t>One</w:t>
      </w:r>
      <w:proofErr w:type="spellEnd"/>
      <w:r w:rsidRPr="00CB1EAA">
        <w:rPr>
          <w:rFonts w:ascii="Verdana" w:hAnsi="Verdana"/>
          <w:sz w:val="20"/>
          <w:szCs w:val="20"/>
        </w:rPr>
        <w:t xml:space="preserve"> has </w:t>
      </w:r>
      <w:proofErr w:type="spellStart"/>
      <w:r w:rsidRPr="00CB1EAA">
        <w:rPr>
          <w:rFonts w:ascii="Verdana" w:eastAsia="Times New Roman" w:hAnsi="Verdana" w:cs="Times New Roman"/>
          <w:sz w:val="20"/>
          <w:szCs w:val="20"/>
        </w:rPr>
        <w:t>detailed</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knowledge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methods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acquiring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knowledge</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problem-solving</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field</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law</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enforcement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well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research</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possibilities</w:t>
      </w:r>
      <w:proofErr w:type="spellEnd"/>
      <w:r w:rsidRPr="00CB1EAA">
        <w:rPr>
          <w:rFonts w:ascii="Verdana" w:eastAsia="Times New Roman" w:hAnsi="Verdana" w:cs="Times New Roman"/>
          <w:sz w:val="20"/>
          <w:szCs w:val="20"/>
        </w:rPr>
        <w:t xml:space="preserve">. </w:t>
      </w:r>
    </w:p>
    <w:p w14:paraId="080633D8" w14:textId="77777777" w:rsidR="00CC4CBD" w:rsidRPr="00CB1EAA" w:rsidRDefault="00CC4CBD" w:rsidP="00CC4CBD">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sz w:val="20"/>
          <w:szCs w:val="20"/>
        </w:rPr>
        <w:t xml:space="preserve">He has </w:t>
      </w:r>
      <w:proofErr w:type="spellStart"/>
      <w:r w:rsidRPr="00CB1EAA">
        <w:rPr>
          <w:rFonts w:ascii="Verdana" w:eastAsia="Times New Roman" w:hAnsi="Verdana" w:cs="Times New Roman"/>
          <w:sz w:val="20"/>
          <w:szCs w:val="20"/>
        </w:rPr>
        <w:t>language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skills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specific</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to</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field</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law</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enforcement</w:t>
      </w:r>
      <w:proofErr w:type="spellEnd"/>
      <w:r w:rsidRPr="00CB1EAA">
        <w:rPr>
          <w:rFonts w:ascii="Verdana" w:eastAsia="Times New Roman" w:hAnsi="Verdana" w:cs="Times New Roman"/>
          <w:sz w:val="20"/>
          <w:szCs w:val="20"/>
        </w:rPr>
        <w:t>.</w:t>
      </w:r>
    </w:p>
    <w:p w14:paraId="70FF8C81" w14:textId="77777777" w:rsidR="00CC4CBD" w:rsidRPr="00CB1EAA" w:rsidRDefault="00CC4CBD" w:rsidP="00CC4CBD">
      <w:pPr>
        <w:widowControl w:val="0"/>
        <w:spacing w:before="120" w:after="120" w:line="240" w:lineRule="auto"/>
        <w:ind w:left="426"/>
        <w:jc w:val="both"/>
        <w:rPr>
          <w:rFonts w:ascii="Verdana" w:eastAsia="Times New Roman" w:hAnsi="Verdana" w:cs="Times New Roman"/>
          <w:sz w:val="20"/>
          <w:szCs w:val="20"/>
          <w:lang w:val="en-GB"/>
        </w:rPr>
      </w:pPr>
    </w:p>
    <w:p w14:paraId="16BE230F" w14:textId="77777777" w:rsidR="00CC4CBD" w:rsidRPr="00CB1EAA" w:rsidRDefault="00CC4CBD" w:rsidP="00CC4CBD">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1753A309" w14:textId="77777777" w:rsidR="00CC4CBD" w:rsidRPr="00CB1EAA" w:rsidRDefault="00CC4CBD" w:rsidP="00CC4CBD">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7EA246AA" w14:textId="77777777" w:rsidR="00CC4CBD" w:rsidRPr="00CB1EAA" w:rsidRDefault="00CC4CBD" w:rsidP="00CC4CBD">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The person is able to review the knowledge system of law enforcement in a complex way, as well as revealing the connections between the sections and analyse them in a summing way.</w:t>
      </w:r>
    </w:p>
    <w:p w14:paraId="327DE304" w14:textId="77777777" w:rsidR="00CC4CBD" w:rsidRPr="00CB1EAA" w:rsidRDefault="00CC4CBD" w:rsidP="00CC4CBD">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The person is able to interpret, connect and reveal tendencies of the criminal records and other databases as well as the information of the social knowledge complex available.</w:t>
      </w:r>
    </w:p>
    <w:p w14:paraId="227AE2A7" w14:textId="77777777" w:rsidR="00CC4CBD" w:rsidRPr="00CB1EAA" w:rsidRDefault="00CC4CBD" w:rsidP="00CC4CBD">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5F55DE1C" w14:textId="77777777" w:rsidR="00CC4CBD" w:rsidRPr="00CB1EAA" w:rsidRDefault="00CC4CBD" w:rsidP="00CC4CBD">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7C36AFE9" w14:textId="77777777" w:rsidR="00CC4CBD" w:rsidRPr="00CB1EAA" w:rsidRDefault="00CC4CBD" w:rsidP="00CC4CBD">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Able to achieve high standard analysis work connected to their professional fields and its sections as well as to make analyses and scientific summaries.</w:t>
      </w:r>
    </w:p>
    <w:p w14:paraId="59077262" w14:textId="77777777" w:rsidR="00CC4CBD" w:rsidRPr="00CB1EAA" w:rsidRDefault="00CC4CBD" w:rsidP="00CC4CBD">
      <w:pPr>
        <w:widowControl w:val="0"/>
        <w:spacing w:before="120" w:after="120" w:line="240" w:lineRule="auto"/>
        <w:ind w:left="426"/>
        <w:jc w:val="both"/>
        <w:rPr>
          <w:rFonts w:ascii="Verdana" w:eastAsia="Times New Roman" w:hAnsi="Verdana" w:cs="Times New Roman"/>
          <w:sz w:val="20"/>
          <w:szCs w:val="20"/>
          <w:lang w:val="en-GB"/>
        </w:rPr>
      </w:pPr>
    </w:p>
    <w:p w14:paraId="0DBBF372"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p>
    <w:p w14:paraId="7E7707B8" w14:textId="77777777" w:rsidR="00CC4CBD" w:rsidRPr="00CB1EAA" w:rsidRDefault="00CC4CBD" w:rsidP="00CC4CBD">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37701D99" w14:textId="77777777" w:rsidR="00CC4CBD" w:rsidRPr="00CB1EAA" w:rsidRDefault="00CC4CBD" w:rsidP="00CC4CBD">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hAnsi="Verdana"/>
          <w:sz w:val="20"/>
          <w:szCs w:val="20"/>
        </w:rPr>
        <w:t xml:space="preserve">The </w:t>
      </w:r>
      <w:proofErr w:type="spellStart"/>
      <w:r w:rsidRPr="00CB1EAA">
        <w:rPr>
          <w:rFonts w:ascii="Verdana" w:hAnsi="Verdana"/>
          <w:sz w:val="20"/>
          <w:szCs w:val="20"/>
        </w:rPr>
        <w:t>person</w:t>
      </w:r>
      <w:proofErr w:type="spellEnd"/>
      <w:r w:rsidRPr="00CB1EAA">
        <w:rPr>
          <w:rFonts w:ascii="Verdana" w:hAnsi="Verdana"/>
          <w:sz w:val="20"/>
          <w:szCs w:val="20"/>
        </w:rPr>
        <w:t xml:space="preserve"> is </w:t>
      </w:r>
      <w:proofErr w:type="spellStart"/>
      <w:r w:rsidRPr="00CB1EAA">
        <w:rPr>
          <w:rFonts w:ascii="Verdana" w:hAnsi="Verdana"/>
          <w:sz w:val="20"/>
          <w:szCs w:val="20"/>
        </w:rPr>
        <w:t>familiar</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extra </w:t>
      </w:r>
      <w:proofErr w:type="spellStart"/>
      <w:r w:rsidRPr="00CB1EAA">
        <w:rPr>
          <w:rFonts w:ascii="Verdana" w:hAnsi="Verdana"/>
          <w:sz w:val="20"/>
          <w:szCs w:val="20"/>
        </w:rPr>
        <w:t>burdens</w:t>
      </w:r>
      <w:proofErr w:type="spellEnd"/>
      <w:r w:rsidRPr="00CB1EAA">
        <w:rPr>
          <w:rFonts w:ascii="Verdana" w:hAnsi="Verdana"/>
          <w:sz w:val="20"/>
          <w:szCs w:val="20"/>
        </w:rPr>
        <w:t xml:space="preserve"> and extra </w:t>
      </w:r>
      <w:proofErr w:type="spellStart"/>
      <w:r w:rsidRPr="00CB1EAA">
        <w:rPr>
          <w:rFonts w:ascii="Verdana" w:hAnsi="Verdana"/>
          <w:sz w:val="20"/>
          <w:szCs w:val="20"/>
        </w:rPr>
        <w:t>tasks</w:t>
      </w:r>
      <w:proofErr w:type="spellEnd"/>
      <w:r w:rsidRPr="00CB1EAA">
        <w:rPr>
          <w:rFonts w:ascii="Verdana" w:hAnsi="Verdana"/>
          <w:sz w:val="20"/>
          <w:szCs w:val="20"/>
        </w:rPr>
        <w:t xml:space="preserve"> </w:t>
      </w:r>
      <w:proofErr w:type="spellStart"/>
      <w:r w:rsidRPr="00CB1EAA">
        <w:rPr>
          <w:rFonts w:ascii="Verdana" w:hAnsi="Verdana"/>
          <w:sz w:val="20"/>
          <w:szCs w:val="20"/>
        </w:rPr>
        <w:t>which</w:t>
      </w:r>
      <w:proofErr w:type="spellEnd"/>
      <w:r w:rsidRPr="00CB1EAA">
        <w:rPr>
          <w:rFonts w:ascii="Verdana" w:hAnsi="Verdana"/>
          <w:sz w:val="20"/>
          <w:szCs w:val="20"/>
        </w:rPr>
        <w:t xml:space="preserve"> </w:t>
      </w:r>
      <w:proofErr w:type="spellStart"/>
      <w:r w:rsidRPr="00CB1EAA">
        <w:rPr>
          <w:rFonts w:ascii="Verdana" w:hAnsi="Verdana"/>
          <w:sz w:val="20"/>
          <w:szCs w:val="20"/>
        </w:rPr>
        <w:t>stem</w:t>
      </w:r>
      <w:proofErr w:type="spellEnd"/>
      <w:r w:rsidRPr="00CB1EAA">
        <w:rPr>
          <w:rFonts w:ascii="Verdana" w:hAnsi="Verdana"/>
          <w:sz w:val="20"/>
          <w:szCs w:val="20"/>
        </w:rPr>
        <w:t xml:space="preserve"> </w:t>
      </w:r>
      <w:proofErr w:type="spellStart"/>
      <w:r w:rsidRPr="00CB1EAA">
        <w:rPr>
          <w:rFonts w:ascii="Verdana" w:hAnsi="Verdana"/>
          <w:sz w:val="20"/>
          <w:szCs w:val="20"/>
        </w:rPr>
        <w:t>from</w:t>
      </w:r>
      <w:proofErr w:type="spellEnd"/>
      <w:r w:rsidRPr="00CB1EAA">
        <w:rPr>
          <w:rFonts w:ascii="Verdana" w:hAnsi="Verdana"/>
          <w:sz w:val="20"/>
          <w:szCs w:val="20"/>
        </w:rPr>
        <w:t xml:space="preserve"> </w:t>
      </w:r>
      <w:proofErr w:type="spellStart"/>
      <w:proofErr w:type="gram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peculiarities</w:t>
      </w:r>
      <w:proofErr w:type="spellEnd"/>
      <w:proofErr w:type="gram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during</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w:t>
      </w:r>
    </w:p>
    <w:p w14:paraId="632C44E1" w14:textId="77777777" w:rsidR="00CC4CBD" w:rsidRPr="00CB1EAA" w:rsidRDefault="00CC4CBD" w:rsidP="00CC4CBD">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hAnsi="Verdana"/>
          <w:sz w:val="20"/>
          <w:szCs w:val="20"/>
        </w:rPr>
        <w:t xml:space="preserve">Has a </w:t>
      </w:r>
      <w:proofErr w:type="spellStart"/>
      <w:r w:rsidRPr="00CB1EAA">
        <w:rPr>
          <w:rFonts w:ascii="Verdana" w:hAnsi="Verdana"/>
          <w:sz w:val="20"/>
          <w:szCs w:val="20"/>
        </w:rPr>
        <w:t>continuous</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interest and has an </w:t>
      </w:r>
      <w:proofErr w:type="spellStart"/>
      <w:r w:rsidRPr="00CB1EAA">
        <w:rPr>
          <w:rFonts w:ascii="Verdana" w:hAnsi="Verdana"/>
          <w:sz w:val="20"/>
          <w:szCs w:val="20"/>
        </w:rPr>
        <w:t>open-minded</w:t>
      </w:r>
      <w:proofErr w:type="spellEnd"/>
      <w:r w:rsidRPr="00CB1EAA">
        <w:rPr>
          <w:rFonts w:ascii="Verdana" w:hAnsi="Verdana"/>
          <w:sz w:val="20"/>
          <w:szCs w:val="20"/>
        </w:rPr>
        <w:t xml:space="preserve"> </w:t>
      </w:r>
      <w:proofErr w:type="spellStart"/>
      <w:r w:rsidRPr="00CB1EAA">
        <w:rPr>
          <w:rFonts w:ascii="Verdana" w:hAnsi="Verdana"/>
          <w:sz w:val="20"/>
          <w:szCs w:val="20"/>
        </w:rPr>
        <w:t>attitude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novelties</w:t>
      </w:r>
      <w:proofErr w:type="spellEnd"/>
      <w:r w:rsidRPr="00CB1EAA">
        <w:rPr>
          <w:rFonts w:ascii="Verdana" w:hAnsi="Verdana"/>
          <w:sz w:val="20"/>
          <w:szCs w:val="20"/>
        </w:rPr>
        <w:t xml:space="preserve"> and </w:t>
      </w:r>
      <w:proofErr w:type="spellStart"/>
      <w:r w:rsidRPr="00CB1EAA">
        <w:rPr>
          <w:rFonts w:ascii="Verdana" w:hAnsi="Verdana"/>
          <w:sz w:val="20"/>
          <w:szCs w:val="20"/>
        </w:rPr>
        <w:t>adopt</w:t>
      </w:r>
      <w:proofErr w:type="spellEnd"/>
      <w:r w:rsidRPr="00CB1EAA">
        <w:rPr>
          <w:rFonts w:ascii="Verdana" w:hAnsi="Verdana"/>
          <w:sz w:val="20"/>
          <w:szCs w:val="20"/>
        </w:rPr>
        <w:t xml:space="preserve"> </w:t>
      </w:r>
      <w:proofErr w:type="spellStart"/>
      <w:r w:rsidRPr="00CB1EAA">
        <w:rPr>
          <w:rFonts w:ascii="Verdana" w:hAnsi="Verdana"/>
          <w:sz w:val="20"/>
          <w:szCs w:val="20"/>
        </w:rPr>
        <w:t>them</w:t>
      </w:r>
      <w:proofErr w:type="spellEnd"/>
      <w:r w:rsidRPr="00CB1EAA">
        <w:rPr>
          <w:rFonts w:ascii="Verdana" w:hAnsi="Verdana"/>
          <w:sz w:val="20"/>
          <w:szCs w:val="20"/>
        </w:rPr>
        <w:t xml:space="preserve"> in an </w:t>
      </w:r>
      <w:proofErr w:type="spellStart"/>
      <w:r w:rsidRPr="00CB1EAA">
        <w:rPr>
          <w:rFonts w:ascii="Verdana" w:hAnsi="Verdana"/>
          <w:sz w:val="20"/>
          <w:szCs w:val="20"/>
        </w:rPr>
        <w:t>analytical</w:t>
      </w:r>
      <w:proofErr w:type="spellEnd"/>
      <w:r w:rsidRPr="00CB1EAA">
        <w:rPr>
          <w:rFonts w:ascii="Verdana" w:hAnsi="Verdana"/>
          <w:sz w:val="20"/>
          <w:szCs w:val="20"/>
        </w:rPr>
        <w:t xml:space="preserve"> </w:t>
      </w:r>
      <w:proofErr w:type="spellStart"/>
      <w:r w:rsidRPr="00CB1EAA">
        <w:rPr>
          <w:rFonts w:ascii="Verdana" w:hAnsi="Verdana"/>
          <w:sz w:val="20"/>
          <w:szCs w:val="20"/>
        </w:rPr>
        <w:t>way</w:t>
      </w:r>
      <w:proofErr w:type="spellEnd"/>
      <w:r w:rsidRPr="00CB1EAA">
        <w:rPr>
          <w:rFonts w:ascii="Verdana" w:hAnsi="Verdana"/>
          <w:sz w:val="20"/>
          <w:szCs w:val="20"/>
        </w:rPr>
        <w:t>.</w:t>
      </w:r>
    </w:p>
    <w:p w14:paraId="345B64D3" w14:textId="77777777" w:rsidR="00CC4CBD" w:rsidRPr="00CB1EAA" w:rsidRDefault="00CC4CBD" w:rsidP="00CC4CBD">
      <w:pPr>
        <w:widowControl w:val="0"/>
        <w:spacing w:before="120" w:after="120" w:line="240" w:lineRule="auto"/>
        <w:jc w:val="both"/>
        <w:rPr>
          <w:rFonts w:ascii="Verdana" w:eastAsia="Times New Roman" w:hAnsi="Verdana" w:cs="Times New Roman"/>
          <w:b/>
          <w:sz w:val="20"/>
          <w:szCs w:val="20"/>
          <w:lang w:val="en-GB"/>
        </w:rPr>
      </w:pPr>
    </w:p>
    <w:p w14:paraId="3137BA83" w14:textId="77777777" w:rsidR="00CC4CBD" w:rsidRPr="00CB1EAA" w:rsidRDefault="00CC4CBD" w:rsidP="00CC4CBD">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41FAEE7C" w14:textId="77777777" w:rsidR="00CC4CBD" w:rsidRPr="00CB1EAA" w:rsidRDefault="00CC4CBD" w:rsidP="00CC4CBD">
      <w:pPr>
        <w:widowControl w:val="0"/>
        <w:autoSpaceDE w:val="0"/>
        <w:autoSpaceDN w:val="0"/>
        <w:adjustRightInd w:val="0"/>
        <w:spacing w:after="0" w:line="240" w:lineRule="auto"/>
        <w:ind w:firstLine="426"/>
        <w:jc w:val="both"/>
        <w:rPr>
          <w:rFonts w:ascii="Verdana" w:eastAsia="Times New Roman" w:hAnsi="Verdana" w:cs="Times New Roman"/>
          <w:sz w:val="20"/>
          <w:szCs w:val="20"/>
          <w:lang w:eastAsia="ar-SA"/>
        </w:rPr>
      </w:pPr>
      <w:proofErr w:type="spellStart"/>
      <w:r w:rsidRPr="00CB1EAA">
        <w:rPr>
          <w:rFonts w:ascii="Verdana" w:hAnsi="Verdana"/>
          <w:sz w:val="20"/>
          <w:szCs w:val="20"/>
        </w:rPr>
        <w:t>Their</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 xml:space="preserve"> is </w:t>
      </w:r>
      <w:proofErr w:type="spellStart"/>
      <w:r w:rsidRPr="00CB1EAA">
        <w:rPr>
          <w:rFonts w:ascii="Verdana" w:hAnsi="Verdana"/>
          <w:sz w:val="20"/>
          <w:szCs w:val="20"/>
        </w:rPr>
        <w:t>characterised</w:t>
      </w:r>
      <w:proofErr w:type="spellEnd"/>
      <w:r w:rsidRPr="00CB1EAA">
        <w:rPr>
          <w:rFonts w:ascii="Verdana" w:hAnsi="Verdana"/>
          <w:sz w:val="20"/>
          <w:szCs w:val="20"/>
        </w:rPr>
        <w:t xml:space="preserve"> </w:t>
      </w:r>
      <w:proofErr w:type="spellStart"/>
      <w:r w:rsidRPr="00CB1EAA">
        <w:rPr>
          <w:rFonts w:ascii="Verdana" w:hAnsi="Verdana"/>
          <w:sz w:val="20"/>
          <w:szCs w:val="20"/>
        </w:rPr>
        <w:t>by</w:t>
      </w:r>
      <w:proofErr w:type="spellEnd"/>
      <w:r w:rsidRPr="00CB1EAA">
        <w:rPr>
          <w:rFonts w:ascii="Verdana" w:hAnsi="Verdana"/>
          <w:sz w:val="20"/>
          <w:szCs w:val="20"/>
        </w:rPr>
        <w:t xml:space="preserve"> </w:t>
      </w:r>
      <w:proofErr w:type="spellStart"/>
      <w:r w:rsidRPr="00CB1EAA">
        <w:rPr>
          <w:rFonts w:ascii="Verdana" w:hAnsi="Verdana"/>
          <w:sz w:val="20"/>
          <w:szCs w:val="20"/>
        </w:rPr>
        <w:t>creativity</w:t>
      </w:r>
      <w:proofErr w:type="spellEnd"/>
      <w:r w:rsidRPr="00CB1EAA">
        <w:rPr>
          <w:rFonts w:ascii="Verdana" w:hAnsi="Verdana"/>
          <w:sz w:val="20"/>
          <w:szCs w:val="20"/>
        </w:rPr>
        <w:t xml:space="preserve">, </w:t>
      </w:r>
      <w:proofErr w:type="spellStart"/>
      <w:r w:rsidRPr="00CB1EAA">
        <w:rPr>
          <w:rFonts w:ascii="Verdana" w:hAnsi="Verdana"/>
          <w:sz w:val="20"/>
          <w:szCs w:val="20"/>
        </w:rPr>
        <w:t>flexibility</w:t>
      </w:r>
      <w:proofErr w:type="spellEnd"/>
      <w:r w:rsidRPr="00CB1EAA">
        <w:rPr>
          <w:rFonts w:ascii="Verdana" w:hAnsi="Verdana"/>
          <w:sz w:val="20"/>
          <w:szCs w:val="20"/>
        </w:rPr>
        <w:t xml:space="preserve"> and </w:t>
      </w:r>
      <w:proofErr w:type="spellStart"/>
      <w:r w:rsidRPr="00CB1EAA">
        <w:rPr>
          <w:rFonts w:ascii="Verdana" w:hAnsi="Verdana"/>
          <w:sz w:val="20"/>
          <w:szCs w:val="20"/>
        </w:rPr>
        <w:t>interdisciplinary</w:t>
      </w:r>
      <w:proofErr w:type="spellEnd"/>
      <w:r w:rsidRPr="00CB1EAA">
        <w:rPr>
          <w:rFonts w:ascii="Verdana" w:hAnsi="Verdana"/>
          <w:sz w:val="20"/>
          <w:szCs w:val="20"/>
        </w:rPr>
        <w:t xml:space="preserve"> </w:t>
      </w:r>
      <w:proofErr w:type="spellStart"/>
      <w:r w:rsidRPr="00CB1EAA">
        <w:rPr>
          <w:rFonts w:ascii="Verdana" w:hAnsi="Verdana"/>
          <w:sz w:val="20"/>
          <w:szCs w:val="20"/>
        </w:rPr>
        <w:t>approach</w:t>
      </w:r>
      <w:proofErr w:type="spellEnd"/>
      <w:r w:rsidRPr="00CB1EAA">
        <w:rPr>
          <w:rFonts w:ascii="Verdana" w:hAnsi="Verdana"/>
          <w:sz w:val="20"/>
          <w:szCs w:val="20"/>
        </w:rPr>
        <w:t xml:space="preserve">. </w:t>
      </w:r>
    </w:p>
    <w:p w14:paraId="529BDC0B"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p>
    <w:p w14:paraId="40557966" w14:textId="77777777" w:rsidR="00CC4CBD" w:rsidRPr="00CB1EAA" w:rsidRDefault="00CC4CBD" w:rsidP="00CC4CBD">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2A1F0B02" w14:textId="77777777" w:rsidR="00CC4CBD" w:rsidRPr="00CB1EAA" w:rsidRDefault="00CC4CBD" w:rsidP="00CC4CBD">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03F6141C" w14:textId="77777777" w:rsidR="00CC4CBD" w:rsidRPr="00CB1EAA" w:rsidRDefault="00CC4CBD" w:rsidP="00CC4CBD">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proofErr w:type="spellStart"/>
      <w:r w:rsidRPr="00CB1EAA">
        <w:rPr>
          <w:rFonts w:ascii="Verdana" w:hAnsi="Verdana"/>
          <w:sz w:val="20"/>
          <w:szCs w:val="20"/>
        </w:rPr>
        <w:t>Based</w:t>
      </w:r>
      <w:proofErr w:type="spellEnd"/>
      <w:r w:rsidRPr="00CB1EAA">
        <w:rPr>
          <w:rFonts w:ascii="Verdana" w:hAnsi="Verdana"/>
          <w:sz w:val="20"/>
          <w:szCs w:val="20"/>
        </w:rPr>
        <w:t xml:space="preserve"> </w:t>
      </w:r>
      <w:proofErr w:type="spellStart"/>
      <w:r w:rsidRPr="00CB1EAA">
        <w:rPr>
          <w:rFonts w:ascii="Verdana" w:hAnsi="Verdana"/>
          <w:sz w:val="20"/>
          <w:szCs w:val="20"/>
        </w:rPr>
        <w:t>on</w:t>
      </w:r>
      <w:proofErr w:type="spellEnd"/>
      <w:r w:rsidRPr="00CB1EAA">
        <w:rPr>
          <w:rFonts w:ascii="Verdana" w:hAnsi="Verdana"/>
          <w:sz w:val="20"/>
          <w:szCs w:val="20"/>
        </w:rPr>
        <w:t xml:space="preserve"> </w:t>
      </w:r>
      <w:proofErr w:type="spellStart"/>
      <w:r w:rsidRPr="00CB1EAA">
        <w:rPr>
          <w:rFonts w:ascii="Verdana" w:hAnsi="Verdana"/>
          <w:sz w:val="20"/>
          <w:szCs w:val="20"/>
        </w:rPr>
        <w:t>their</w:t>
      </w:r>
      <w:proofErr w:type="spellEnd"/>
      <w:r w:rsidRPr="00CB1EAA">
        <w:rPr>
          <w:rFonts w:ascii="Verdana" w:hAnsi="Verdana"/>
          <w:sz w:val="20"/>
          <w:szCs w:val="20"/>
        </w:rPr>
        <w:t xml:space="preserve"> </w:t>
      </w:r>
      <w:proofErr w:type="spellStart"/>
      <w:r w:rsidRPr="00CB1EAA">
        <w:rPr>
          <w:rFonts w:ascii="Verdana" w:hAnsi="Verdana"/>
          <w:sz w:val="20"/>
          <w:szCs w:val="20"/>
        </w:rPr>
        <w:t>practical</w:t>
      </w:r>
      <w:proofErr w:type="spellEnd"/>
      <w:r w:rsidRPr="00CB1EAA">
        <w:rPr>
          <w:rFonts w:ascii="Verdana" w:hAnsi="Verdana"/>
          <w:sz w:val="20"/>
          <w:szCs w:val="20"/>
        </w:rPr>
        <w:t xml:space="preserve"> and </w:t>
      </w:r>
      <w:proofErr w:type="spellStart"/>
      <w:r w:rsidRPr="00CB1EAA">
        <w:rPr>
          <w:rFonts w:ascii="Verdana" w:hAnsi="Verdana"/>
          <w:sz w:val="20"/>
          <w:szCs w:val="20"/>
        </w:rPr>
        <w:t>theoretical</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w:t>
      </w:r>
      <w:proofErr w:type="spellStart"/>
      <w:r w:rsidRPr="00CB1EAA">
        <w:rPr>
          <w:rFonts w:ascii="Verdana" w:hAnsi="Verdana"/>
          <w:sz w:val="20"/>
          <w:szCs w:val="20"/>
        </w:rPr>
        <w:t>gained</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they</w:t>
      </w:r>
      <w:proofErr w:type="spellEnd"/>
      <w:r w:rsidRPr="00CB1EAA">
        <w:rPr>
          <w:rFonts w:ascii="Verdana" w:hAnsi="Verdana"/>
          <w:sz w:val="20"/>
          <w:szCs w:val="20"/>
        </w:rPr>
        <w:t xml:space="preserve"> </w:t>
      </w:r>
      <w:proofErr w:type="spellStart"/>
      <w:r w:rsidRPr="00CB1EAA">
        <w:rPr>
          <w:rFonts w:ascii="Verdana" w:hAnsi="Verdana"/>
          <w:sz w:val="20"/>
          <w:szCs w:val="20"/>
        </w:rPr>
        <w:t>have</w:t>
      </w:r>
      <w:proofErr w:type="spellEnd"/>
      <w:r w:rsidRPr="00CB1EAA">
        <w:rPr>
          <w:rFonts w:ascii="Verdana" w:hAnsi="Verdana"/>
          <w:sz w:val="20"/>
          <w:szCs w:val="20"/>
        </w:rPr>
        <w:t xml:space="preserve"> </w:t>
      </w:r>
      <w:proofErr w:type="spellStart"/>
      <w:r w:rsidRPr="00CB1EAA">
        <w:rPr>
          <w:rFonts w:ascii="Verdana" w:hAnsi="Verdana"/>
          <w:sz w:val="20"/>
          <w:szCs w:val="20"/>
        </w:rPr>
        <w:t>significant</w:t>
      </w:r>
      <w:proofErr w:type="spellEnd"/>
      <w:r w:rsidRPr="00CB1EAA">
        <w:rPr>
          <w:rFonts w:ascii="Verdana" w:hAnsi="Verdana"/>
          <w:sz w:val="20"/>
          <w:szCs w:val="20"/>
        </w:rPr>
        <w:t xml:space="preserve"> </w:t>
      </w:r>
      <w:proofErr w:type="spellStart"/>
      <w:r w:rsidRPr="00CB1EAA">
        <w:rPr>
          <w:rFonts w:ascii="Verdana" w:hAnsi="Verdana"/>
          <w:sz w:val="20"/>
          <w:szCs w:val="20"/>
        </w:rPr>
        <w:t>independence</w:t>
      </w:r>
      <w:proofErr w:type="spellEnd"/>
      <w:r w:rsidRPr="00CB1EAA">
        <w:rPr>
          <w:rFonts w:ascii="Verdana" w:hAnsi="Verdana"/>
          <w:sz w:val="20"/>
          <w:szCs w:val="20"/>
        </w:rPr>
        <w:t xml:space="preserve"> in </w:t>
      </w:r>
      <w:proofErr w:type="spellStart"/>
      <w:r w:rsidRPr="00CB1EAA">
        <w:rPr>
          <w:rFonts w:ascii="Verdana" w:hAnsi="Verdana"/>
          <w:sz w:val="20"/>
          <w:szCs w:val="20"/>
        </w:rPr>
        <w:t>terms</w:t>
      </w:r>
      <w:proofErr w:type="spellEnd"/>
      <w:r w:rsidRPr="00CB1EAA">
        <w:rPr>
          <w:rFonts w:ascii="Verdana" w:hAnsi="Verdana"/>
          <w:sz w:val="20"/>
          <w:szCs w:val="20"/>
        </w:rPr>
        <w:t xml:space="preserve"> of </w:t>
      </w:r>
      <w:proofErr w:type="spellStart"/>
      <w:r w:rsidRPr="00CB1EAA">
        <w:rPr>
          <w:rFonts w:ascii="Verdana" w:hAnsi="Verdana"/>
          <w:sz w:val="20"/>
          <w:szCs w:val="20"/>
        </w:rPr>
        <w:t>coming</w:t>
      </w:r>
      <w:proofErr w:type="spellEnd"/>
      <w:r w:rsidRPr="00CB1EAA">
        <w:rPr>
          <w:rFonts w:ascii="Verdana" w:hAnsi="Verdana"/>
          <w:sz w:val="20"/>
          <w:szCs w:val="20"/>
        </w:rPr>
        <w:t xml:space="preserve"> </w:t>
      </w:r>
      <w:proofErr w:type="spellStart"/>
      <w:r w:rsidRPr="00CB1EAA">
        <w:rPr>
          <w:rFonts w:ascii="Verdana" w:hAnsi="Verdana"/>
          <w:sz w:val="20"/>
          <w:szCs w:val="20"/>
        </w:rPr>
        <w:t>up</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problems</w:t>
      </w:r>
      <w:proofErr w:type="spellEnd"/>
      <w:r w:rsidRPr="00CB1EAA">
        <w:rPr>
          <w:rFonts w:ascii="Verdana" w:hAnsi="Verdana"/>
          <w:sz w:val="20"/>
          <w:szCs w:val="20"/>
        </w:rPr>
        <w:t xml:space="preserve"> and </w:t>
      </w:r>
      <w:proofErr w:type="spellStart"/>
      <w:r w:rsidRPr="00CB1EAA">
        <w:rPr>
          <w:rFonts w:ascii="Verdana" w:hAnsi="Verdana"/>
          <w:sz w:val="20"/>
          <w:szCs w:val="20"/>
        </w:rPr>
        <w:t>elaborating</w:t>
      </w:r>
      <w:proofErr w:type="spellEnd"/>
      <w:r w:rsidRPr="00CB1EAA">
        <w:rPr>
          <w:rFonts w:ascii="Verdana" w:hAnsi="Verdana"/>
          <w:sz w:val="20"/>
          <w:szCs w:val="20"/>
        </w:rPr>
        <w:t xml:space="preserve"> </w:t>
      </w:r>
      <w:proofErr w:type="spellStart"/>
      <w:r w:rsidRPr="00CB1EAA">
        <w:rPr>
          <w:rFonts w:ascii="Verdana" w:hAnsi="Verdana"/>
          <w:sz w:val="20"/>
          <w:szCs w:val="20"/>
        </w:rPr>
        <w:t>special</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questions</w:t>
      </w:r>
      <w:proofErr w:type="spellEnd"/>
      <w:r w:rsidRPr="00CB1EAA">
        <w:rPr>
          <w:rFonts w:ascii="Verdana" w:hAnsi="Verdana"/>
          <w:sz w:val="20"/>
          <w:szCs w:val="20"/>
        </w:rPr>
        <w:t>.</w:t>
      </w:r>
    </w:p>
    <w:p w14:paraId="126E3B7C" w14:textId="77777777" w:rsidR="00CC4CBD" w:rsidRPr="00CB1EAA" w:rsidRDefault="00CC4CBD" w:rsidP="00CC4CBD">
      <w:pPr>
        <w:widowControl w:val="0"/>
        <w:spacing w:before="120" w:after="120" w:line="240" w:lineRule="auto"/>
        <w:ind w:left="426"/>
        <w:jc w:val="both"/>
        <w:rPr>
          <w:rFonts w:ascii="Verdana" w:eastAsia="Times New Roman" w:hAnsi="Verdana" w:cs="Times New Roman"/>
          <w:b/>
          <w:sz w:val="20"/>
          <w:szCs w:val="20"/>
          <w:lang w:val="en-GB"/>
        </w:rPr>
      </w:pPr>
    </w:p>
    <w:p w14:paraId="29ECB833" w14:textId="77777777" w:rsidR="00CC4CBD" w:rsidRPr="00CB1EAA" w:rsidRDefault="00CC4CBD" w:rsidP="00CC4CBD">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7963402F" w14:textId="77777777" w:rsidR="00CC4CBD" w:rsidRPr="00CB1EAA" w:rsidRDefault="00CC4CBD" w:rsidP="00CC4CBD">
      <w:pPr>
        <w:widowControl w:val="0"/>
        <w:spacing w:before="120" w:after="120" w:line="240" w:lineRule="auto"/>
        <w:ind w:left="426"/>
        <w:jc w:val="both"/>
        <w:rPr>
          <w:rFonts w:ascii="Verdana" w:eastAsia="Times New Roman" w:hAnsi="Verdana" w:cs="Times New Roman"/>
          <w:b/>
          <w:sz w:val="20"/>
          <w:szCs w:val="20"/>
          <w:lang w:val="en-GB"/>
        </w:rPr>
      </w:pPr>
      <w:proofErr w:type="spellStart"/>
      <w:r w:rsidRPr="00CB1EAA">
        <w:rPr>
          <w:rFonts w:ascii="Verdana" w:hAnsi="Verdana"/>
          <w:sz w:val="20"/>
          <w:szCs w:val="20"/>
        </w:rPr>
        <w:t>Searches</w:t>
      </w:r>
      <w:proofErr w:type="spellEnd"/>
      <w:r w:rsidRPr="00CB1EAA">
        <w:rPr>
          <w:rFonts w:ascii="Verdana" w:hAnsi="Verdana"/>
          <w:sz w:val="20"/>
          <w:szCs w:val="20"/>
        </w:rPr>
        <w:t xml:space="preserve"> and </w:t>
      </w:r>
      <w:proofErr w:type="spellStart"/>
      <w:r w:rsidRPr="00CB1EAA">
        <w:rPr>
          <w:rFonts w:ascii="Verdana" w:hAnsi="Verdana"/>
          <w:sz w:val="20"/>
          <w:szCs w:val="20"/>
        </w:rPr>
        <w:t>applies</w:t>
      </w:r>
      <w:proofErr w:type="spellEnd"/>
      <w:r w:rsidRPr="00CB1EAA">
        <w:rPr>
          <w:rFonts w:ascii="Verdana" w:hAnsi="Verdana"/>
          <w:sz w:val="20"/>
          <w:szCs w:val="20"/>
        </w:rPr>
        <w:t xml:space="preserve"> </w:t>
      </w:r>
      <w:proofErr w:type="spellStart"/>
      <w:r w:rsidRPr="00CB1EAA">
        <w:rPr>
          <w:rFonts w:ascii="Verdana" w:hAnsi="Verdana"/>
          <w:sz w:val="20"/>
          <w:szCs w:val="20"/>
        </w:rPr>
        <w:t>those</w:t>
      </w:r>
      <w:proofErr w:type="spellEnd"/>
      <w:r w:rsidRPr="00CB1EAA">
        <w:rPr>
          <w:rFonts w:ascii="Verdana" w:hAnsi="Verdana"/>
          <w:sz w:val="20"/>
          <w:szCs w:val="20"/>
        </w:rPr>
        <w:t xml:space="preserve"> </w:t>
      </w:r>
      <w:proofErr w:type="spellStart"/>
      <w:r w:rsidRPr="00CB1EAA">
        <w:rPr>
          <w:rFonts w:ascii="Verdana" w:hAnsi="Verdana"/>
          <w:sz w:val="20"/>
          <w:szCs w:val="20"/>
        </w:rPr>
        <w:t>methods</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help</w:t>
      </w:r>
      <w:proofErr w:type="spellEnd"/>
      <w:r w:rsidRPr="00CB1EAA">
        <w:rPr>
          <w:rFonts w:ascii="Verdana" w:hAnsi="Verdana"/>
          <w:sz w:val="20"/>
          <w:szCs w:val="20"/>
        </w:rPr>
        <w:t xml:space="preserve"> of </w:t>
      </w:r>
      <w:proofErr w:type="spellStart"/>
      <w:r w:rsidRPr="00CB1EAA">
        <w:rPr>
          <w:rFonts w:ascii="Verdana" w:hAnsi="Verdana"/>
          <w:sz w:val="20"/>
          <w:szCs w:val="20"/>
        </w:rPr>
        <w:t>which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problems</w:t>
      </w:r>
      <w:proofErr w:type="spellEnd"/>
      <w:r w:rsidRPr="00CB1EAA">
        <w:rPr>
          <w:rFonts w:ascii="Verdana" w:hAnsi="Verdana"/>
          <w:sz w:val="20"/>
          <w:szCs w:val="20"/>
        </w:rPr>
        <w:t xml:space="preserve"> </w:t>
      </w:r>
      <w:proofErr w:type="spellStart"/>
      <w:r w:rsidRPr="00CB1EAA">
        <w:rPr>
          <w:rFonts w:ascii="Verdana" w:hAnsi="Verdana"/>
          <w:sz w:val="20"/>
          <w:szCs w:val="20"/>
        </w:rPr>
        <w:t>can</w:t>
      </w:r>
      <w:proofErr w:type="spellEnd"/>
      <w:r w:rsidRPr="00CB1EAA">
        <w:rPr>
          <w:rFonts w:ascii="Verdana" w:hAnsi="Verdana"/>
          <w:sz w:val="20"/>
          <w:szCs w:val="20"/>
        </w:rPr>
        <w:t xml:space="preserve"> be </w:t>
      </w:r>
      <w:proofErr w:type="spellStart"/>
      <w:r w:rsidRPr="00CB1EAA">
        <w:rPr>
          <w:rFonts w:ascii="Verdana" w:hAnsi="Verdana"/>
          <w:sz w:val="20"/>
          <w:szCs w:val="20"/>
        </w:rPr>
        <w:t>solved</w:t>
      </w:r>
      <w:proofErr w:type="spellEnd"/>
      <w:r w:rsidRPr="00CB1EAA">
        <w:rPr>
          <w:rFonts w:ascii="Verdana" w:hAnsi="Verdana"/>
          <w:sz w:val="20"/>
          <w:szCs w:val="20"/>
        </w:rPr>
        <w:t xml:space="preserve"> and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questions</w:t>
      </w:r>
      <w:proofErr w:type="spellEnd"/>
      <w:r w:rsidRPr="00CB1EAA">
        <w:rPr>
          <w:rFonts w:ascii="Verdana" w:hAnsi="Verdana"/>
          <w:sz w:val="20"/>
          <w:szCs w:val="20"/>
        </w:rPr>
        <w:t xml:space="preserve"> </w:t>
      </w:r>
      <w:proofErr w:type="spellStart"/>
      <w:r w:rsidRPr="00CB1EAA">
        <w:rPr>
          <w:rFonts w:ascii="Verdana" w:hAnsi="Verdana"/>
          <w:sz w:val="20"/>
          <w:szCs w:val="20"/>
        </w:rPr>
        <w:t>can</w:t>
      </w:r>
      <w:proofErr w:type="spellEnd"/>
      <w:r w:rsidRPr="00CB1EAA">
        <w:rPr>
          <w:rFonts w:ascii="Verdana" w:hAnsi="Verdana"/>
          <w:sz w:val="20"/>
          <w:szCs w:val="20"/>
        </w:rPr>
        <w:t xml:space="preserve"> be </w:t>
      </w:r>
      <w:proofErr w:type="spellStart"/>
      <w:r w:rsidRPr="00CB1EAA">
        <w:rPr>
          <w:rFonts w:ascii="Verdana" w:hAnsi="Verdana"/>
          <w:sz w:val="20"/>
          <w:szCs w:val="20"/>
        </w:rPr>
        <w:t>answered</w:t>
      </w:r>
      <w:proofErr w:type="spellEnd"/>
      <w:r w:rsidRPr="00CB1EAA">
        <w:rPr>
          <w:rFonts w:ascii="Verdana" w:hAnsi="Verdana"/>
          <w:sz w:val="20"/>
          <w:szCs w:val="20"/>
        </w:rPr>
        <w:t>.</w:t>
      </w:r>
    </w:p>
    <w:p w14:paraId="6FA24C19" w14:textId="77777777" w:rsidR="00CC4CBD" w:rsidRPr="00CB1EAA" w:rsidRDefault="00CC4CBD" w:rsidP="00CC4CBD">
      <w:pPr>
        <w:widowControl w:val="0"/>
        <w:spacing w:before="120" w:after="120" w:line="240" w:lineRule="auto"/>
        <w:jc w:val="both"/>
        <w:rPr>
          <w:rFonts w:ascii="Verdana" w:eastAsia="Times New Roman" w:hAnsi="Verdana" w:cs="Times New Roman"/>
          <w:sz w:val="20"/>
          <w:szCs w:val="20"/>
          <w:lang w:val="en-GB"/>
        </w:rPr>
      </w:pPr>
    </w:p>
    <w:p w14:paraId="404E5331" w14:textId="2DFDDFA5" w:rsidR="00CC4CBD" w:rsidRPr="00CB1EAA" w:rsidRDefault="00CC4CBD" w:rsidP="00555AD3">
      <w:pPr>
        <w:widowControl w:val="0"/>
        <w:numPr>
          <w:ilvl w:val="0"/>
          <w:numId w:val="90"/>
        </w:numPr>
        <w:tabs>
          <w:tab w:val="num" w:pos="567"/>
        </w:tabs>
        <w:spacing w:before="120" w:after="120" w:line="240" w:lineRule="auto"/>
        <w:ind w:left="426" w:hanging="142"/>
        <w:jc w:val="both"/>
        <w:rPr>
          <w:rFonts w:ascii="Verdana" w:eastAsia="Times New Roman" w:hAnsi="Verdana" w:cs="Times New Roman"/>
          <w:bCs/>
          <w:i/>
          <w:color w:val="FF0000"/>
          <w:sz w:val="20"/>
          <w:szCs w:val="20"/>
        </w:rPr>
      </w:pPr>
      <w:r w:rsidRPr="00CB1EAA">
        <w:rPr>
          <w:rFonts w:ascii="Verdana" w:eastAsia="Times New Roman" w:hAnsi="Verdana" w:cs="Times New Roman"/>
          <w:b/>
          <w:bCs/>
          <w:sz w:val="20"/>
          <w:szCs w:val="20"/>
        </w:rPr>
        <w:t xml:space="preserve">Előtanulmányi követelmények: </w:t>
      </w:r>
      <w:r w:rsidR="00FC25C8">
        <w:rPr>
          <w:rFonts w:ascii="Verdana" w:eastAsia="Times New Roman" w:hAnsi="Verdana" w:cs="Times New Roman"/>
          <w:sz w:val="20"/>
          <w:szCs w:val="20"/>
        </w:rPr>
        <w:t>-</w:t>
      </w:r>
    </w:p>
    <w:p w14:paraId="17DA5F3C" w14:textId="77777777" w:rsidR="00CC4CBD" w:rsidRPr="00CB1EAA" w:rsidRDefault="00CC4CBD" w:rsidP="00555AD3">
      <w:pPr>
        <w:widowControl w:val="0"/>
        <w:numPr>
          <w:ilvl w:val="0"/>
          <w:numId w:val="90"/>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2F8451DF" w14:textId="77777777" w:rsidR="00CC4CBD" w:rsidRPr="00CB1EAA" w:rsidRDefault="00CC4CBD" w:rsidP="00555AD3">
      <w:pPr>
        <w:widowControl w:val="0"/>
        <w:numPr>
          <w:ilvl w:val="1"/>
          <w:numId w:val="90"/>
        </w:numPr>
        <w:tabs>
          <w:tab w:val="clear" w:pos="858"/>
          <w:tab w:val="left" w:pos="709"/>
          <w:tab w:val="left" w:pos="993"/>
          <w:tab w:val="num" w:pos="1134"/>
          <w:tab w:val="num" w:pos="3977"/>
        </w:tabs>
        <w:spacing w:before="120" w:after="120" w:line="240" w:lineRule="auto"/>
        <w:ind w:left="426" w:firstLine="0"/>
        <w:jc w:val="both"/>
        <w:rPr>
          <w:rFonts w:ascii="Verdana" w:eastAsia="Times New Roman" w:hAnsi="Verdana" w:cs="Times New Roman"/>
          <w:b/>
          <w:sz w:val="20"/>
          <w:szCs w:val="20"/>
        </w:rPr>
      </w:pPr>
    </w:p>
    <w:p w14:paraId="0245A006" w14:textId="77777777" w:rsidR="00CC4CBD" w:rsidRPr="00CB1EAA" w:rsidRDefault="00CC4CBD" w:rsidP="00CC4CBD">
      <w:pPr>
        <w:widowControl w:val="0"/>
        <w:spacing w:after="0" w:line="240" w:lineRule="auto"/>
        <w:ind w:left="720"/>
        <w:contextualSpacing/>
        <w:jc w:val="both"/>
        <w:rPr>
          <w:rFonts w:ascii="Verdana" w:eastAsia="Times New Roman" w:hAnsi="Verdana" w:cs="Times New Roman"/>
          <w:bCs/>
          <w:sz w:val="20"/>
          <w:szCs w:val="20"/>
        </w:rPr>
      </w:pPr>
      <w:r w:rsidRPr="00CB1EAA">
        <w:rPr>
          <w:rFonts w:ascii="Verdana" w:eastAsia="Times New Roman" w:hAnsi="Verdana" w:cs="Times New Roman"/>
          <w:bCs/>
          <w:sz w:val="20"/>
          <w:szCs w:val="20"/>
        </w:rPr>
        <w:t>1. A túlzott alkoholfogyasztás tünetei, az alkoholmérgezések, az alkohollal kapcsolatba hozható bűncselekmények bemutatása</w:t>
      </w:r>
    </w:p>
    <w:p w14:paraId="4418A8A6" w14:textId="77777777" w:rsidR="00CC4CBD" w:rsidRPr="00CB1EAA" w:rsidRDefault="00CC4CBD" w:rsidP="00CC4CBD">
      <w:pPr>
        <w:widowControl w:val="0"/>
        <w:spacing w:after="0" w:line="240" w:lineRule="auto"/>
        <w:ind w:left="720"/>
        <w:contextualSpacing/>
        <w:jc w:val="both"/>
        <w:rPr>
          <w:rFonts w:ascii="Verdana" w:hAnsi="Verdana" w:cs="Times New Roman"/>
          <w:sz w:val="20"/>
          <w:szCs w:val="20"/>
        </w:rPr>
      </w:pPr>
      <w:r w:rsidRPr="00CB1EAA">
        <w:rPr>
          <w:rFonts w:ascii="Verdana" w:eastAsia="Times New Roman" w:hAnsi="Verdana" w:cs="Times New Roman"/>
          <w:bCs/>
          <w:sz w:val="20"/>
          <w:szCs w:val="20"/>
        </w:rPr>
        <w:lastRenderedPageBreak/>
        <w:t xml:space="preserve">2. </w:t>
      </w:r>
      <w:r w:rsidRPr="00CB1EAA">
        <w:rPr>
          <w:rFonts w:ascii="Verdana" w:hAnsi="Verdana" w:cs="Times New Roman"/>
          <w:sz w:val="20"/>
          <w:szCs w:val="20"/>
        </w:rPr>
        <w:t>A leggyakoribb mérgező anyagok fizikai és kémiai tulajdonságainak, előállításuknak és azonosításának bemutatása, illetve a szervezetre kifejtett hatásuk</w:t>
      </w:r>
    </w:p>
    <w:p w14:paraId="010AB111" w14:textId="77777777" w:rsidR="00CC4CBD" w:rsidRPr="00CB1EAA" w:rsidRDefault="00CC4CBD" w:rsidP="00CC4CBD">
      <w:pPr>
        <w:widowControl w:val="0"/>
        <w:spacing w:after="0" w:line="240" w:lineRule="auto"/>
        <w:ind w:left="720"/>
        <w:contextualSpacing/>
        <w:jc w:val="both"/>
        <w:rPr>
          <w:rFonts w:ascii="Verdana" w:hAnsi="Verdana" w:cs="Times New Roman"/>
          <w:sz w:val="20"/>
          <w:szCs w:val="20"/>
        </w:rPr>
      </w:pPr>
      <w:r w:rsidRPr="00CB1EAA">
        <w:rPr>
          <w:rFonts w:ascii="Verdana" w:hAnsi="Verdana" w:cs="Times New Roman"/>
          <w:sz w:val="20"/>
          <w:szCs w:val="20"/>
        </w:rPr>
        <w:t xml:space="preserve">3. A hazai kábítószerbűnözés főbb trendjeinek megismerése, a hazai drogstratégiák bemutatása  </w:t>
      </w:r>
    </w:p>
    <w:p w14:paraId="12378B9B" w14:textId="77777777" w:rsidR="00CC4CBD" w:rsidRPr="00CB1EAA" w:rsidRDefault="00CC4CBD" w:rsidP="00CC4CBD">
      <w:pPr>
        <w:widowControl w:val="0"/>
        <w:tabs>
          <w:tab w:val="left" w:pos="993"/>
          <w:tab w:val="num" w:pos="1134"/>
        </w:tabs>
        <w:spacing w:before="120" w:after="120" w:line="240" w:lineRule="auto"/>
        <w:ind w:left="720"/>
        <w:contextualSpacing/>
        <w:jc w:val="both"/>
        <w:rPr>
          <w:rFonts w:ascii="Verdana" w:hAnsi="Verdana" w:cs="Times New Roman"/>
          <w:sz w:val="20"/>
          <w:szCs w:val="20"/>
        </w:rPr>
      </w:pPr>
      <w:r w:rsidRPr="00CB1EAA">
        <w:rPr>
          <w:rFonts w:ascii="Verdana" w:hAnsi="Verdana" w:cs="Times New Roman"/>
          <w:sz w:val="20"/>
          <w:szCs w:val="20"/>
        </w:rPr>
        <w:t>4. A legismertebb természetes és szintetikus kábítószerek főbb ismérvei, kriminalisztikai sajátságaik</w:t>
      </w:r>
    </w:p>
    <w:p w14:paraId="77F37626" w14:textId="77777777" w:rsidR="00CC4CBD" w:rsidRPr="00CB1EAA" w:rsidRDefault="00CC4CBD" w:rsidP="00CC4CBD">
      <w:pPr>
        <w:widowControl w:val="0"/>
        <w:tabs>
          <w:tab w:val="left" w:pos="993"/>
          <w:tab w:val="num" w:pos="1134"/>
        </w:tabs>
        <w:spacing w:before="120" w:after="120" w:line="240" w:lineRule="auto"/>
        <w:ind w:left="720"/>
        <w:contextualSpacing/>
        <w:jc w:val="both"/>
        <w:rPr>
          <w:rFonts w:ascii="Verdana" w:eastAsia="Times New Roman" w:hAnsi="Verdana" w:cs="Times New Roman"/>
          <w:bCs/>
          <w:sz w:val="20"/>
          <w:szCs w:val="20"/>
        </w:rPr>
      </w:pPr>
    </w:p>
    <w:p w14:paraId="52088807" w14:textId="77777777" w:rsidR="00CC4CBD" w:rsidRPr="00CB1EAA" w:rsidRDefault="00CC4CBD" w:rsidP="00555AD3">
      <w:pPr>
        <w:widowControl w:val="0"/>
        <w:numPr>
          <w:ilvl w:val="1"/>
          <w:numId w:val="90"/>
        </w:numPr>
        <w:tabs>
          <w:tab w:val="clear" w:pos="858"/>
          <w:tab w:val="left" w:pos="709"/>
          <w:tab w:val="left" w:pos="993"/>
          <w:tab w:val="num" w:pos="1134"/>
          <w:tab w:val="num" w:pos="3977"/>
        </w:tabs>
        <w:spacing w:before="120" w:after="120" w:line="240" w:lineRule="auto"/>
        <w:ind w:left="426" w:firstLine="0"/>
        <w:jc w:val="both"/>
        <w:rPr>
          <w:rFonts w:ascii="Verdana" w:eastAsia="Times New Roman" w:hAnsi="Verdana" w:cs="Times New Roman"/>
          <w:sz w:val="20"/>
          <w:szCs w:val="20"/>
        </w:rPr>
      </w:pPr>
    </w:p>
    <w:p w14:paraId="2C574C49" w14:textId="77777777" w:rsidR="00CC4CBD" w:rsidRPr="00CB1EAA" w:rsidRDefault="00CC4CBD" w:rsidP="00CC4C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Verdana" w:eastAsia="Times New Roman" w:hAnsi="Verdana" w:cs="Courier New"/>
          <w:color w:val="202124"/>
          <w:sz w:val="20"/>
          <w:szCs w:val="20"/>
          <w:lang w:val="en" w:eastAsia="hu-HU"/>
        </w:rPr>
      </w:pPr>
      <w:r w:rsidRPr="00CB1EAA">
        <w:rPr>
          <w:rFonts w:ascii="Verdana" w:eastAsia="Times New Roman" w:hAnsi="Verdana" w:cs="Courier New"/>
          <w:color w:val="202124"/>
          <w:sz w:val="20"/>
          <w:szCs w:val="20"/>
          <w:lang w:val="en" w:eastAsia="hu-HU"/>
        </w:rPr>
        <w:t>1. Presentation of the symptoms of excessive alcohol consumption, alcohol poisoning, and crimes related to alcohol</w:t>
      </w:r>
    </w:p>
    <w:p w14:paraId="2C165AE5" w14:textId="77777777" w:rsidR="00CC4CBD" w:rsidRPr="00CB1EAA" w:rsidRDefault="00CC4CBD" w:rsidP="00CC4C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Verdana" w:eastAsia="Times New Roman" w:hAnsi="Verdana" w:cs="Courier New"/>
          <w:color w:val="202124"/>
          <w:sz w:val="20"/>
          <w:szCs w:val="20"/>
          <w:lang w:val="en" w:eastAsia="hu-HU"/>
        </w:rPr>
      </w:pPr>
      <w:r w:rsidRPr="00CB1EAA">
        <w:rPr>
          <w:rFonts w:ascii="Verdana" w:eastAsia="Times New Roman" w:hAnsi="Verdana" w:cs="Courier New"/>
          <w:color w:val="202124"/>
          <w:sz w:val="20"/>
          <w:szCs w:val="20"/>
          <w:lang w:val="en" w:eastAsia="hu-HU"/>
        </w:rPr>
        <w:t>2. Presentation of the physical and chemical properties, production and identification of the most common toxic substances, as well as their effects on the body</w:t>
      </w:r>
      <w:r w:rsidRPr="00CB1EAA">
        <w:rPr>
          <w:rFonts w:ascii="Verdana" w:eastAsia="Times New Roman" w:hAnsi="Verdana" w:cs="Courier New"/>
          <w:color w:val="202124"/>
          <w:sz w:val="20"/>
          <w:szCs w:val="20"/>
          <w:lang w:val="en" w:eastAsia="hu-HU"/>
        </w:rPr>
        <w:tab/>
      </w:r>
    </w:p>
    <w:p w14:paraId="70A9DCE1" w14:textId="77777777" w:rsidR="00CC4CBD" w:rsidRPr="00CB1EAA" w:rsidRDefault="00CC4CBD" w:rsidP="00CC4C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Verdana" w:eastAsia="Times New Roman" w:hAnsi="Verdana" w:cs="Courier New"/>
          <w:color w:val="202124"/>
          <w:sz w:val="20"/>
          <w:szCs w:val="20"/>
          <w:lang w:val="en" w:eastAsia="hu-HU"/>
        </w:rPr>
      </w:pPr>
      <w:r w:rsidRPr="00CB1EAA">
        <w:rPr>
          <w:rFonts w:ascii="Verdana" w:eastAsia="Times New Roman" w:hAnsi="Verdana" w:cs="Courier New"/>
          <w:color w:val="202124"/>
          <w:sz w:val="20"/>
          <w:szCs w:val="20"/>
          <w:lang w:val="en" w:eastAsia="hu-HU"/>
        </w:rPr>
        <w:t>3. Getting to know the main trends in domestic drug crime, presenting domestic    drug strategies</w:t>
      </w:r>
    </w:p>
    <w:p w14:paraId="3F8B8DD6" w14:textId="77777777" w:rsidR="00CC4CBD" w:rsidRPr="00CB1EAA" w:rsidRDefault="00CC4CBD" w:rsidP="00CC4C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jc w:val="both"/>
        <w:rPr>
          <w:rFonts w:ascii="Verdana" w:eastAsia="Times New Roman" w:hAnsi="Verdana" w:cs="Courier New"/>
          <w:color w:val="202124"/>
          <w:sz w:val="20"/>
          <w:szCs w:val="20"/>
          <w:lang w:val="en" w:eastAsia="hu-HU"/>
        </w:rPr>
      </w:pPr>
      <w:r w:rsidRPr="00CB1EAA">
        <w:rPr>
          <w:rFonts w:ascii="Verdana" w:eastAsia="Times New Roman" w:hAnsi="Verdana" w:cs="Courier New"/>
          <w:color w:val="202124"/>
          <w:sz w:val="20"/>
          <w:szCs w:val="20"/>
          <w:lang w:val="en" w:eastAsia="hu-HU"/>
        </w:rPr>
        <w:t>4. The main characteristics of the best-known natural and synthetic drugs and their forensic characteristics</w:t>
      </w:r>
    </w:p>
    <w:p w14:paraId="67CD2C5F" w14:textId="77777777" w:rsidR="00CC4CBD" w:rsidRPr="00CB1EAA" w:rsidRDefault="00CC4CBD" w:rsidP="00555AD3">
      <w:pPr>
        <w:widowControl w:val="0"/>
        <w:numPr>
          <w:ilvl w:val="0"/>
          <w:numId w:val="90"/>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eastAsia="Times New Roman" w:hAnsi="Verdana" w:cs="Times New Roman"/>
          <w:sz w:val="20"/>
          <w:szCs w:val="20"/>
        </w:rPr>
        <w:t>1 félév (őszi félév)</w:t>
      </w:r>
    </w:p>
    <w:p w14:paraId="452C2C5A" w14:textId="77777777" w:rsidR="00CC4CBD" w:rsidRPr="00CB1EAA" w:rsidRDefault="00CC4CBD" w:rsidP="00555AD3">
      <w:pPr>
        <w:widowControl w:val="0"/>
        <w:numPr>
          <w:ilvl w:val="0"/>
          <w:numId w:val="90"/>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4AAE4B7E" w14:textId="77777777" w:rsidR="00CC4CBD" w:rsidRPr="00CB1EAA" w:rsidRDefault="00CC4CBD" w:rsidP="00CC4CBD">
      <w:pPr>
        <w:widowControl w:val="0"/>
        <w:spacing w:before="120" w:after="120" w:line="240" w:lineRule="auto"/>
        <w:ind w:left="426"/>
        <w:jc w:val="both"/>
        <w:rPr>
          <w:rFonts w:ascii="Verdana" w:eastAsia="Times New Roman" w:hAnsi="Verdana" w:cs="Times New Roman"/>
          <w:bCs/>
          <w:sz w:val="20"/>
          <w:szCs w:val="20"/>
          <w:highlight w:val="lightGray"/>
        </w:rPr>
      </w:pPr>
      <w:r w:rsidRPr="00CB1EAA">
        <w:rPr>
          <w:rFonts w:ascii="Verdana" w:hAnsi="Verdana" w:cs="Times New Roman"/>
          <w:bCs/>
          <w:sz w:val="20"/>
          <w:szCs w:val="20"/>
        </w:rPr>
        <w:t>A hallgató köteles a foglalkozások legalább 75 %-án részt venni. Mulasztás esetén a hallgató köteles a pótlás koordinálása érdekében egyéni konzultációt kezdeményezni.</w:t>
      </w:r>
    </w:p>
    <w:p w14:paraId="1B92EF9A" w14:textId="77777777" w:rsidR="00CC4CBD" w:rsidRPr="00CB1EAA" w:rsidRDefault="00CC4CBD" w:rsidP="00555AD3">
      <w:pPr>
        <w:widowControl w:val="0"/>
        <w:numPr>
          <w:ilvl w:val="0"/>
          <w:numId w:val="90"/>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 xml:space="preserve">Félévközi feladatok, ismeretek ellenőrzésének rendje: </w:t>
      </w:r>
      <w:r w:rsidRPr="00CB1EAA">
        <w:rPr>
          <w:rFonts w:ascii="Verdana" w:eastAsia="Times New Roman" w:hAnsi="Verdana" w:cs="Times New Roman"/>
          <w:bCs/>
          <w:sz w:val="20"/>
          <w:szCs w:val="20"/>
        </w:rPr>
        <w:t>A félévközi ismeretek ellenőrzésének módja a tantárgyi tematikában felsorolt elméleti tananyagból írandó zárthelyi dolgozat. A zárthelyi dolgozat ismeretanyaga az órai előadásokra, valamint a kötelező irodalomra épül.</w:t>
      </w:r>
    </w:p>
    <w:p w14:paraId="6EFE9DB7" w14:textId="77777777" w:rsidR="00CC4CBD" w:rsidRPr="00CB1EAA" w:rsidRDefault="00CC4CBD" w:rsidP="00CC4CBD">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zárthelyi dolgozat értékelése: ötfokozatú értékelés a következő skála szerint: 0-60 % elégtelen; 61-70 % elégséges; 71-80 % közepes; 81-90 % jó; 91-100 % jeles osztályzat. Elégtelen értékelés esetén egy esetben javító dolgozat írható.</w:t>
      </w:r>
    </w:p>
    <w:p w14:paraId="38F56D37" w14:textId="77777777" w:rsidR="00CC4CBD" w:rsidRPr="00CB1EAA" w:rsidRDefault="00CC4CBD" w:rsidP="00555AD3">
      <w:pPr>
        <w:widowControl w:val="0"/>
        <w:numPr>
          <w:ilvl w:val="0"/>
          <w:numId w:val="90"/>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3A6BBB03" w14:textId="77777777" w:rsidR="00CC4CBD" w:rsidRPr="00CB1EAA" w:rsidRDefault="00CC4CBD" w:rsidP="00555AD3">
      <w:pPr>
        <w:widowControl w:val="0"/>
        <w:numPr>
          <w:ilvl w:val="1"/>
          <w:numId w:val="90"/>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 xml:space="preserve">Az aláírás megszerzésének feltételei: </w:t>
      </w:r>
      <w:r w:rsidRPr="00CB1EAA">
        <w:rPr>
          <w:rFonts w:ascii="Verdana" w:eastAsia="Times New Roman" w:hAnsi="Verdana" w:cs="Times New Roman"/>
          <w:sz w:val="20"/>
          <w:szCs w:val="20"/>
        </w:rPr>
        <w:t xml:space="preserve">A félév aláírásának feltétele a tantárgy előadásain való legalább 75 %-os részvétel. </w:t>
      </w:r>
    </w:p>
    <w:p w14:paraId="51F2285F" w14:textId="77777777" w:rsidR="00CC4CBD" w:rsidRPr="00CB1EAA" w:rsidRDefault="00CC4CBD" w:rsidP="00555AD3">
      <w:pPr>
        <w:widowControl w:val="0"/>
        <w:numPr>
          <w:ilvl w:val="1"/>
          <w:numId w:val="90"/>
        </w:numPr>
        <w:tabs>
          <w:tab w:val="clear" w:pos="858"/>
          <w:tab w:val="left" w:pos="709"/>
          <w:tab w:val="left" w:pos="993"/>
          <w:tab w:val="num" w:pos="1276"/>
          <w:tab w:val="num" w:pos="3977"/>
        </w:tabs>
        <w:spacing w:before="120" w:after="120" w:line="276" w:lineRule="auto"/>
        <w:ind w:left="426" w:firstLine="0"/>
        <w:jc w:val="both"/>
        <w:rPr>
          <w:rFonts w:ascii="Verdana" w:hAnsi="Verdana"/>
          <w:sz w:val="20"/>
          <w:szCs w:val="20"/>
        </w:rPr>
      </w:pPr>
      <w:r w:rsidRPr="00CB1EAA">
        <w:rPr>
          <w:rFonts w:ascii="Verdana" w:eastAsia="Times New Roman" w:hAnsi="Verdana" w:cs="Times New Roman"/>
          <w:b/>
          <w:sz w:val="20"/>
          <w:szCs w:val="20"/>
        </w:rPr>
        <w:t xml:space="preserve">Az értékelés: </w:t>
      </w:r>
      <w:r w:rsidRPr="00CB1EAA">
        <w:rPr>
          <w:rFonts w:ascii="Verdana" w:hAnsi="Verdana"/>
          <w:sz w:val="20"/>
          <w:szCs w:val="20"/>
        </w:rPr>
        <w:t>Az értékelés típusa: évközi értékelés.</w:t>
      </w:r>
    </w:p>
    <w:p w14:paraId="5203ACE3" w14:textId="77777777" w:rsidR="00CC4CBD" w:rsidRPr="00CB1EAA" w:rsidRDefault="00CC4CBD" w:rsidP="00555AD3">
      <w:pPr>
        <w:widowControl w:val="0"/>
        <w:numPr>
          <w:ilvl w:val="1"/>
          <w:numId w:val="90"/>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A kreditek megszerzésének feltétele az aláírás megszerzése és legalább elégséges dolgozat.</w:t>
      </w:r>
    </w:p>
    <w:p w14:paraId="720C5B46" w14:textId="77777777" w:rsidR="00CC4CBD" w:rsidRPr="00CB1EAA" w:rsidRDefault="00CC4CBD" w:rsidP="00555AD3">
      <w:pPr>
        <w:widowControl w:val="0"/>
        <w:numPr>
          <w:ilvl w:val="0"/>
          <w:numId w:val="90"/>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5F169253" w14:textId="77777777" w:rsidR="00CC4CBD" w:rsidRPr="00CB1EAA" w:rsidRDefault="00CC4CBD" w:rsidP="00555AD3">
      <w:pPr>
        <w:widowControl w:val="0"/>
        <w:numPr>
          <w:ilvl w:val="1"/>
          <w:numId w:val="90"/>
        </w:numPr>
        <w:tabs>
          <w:tab w:val="clear" w:pos="858"/>
          <w:tab w:val="left" w:pos="567"/>
          <w:tab w:val="left" w:pos="851"/>
          <w:tab w:val="num" w:pos="993"/>
          <w:tab w:val="num" w:pos="397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Kötelező irodalom:</w:t>
      </w:r>
    </w:p>
    <w:p w14:paraId="7FF86AC4" w14:textId="77777777" w:rsidR="00CC4CBD" w:rsidRPr="00CB1EAA" w:rsidRDefault="00CC4CBD" w:rsidP="00555AD3">
      <w:pPr>
        <w:numPr>
          <w:ilvl w:val="0"/>
          <w:numId w:val="91"/>
        </w:numPr>
        <w:spacing w:after="0" w:line="240" w:lineRule="auto"/>
        <w:contextualSpacing/>
        <w:jc w:val="both"/>
        <w:rPr>
          <w:rFonts w:ascii="Verdana" w:hAnsi="Verdana" w:cs="Times New Roman"/>
          <w:sz w:val="20"/>
          <w:szCs w:val="20"/>
        </w:rPr>
      </w:pPr>
      <w:r w:rsidRPr="00CB1EAA">
        <w:rPr>
          <w:rFonts w:ascii="Verdana" w:hAnsi="Verdana" w:cs="Times New Roman"/>
          <w:sz w:val="20"/>
          <w:szCs w:val="20"/>
        </w:rPr>
        <w:t xml:space="preserve">Mátyás Szabolcs A kábítószer-bűnözés elleni </w:t>
      </w:r>
      <w:proofErr w:type="gramStart"/>
      <w:r w:rsidRPr="00CB1EAA">
        <w:rPr>
          <w:rFonts w:ascii="Verdana" w:hAnsi="Verdana" w:cs="Times New Roman"/>
          <w:sz w:val="20"/>
          <w:szCs w:val="20"/>
        </w:rPr>
        <w:t>küzdelem</w:t>
      </w:r>
      <w:proofErr w:type="gramEnd"/>
      <w:r w:rsidRPr="00CB1EAA">
        <w:rPr>
          <w:rFonts w:ascii="Verdana" w:hAnsi="Verdana" w:cs="Times New Roman"/>
          <w:sz w:val="20"/>
          <w:szCs w:val="20"/>
        </w:rPr>
        <w:t xml:space="preserve"> mint stratégiai kihívás a magyar bűnüldözésben. NKE, Budapest 2019. </w:t>
      </w:r>
      <w:r w:rsidRPr="00CB1EAA">
        <w:rPr>
          <w:rFonts w:ascii="Verdana" w:hAnsi="Verdana"/>
          <w:sz w:val="20"/>
          <w:szCs w:val="20"/>
        </w:rPr>
        <w:t>ISBN 978-963-498-131-2</w:t>
      </w:r>
    </w:p>
    <w:p w14:paraId="7824E1A1" w14:textId="77777777" w:rsidR="00CC4CBD" w:rsidRPr="00CB1EAA" w:rsidRDefault="00CC4CBD" w:rsidP="00555AD3">
      <w:pPr>
        <w:numPr>
          <w:ilvl w:val="0"/>
          <w:numId w:val="91"/>
        </w:numPr>
        <w:spacing w:after="0" w:line="240" w:lineRule="auto"/>
        <w:contextualSpacing/>
        <w:jc w:val="both"/>
        <w:rPr>
          <w:rFonts w:ascii="Verdana" w:hAnsi="Verdana" w:cs="Times New Roman"/>
          <w:sz w:val="20"/>
          <w:szCs w:val="20"/>
        </w:rPr>
      </w:pPr>
      <w:proofErr w:type="spellStart"/>
      <w:r w:rsidRPr="00CB1EAA">
        <w:rPr>
          <w:rFonts w:ascii="Verdana" w:hAnsi="Verdana" w:cs="Times New Roman"/>
          <w:sz w:val="20"/>
          <w:szCs w:val="20"/>
        </w:rPr>
        <w:t>Sótonyi</w:t>
      </w:r>
      <w:proofErr w:type="spellEnd"/>
      <w:r w:rsidRPr="00CB1EAA">
        <w:rPr>
          <w:rFonts w:ascii="Verdana" w:hAnsi="Verdana" w:cs="Times New Roman"/>
          <w:sz w:val="20"/>
          <w:szCs w:val="20"/>
        </w:rPr>
        <w:t xml:space="preserve"> Péter (szerk.): Igazságügyi orvostan. Semmelweis Kiadó és Multimédia Stúdió, Budapest, 2011. 387-427. o. ISBN szám: 978-963-33-1174-5</w:t>
      </w:r>
    </w:p>
    <w:p w14:paraId="39F0C437" w14:textId="77777777" w:rsidR="00CC4CBD" w:rsidRPr="00CB1EAA" w:rsidRDefault="00CC4CBD" w:rsidP="00555AD3">
      <w:pPr>
        <w:numPr>
          <w:ilvl w:val="0"/>
          <w:numId w:val="91"/>
        </w:numPr>
        <w:spacing w:after="0" w:line="240" w:lineRule="auto"/>
        <w:contextualSpacing/>
        <w:jc w:val="both"/>
        <w:rPr>
          <w:rFonts w:ascii="Verdana" w:hAnsi="Verdana" w:cs="Times New Roman"/>
          <w:sz w:val="20"/>
          <w:szCs w:val="20"/>
        </w:rPr>
      </w:pPr>
      <w:r w:rsidRPr="00CB1EAA">
        <w:rPr>
          <w:rFonts w:ascii="Verdana" w:hAnsi="Verdana" w:cs="Times New Roman"/>
          <w:sz w:val="20"/>
          <w:szCs w:val="20"/>
        </w:rPr>
        <w:t xml:space="preserve">Péterfi Anna – Bálint Réka (szerk.): 2022-es ÉVES JELENTÉS (2021-es adatok) az EMCDDA számára. Nemzeti Drogfókuszpont, Budapest. </w:t>
      </w:r>
    </w:p>
    <w:p w14:paraId="64A44D04" w14:textId="77777777" w:rsidR="00CC4CBD" w:rsidRPr="00CB1EAA" w:rsidRDefault="00CC4CBD" w:rsidP="00555AD3">
      <w:pPr>
        <w:widowControl w:val="0"/>
        <w:numPr>
          <w:ilvl w:val="1"/>
          <w:numId w:val="90"/>
        </w:numPr>
        <w:tabs>
          <w:tab w:val="clear" w:pos="858"/>
          <w:tab w:val="num" w:pos="567"/>
          <w:tab w:val="num" w:pos="2069"/>
          <w:tab w:val="num" w:pos="3977"/>
        </w:tabs>
        <w:spacing w:before="120" w:after="120" w:line="240" w:lineRule="auto"/>
        <w:ind w:left="993" w:hanging="709"/>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Ajánlott irodalom:</w:t>
      </w:r>
    </w:p>
    <w:p w14:paraId="0E2B86E5" w14:textId="77777777" w:rsidR="00CC4CBD" w:rsidRPr="00CB1EAA" w:rsidRDefault="00CC4CBD" w:rsidP="00555AD3">
      <w:pPr>
        <w:numPr>
          <w:ilvl w:val="0"/>
          <w:numId w:val="92"/>
        </w:numPr>
        <w:spacing w:after="0" w:line="240" w:lineRule="auto"/>
        <w:contextualSpacing/>
        <w:jc w:val="both"/>
        <w:rPr>
          <w:rFonts w:ascii="Verdana" w:hAnsi="Verdana" w:cs="Times New Roman"/>
          <w:sz w:val="20"/>
          <w:szCs w:val="20"/>
        </w:rPr>
      </w:pPr>
      <w:proofErr w:type="spellStart"/>
      <w:r w:rsidRPr="00CB1EAA">
        <w:rPr>
          <w:rFonts w:ascii="Verdana" w:hAnsi="Verdana" w:cs="Times New Roman"/>
          <w:bCs/>
          <w:sz w:val="20"/>
          <w:szCs w:val="20"/>
        </w:rPr>
        <w:t>Herke</w:t>
      </w:r>
      <w:proofErr w:type="spellEnd"/>
      <w:r w:rsidRPr="00CB1EAA">
        <w:rPr>
          <w:rFonts w:ascii="Verdana" w:hAnsi="Verdana" w:cs="Times New Roman"/>
          <w:bCs/>
          <w:sz w:val="20"/>
          <w:szCs w:val="20"/>
        </w:rPr>
        <w:t xml:space="preserve"> </w:t>
      </w:r>
      <w:r w:rsidRPr="00CB1EAA">
        <w:rPr>
          <w:rFonts w:ascii="Verdana" w:hAnsi="Verdana" w:cs="Times New Roman"/>
          <w:sz w:val="20"/>
          <w:szCs w:val="20"/>
        </w:rPr>
        <w:t>Csongor (szerk.): Kriminalisztikai, igazságügyi orvostani, elmekortani, igazságügyi műszaki szakértői alapismeretek. Pécs, 2014. ISBN szám:  </w:t>
      </w:r>
      <w:hyperlink r:id="rId23" w:tgtFrame="_blank" w:tooltip="9789636423094" w:history="1">
        <w:r w:rsidRPr="00CB1EAA">
          <w:rPr>
            <w:rFonts w:ascii="Verdana" w:hAnsi="Verdana" w:cs="Times New Roman"/>
            <w:sz w:val="20"/>
            <w:szCs w:val="20"/>
          </w:rPr>
          <w:t>9789636423094</w:t>
        </w:r>
      </w:hyperlink>
    </w:p>
    <w:p w14:paraId="36E2BD02" w14:textId="77777777" w:rsidR="00CC4CBD" w:rsidRPr="00CB1EAA" w:rsidRDefault="00000000" w:rsidP="00555AD3">
      <w:pPr>
        <w:numPr>
          <w:ilvl w:val="0"/>
          <w:numId w:val="92"/>
        </w:numPr>
        <w:spacing w:after="0" w:line="240" w:lineRule="auto"/>
        <w:contextualSpacing/>
        <w:jc w:val="both"/>
        <w:rPr>
          <w:rFonts w:ascii="Verdana" w:hAnsi="Verdana" w:cs="Times New Roman"/>
          <w:sz w:val="20"/>
          <w:szCs w:val="20"/>
        </w:rPr>
      </w:pPr>
      <w:hyperlink r:id="rId24" w:tgtFrame="_blank" w:history="1">
        <w:r w:rsidR="00CC4CBD" w:rsidRPr="00CB1EAA">
          <w:rPr>
            <w:rFonts w:ascii="Verdana" w:hAnsi="Verdana" w:cs="Times New Roman"/>
            <w:sz w:val="20"/>
            <w:szCs w:val="20"/>
          </w:rPr>
          <w:t>Sivadó, Máté</w:t>
        </w:r>
      </w:hyperlink>
      <w:r w:rsidR="00CC4CBD" w:rsidRPr="00CB1EAA">
        <w:rPr>
          <w:rFonts w:ascii="Verdana" w:hAnsi="Verdana" w:cs="Times New Roman"/>
          <w:sz w:val="20"/>
          <w:szCs w:val="20"/>
        </w:rPr>
        <w:t xml:space="preserve">: </w:t>
      </w:r>
      <w:hyperlink r:id="rId25" w:tgtFrame="_blank" w:history="1">
        <w:r w:rsidR="00CC4CBD" w:rsidRPr="00CB1EAA">
          <w:rPr>
            <w:rFonts w:ascii="Verdana" w:hAnsi="Verdana" w:cs="Times New Roman"/>
            <w:sz w:val="20"/>
            <w:szCs w:val="20"/>
          </w:rPr>
          <w:t>A legújabb tendenciák drogterületen szerte a világon</w:t>
        </w:r>
      </w:hyperlink>
      <w:r w:rsidR="00CC4CBD" w:rsidRPr="00CB1EAA">
        <w:rPr>
          <w:rFonts w:ascii="Verdana" w:hAnsi="Verdana" w:cs="Times New Roman"/>
          <w:sz w:val="20"/>
          <w:szCs w:val="20"/>
        </w:rPr>
        <w:t>. In: Marton Zsuzsa – Németh Kornél – Péter Erzsébet (szerk.): </w:t>
      </w:r>
      <w:hyperlink r:id="rId26" w:tgtFrame="_blank" w:history="1">
        <w:r w:rsidR="00CC4CBD" w:rsidRPr="00CB1EAA">
          <w:rPr>
            <w:rFonts w:ascii="Verdana" w:hAnsi="Verdana" w:cs="Times New Roman"/>
            <w:sz w:val="20"/>
            <w:szCs w:val="20"/>
          </w:rPr>
          <w:t>III. Turizmus és Biztonság Nemzetközi Tudományos Konferencia</w:t>
        </w:r>
      </w:hyperlink>
      <w:r w:rsidR="00CC4CBD" w:rsidRPr="00CB1EAA">
        <w:rPr>
          <w:rFonts w:ascii="Verdana" w:hAnsi="Verdana" w:cs="Times New Roman"/>
          <w:sz w:val="20"/>
          <w:szCs w:val="20"/>
        </w:rPr>
        <w:t>. Pannon Egyetem Nagykanizsai Kampusz, Nagykanizsa, 2019. ISBN szám: 978-963-396-119-3</w:t>
      </w:r>
    </w:p>
    <w:p w14:paraId="3379C9F2" w14:textId="77777777" w:rsidR="00CC4CBD" w:rsidRPr="00CB1EAA" w:rsidRDefault="00CC4CBD" w:rsidP="00CC4CBD">
      <w:pPr>
        <w:widowControl w:val="0"/>
        <w:spacing w:after="0" w:line="240" w:lineRule="auto"/>
        <w:jc w:val="both"/>
        <w:rPr>
          <w:rFonts w:ascii="Verdana" w:eastAsia="Times New Roman" w:hAnsi="Verdana" w:cs="Times New Roman"/>
          <w:sz w:val="20"/>
          <w:szCs w:val="20"/>
          <w:highlight w:val="lightGray"/>
        </w:rPr>
      </w:pPr>
    </w:p>
    <w:p w14:paraId="6245290C" w14:textId="77777777" w:rsidR="00CC4CBD" w:rsidRPr="00CB1EAA" w:rsidRDefault="00CC4CBD" w:rsidP="00CC4CBD">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Budapest, </w:t>
      </w:r>
      <w:r w:rsidR="00EC5B61">
        <w:rPr>
          <w:rFonts w:ascii="Verdana" w:eastAsia="Times New Roman" w:hAnsi="Verdana" w:cs="Times New Roman"/>
          <w:bCs/>
          <w:sz w:val="20"/>
          <w:szCs w:val="20"/>
        </w:rPr>
        <w:t>2025.</w:t>
      </w:r>
    </w:p>
    <w:p w14:paraId="12448CED" w14:textId="77777777" w:rsidR="00CC4CBD" w:rsidRPr="00CB1EAA" w:rsidRDefault="00CC4CBD" w:rsidP="00CC4CBD">
      <w:pPr>
        <w:widowControl w:val="0"/>
        <w:spacing w:before="120" w:after="120" w:line="240" w:lineRule="auto"/>
        <w:jc w:val="both"/>
        <w:rPr>
          <w:rFonts w:ascii="Verdana" w:eastAsia="Times New Roman" w:hAnsi="Verdana" w:cs="Times New Roman"/>
          <w:bCs/>
          <w:sz w:val="20"/>
          <w:szCs w:val="20"/>
        </w:rPr>
      </w:pPr>
    </w:p>
    <w:p w14:paraId="6ADF1239" w14:textId="77777777" w:rsidR="00CC4CBD" w:rsidRPr="00CB1EAA" w:rsidRDefault="00CC4CBD" w:rsidP="00CC4CBD">
      <w:pPr>
        <w:widowControl w:val="0"/>
        <w:spacing w:before="120" w:after="120" w:line="240" w:lineRule="auto"/>
        <w:ind w:left="495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Dr. Mátyás Szabolcs, </w:t>
      </w:r>
      <w:proofErr w:type="spellStart"/>
      <w:r w:rsidRPr="00CB1EAA">
        <w:rPr>
          <w:rFonts w:ascii="Verdana" w:eastAsia="Times New Roman" w:hAnsi="Verdana" w:cs="Times New Roman"/>
          <w:bCs/>
          <w:sz w:val="20"/>
          <w:szCs w:val="20"/>
        </w:rPr>
        <w:t>Ph.D</w:t>
      </w:r>
      <w:proofErr w:type="spellEnd"/>
      <w:r w:rsidRPr="00CB1EAA">
        <w:rPr>
          <w:rFonts w:ascii="Verdana" w:eastAsia="Times New Roman" w:hAnsi="Verdana" w:cs="Times New Roman"/>
          <w:bCs/>
          <w:sz w:val="20"/>
          <w:szCs w:val="20"/>
        </w:rPr>
        <w:t>., r. őrnagy</w:t>
      </w:r>
    </w:p>
    <w:p w14:paraId="0ACB0268" w14:textId="77777777" w:rsidR="00CC4CBD" w:rsidRPr="00CB1EAA" w:rsidRDefault="00CC4CBD" w:rsidP="00CC4CBD">
      <w:pPr>
        <w:widowControl w:val="0"/>
        <w:spacing w:before="120" w:after="120" w:line="240" w:lineRule="auto"/>
        <w:ind w:left="4956" w:firstLine="708"/>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egyetemi docens, </w:t>
      </w: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29280043" w14:textId="77777777" w:rsidR="007E5155" w:rsidRDefault="007E5155">
      <w:pPr>
        <w:spacing w:line="259" w:lineRule="auto"/>
        <w:rPr>
          <w:rFonts w:ascii="Verdana" w:eastAsia="Times New Roman" w:hAnsi="Verdana" w:cs="Times New Roman"/>
          <w:bCs/>
          <w:sz w:val="20"/>
          <w:szCs w:val="20"/>
        </w:rPr>
      </w:pPr>
      <w:r>
        <w:rPr>
          <w:rFonts w:ascii="Verdana" w:eastAsia="Times New Roman" w:hAnsi="Verdana" w:cs="Times New Roman"/>
          <w:bCs/>
          <w:sz w:val="20"/>
          <w:szCs w:val="20"/>
        </w:rPr>
        <w:br w:type="page"/>
      </w:r>
    </w:p>
    <w:p w14:paraId="7E9ED1D1" w14:textId="77777777" w:rsidR="00CC4CBD" w:rsidRPr="00CB1EAA" w:rsidRDefault="00CC4CBD" w:rsidP="00CC4CBD">
      <w:pPr>
        <w:widowControl w:val="0"/>
        <w:spacing w:before="120" w:after="120" w:line="240" w:lineRule="auto"/>
        <w:rPr>
          <w:rFonts w:ascii="Verdana" w:eastAsia="Times New Roman" w:hAnsi="Verdana" w:cs="Times New Roman"/>
          <w:bCs/>
          <w:sz w:val="20"/>
          <w:szCs w:val="20"/>
        </w:rPr>
      </w:pPr>
    </w:p>
    <w:p w14:paraId="2DE44A12" w14:textId="77777777" w:rsidR="00500873" w:rsidRPr="00CB1EAA" w:rsidRDefault="00500873" w:rsidP="00500873">
      <w:pPr>
        <w:spacing w:before="120" w:after="0" w:line="240" w:lineRule="auto"/>
        <w:rPr>
          <w:rFonts w:ascii="Verdana" w:eastAsia="Times New Roman" w:hAnsi="Verdana" w:cs="Times New Roman"/>
          <w:sz w:val="20"/>
          <w:szCs w:val="20"/>
          <w:lang w:eastAsia="hu-HU"/>
        </w:rPr>
      </w:pPr>
    </w:p>
    <w:tbl>
      <w:tblPr>
        <w:tblW w:w="9072" w:type="dxa"/>
        <w:tblInd w:w="113" w:type="dxa"/>
        <w:tblLook w:val="01E0" w:firstRow="1" w:lastRow="1" w:firstColumn="1" w:lastColumn="1" w:noHBand="0" w:noVBand="0"/>
      </w:tblPr>
      <w:tblGrid>
        <w:gridCol w:w="4855"/>
        <w:gridCol w:w="1620"/>
        <w:gridCol w:w="2597"/>
      </w:tblGrid>
      <w:tr w:rsidR="00CC4CBD" w:rsidRPr="00CB1EAA" w14:paraId="44B943B7" w14:textId="77777777" w:rsidTr="008405A5">
        <w:tc>
          <w:tcPr>
            <w:tcW w:w="4855" w:type="dxa"/>
            <w:tcBorders>
              <w:bottom w:val="single" w:sz="4" w:space="0" w:color="auto"/>
            </w:tcBorders>
          </w:tcPr>
          <w:p w14:paraId="29FA53DB" w14:textId="77777777" w:rsidR="00CC4CBD" w:rsidRPr="00CB1EAA" w:rsidRDefault="00CC4CBD" w:rsidP="00CC4CBD">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036FBEB2" w14:textId="77777777" w:rsidR="00CC4CBD" w:rsidRPr="00CB1EAA" w:rsidRDefault="00CC4CBD" w:rsidP="00CC4CBD">
            <w:pPr>
              <w:spacing w:after="0" w:line="240" w:lineRule="auto"/>
              <w:jc w:val="both"/>
              <w:rPr>
                <w:rFonts w:ascii="Verdana" w:eastAsia="Times New Roman" w:hAnsi="Verdana" w:cs="Times New Roman"/>
                <w:sz w:val="20"/>
                <w:szCs w:val="20"/>
                <w:lang w:eastAsia="hu-HU"/>
              </w:rPr>
            </w:pPr>
          </w:p>
        </w:tc>
        <w:tc>
          <w:tcPr>
            <w:tcW w:w="2597" w:type="dxa"/>
          </w:tcPr>
          <w:p w14:paraId="70F366BD" w14:textId="77777777" w:rsidR="00CC4CBD" w:rsidRPr="00CB1EAA" w:rsidRDefault="00CC4CBD" w:rsidP="00CC4CBD">
            <w:pPr>
              <w:spacing w:after="0" w:line="240" w:lineRule="auto"/>
              <w:jc w:val="right"/>
              <w:rPr>
                <w:rFonts w:ascii="Verdana" w:eastAsia="Times New Roman" w:hAnsi="Verdana" w:cs="Times New Roman"/>
                <w:sz w:val="20"/>
                <w:szCs w:val="20"/>
                <w:lang w:eastAsia="hu-HU"/>
              </w:rPr>
            </w:pPr>
          </w:p>
        </w:tc>
      </w:tr>
      <w:tr w:rsidR="00CC4CBD" w:rsidRPr="00CB1EAA" w14:paraId="07F6ABFE" w14:textId="77777777" w:rsidTr="008405A5">
        <w:tc>
          <w:tcPr>
            <w:tcW w:w="4855" w:type="dxa"/>
            <w:tcBorders>
              <w:top w:val="single" w:sz="4" w:space="0" w:color="auto"/>
            </w:tcBorders>
          </w:tcPr>
          <w:p w14:paraId="1267A26B" w14:textId="77777777" w:rsidR="00CC4CBD" w:rsidRPr="00CB1EAA" w:rsidRDefault="00CC4CBD" w:rsidP="00CC4CBD">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2CCE9BAB" w14:textId="77777777" w:rsidR="00CC4CBD" w:rsidRPr="00CB1EAA" w:rsidRDefault="00CC4CBD" w:rsidP="00CC4CBD">
            <w:pPr>
              <w:spacing w:after="0" w:line="240" w:lineRule="auto"/>
              <w:jc w:val="both"/>
              <w:rPr>
                <w:rFonts w:ascii="Verdana" w:eastAsia="Times New Roman" w:hAnsi="Verdana" w:cs="Times New Roman"/>
                <w:sz w:val="20"/>
                <w:szCs w:val="20"/>
                <w:lang w:eastAsia="hu-HU"/>
              </w:rPr>
            </w:pPr>
          </w:p>
        </w:tc>
        <w:tc>
          <w:tcPr>
            <w:tcW w:w="2597" w:type="dxa"/>
          </w:tcPr>
          <w:p w14:paraId="0D36BCD3" w14:textId="77777777" w:rsidR="00CC4CBD" w:rsidRPr="00CB1EAA" w:rsidRDefault="00CC4CBD" w:rsidP="00CC4CBD">
            <w:pPr>
              <w:spacing w:after="0" w:line="240" w:lineRule="auto"/>
              <w:jc w:val="both"/>
              <w:rPr>
                <w:rFonts w:ascii="Verdana" w:eastAsia="Times New Roman" w:hAnsi="Verdana" w:cs="Times New Roman"/>
                <w:sz w:val="20"/>
                <w:szCs w:val="20"/>
                <w:lang w:eastAsia="hu-HU"/>
              </w:rPr>
            </w:pPr>
          </w:p>
        </w:tc>
      </w:tr>
    </w:tbl>
    <w:p w14:paraId="1D30F1BD" w14:textId="77777777" w:rsidR="00CC4CBD" w:rsidRPr="00CB1EAA" w:rsidRDefault="00CC4CBD" w:rsidP="00CC4CBD">
      <w:pPr>
        <w:widowControl w:val="0"/>
        <w:spacing w:before="120" w:after="120" w:line="240" w:lineRule="auto"/>
        <w:ind w:left="426" w:hanging="142"/>
        <w:jc w:val="center"/>
        <w:rPr>
          <w:rFonts w:ascii="Verdana" w:eastAsia="Times New Roman" w:hAnsi="Verdana" w:cs="Times New Roman"/>
          <w:b/>
          <w:bCs/>
          <w:sz w:val="20"/>
          <w:szCs w:val="20"/>
          <w:lang w:eastAsia="hu-HU"/>
        </w:rPr>
      </w:pPr>
    </w:p>
    <w:p w14:paraId="79B6978E" w14:textId="77777777" w:rsidR="00CC4CBD" w:rsidRPr="00CB1EAA" w:rsidRDefault="00CC4CBD" w:rsidP="00CC4CBD">
      <w:pPr>
        <w:widowControl w:val="0"/>
        <w:spacing w:before="120" w:after="120" w:line="240" w:lineRule="auto"/>
        <w:ind w:left="426" w:hanging="142"/>
        <w:jc w:val="center"/>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TANTÁRGYI PROGRAM</w:t>
      </w:r>
    </w:p>
    <w:p w14:paraId="6CE10FC1" w14:textId="77777777" w:rsidR="00CC4CBD" w:rsidRPr="00CB1EAA" w:rsidRDefault="00CC4CBD" w:rsidP="00555AD3">
      <w:pPr>
        <w:numPr>
          <w:ilvl w:val="0"/>
          <w:numId w:val="93"/>
        </w:numPr>
        <w:spacing w:before="120" w:after="0" w:line="240" w:lineRule="auto"/>
        <w:ind w:left="567" w:hanging="283"/>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A tantárgy kódja: </w:t>
      </w:r>
      <w:r w:rsidRPr="00CB1EAA">
        <w:rPr>
          <w:rFonts w:ascii="Verdana" w:eastAsia="Times New Roman" w:hAnsi="Verdana" w:cs="Times New Roman"/>
          <w:bCs/>
          <w:sz w:val="20"/>
          <w:szCs w:val="20"/>
          <w:lang w:eastAsia="hu-HU"/>
        </w:rPr>
        <w:t>RINYM03</w:t>
      </w:r>
    </w:p>
    <w:p w14:paraId="112651FB" w14:textId="77777777" w:rsidR="00CC4CBD" w:rsidRPr="00CB1EAA" w:rsidRDefault="00CC4CBD" w:rsidP="00555AD3">
      <w:pPr>
        <w:numPr>
          <w:ilvl w:val="0"/>
          <w:numId w:val="93"/>
        </w:numPr>
        <w:spacing w:before="120" w:after="0" w:line="240" w:lineRule="auto"/>
        <w:ind w:left="567" w:hanging="283"/>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A tantárgy megnevezése (magyarul): </w:t>
      </w:r>
      <w:r w:rsidRPr="00CB1EAA">
        <w:rPr>
          <w:rFonts w:ascii="Verdana" w:eastAsia="Times New Roman" w:hAnsi="Verdana" w:cs="Times New Roman"/>
          <w:bCs/>
          <w:sz w:val="20"/>
          <w:szCs w:val="20"/>
          <w:lang w:eastAsia="hu-HU"/>
        </w:rPr>
        <w:t>Rendészeti</w:t>
      </w:r>
      <w:r w:rsidRPr="00CB1EAA">
        <w:rPr>
          <w:rFonts w:ascii="Verdana" w:eastAsia="Times New Roman" w:hAnsi="Verdana" w:cs="Times New Roman"/>
          <w:b/>
          <w:bCs/>
          <w:sz w:val="20"/>
          <w:szCs w:val="20"/>
          <w:lang w:eastAsia="hu-HU"/>
        </w:rPr>
        <w:t xml:space="preserve"> </w:t>
      </w:r>
      <w:r w:rsidRPr="00CB1EAA">
        <w:rPr>
          <w:rFonts w:ascii="Verdana" w:eastAsia="Times New Roman" w:hAnsi="Verdana" w:cs="Times New Roman"/>
          <w:bCs/>
          <w:sz w:val="20"/>
          <w:szCs w:val="20"/>
          <w:lang w:eastAsia="hu-HU"/>
        </w:rPr>
        <w:t>szaknyelvi ismeretek</w:t>
      </w:r>
    </w:p>
    <w:p w14:paraId="0623CF32" w14:textId="77777777" w:rsidR="00CC4CBD" w:rsidRPr="00CB1EAA" w:rsidRDefault="00CC4CBD" w:rsidP="00555AD3">
      <w:pPr>
        <w:numPr>
          <w:ilvl w:val="0"/>
          <w:numId w:val="93"/>
        </w:numPr>
        <w:spacing w:before="120" w:after="0" w:line="240" w:lineRule="auto"/>
        <w:ind w:left="567" w:hanging="283"/>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A tantárgy megnevezése (angolul): </w:t>
      </w:r>
      <w:r w:rsidRPr="00CB1EAA">
        <w:rPr>
          <w:rFonts w:ascii="Verdana" w:eastAsia="Times New Roman" w:hAnsi="Verdana" w:cs="Times New Roman"/>
          <w:bCs/>
          <w:sz w:val="20"/>
          <w:szCs w:val="20"/>
          <w:lang w:val="en-GB" w:eastAsia="hu-HU"/>
        </w:rPr>
        <w:t>Foreign language for law enforcement</w:t>
      </w:r>
    </w:p>
    <w:p w14:paraId="26D06FCE" w14:textId="77777777" w:rsidR="00CC4CBD" w:rsidRPr="00CB1EAA" w:rsidRDefault="00CC4CBD" w:rsidP="00555AD3">
      <w:pPr>
        <w:numPr>
          <w:ilvl w:val="0"/>
          <w:numId w:val="93"/>
        </w:numPr>
        <w:tabs>
          <w:tab w:val="right" w:pos="567"/>
        </w:tabs>
        <w:spacing w:before="120" w:after="120" w:line="240" w:lineRule="auto"/>
        <w:jc w:val="both"/>
        <w:rPr>
          <w:rFonts w:ascii="Verdana" w:eastAsia="Times New Roman" w:hAnsi="Verdana" w:cs="Times New Roman"/>
          <w:b/>
          <w:bCs/>
          <w:sz w:val="20"/>
          <w:szCs w:val="20"/>
          <w:lang w:eastAsia="hu-HU"/>
        </w:rPr>
      </w:pPr>
      <w:proofErr w:type="spellStart"/>
      <w:r w:rsidRPr="00CB1EAA">
        <w:rPr>
          <w:rFonts w:ascii="Verdana" w:eastAsia="Times New Roman" w:hAnsi="Verdana" w:cs="Times New Roman"/>
          <w:b/>
          <w:bCs/>
          <w:sz w:val="20"/>
          <w:szCs w:val="20"/>
          <w:lang w:val="en-GB" w:eastAsia="hu-HU"/>
        </w:rPr>
        <w:t>Kreditérték</w:t>
      </w:r>
      <w:proofErr w:type="spellEnd"/>
      <w:r w:rsidRPr="00CB1EAA">
        <w:rPr>
          <w:rFonts w:ascii="Verdana" w:eastAsia="Times New Roman" w:hAnsi="Verdana" w:cs="Times New Roman"/>
          <w:b/>
          <w:bCs/>
          <w:sz w:val="20"/>
          <w:szCs w:val="20"/>
          <w:lang w:val="en-GB" w:eastAsia="hu-HU"/>
        </w:rPr>
        <w:t xml:space="preserve"> </w:t>
      </w:r>
      <w:r w:rsidRPr="00CB1EAA">
        <w:rPr>
          <w:rFonts w:ascii="Verdana" w:eastAsia="Times New Roman" w:hAnsi="Verdana" w:cs="Times New Roman"/>
          <w:b/>
          <w:bCs/>
          <w:sz w:val="20"/>
          <w:szCs w:val="20"/>
          <w:lang w:eastAsia="hu-HU"/>
        </w:rPr>
        <w:t>és képzési karakter:</w:t>
      </w:r>
      <w:r w:rsidRPr="00CB1EAA">
        <w:rPr>
          <w:rFonts w:ascii="Verdana" w:eastAsia="Times New Roman" w:hAnsi="Verdana" w:cs="Times New Roman"/>
          <w:bCs/>
          <w:sz w:val="20"/>
          <w:szCs w:val="20"/>
          <w:lang w:eastAsia="hu-HU"/>
        </w:rPr>
        <w:t xml:space="preserve"> </w:t>
      </w:r>
      <w:r w:rsidRPr="00CB1EAA">
        <w:rPr>
          <w:rFonts w:ascii="Verdana" w:eastAsia="Times New Roman" w:hAnsi="Verdana" w:cs="Times New Roman"/>
          <w:b/>
          <w:bCs/>
          <w:sz w:val="20"/>
          <w:szCs w:val="20"/>
          <w:lang w:eastAsia="hu-HU"/>
        </w:rPr>
        <w:t xml:space="preserve"> </w:t>
      </w:r>
    </w:p>
    <w:p w14:paraId="255E05FB" w14:textId="77777777" w:rsidR="00CC4CBD" w:rsidRPr="00CB1EAA" w:rsidRDefault="00CC4CBD" w:rsidP="00555AD3">
      <w:pPr>
        <w:widowControl w:val="0"/>
        <w:numPr>
          <w:ilvl w:val="1"/>
          <w:numId w:val="93"/>
        </w:numPr>
        <w:spacing w:before="120" w:after="120" w:line="240" w:lineRule="auto"/>
        <w:jc w:val="both"/>
        <w:rPr>
          <w:rFonts w:ascii="Verdana" w:eastAsia="Times New Roman" w:hAnsi="Verdana" w:cs="Times New Roman"/>
          <w:b/>
          <w:bCs/>
          <w:sz w:val="20"/>
          <w:szCs w:val="20"/>
          <w:lang w:eastAsia="hu-HU"/>
        </w:rPr>
      </w:pPr>
      <w:r w:rsidRPr="00CB1EAA">
        <w:rPr>
          <w:rFonts w:ascii="Verdana" w:eastAsia="Times New Roman" w:hAnsi="Verdana" w:cs="Times New Roman"/>
          <w:bCs/>
          <w:sz w:val="20"/>
          <w:szCs w:val="20"/>
          <w:lang w:eastAsia="hu-HU"/>
        </w:rPr>
        <w:t>2 kredit</w:t>
      </w:r>
    </w:p>
    <w:p w14:paraId="2318475A" w14:textId="77777777" w:rsidR="00CC4CBD" w:rsidRPr="00CB1EAA" w:rsidRDefault="00CC4CBD" w:rsidP="00555AD3">
      <w:pPr>
        <w:widowControl w:val="0"/>
        <w:numPr>
          <w:ilvl w:val="1"/>
          <w:numId w:val="93"/>
        </w:numPr>
        <w:spacing w:before="120" w:after="12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a tantárgy elméleti vagy gyakorlati jellegének mértéke: 100 % gyakorlat</w:t>
      </w:r>
    </w:p>
    <w:p w14:paraId="75760103" w14:textId="77777777" w:rsidR="00CC4CBD" w:rsidRPr="00CB1EAA" w:rsidRDefault="00CC4CBD" w:rsidP="00555AD3">
      <w:pPr>
        <w:numPr>
          <w:ilvl w:val="0"/>
          <w:numId w:val="93"/>
        </w:numPr>
        <w:spacing w:before="120" w:after="120" w:line="240" w:lineRule="auto"/>
        <w:ind w:left="567" w:hanging="283"/>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A szak(ok), szakirányok megnevezése (ahol oktatják): </w:t>
      </w:r>
      <w:r w:rsidRPr="00CB1EAA">
        <w:rPr>
          <w:rFonts w:ascii="Verdana" w:eastAsia="Times New Roman" w:hAnsi="Verdana" w:cs="Times New Roman"/>
          <w:bCs/>
          <w:sz w:val="20"/>
          <w:szCs w:val="20"/>
          <w:lang w:eastAsia="hu-HU"/>
        </w:rPr>
        <w:t xml:space="preserve">A </w:t>
      </w:r>
      <w:r w:rsidRPr="00CB1EAA">
        <w:rPr>
          <w:rFonts w:ascii="Verdana" w:eastAsia="Times New Roman" w:hAnsi="Verdana" w:cs="Times New Roman"/>
          <w:sz w:val="20"/>
          <w:szCs w:val="20"/>
          <w:lang w:eastAsia="hu-HU"/>
        </w:rPr>
        <w:t xml:space="preserve">Biztonsági szervező, Katasztrófavédelem és Kriminalisztika mesterképzési szakok </w:t>
      </w:r>
      <w:r w:rsidRPr="00CB1EAA">
        <w:rPr>
          <w:rFonts w:ascii="Verdana" w:eastAsia="Times New Roman" w:hAnsi="Verdana" w:cs="Times New Roman"/>
          <w:bCs/>
          <w:sz w:val="20"/>
          <w:szCs w:val="20"/>
          <w:lang w:eastAsia="hu-HU"/>
        </w:rPr>
        <w:t>valamennyi szakirányán.</w:t>
      </w:r>
    </w:p>
    <w:p w14:paraId="4B11CE92" w14:textId="77777777" w:rsidR="00CC4CBD" w:rsidRPr="00CB1EAA" w:rsidRDefault="00CC4CBD" w:rsidP="00555AD3">
      <w:pPr>
        <w:numPr>
          <w:ilvl w:val="0"/>
          <w:numId w:val="93"/>
        </w:numPr>
        <w:spacing w:before="120" w:after="0" w:line="240" w:lineRule="auto"/>
        <w:ind w:left="567" w:hanging="283"/>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Az oktatásért felelős oktatási szervezeti egység megnevezése: </w:t>
      </w:r>
      <w:r w:rsidRPr="00CB1EAA">
        <w:rPr>
          <w:rFonts w:ascii="Verdana" w:eastAsia="Times New Roman" w:hAnsi="Verdana" w:cs="Times New Roman"/>
          <w:bCs/>
          <w:sz w:val="20"/>
          <w:szCs w:val="20"/>
          <w:lang w:eastAsia="hu-HU"/>
        </w:rPr>
        <w:t>NKE Rendészettudományi Kar Idegennyelvi és Szaknyelvi Lektorátus</w:t>
      </w:r>
    </w:p>
    <w:p w14:paraId="052E81E5" w14:textId="0E5AC982" w:rsidR="00CC4CBD" w:rsidRPr="00BC6134" w:rsidRDefault="00CC4CBD" w:rsidP="00555AD3">
      <w:pPr>
        <w:numPr>
          <w:ilvl w:val="0"/>
          <w:numId w:val="93"/>
        </w:numPr>
        <w:spacing w:before="120" w:after="0" w:line="240" w:lineRule="auto"/>
        <w:ind w:left="567" w:hanging="283"/>
        <w:jc w:val="both"/>
        <w:rPr>
          <w:rFonts w:ascii="Verdana" w:eastAsia="Times New Roman" w:hAnsi="Verdana" w:cs="Times New Roman"/>
          <w:bCs/>
          <w:sz w:val="20"/>
          <w:szCs w:val="20"/>
          <w:highlight w:val="yellow"/>
          <w:lang w:eastAsia="hu-HU"/>
        </w:rPr>
      </w:pPr>
      <w:r w:rsidRPr="00CB1EAA">
        <w:rPr>
          <w:rFonts w:ascii="Verdana" w:eastAsia="Times New Roman" w:hAnsi="Verdana" w:cs="Times New Roman"/>
          <w:b/>
          <w:bCs/>
          <w:sz w:val="20"/>
          <w:szCs w:val="20"/>
          <w:lang w:eastAsia="hu-HU"/>
        </w:rPr>
        <w:t xml:space="preserve">A tantárgyfelelős oktató neve, beosztása: </w:t>
      </w:r>
      <w:r w:rsidRPr="00BC6134">
        <w:rPr>
          <w:rFonts w:ascii="Verdana" w:eastAsia="Times New Roman" w:hAnsi="Verdana" w:cs="Times New Roman"/>
          <w:bCs/>
          <w:sz w:val="20"/>
          <w:szCs w:val="20"/>
          <w:highlight w:val="yellow"/>
          <w:lang w:eastAsia="hu-HU"/>
        </w:rPr>
        <w:t>Dr</w:t>
      </w:r>
      <w:r w:rsidR="00BC6134" w:rsidRPr="00BC6134">
        <w:rPr>
          <w:rFonts w:ascii="Verdana" w:eastAsia="Times New Roman" w:hAnsi="Verdana" w:cs="Times New Roman"/>
          <w:bCs/>
          <w:sz w:val="20"/>
          <w:szCs w:val="20"/>
          <w:highlight w:val="yellow"/>
          <w:lang w:eastAsia="hu-HU"/>
        </w:rPr>
        <w:t>.</w:t>
      </w:r>
      <w:r w:rsidRPr="00BC6134">
        <w:rPr>
          <w:rFonts w:ascii="Verdana" w:eastAsia="Times New Roman" w:hAnsi="Verdana" w:cs="Times New Roman"/>
          <w:bCs/>
          <w:sz w:val="20"/>
          <w:szCs w:val="20"/>
          <w:highlight w:val="yellow"/>
          <w:lang w:eastAsia="hu-HU"/>
        </w:rPr>
        <w:t xml:space="preserve"> </w:t>
      </w:r>
      <w:r w:rsidR="00BC6134" w:rsidRPr="00BC6134">
        <w:rPr>
          <w:rFonts w:ascii="Verdana" w:eastAsia="Times New Roman" w:hAnsi="Verdana" w:cs="Times New Roman"/>
          <w:bCs/>
          <w:sz w:val="20"/>
          <w:szCs w:val="20"/>
          <w:highlight w:val="yellow"/>
          <w:lang w:eastAsia="hu-HU"/>
        </w:rPr>
        <w:t>Nagy György</w:t>
      </w:r>
      <w:r w:rsidRPr="00BC6134">
        <w:rPr>
          <w:rFonts w:ascii="Verdana" w:eastAsia="Times New Roman" w:hAnsi="Verdana" w:cs="Times New Roman"/>
          <w:bCs/>
          <w:sz w:val="20"/>
          <w:szCs w:val="20"/>
          <w:highlight w:val="yellow"/>
          <w:lang w:eastAsia="hu-HU"/>
        </w:rPr>
        <w:t xml:space="preserve"> (PhD), </w:t>
      </w:r>
      <w:r w:rsidR="00BC6134" w:rsidRPr="00BC6134">
        <w:rPr>
          <w:rFonts w:ascii="Verdana" w:eastAsia="Times New Roman" w:hAnsi="Verdana" w:cs="Times New Roman"/>
          <w:bCs/>
          <w:sz w:val="20"/>
          <w:szCs w:val="20"/>
          <w:highlight w:val="yellow"/>
          <w:lang w:eastAsia="hu-HU"/>
        </w:rPr>
        <w:t>lektorátusvezető, nyelvtanár</w:t>
      </w:r>
    </w:p>
    <w:p w14:paraId="6439F346" w14:textId="77777777" w:rsidR="00CC4CBD" w:rsidRPr="00CB1EAA" w:rsidRDefault="00CC4CBD" w:rsidP="00555AD3">
      <w:pPr>
        <w:widowControl w:val="0"/>
        <w:numPr>
          <w:ilvl w:val="0"/>
          <w:numId w:val="93"/>
        </w:numPr>
        <w:tabs>
          <w:tab w:val="right" w:pos="567"/>
        </w:tabs>
        <w:spacing w:before="120" w:after="12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A tanórák száma és típusa</w:t>
      </w:r>
    </w:p>
    <w:p w14:paraId="1E36B067" w14:textId="77777777" w:rsidR="00CC4CBD" w:rsidRPr="00CB1EAA" w:rsidRDefault="00CC4CBD" w:rsidP="00555AD3">
      <w:pPr>
        <w:numPr>
          <w:ilvl w:val="1"/>
          <w:numId w:val="93"/>
        </w:numPr>
        <w:tabs>
          <w:tab w:val="right" w:pos="900"/>
        </w:tabs>
        <w:spacing w:before="120" w:after="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 xml:space="preserve"> </w:t>
      </w:r>
      <w:r w:rsidRPr="00CB1EAA">
        <w:rPr>
          <w:rFonts w:ascii="Verdana" w:eastAsia="Times New Roman" w:hAnsi="Verdana" w:cs="Times New Roman"/>
          <w:bCs/>
          <w:sz w:val="20"/>
          <w:szCs w:val="20"/>
          <w:lang w:eastAsia="hu-HU"/>
        </w:rPr>
        <w:tab/>
      </w:r>
      <w:proofErr w:type="spellStart"/>
      <w:r w:rsidRPr="00CB1EAA">
        <w:rPr>
          <w:rFonts w:ascii="Verdana" w:eastAsia="Times New Roman" w:hAnsi="Verdana" w:cs="Times New Roman"/>
          <w:bCs/>
          <w:sz w:val="20"/>
          <w:szCs w:val="20"/>
          <w:lang w:eastAsia="hu-HU"/>
        </w:rPr>
        <w:t>összóraszám</w:t>
      </w:r>
      <w:proofErr w:type="spellEnd"/>
      <w:r w:rsidRPr="00CB1EAA">
        <w:rPr>
          <w:rFonts w:ascii="Verdana" w:eastAsia="Times New Roman" w:hAnsi="Verdana" w:cs="Times New Roman"/>
          <w:bCs/>
          <w:sz w:val="20"/>
          <w:szCs w:val="20"/>
          <w:lang w:eastAsia="hu-HU"/>
        </w:rPr>
        <w:t xml:space="preserve">/félév: 20 </w:t>
      </w:r>
    </w:p>
    <w:p w14:paraId="331A2F71" w14:textId="77777777" w:rsidR="00CC4CBD" w:rsidRPr="00CB1EAA" w:rsidRDefault="00CC4CBD" w:rsidP="00555AD3">
      <w:pPr>
        <w:pStyle w:val="Listaszerbekezds"/>
        <w:numPr>
          <w:ilvl w:val="2"/>
          <w:numId w:val="52"/>
        </w:numPr>
        <w:tabs>
          <w:tab w:val="right" w:pos="900"/>
        </w:tabs>
        <w:spacing w:before="120" w:after="120" w:line="240" w:lineRule="auto"/>
        <w:ind w:left="1701" w:hanging="709"/>
        <w:contextualSpacing w:val="0"/>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Nappali munkarend: -</w:t>
      </w:r>
    </w:p>
    <w:p w14:paraId="0E9ADB98" w14:textId="77777777" w:rsidR="00CC4CBD" w:rsidRPr="00CB1EAA" w:rsidRDefault="00CC4CBD" w:rsidP="00555AD3">
      <w:pPr>
        <w:pStyle w:val="Listaszerbekezds"/>
        <w:numPr>
          <w:ilvl w:val="2"/>
          <w:numId w:val="100"/>
        </w:numPr>
        <w:tabs>
          <w:tab w:val="right" w:pos="900"/>
        </w:tabs>
        <w:spacing w:before="120" w:after="120" w:line="240" w:lineRule="auto"/>
        <w:ind w:left="1701" w:hanging="709"/>
        <w:contextualSpacing w:val="0"/>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Levelező munkarend: 20 GY</w:t>
      </w:r>
    </w:p>
    <w:p w14:paraId="65E70C04" w14:textId="77777777" w:rsidR="00CC4CBD" w:rsidRPr="00CB1EAA" w:rsidRDefault="00CC4CBD" w:rsidP="00555AD3">
      <w:pPr>
        <w:pStyle w:val="Listaszerbekezds"/>
        <w:numPr>
          <w:ilvl w:val="1"/>
          <w:numId w:val="100"/>
        </w:numPr>
        <w:tabs>
          <w:tab w:val="right" w:pos="900"/>
        </w:tabs>
        <w:spacing w:before="120" w:after="0" w:line="240" w:lineRule="auto"/>
        <w:ind w:left="1418" w:hanging="873"/>
        <w:jc w:val="both"/>
        <w:rPr>
          <w:rFonts w:ascii="Verdana" w:eastAsia="Times New Roman" w:hAnsi="Verdana" w:cs="Times New Roman"/>
          <w:b/>
          <w:bCs/>
          <w:sz w:val="20"/>
          <w:szCs w:val="20"/>
          <w:lang w:eastAsia="hu-HU"/>
        </w:rPr>
      </w:pPr>
      <w:r w:rsidRPr="00CB1EAA">
        <w:rPr>
          <w:rFonts w:ascii="Verdana" w:eastAsia="Times New Roman" w:hAnsi="Verdana" w:cs="Times New Roman"/>
          <w:bCs/>
          <w:sz w:val="20"/>
          <w:szCs w:val="20"/>
          <w:lang w:eastAsia="hu-HU"/>
        </w:rPr>
        <w:t xml:space="preserve">heti óraszám nappali munkarend: </w:t>
      </w:r>
    </w:p>
    <w:p w14:paraId="6BC4DF53" w14:textId="77777777" w:rsidR="00CC4CBD" w:rsidRPr="00CB1EAA" w:rsidRDefault="00CC4CBD" w:rsidP="00555AD3">
      <w:pPr>
        <w:numPr>
          <w:ilvl w:val="1"/>
          <w:numId w:val="100"/>
        </w:numPr>
        <w:tabs>
          <w:tab w:val="right" w:pos="1418"/>
        </w:tabs>
        <w:spacing w:before="120" w:after="0" w:line="240" w:lineRule="auto"/>
        <w:ind w:left="1418" w:hanging="873"/>
        <w:jc w:val="both"/>
        <w:rPr>
          <w:rFonts w:ascii="Verdana" w:eastAsia="Times New Roman" w:hAnsi="Verdana" w:cs="Times New Roman"/>
          <w:b/>
          <w:bCs/>
          <w:sz w:val="20"/>
          <w:szCs w:val="20"/>
          <w:lang w:eastAsia="hu-HU"/>
        </w:rPr>
      </w:pPr>
      <w:r w:rsidRPr="00CB1EAA">
        <w:rPr>
          <w:rFonts w:ascii="Verdana" w:eastAsia="Times New Roman" w:hAnsi="Verdana" w:cs="Times New Roman"/>
          <w:bCs/>
          <w:sz w:val="20"/>
          <w:szCs w:val="20"/>
          <w:lang w:eastAsia="hu-HU"/>
        </w:rPr>
        <w:t>Az ismeret átadásában alkalmazandó további sajátos módok, jellemzők</w:t>
      </w:r>
    </w:p>
    <w:p w14:paraId="7AB8663D" w14:textId="77777777" w:rsidR="00CC4CBD" w:rsidRPr="00CB1EAA" w:rsidRDefault="00CC4CBD" w:rsidP="00CC4CBD">
      <w:pPr>
        <w:tabs>
          <w:tab w:val="right" w:pos="1418"/>
        </w:tabs>
        <w:spacing w:before="120" w:after="0" w:line="240" w:lineRule="auto"/>
        <w:ind w:left="567"/>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 xml:space="preserve">A tanuló-centrikus tanulási/tanítási folyamat az általánosan elfogadott didaktikai alapelvek (aktivizálás, differenciálás, érthetőség, fokozatosság, megerősítés, motiválás, rendszeresség, szemléletesség, tartósság, tudományosság, visszacsatolás) betartásával, változatos módszerekkel (tanári előadás, megbeszélés, vita, szemléltetés, játék, házi feladat ellenőrzése, szóbeli/írásbeli feleletek, kooperatív tanulás, megfigyelés, rendszerezés) és munkaformákkal (frontális, egyéni, pár- és csoport-) folyik. Alapvetően fontos a hallgatók érdeklődésének felkeltése és aktív részvételük a tanulásban, amelynek során – a konstruktivista pedagógia szellemében – lehetőség szerint ők is tartalmakat állítanak elő, valamint a fejlesztett kompetenciák értékelésében is részt vesznek. Az oktatás interaktív módon valósul meg. Az órákon a hallgatók receptív (hallott és olvasott szövegértési) és produktív (beszéd-, írás-) és közvetítési készségeiket, valamint szókincsüket fejlesztik, célirányos feladatok megoldásával. A tanulást </w:t>
      </w:r>
      <w:proofErr w:type="spellStart"/>
      <w:r w:rsidRPr="00CB1EAA">
        <w:rPr>
          <w:rFonts w:ascii="Verdana" w:eastAsia="Times New Roman" w:hAnsi="Verdana" w:cs="Times New Roman"/>
          <w:bCs/>
          <w:sz w:val="20"/>
          <w:szCs w:val="20"/>
          <w:lang w:eastAsia="hu-HU"/>
        </w:rPr>
        <w:t>audio</w:t>
      </w:r>
      <w:proofErr w:type="spellEnd"/>
      <w:r w:rsidRPr="00CB1EAA">
        <w:rPr>
          <w:rFonts w:ascii="Verdana" w:eastAsia="Times New Roman" w:hAnsi="Verdana" w:cs="Times New Roman"/>
          <w:bCs/>
          <w:sz w:val="20"/>
          <w:szCs w:val="20"/>
          <w:lang w:eastAsia="hu-HU"/>
        </w:rPr>
        <w:t>-vizuális IKT-, mobil eszközök és reáliák színesítik.</w:t>
      </w:r>
    </w:p>
    <w:p w14:paraId="0F37325E" w14:textId="77777777" w:rsidR="00CC4CBD" w:rsidRPr="00CB1EAA" w:rsidRDefault="00CC4CBD" w:rsidP="00555AD3">
      <w:pPr>
        <w:numPr>
          <w:ilvl w:val="0"/>
          <w:numId w:val="100"/>
        </w:numPr>
        <w:spacing w:before="120" w:after="0" w:line="240" w:lineRule="auto"/>
        <w:ind w:left="567" w:hanging="283"/>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 xml:space="preserve">A tantárgy szakmai tartalma (magyarul): </w:t>
      </w:r>
      <w:r w:rsidRPr="00CB1EAA">
        <w:rPr>
          <w:rFonts w:ascii="Verdana" w:eastAsia="Times New Roman" w:hAnsi="Verdana" w:cs="Times New Roman"/>
          <w:bCs/>
          <w:sz w:val="20"/>
          <w:szCs w:val="20"/>
          <w:lang w:eastAsia="hu-HU"/>
        </w:rPr>
        <w:t>A tantárgy oktatásának célja az általános idegennyelvi tudásra épülő rendészeti szaknyelvi ismeretanyag elsajátítása, szaknyelvi kompetenciák kialakítása, melyek fejlesztése elengedhetetlen a nemzetközi rendészeti együttműködésben és mobilitásban részt vevő közép- és felsővezetők számára. A szaknyelvi oktatás során a hallgatók megismerkednek a rendészet területén használatos szakterminológiával, elsajátítják a különféle szakmai kontextusokban és kommunikációs helyzetekben előforduló szaknyelvhasználati változatokat.</w:t>
      </w:r>
    </w:p>
    <w:p w14:paraId="5393EB88" w14:textId="77777777" w:rsidR="00CC4CBD" w:rsidRPr="00CB1EAA" w:rsidRDefault="00CC4CBD" w:rsidP="00CC4CBD">
      <w:pPr>
        <w:spacing w:before="120" w:after="0" w:line="240" w:lineRule="auto"/>
        <w:ind w:left="567"/>
        <w:jc w:val="both"/>
        <w:rPr>
          <w:rFonts w:ascii="Verdana" w:eastAsia="Times New Roman" w:hAnsi="Verdana" w:cs="Times New Roman"/>
          <w:sz w:val="20"/>
          <w:szCs w:val="20"/>
          <w:lang w:val="en-GB" w:eastAsia="hu-HU"/>
        </w:rPr>
      </w:pPr>
      <w:r w:rsidRPr="00CB1EAA">
        <w:rPr>
          <w:rFonts w:ascii="Verdana" w:eastAsia="Times New Roman" w:hAnsi="Verdana" w:cs="Times New Roman"/>
          <w:b/>
          <w:bCs/>
          <w:sz w:val="20"/>
          <w:szCs w:val="20"/>
          <w:lang w:eastAsia="hu-HU"/>
        </w:rPr>
        <w:lastRenderedPageBreak/>
        <w:t xml:space="preserve">A tantárgy szakmai tartalma (angolul) </w:t>
      </w:r>
      <w:r w:rsidRPr="00CB1EAA">
        <w:rPr>
          <w:rFonts w:ascii="Verdana" w:eastAsia="Times New Roman" w:hAnsi="Verdana" w:cs="Times New Roman"/>
          <w:b/>
          <w:bCs/>
          <w:sz w:val="20"/>
          <w:szCs w:val="20"/>
          <w:lang w:val="en-GB" w:eastAsia="hu-HU"/>
        </w:rPr>
        <w:t>(Course description - English):</w:t>
      </w:r>
      <w:r w:rsidRPr="00CB1EAA">
        <w:rPr>
          <w:rFonts w:ascii="Verdana" w:eastAsia="Times New Roman" w:hAnsi="Verdana" w:cs="Times New Roman"/>
          <w:b/>
          <w:bCs/>
          <w:sz w:val="20"/>
          <w:szCs w:val="20"/>
          <w:lang w:eastAsia="hu-HU"/>
        </w:rPr>
        <w:t xml:space="preserve"> </w:t>
      </w:r>
      <w:r w:rsidRPr="00CB1EAA">
        <w:rPr>
          <w:rFonts w:ascii="Verdana" w:eastAsia="Times New Roman" w:hAnsi="Verdana" w:cs="Times New Roman"/>
          <w:bCs/>
          <w:sz w:val="20"/>
          <w:szCs w:val="20"/>
          <w:lang w:val="en-GB" w:eastAsia="hu-HU"/>
        </w:rPr>
        <w:t xml:space="preserve">The objective of the tuition of the subject is that students acquire the specific-purpose language of law enforcement, based on the general, intermediate level knowledge of a foreign language and that they develop their communicative technical language competences, which is essential for middle and senior managers involved in international law enforcement cooperation and mobility. Students master the terminology used in the field of law enforcement and the varieties of professional sociolects applied in diverse professional contexts and communicative situations. </w:t>
      </w:r>
    </w:p>
    <w:p w14:paraId="6CBFA0C3" w14:textId="77777777" w:rsidR="00CC4CBD" w:rsidRPr="00CB1EAA" w:rsidRDefault="00CC4CBD" w:rsidP="00555AD3">
      <w:pPr>
        <w:numPr>
          <w:ilvl w:val="0"/>
          <w:numId w:val="100"/>
        </w:numPr>
        <w:tabs>
          <w:tab w:val="right" w:pos="567"/>
        </w:tabs>
        <w:spacing w:before="120" w:after="0" w:line="240" w:lineRule="auto"/>
        <w:ind w:right="141"/>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 xml:space="preserve">Elérendő kompetenciák (magyarul): </w:t>
      </w:r>
    </w:p>
    <w:p w14:paraId="0E874950" w14:textId="77777777" w:rsidR="00CC4CBD" w:rsidRPr="00CB1EAA" w:rsidRDefault="00CC4CBD" w:rsidP="00CC4CBD">
      <w:pPr>
        <w:spacing w:before="120" w:after="0" w:line="240" w:lineRule="auto"/>
        <w:ind w:left="567" w:right="141"/>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Tudása:</w:t>
      </w:r>
    </w:p>
    <w:p w14:paraId="771427E6" w14:textId="77777777" w:rsidR="00CC4CBD" w:rsidRPr="00CB1EAA" w:rsidRDefault="00CC4CBD" w:rsidP="00CC4CBD">
      <w:pPr>
        <w:spacing w:before="120" w:after="0" w:line="240" w:lineRule="auto"/>
        <w:ind w:left="567" w:right="141"/>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A képzési és kimeneti követelményekből átemelt szakmai kompetenciák:</w:t>
      </w:r>
    </w:p>
    <w:p w14:paraId="5B4B9857" w14:textId="77777777" w:rsidR="00CC4CBD" w:rsidRPr="00CB1EAA" w:rsidRDefault="00CC4CBD" w:rsidP="00CC4CBD">
      <w:pPr>
        <w:spacing w:before="120" w:after="0" w:line="240" w:lineRule="auto"/>
        <w:ind w:left="567" w:right="141"/>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Mélyrehatóan ismeri és átlátja a rendészeti szervek feladatkörét és működését, ismeri működésük általános és specifikus szabályait.</w:t>
      </w:r>
    </w:p>
    <w:p w14:paraId="7E20301F" w14:textId="77777777" w:rsidR="00CC4CBD" w:rsidRPr="00CB1EAA" w:rsidRDefault="00CC4CBD" w:rsidP="00CC4CBD">
      <w:pPr>
        <w:spacing w:before="120" w:after="0" w:line="240" w:lineRule="auto"/>
        <w:ind w:left="567" w:right="141"/>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Részletekbe menően ismeri és azonosítani tudja a rendészet szervezeti feladat- és hatásköri rendszerét, jogi szabályozását, különös tekintettel annak állami-közigazgatási kontextusára, társadalmi beágyazottságára, a rendészeti tevékenység kontrollmechanizmusára és a közösségi rendészet modelljére.</w:t>
      </w:r>
    </w:p>
    <w:p w14:paraId="33E31265" w14:textId="77777777" w:rsidR="00CC4CBD" w:rsidRPr="00CB1EAA" w:rsidRDefault="00CC4CBD" w:rsidP="00CC4CBD">
      <w:pPr>
        <w:spacing w:before="120" w:after="0" w:line="240" w:lineRule="auto"/>
        <w:ind w:left="567" w:right="141"/>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Átlátja a nemzetközi színtéren végbemenő szakmai nemzetközi rendészeti együttműködés kereteit, a rá háruló szerepeket, funkciókat, különös tekintettel a közös munkából származó feladatok teljesítésére.</w:t>
      </w:r>
    </w:p>
    <w:p w14:paraId="29456D5B" w14:textId="77777777" w:rsidR="00CC4CBD" w:rsidRPr="00CB1EAA" w:rsidRDefault="00CC4CBD" w:rsidP="00CC4CBD">
      <w:pPr>
        <w:spacing w:before="120" w:after="0" w:line="240" w:lineRule="auto"/>
        <w:ind w:left="567" w:right="141"/>
        <w:jc w:val="both"/>
        <w:rPr>
          <w:rFonts w:ascii="Verdana" w:eastAsia="Times New Roman" w:hAnsi="Verdana" w:cs="Times New Roman"/>
          <w:b/>
          <w:bCs/>
          <w:sz w:val="20"/>
          <w:szCs w:val="20"/>
          <w:lang w:eastAsia="hu-HU"/>
        </w:rPr>
      </w:pPr>
      <w:r w:rsidRPr="00CB1EAA">
        <w:rPr>
          <w:rFonts w:ascii="Verdana" w:eastAsia="Times New Roman" w:hAnsi="Verdana" w:cs="Times New Roman"/>
          <w:bCs/>
          <w:sz w:val="20"/>
          <w:szCs w:val="20"/>
          <w:lang w:eastAsia="hu-HU"/>
        </w:rPr>
        <w:t>Részletekbe menően ismeri és azonosítani tudja a kormányzat, az önkormányzatok, a magánszektor, így a magánbiztonság, a szakmai és civil szerveződések lehetséges szerepét a biztonság megteremtése elérésében.</w:t>
      </w:r>
    </w:p>
    <w:p w14:paraId="67810C88" w14:textId="77777777" w:rsidR="00CC4CBD" w:rsidRPr="00CB1EAA" w:rsidRDefault="00CC4CBD" w:rsidP="00CC4CBD">
      <w:pPr>
        <w:spacing w:before="120" w:after="0" w:line="240" w:lineRule="auto"/>
        <w:ind w:left="567" w:right="141"/>
        <w:jc w:val="both"/>
        <w:rPr>
          <w:rFonts w:ascii="Verdana" w:eastAsia="Times New Roman" w:hAnsi="Verdana" w:cs="Times New Roman"/>
          <w:b/>
          <w:bCs/>
          <w:sz w:val="20"/>
          <w:szCs w:val="20"/>
          <w:lang w:eastAsia="hu-HU"/>
        </w:rPr>
      </w:pPr>
      <w:r w:rsidRPr="00CB1EAA">
        <w:rPr>
          <w:rFonts w:ascii="Verdana" w:eastAsia="Times New Roman" w:hAnsi="Verdana" w:cs="Times New Roman"/>
          <w:b/>
          <w:bCs/>
          <w:color w:val="000000" w:themeColor="text1"/>
          <w:sz w:val="20"/>
          <w:szCs w:val="20"/>
          <w:lang w:eastAsia="hu-HU"/>
        </w:rPr>
        <w:t>A részletezett szakmai kompetenciák:</w:t>
      </w:r>
    </w:p>
    <w:p w14:paraId="5CCA9A64" w14:textId="77777777" w:rsidR="00CC4CBD" w:rsidRPr="00CB1EAA" w:rsidRDefault="00CC4CBD" w:rsidP="00CC4CBD">
      <w:pPr>
        <w:spacing w:before="120" w:after="0" w:line="240" w:lineRule="auto"/>
        <w:ind w:left="567" w:right="141"/>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Részletekben menően ismeri szakterülete terminológiáját, a szaknyelvi kommunikáció sajátosságait és a szaknyelvi témaköröket legalább egy idegen nyelven.</w:t>
      </w:r>
    </w:p>
    <w:p w14:paraId="6391D820" w14:textId="77777777" w:rsidR="00CC4CBD" w:rsidRPr="00CB1EAA" w:rsidRDefault="00CC4CBD" w:rsidP="00CC4CBD">
      <w:pPr>
        <w:spacing w:before="120" w:after="0" w:line="240" w:lineRule="auto"/>
        <w:ind w:left="567" w:right="141"/>
        <w:jc w:val="both"/>
        <w:rPr>
          <w:rFonts w:ascii="Verdana" w:eastAsia="Times New Roman" w:hAnsi="Verdana" w:cs="Times New Roman"/>
          <w:b/>
          <w:bCs/>
          <w:sz w:val="20"/>
          <w:szCs w:val="20"/>
          <w:lang w:eastAsia="hu-HU"/>
        </w:rPr>
      </w:pPr>
    </w:p>
    <w:p w14:paraId="6D1D2FBE" w14:textId="77777777" w:rsidR="00CC4CBD" w:rsidRPr="00CB1EAA" w:rsidRDefault="00CC4CBD" w:rsidP="00CC4CBD">
      <w:pPr>
        <w:spacing w:before="120" w:after="0" w:line="240" w:lineRule="auto"/>
        <w:ind w:left="567" w:right="141"/>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Képességei:</w:t>
      </w:r>
    </w:p>
    <w:p w14:paraId="13BD905A" w14:textId="77777777" w:rsidR="00CC4CBD" w:rsidRPr="00CB1EAA" w:rsidRDefault="00CC4CBD" w:rsidP="00CC4CBD">
      <w:pPr>
        <w:spacing w:before="120" w:after="0" w:line="240" w:lineRule="auto"/>
        <w:ind w:left="567" w:right="141"/>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A képzési és kimeneti követelményekből átemelt szakmai kompetenciák:</w:t>
      </w:r>
    </w:p>
    <w:p w14:paraId="6A5777C7" w14:textId="77777777" w:rsidR="00CC4CBD" w:rsidRPr="00CB1EAA" w:rsidRDefault="00CC4CBD" w:rsidP="00CC4CBD">
      <w:pPr>
        <w:spacing w:before="120" w:after="0" w:line="240" w:lineRule="auto"/>
        <w:ind w:left="567" w:right="141"/>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Képes a több nemzetiségű, több tudományterületet átfogó szakértői csoportok munkájában történő részvételre.</w:t>
      </w:r>
    </w:p>
    <w:p w14:paraId="389AF824" w14:textId="77777777" w:rsidR="00CC4CBD" w:rsidRPr="00CB1EAA" w:rsidRDefault="00CC4CBD" w:rsidP="00CC4CBD">
      <w:pPr>
        <w:spacing w:before="120" w:after="0" w:line="240" w:lineRule="auto"/>
        <w:ind w:left="567" w:right="141"/>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Képes a társ- és partnerszolgálatokkal, bűnüldözési szervekkel és szervezetekkel, valamint egyéb hivatásrendek képviselővel hazai és nemzetközi szintű szakmai együttműködésekben való részvételre.</w:t>
      </w:r>
    </w:p>
    <w:p w14:paraId="2C2E57AB" w14:textId="77777777" w:rsidR="00CC4CBD" w:rsidRPr="00CB1EAA" w:rsidRDefault="00CC4CBD" w:rsidP="00CC4CBD">
      <w:pPr>
        <w:spacing w:before="120" w:after="0" w:line="240" w:lineRule="auto"/>
        <w:ind w:left="567" w:right="141"/>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Szakértőként rendelkezik a szakmai feladatok nemzetközi összehangolásához és végrehajtásához szükséges idegennyelv ismerettel és kommunikációs készséggel. Magas szinten képes a szaknyelv, a szakkifejezések helyes használatára.</w:t>
      </w:r>
    </w:p>
    <w:p w14:paraId="08E605C1" w14:textId="77777777" w:rsidR="00CC4CBD" w:rsidRPr="00CB1EAA" w:rsidRDefault="00CC4CBD" w:rsidP="00CC4CBD">
      <w:pPr>
        <w:spacing w:before="120" w:after="0" w:line="240" w:lineRule="auto"/>
        <w:ind w:left="567" w:right="141"/>
        <w:jc w:val="both"/>
        <w:rPr>
          <w:rFonts w:ascii="Verdana" w:eastAsia="Times New Roman" w:hAnsi="Verdana" w:cs="Times New Roman"/>
          <w:b/>
          <w:bCs/>
          <w:sz w:val="20"/>
          <w:szCs w:val="20"/>
          <w:lang w:eastAsia="hu-HU"/>
        </w:rPr>
      </w:pPr>
      <w:r w:rsidRPr="00CB1EAA">
        <w:rPr>
          <w:rFonts w:ascii="Verdana" w:eastAsia="Times New Roman" w:hAnsi="Verdana" w:cs="Times New Roman"/>
          <w:b/>
          <w:bCs/>
          <w:color w:val="000000" w:themeColor="text1"/>
          <w:sz w:val="20"/>
          <w:szCs w:val="20"/>
          <w:lang w:eastAsia="hu-HU"/>
        </w:rPr>
        <w:t>A részletezett szakmai kompetenciák:</w:t>
      </w:r>
    </w:p>
    <w:p w14:paraId="7B776D4A" w14:textId="77777777" w:rsidR="00CC4CBD" w:rsidRPr="00CB1EAA" w:rsidRDefault="00CC4CBD" w:rsidP="00CC4CBD">
      <w:pPr>
        <w:spacing w:before="120" w:after="0" w:line="240" w:lineRule="auto"/>
        <w:ind w:left="567" w:right="141"/>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 xml:space="preserve">Képes a hatékony kommunikáció végrehajtására, az eredményes tárgyalási technikák lefolytatására, a rendvédelmi és társ szervekkel való hatékony együttműködésre idegen nyelven. Képes a rendészet területén érvényesülő nemzetközi tendenciák ismeretében a hatékony rendészeti együttműködésre idegen nyelven. Képes az írásbeli és szóbeli kommunikációt segítő eszközök alkalmazására, a rendészeti szakterülettel kapcsolatos idegen nyelvű információk megértésére, valamint képes az általa beszélt idegen nyelven is szakmai tartalmak írásbeli és szóbeli közvetítésére. Képes továbbá véleményének – a szakmai és tudományos elvárásoknak megfelelő formában – különböző fórumokon történő megvédésére idegen nyelven. Képes együttműködni a nemzetközi szintéren </w:t>
      </w:r>
      <w:r w:rsidRPr="00CB1EAA">
        <w:rPr>
          <w:rFonts w:ascii="Verdana" w:eastAsia="Times New Roman" w:hAnsi="Verdana" w:cs="Times New Roman"/>
          <w:bCs/>
          <w:sz w:val="20"/>
          <w:szCs w:val="20"/>
          <w:lang w:eastAsia="hu-HU"/>
        </w:rPr>
        <w:lastRenderedPageBreak/>
        <w:t xml:space="preserve">végbemenő nemzetközi rendészeti akciókban, képes az általa tanult idegen nyelven az együttműködésben résztvevő más szakemberekkel szakmai kommunikáció lefolytatására. Hallás utáni értése, közvetítőkészsége, beszéd-írás és olvasáskészsége kimagasló. </w:t>
      </w:r>
    </w:p>
    <w:p w14:paraId="2FA8A838" w14:textId="77777777" w:rsidR="00CC4CBD" w:rsidRPr="00CB1EAA" w:rsidRDefault="00CC4CBD" w:rsidP="00CC4CBD">
      <w:pPr>
        <w:spacing w:before="120" w:after="0" w:line="240" w:lineRule="auto"/>
        <w:ind w:left="567" w:right="141"/>
        <w:jc w:val="both"/>
        <w:rPr>
          <w:rFonts w:ascii="Verdana" w:eastAsia="Times New Roman" w:hAnsi="Verdana" w:cs="Times New Roman"/>
          <w:b/>
          <w:bCs/>
          <w:sz w:val="20"/>
          <w:szCs w:val="20"/>
          <w:lang w:eastAsia="hu-HU"/>
        </w:rPr>
      </w:pPr>
    </w:p>
    <w:p w14:paraId="744A3B64" w14:textId="77777777" w:rsidR="00CC4CBD" w:rsidRPr="00CB1EAA" w:rsidRDefault="00CC4CBD" w:rsidP="00CC4CBD">
      <w:pPr>
        <w:spacing w:before="120" w:after="0" w:line="240" w:lineRule="auto"/>
        <w:ind w:left="567" w:right="141"/>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Attitűdje:</w:t>
      </w:r>
    </w:p>
    <w:p w14:paraId="5ED55D5E" w14:textId="77777777" w:rsidR="00CC4CBD" w:rsidRPr="00CB1EAA" w:rsidRDefault="00CC4CBD" w:rsidP="00CC4CBD">
      <w:pPr>
        <w:spacing w:before="120" w:after="0" w:line="240" w:lineRule="auto"/>
        <w:ind w:left="567" w:right="141"/>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A képzési és kimeneti követelményekből átemelt szakmai kompetenciák:</w:t>
      </w:r>
    </w:p>
    <w:p w14:paraId="3A6BCAAC" w14:textId="77777777" w:rsidR="00CC4CBD" w:rsidRPr="00CB1EAA" w:rsidRDefault="00CC4CBD" w:rsidP="00CC4CBD">
      <w:pPr>
        <w:spacing w:before="120" w:after="0" w:line="240" w:lineRule="auto"/>
        <w:ind w:left="567" w:right="141"/>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Motivált a rendészettudomány, az elmélet és a gyakorlat új eredményeinek feltérképezésére, a társadalmi-gazdasági-jogi környezetet érintő változások megfigyelésére, konklúzió levonására.</w:t>
      </w:r>
    </w:p>
    <w:p w14:paraId="544AF50F" w14:textId="77777777" w:rsidR="00CC4CBD" w:rsidRPr="00CB1EAA" w:rsidRDefault="00CC4CBD" w:rsidP="00CC4CBD">
      <w:pPr>
        <w:spacing w:before="120" w:after="0" w:line="240" w:lineRule="auto"/>
        <w:ind w:left="567" w:right="141"/>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Törekszik a társadalmi befogadás és a kultúrák találkozásából adódó konfliktus kezelésére, képviseli hazánk érdekeit.</w:t>
      </w:r>
    </w:p>
    <w:p w14:paraId="5AA832B7" w14:textId="77777777" w:rsidR="00CC4CBD" w:rsidRPr="00CB1EAA" w:rsidRDefault="00CC4CBD" w:rsidP="00CC4CBD">
      <w:pPr>
        <w:spacing w:before="120" w:after="0" w:line="240" w:lineRule="auto"/>
        <w:ind w:left="567" w:right="141"/>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A rendészettudományi tanulmányai során megszerzett tudását hatékonyan felhasználja, hatékonyan hozzájárul a biztonság megteremtésére irányuló állami, önkormányzati, magánbiztonsági, szakmai, és civil szerveződések eredményes működéséhez.</w:t>
      </w:r>
    </w:p>
    <w:p w14:paraId="01AE7066" w14:textId="77777777" w:rsidR="00CC4CBD" w:rsidRPr="00CB1EAA" w:rsidRDefault="00CC4CBD" w:rsidP="00CC4CBD">
      <w:pPr>
        <w:spacing w:before="120" w:after="0" w:line="240" w:lineRule="auto"/>
        <w:ind w:left="567" w:right="141"/>
        <w:jc w:val="both"/>
        <w:rPr>
          <w:rFonts w:ascii="Verdana" w:eastAsia="Times New Roman" w:hAnsi="Verdana" w:cs="Times New Roman"/>
          <w:b/>
          <w:bCs/>
          <w:sz w:val="20"/>
          <w:szCs w:val="20"/>
          <w:lang w:eastAsia="hu-HU"/>
        </w:rPr>
      </w:pPr>
      <w:r w:rsidRPr="00CB1EAA">
        <w:rPr>
          <w:rFonts w:ascii="Verdana" w:eastAsia="Times New Roman" w:hAnsi="Verdana" w:cs="Times New Roman"/>
          <w:b/>
          <w:bCs/>
          <w:color w:val="000000" w:themeColor="text1"/>
          <w:sz w:val="20"/>
          <w:szCs w:val="20"/>
          <w:lang w:eastAsia="hu-HU"/>
        </w:rPr>
        <w:t>A részletezett szakmai kompetenciák:</w:t>
      </w:r>
    </w:p>
    <w:p w14:paraId="1C1AAB56" w14:textId="77777777" w:rsidR="00CC4CBD" w:rsidRPr="00CB1EAA" w:rsidRDefault="00CC4CBD" w:rsidP="00CC4CBD">
      <w:pPr>
        <w:spacing w:before="120" w:after="0" w:line="240" w:lineRule="auto"/>
        <w:ind w:left="567" w:right="141"/>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 xml:space="preserve">Hatékony kommunikációs készséggel rendelkezik szakmai idegen nyelven. Munkája során a nemzetközi együttműködés keretében európai és Európán kívüli szakmai közösségekkel, műhelyekkel, szakértőkkel együttműködést kezdeményez idegen nyelven. Nyitott és motivált a hazai és a nemzetközi szervezett bűnözés ellen dolgozó szakértőkkel való együttműködésre idegen nyelven, mert annak országhatárokat átlépő jellege miatt bűnüldözési, felderítési sikereket csak a széleskörű együttműködés tud megvalósítani. Magabiztosan és folyékonyan kommunikál idegen nyelven szaknyelvi témákban konferenciákon, rendezvényeken és együttműködések alkalmával.  </w:t>
      </w:r>
    </w:p>
    <w:p w14:paraId="462BB126" w14:textId="77777777" w:rsidR="00CC4CBD" w:rsidRPr="00CB1EAA" w:rsidRDefault="00CC4CBD" w:rsidP="00CC4CBD">
      <w:pPr>
        <w:spacing w:before="120" w:after="0" w:line="240" w:lineRule="auto"/>
        <w:ind w:left="567" w:right="141"/>
        <w:jc w:val="both"/>
        <w:rPr>
          <w:rFonts w:ascii="Verdana" w:eastAsia="Times New Roman" w:hAnsi="Verdana" w:cs="Times New Roman"/>
          <w:b/>
          <w:bCs/>
          <w:sz w:val="20"/>
          <w:szCs w:val="20"/>
          <w:lang w:eastAsia="hu-HU"/>
        </w:rPr>
      </w:pPr>
    </w:p>
    <w:p w14:paraId="1537E469" w14:textId="77777777" w:rsidR="00CC4CBD" w:rsidRPr="00CB1EAA" w:rsidRDefault="00CC4CBD" w:rsidP="00CC4CBD">
      <w:pPr>
        <w:spacing w:before="120" w:after="0" w:line="240" w:lineRule="auto"/>
        <w:ind w:left="567" w:right="141"/>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Autonómiája és felelőssége:</w:t>
      </w:r>
    </w:p>
    <w:p w14:paraId="1C424F50" w14:textId="77777777" w:rsidR="00CC4CBD" w:rsidRPr="00CB1EAA" w:rsidRDefault="00CC4CBD" w:rsidP="00CC4CBD">
      <w:pPr>
        <w:spacing w:before="120" w:after="0" w:line="240" w:lineRule="auto"/>
        <w:ind w:left="567" w:right="141"/>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A képzési és kimeneti követelményekből átemelt szakmai kompetenciák:</w:t>
      </w:r>
    </w:p>
    <w:p w14:paraId="36E96842" w14:textId="77777777" w:rsidR="00CC4CBD" w:rsidRPr="00CB1EAA" w:rsidRDefault="00CC4CBD" w:rsidP="00CC4CBD">
      <w:pPr>
        <w:spacing w:before="120" w:after="0" w:line="240" w:lineRule="auto"/>
        <w:ind w:left="567" w:right="141"/>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A rendészeti terület tudományos irányú fejlődési céljainak elérése érdekében részben önállóan, részben csoport tagjaként hasznosítani tudja elméleti és gyakorlati tudását, képességeit.</w:t>
      </w:r>
    </w:p>
    <w:p w14:paraId="33518EA9" w14:textId="77777777" w:rsidR="00CC4CBD" w:rsidRPr="00CB1EAA" w:rsidRDefault="00CC4CBD" w:rsidP="00CC4CBD">
      <w:pPr>
        <w:spacing w:before="120" w:after="0" w:line="240" w:lineRule="auto"/>
        <w:ind w:left="567" w:right="141"/>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Ő Rendészeti munkája során a nemzetközi együttműködés keretében európai és Európán kívüli szakmai közösségekkel, műhelyekkel, szakértőkkel együttműködést kezdeményez.</w:t>
      </w:r>
    </w:p>
    <w:p w14:paraId="5ADAA556" w14:textId="77777777" w:rsidR="00CC4CBD" w:rsidRPr="00CB1EAA" w:rsidRDefault="00CC4CBD" w:rsidP="00CC4CBD">
      <w:pPr>
        <w:spacing w:before="120" w:after="0" w:line="240" w:lineRule="auto"/>
        <w:ind w:left="567" w:right="141"/>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Ő Szellemi, szakmai és etikai felelősséget vállal a nemzetközi együttműködés során, hatáskörének megfelelő ügyekben egyenrangú partnerként döntéseket hoz, javaslatokat fogalmaz meg, irányít.</w:t>
      </w:r>
    </w:p>
    <w:p w14:paraId="1105BA13" w14:textId="77777777" w:rsidR="00CC4CBD" w:rsidRPr="00CB1EAA" w:rsidRDefault="00CC4CBD" w:rsidP="00CC4CBD">
      <w:pPr>
        <w:spacing w:before="120" w:after="0" w:line="240" w:lineRule="auto"/>
        <w:ind w:left="567" w:right="141"/>
        <w:jc w:val="both"/>
        <w:rPr>
          <w:rFonts w:ascii="Verdana" w:eastAsia="Times New Roman" w:hAnsi="Verdana" w:cs="Times New Roman"/>
          <w:b/>
          <w:bCs/>
          <w:sz w:val="20"/>
          <w:szCs w:val="20"/>
          <w:lang w:eastAsia="hu-HU"/>
        </w:rPr>
      </w:pPr>
      <w:r w:rsidRPr="00CB1EAA">
        <w:rPr>
          <w:rFonts w:ascii="Verdana" w:eastAsia="Times New Roman" w:hAnsi="Verdana" w:cs="Times New Roman"/>
          <w:b/>
          <w:bCs/>
          <w:color w:val="000000" w:themeColor="text1"/>
          <w:sz w:val="20"/>
          <w:szCs w:val="20"/>
          <w:lang w:eastAsia="hu-HU"/>
        </w:rPr>
        <w:t>A részletezett szakmai kompetenciák:</w:t>
      </w:r>
    </w:p>
    <w:p w14:paraId="23C0189C" w14:textId="77777777" w:rsidR="00CC4CBD" w:rsidRPr="00CB1EAA" w:rsidRDefault="00CC4CBD" w:rsidP="00CC4CBD">
      <w:pPr>
        <w:spacing w:before="120" w:after="0" w:line="240" w:lineRule="auto"/>
        <w:ind w:left="567" w:right="141"/>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Önálló egyénként felelősséggel vállalja a kezdeményező szerepét az együttműködés területén, rendvédelmi kérdésekben szervezi a szervezeten belüli és kívüli partnerekkel az eredményes együttműködést idegen nyelven. A nemzetközi együttműködéssel érintett feladatok ellátása során felelős a hazai és más nemzetek szakmai szervezetei tevékenységének összehangolásáért idegen nyelven.</w:t>
      </w:r>
    </w:p>
    <w:p w14:paraId="1B7CEADF" w14:textId="77777777" w:rsidR="00CC4CBD" w:rsidRPr="00CB1EAA" w:rsidRDefault="00CC4CBD" w:rsidP="00CC4CBD">
      <w:pPr>
        <w:spacing w:before="240" w:after="0" w:line="240" w:lineRule="auto"/>
        <w:ind w:left="567" w:right="142"/>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 xml:space="preserve">Elérendő kompetenciák (angolul) </w:t>
      </w:r>
      <w:r w:rsidRPr="00CB1EAA">
        <w:rPr>
          <w:rFonts w:ascii="Verdana" w:eastAsia="Times New Roman" w:hAnsi="Verdana" w:cs="Times New Roman"/>
          <w:b/>
          <w:bCs/>
          <w:sz w:val="20"/>
          <w:szCs w:val="20"/>
          <w:lang w:val="en-GB" w:eastAsia="hu-HU"/>
        </w:rPr>
        <w:t>Competences:</w:t>
      </w:r>
      <w:r w:rsidRPr="00CB1EAA">
        <w:rPr>
          <w:rFonts w:ascii="Verdana" w:eastAsia="Times New Roman" w:hAnsi="Verdana" w:cs="Times New Roman"/>
          <w:b/>
          <w:bCs/>
          <w:sz w:val="20"/>
          <w:szCs w:val="20"/>
          <w:lang w:eastAsia="hu-HU"/>
        </w:rPr>
        <w:t xml:space="preserve"> </w:t>
      </w:r>
    </w:p>
    <w:p w14:paraId="224B2A74"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Verdana" w:eastAsia="Times New Roman" w:hAnsi="Verdana" w:cs="Times New Roman"/>
          <w:b/>
          <w:sz w:val="20"/>
          <w:szCs w:val="20"/>
          <w:lang w:val="en-GB" w:eastAsia="hu-HU"/>
        </w:rPr>
      </w:pPr>
      <w:r w:rsidRPr="00CB1EAA">
        <w:rPr>
          <w:rFonts w:ascii="Verdana" w:eastAsia="Times New Roman" w:hAnsi="Verdana" w:cs="Times New Roman"/>
          <w:b/>
          <w:sz w:val="20"/>
          <w:szCs w:val="20"/>
          <w:lang w:val="en-GB" w:eastAsia="hu-HU"/>
        </w:rPr>
        <w:t>Knowledge</w:t>
      </w:r>
      <w:r w:rsidRPr="00CB1EAA">
        <w:rPr>
          <w:rFonts w:ascii="Verdana" w:eastAsia="Times New Roman" w:hAnsi="Verdana" w:cs="Times New Roman"/>
          <w:sz w:val="20"/>
          <w:szCs w:val="20"/>
          <w:lang w:val="en-GB" w:eastAsia="hu-HU"/>
        </w:rPr>
        <w:t>:</w:t>
      </w:r>
    </w:p>
    <w:p w14:paraId="38A87BE2"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Verdana" w:eastAsia="Times New Roman" w:hAnsi="Verdana" w:cs="Times New Roman"/>
          <w:sz w:val="20"/>
          <w:szCs w:val="20"/>
          <w:lang w:val="en-GB" w:eastAsia="hu-HU"/>
        </w:rPr>
      </w:pPr>
      <w:r w:rsidRPr="00CB1EAA">
        <w:rPr>
          <w:rFonts w:ascii="Verdana" w:eastAsia="Times New Roman" w:hAnsi="Verdana" w:cs="Times New Roman"/>
          <w:b/>
          <w:sz w:val="20"/>
          <w:szCs w:val="20"/>
          <w:lang w:val="en-GB" w:eastAsia="hu-HU"/>
        </w:rPr>
        <w:t>Competences in the programme and outcome requirements:</w:t>
      </w:r>
    </w:p>
    <w:p w14:paraId="32A55B7A"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Verdana" w:eastAsia="Times New Roman" w:hAnsi="Verdana" w:cs="Times New Roman"/>
          <w:sz w:val="20"/>
          <w:szCs w:val="20"/>
          <w:lang w:val="en-GB" w:eastAsia="hu-HU"/>
        </w:rPr>
      </w:pPr>
      <w:r w:rsidRPr="00CB1EAA">
        <w:rPr>
          <w:rFonts w:ascii="Verdana" w:eastAsia="Times New Roman" w:hAnsi="Verdana" w:cs="Times New Roman"/>
          <w:sz w:val="20"/>
          <w:szCs w:val="20"/>
          <w:lang w:val="en-GB" w:eastAsia="hu-HU"/>
        </w:rPr>
        <w:lastRenderedPageBreak/>
        <w:t>He/she has a thorough knowledge and understanding of the tasks and functioning of law enforcement agencies, and is familiar with the general and specific rules of their operation.</w:t>
      </w:r>
    </w:p>
    <w:p w14:paraId="0CB33103"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Verdana" w:eastAsia="Times New Roman" w:hAnsi="Verdana" w:cs="Times New Roman"/>
          <w:sz w:val="20"/>
          <w:szCs w:val="20"/>
          <w:lang w:val="en-GB" w:eastAsia="hu-HU"/>
        </w:rPr>
      </w:pPr>
      <w:r w:rsidRPr="00CB1EAA">
        <w:rPr>
          <w:rFonts w:ascii="Verdana" w:eastAsia="Times New Roman" w:hAnsi="Verdana" w:cs="Times New Roman"/>
          <w:sz w:val="20"/>
          <w:szCs w:val="20"/>
          <w:lang w:val="en-GB" w:eastAsia="hu-HU"/>
        </w:rPr>
        <w:t>He/she has in-depth knowledge of and can identify the organisational system of tasks and competences of law enforcement, its legal regulation, with particular regard to its public administration context, its social embeddedness, the control mechanism of law enforcement activity and the model of community policing.</w:t>
      </w:r>
    </w:p>
    <w:p w14:paraId="516C03D3"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Verdana" w:eastAsia="Times New Roman" w:hAnsi="Verdana" w:cs="Times New Roman"/>
          <w:sz w:val="20"/>
          <w:szCs w:val="20"/>
          <w:lang w:val="en-GB" w:eastAsia="hu-HU"/>
        </w:rPr>
      </w:pPr>
      <w:r w:rsidRPr="00CB1EAA">
        <w:rPr>
          <w:rFonts w:ascii="Verdana" w:eastAsia="Times New Roman" w:hAnsi="Verdana" w:cs="Times New Roman"/>
          <w:sz w:val="20"/>
          <w:szCs w:val="20"/>
          <w:lang w:val="en-GB" w:eastAsia="hu-HU"/>
        </w:rPr>
        <w:t>He/she has an overview of the framework of professional international law enforcement cooperation in the international arena, its roles and functions, with particular regard to the performance of tasks arising from joint work.</w:t>
      </w:r>
    </w:p>
    <w:p w14:paraId="37DB9749"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Verdana" w:eastAsia="Times New Roman" w:hAnsi="Verdana" w:cs="Times New Roman"/>
          <w:sz w:val="20"/>
          <w:szCs w:val="20"/>
          <w:lang w:val="en-GB" w:eastAsia="hu-HU"/>
        </w:rPr>
      </w:pPr>
      <w:r w:rsidRPr="00CB1EAA">
        <w:rPr>
          <w:rFonts w:ascii="Verdana" w:eastAsia="Times New Roman" w:hAnsi="Verdana" w:cs="Times New Roman"/>
          <w:sz w:val="20"/>
          <w:szCs w:val="20"/>
          <w:lang w:val="en-GB" w:eastAsia="hu-HU"/>
        </w:rPr>
        <w:t xml:space="preserve">He/she has a detailed knowledge of and can identify the potential role of government, local authorities, the private sector, including private security, professional and </w:t>
      </w:r>
      <w:proofErr w:type="spellStart"/>
      <w:r w:rsidRPr="00CB1EAA">
        <w:rPr>
          <w:rFonts w:ascii="Verdana" w:eastAsia="Times New Roman" w:hAnsi="Verdana" w:cs="Times New Roman"/>
          <w:sz w:val="20"/>
          <w:szCs w:val="20"/>
          <w:lang w:val="en-GB" w:eastAsia="hu-HU"/>
        </w:rPr>
        <w:t>civil</w:t>
      </w:r>
      <w:proofErr w:type="spellEnd"/>
      <w:r w:rsidRPr="00CB1EAA">
        <w:rPr>
          <w:rFonts w:ascii="Verdana" w:eastAsia="Times New Roman" w:hAnsi="Verdana" w:cs="Times New Roman"/>
          <w:sz w:val="20"/>
          <w:szCs w:val="20"/>
          <w:lang w:val="en-GB" w:eastAsia="hu-HU"/>
        </w:rPr>
        <w:t xml:space="preserve"> organisations in achieving security.</w:t>
      </w:r>
    </w:p>
    <w:p w14:paraId="7E4798FE"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Verdana" w:eastAsia="Times New Roman" w:hAnsi="Verdana" w:cs="Times New Roman"/>
          <w:sz w:val="20"/>
          <w:szCs w:val="20"/>
          <w:lang w:val="en-GB" w:eastAsia="hu-HU"/>
        </w:rPr>
      </w:pPr>
      <w:r w:rsidRPr="00CB1EAA">
        <w:rPr>
          <w:rFonts w:ascii="Verdana" w:eastAsia="Times New Roman" w:hAnsi="Verdana" w:cs="Times New Roman"/>
          <w:b/>
          <w:bCs/>
          <w:color w:val="000000" w:themeColor="text1"/>
          <w:sz w:val="20"/>
          <w:szCs w:val="20"/>
          <w:lang w:val="en-GB" w:eastAsia="hu-HU"/>
        </w:rPr>
        <w:t>Specified competences:</w:t>
      </w:r>
    </w:p>
    <w:p w14:paraId="1BC5416F"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Verdana" w:eastAsia="Times New Roman" w:hAnsi="Verdana" w:cs="Times New Roman"/>
          <w:sz w:val="20"/>
          <w:szCs w:val="20"/>
          <w:lang w:val="en-GB" w:eastAsia="hu-HU"/>
        </w:rPr>
      </w:pPr>
      <w:r w:rsidRPr="00CB1EAA">
        <w:rPr>
          <w:rFonts w:ascii="Verdana" w:eastAsia="Times New Roman" w:hAnsi="Verdana" w:cs="Times New Roman"/>
          <w:sz w:val="20"/>
          <w:szCs w:val="20"/>
          <w:lang w:val="en-GB" w:eastAsia="hu-HU"/>
        </w:rPr>
        <w:t>The student has a profound understanding of the technical terminology of the field, the characteristics of communication using the terminology, the technical lexis, and the topics of the field in at least one foreign language.</w:t>
      </w:r>
    </w:p>
    <w:p w14:paraId="796C0E38"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Verdana" w:eastAsia="Times New Roman" w:hAnsi="Verdana" w:cs="Times New Roman"/>
          <w:b/>
          <w:sz w:val="20"/>
          <w:szCs w:val="20"/>
          <w:lang w:val="en-GB" w:eastAsia="hu-HU"/>
        </w:rPr>
      </w:pPr>
      <w:r w:rsidRPr="00CB1EAA">
        <w:rPr>
          <w:rFonts w:ascii="Verdana" w:eastAsia="Times New Roman" w:hAnsi="Verdana" w:cs="Times New Roman"/>
          <w:b/>
          <w:sz w:val="20"/>
          <w:szCs w:val="20"/>
          <w:lang w:val="en-GB" w:eastAsia="hu-HU"/>
        </w:rPr>
        <w:t>Skills:</w:t>
      </w:r>
    </w:p>
    <w:p w14:paraId="416A84D0"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Verdana" w:eastAsia="Times New Roman" w:hAnsi="Verdana" w:cs="Times New Roman"/>
          <w:sz w:val="20"/>
          <w:szCs w:val="20"/>
          <w:lang w:val="en-GB" w:eastAsia="hu-HU"/>
        </w:rPr>
      </w:pPr>
      <w:r w:rsidRPr="00CB1EAA">
        <w:rPr>
          <w:rFonts w:ascii="Verdana" w:eastAsia="Times New Roman" w:hAnsi="Verdana" w:cs="Times New Roman"/>
          <w:b/>
          <w:sz w:val="20"/>
          <w:szCs w:val="20"/>
          <w:lang w:val="en-GB" w:eastAsia="hu-HU"/>
        </w:rPr>
        <w:t>Competences in the programme and outcome requirements:</w:t>
      </w:r>
    </w:p>
    <w:p w14:paraId="2E75ECD1"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Verdana" w:eastAsia="Times New Roman" w:hAnsi="Verdana" w:cs="Times New Roman"/>
          <w:sz w:val="20"/>
          <w:szCs w:val="20"/>
          <w:lang w:val="en-GB" w:eastAsia="hu-HU"/>
        </w:rPr>
      </w:pPr>
      <w:r w:rsidRPr="00CB1EAA">
        <w:rPr>
          <w:rFonts w:ascii="Verdana" w:eastAsia="Times New Roman" w:hAnsi="Verdana" w:cs="Times New Roman"/>
          <w:sz w:val="20"/>
          <w:szCs w:val="20"/>
          <w:lang w:val="en-GB" w:eastAsia="hu-HU"/>
        </w:rPr>
        <w:t>He/she is able to participate in multinational, multidisciplinary teams of experts. He/she is able to participate in professional cooperation with partner and associate services, law enforcement agencies and organisations and other professional organisations at national and international level. He/she has the necessary knowledge of foreign languages and communication skills to coordinate and implement professional tasks internationally. He/she has a high level of competence in the use of technical language and terminology.</w:t>
      </w:r>
    </w:p>
    <w:p w14:paraId="7D0ACBD0"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Verdana" w:eastAsia="Times New Roman" w:hAnsi="Verdana" w:cs="Times New Roman"/>
          <w:sz w:val="20"/>
          <w:szCs w:val="20"/>
          <w:lang w:val="en-GB" w:eastAsia="hu-HU"/>
        </w:rPr>
      </w:pPr>
      <w:r w:rsidRPr="00CB1EAA">
        <w:rPr>
          <w:rFonts w:ascii="Verdana" w:eastAsia="Times New Roman" w:hAnsi="Verdana" w:cs="Times New Roman"/>
          <w:b/>
          <w:bCs/>
          <w:color w:val="000000" w:themeColor="text1"/>
          <w:sz w:val="20"/>
          <w:szCs w:val="20"/>
          <w:lang w:val="en-GB" w:eastAsia="hu-HU"/>
        </w:rPr>
        <w:t>Specified competences:</w:t>
      </w:r>
    </w:p>
    <w:p w14:paraId="2239EC1E"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Verdana" w:eastAsia="Times New Roman" w:hAnsi="Verdana" w:cs="Times New Roman"/>
          <w:sz w:val="20"/>
          <w:szCs w:val="20"/>
          <w:lang w:val="en" w:eastAsia="hu-HU"/>
        </w:rPr>
      </w:pPr>
      <w:r w:rsidRPr="00CB1EAA">
        <w:rPr>
          <w:rFonts w:ascii="Verdana" w:eastAsia="Times New Roman" w:hAnsi="Verdana" w:cs="Times New Roman"/>
          <w:sz w:val="20"/>
          <w:szCs w:val="20"/>
          <w:lang w:val="en-GB" w:eastAsia="hu-HU"/>
        </w:rPr>
        <w:t>The student is able to conduct effective communication and successful negotiation techniques, as well as carry out effective cooperation together with law enforcement and other partner agencies in a foreign language. The student is also able to effectively process, use, and convey information as well as conduct effective communication, successful negotiation techniques, and carry out effective cooperation together with law enforcement and other partner agencies in a foreign language. Being aware of the international trends in law enforcement, the student is able to conduct effective law enforcement cooperation in a foreign language. The student has the skills to use instruments, tools and devices that support verbal and written communication, to understand foreign-language information related to the area of law enforcement, additionally the student is able to communicate and convey the technical content either verbally or in writing in the foreign language they speak. Furthermore, the student is able to support arguments in different fora in a foreign language in an appropriate professional and scientific format. The student is also able to cooperate in international law enforcement operations, and conduct professional communication with other participating law enforcement professionals in the language they learnt. The student’s listening, mediation, speaking, reading and writing skills are excellent.</w:t>
      </w:r>
    </w:p>
    <w:p w14:paraId="2323F0A0"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Verdana" w:eastAsia="Times New Roman" w:hAnsi="Verdana" w:cs="Times New Roman"/>
          <w:b/>
          <w:sz w:val="20"/>
          <w:szCs w:val="20"/>
          <w:lang w:val="en-GB" w:eastAsia="hu-HU"/>
        </w:rPr>
      </w:pPr>
    </w:p>
    <w:p w14:paraId="34D2E6AB"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Verdana" w:eastAsia="Times New Roman" w:hAnsi="Verdana" w:cs="Times New Roman"/>
          <w:b/>
          <w:sz w:val="20"/>
          <w:szCs w:val="20"/>
          <w:lang w:val="en-GB" w:eastAsia="hu-HU"/>
        </w:rPr>
      </w:pPr>
      <w:r w:rsidRPr="00CB1EAA">
        <w:rPr>
          <w:rFonts w:ascii="Verdana" w:eastAsia="Times New Roman" w:hAnsi="Verdana" w:cs="Times New Roman"/>
          <w:b/>
          <w:sz w:val="20"/>
          <w:szCs w:val="20"/>
          <w:lang w:val="en-GB" w:eastAsia="hu-HU"/>
        </w:rPr>
        <w:t>Attitude:</w:t>
      </w:r>
    </w:p>
    <w:p w14:paraId="19E7FEF9"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Verdana" w:eastAsia="Times New Roman" w:hAnsi="Verdana" w:cs="Times New Roman"/>
          <w:sz w:val="20"/>
          <w:szCs w:val="20"/>
          <w:lang w:val="en-GB" w:eastAsia="hu-HU"/>
        </w:rPr>
      </w:pPr>
      <w:r w:rsidRPr="00CB1EAA">
        <w:rPr>
          <w:rFonts w:ascii="Verdana" w:eastAsia="Times New Roman" w:hAnsi="Verdana" w:cs="Times New Roman"/>
          <w:b/>
          <w:sz w:val="20"/>
          <w:szCs w:val="20"/>
          <w:lang w:val="en-GB" w:eastAsia="hu-HU"/>
        </w:rPr>
        <w:t>Competences in the programme and outcome requirements:</w:t>
      </w:r>
    </w:p>
    <w:p w14:paraId="742D498E"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Verdana" w:eastAsia="Times New Roman" w:hAnsi="Verdana" w:cs="Times New Roman"/>
          <w:sz w:val="20"/>
          <w:szCs w:val="20"/>
          <w:lang w:val="en-GB" w:eastAsia="hu-HU"/>
        </w:rPr>
      </w:pPr>
      <w:r w:rsidRPr="00CB1EAA">
        <w:rPr>
          <w:rFonts w:ascii="Verdana" w:eastAsia="Times New Roman" w:hAnsi="Verdana" w:cs="Times New Roman"/>
          <w:sz w:val="20"/>
          <w:szCs w:val="20"/>
          <w:lang w:val="en-GB" w:eastAsia="hu-HU"/>
        </w:rPr>
        <w:t xml:space="preserve">He/she is motivated to explore new results in police science, theory and practice, to observe changes in the socio-economic-legal environment, to draw conclusions. </w:t>
      </w:r>
      <w:r w:rsidRPr="00CB1EAA">
        <w:rPr>
          <w:rFonts w:ascii="Verdana" w:eastAsia="Times New Roman" w:hAnsi="Verdana" w:cs="Times New Roman"/>
          <w:sz w:val="20"/>
          <w:szCs w:val="20"/>
          <w:lang w:val="en-GB" w:eastAsia="hu-HU"/>
        </w:rPr>
        <w:lastRenderedPageBreak/>
        <w:t xml:space="preserve">He/she strives to manage the conflict arising from social inclusion and the clash of cultures, to represent the interests of our country. He/she uses the knowledge acquired during his/her studies in police sciences effectively, to contribute successfully to the effective functioning of public, municipal, private security, professional and </w:t>
      </w:r>
      <w:proofErr w:type="spellStart"/>
      <w:r w:rsidRPr="00CB1EAA">
        <w:rPr>
          <w:rFonts w:ascii="Verdana" w:eastAsia="Times New Roman" w:hAnsi="Verdana" w:cs="Times New Roman"/>
          <w:sz w:val="20"/>
          <w:szCs w:val="20"/>
          <w:lang w:val="en-GB" w:eastAsia="hu-HU"/>
        </w:rPr>
        <w:t>civil</w:t>
      </w:r>
      <w:proofErr w:type="spellEnd"/>
      <w:r w:rsidRPr="00CB1EAA">
        <w:rPr>
          <w:rFonts w:ascii="Verdana" w:eastAsia="Times New Roman" w:hAnsi="Verdana" w:cs="Times New Roman"/>
          <w:sz w:val="20"/>
          <w:szCs w:val="20"/>
          <w:lang w:val="en-GB" w:eastAsia="hu-HU"/>
        </w:rPr>
        <w:t xml:space="preserve"> organisations aimed at ensuring security.</w:t>
      </w:r>
    </w:p>
    <w:p w14:paraId="086BC825"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Verdana" w:eastAsia="Times New Roman" w:hAnsi="Verdana" w:cs="Times New Roman"/>
          <w:sz w:val="20"/>
          <w:szCs w:val="20"/>
          <w:lang w:val="en-GB" w:eastAsia="hu-HU"/>
        </w:rPr>
      </w:pPr>
      <w:r w:rsidRPr="00CB1EAA">
        <w:rPr>
          <w:rFonts w:ascii="Verdana" w:eastAsia="Times New Roman" w:hAnsi="Verdana" w:cs="Times New Roman"/>
          <w:b/>
          <w:bCs/>
          <w:color w:val="000000" w:themeColor="text1"/>
          <w:sz w:val="20"/>
          <w:szCs w:val="20"/>
          <w:lang w:val="en-GB" w:eastAsia="hu-HU"/>
        </w:rPr>
        <w:t>Specified competences:</w:t>
      </w:r>
    </w:p>
    <w:p w14:paraId="29E9FB26"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Verdana" w:eastAsia="Times New Roman" w:hAnsi="Verdana" w:cs="Times New Roman"/>
          <w:sz w:val="20"/>
          <w:szCs w:val="20"/>
          <w:lang w:val="en" w:eastAsia="hu-HU"/>
        </w:rPr>
      </w:pPr>
      <w:r w:rsidRPr="00CB1EAA">
        <w:rPr>
          <w:rFonts w:ascii="Verdana" w:eastAsia="Times New Roman" w:hAnsi="Verdana" w:cs="Times New Roman"/>
          <w:sz w:val="20"/>
          <w:szCs w:val="20"/>
          <w:lang w:val="en-GB" w:eastAsia="hu-HU"/>
        </w:rPr>
        <w:t>The student has effective technical communication skills in the target language. During work, they initiate cooperation in a foreign language with European and non-European professional communities, think tanks and experts in the framework for international cooperation. The student is open and motivated to cooperate in a foreign language with experts on domestic and international organised crime, since, due to the cross-border nature of such crime, investigation and law enforcement can successfully be carried out by broad cooperation only. At conferences, events and during cooperation, the student communicates confidently and fluently in a foreign language as regards professional topics.</w:t>
      </w:r>
    </w:p>
    <w:p w14:paraId="1054B421"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Verdana" w:eastAsia="Times New Roman" w:hAnsi="Verdana" w:cs="Times New Roman"/>
          <w:b/>
          <w:sz w:val="20"/>
          <w:szCs w:val="20"/>
          <w:lang w:val="en-GB" w:eastAsia="hu-HU"/>
        </w:rPr>
      </w:pPr>
      <w:r w:rsidRPr="00CB1EAA">
        <w:rPr>
          <w:rFonts w:ascii="Verdana" w:eastAsia="Times New Roman" w:hAnsi="Verdana" w:cs="Times New Roman"/>
          <w:b/>
          <w:sz w:val="20"/>
          <w:szCs w:val="20"/>
          <w:lang w:val="en-GB" w:eastAsia="hu-HU"/>
        </w:rPr>
        <w:t>Autonomy and responsibility:</w:t>
      </w:r>
    </w:p>
    <w:p w14:paraId="1C8F08DE"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Verdana" w:eastAsia="Times New Roman" w:hAnsi="Verdana" w:cs="Times New Roman"/>
          <w:sz w:val="20"/>
          <w:szCs w:val="20"/>
          <w:lang w:val="en-GB" w:eastAsia="hu-HU"/>
        </w:rPr>
      </w:pPr>
      <w:r w:rsidRPr="00CB1EAA">
        <w:rPr>
          <w:rFonts w:ascii="Verdana" w:eastAsia="Times New Roman" w:hAnsi="Verdana" w:cs="Times New Roman"/>
          <w:b/>
          <w:sz w:val="20"/>
          <w:szCs w:val="20"/>
          <w:lang w:val="en-GB" w:eastAsia="hu-HU"/>
        </w:rPr>
        <w:t>Competences in the programme and outcome requirements:</w:t>
      </w:r>
    </w:p>
    <w:p w14:paraId="3653ECF0"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Verdana" w:eastAsia="Times New Roman" w:hAnsi="Verdana" w:cs="Times New Roman"/>
          <w:sz w:val="20"/>
          <w:szCs w:val="20"/>
          <w:lang w:val="en-GB" w:eastAsia="hu-HU"/>
        </w:rPr>
      </w:pPr>
      <w:r w:rsidRPr="00CB1EAA">
        <w:rPr>
          <w:rFonts w:ascii="Verdana" w:eastAsia="Times New Roman" w:hAnsi="Verdana" w:cs="Times New Roman"/>
          <w:sz w:val="20"/>
          <w:szCs w:val="20"/>
          <w:lang w:val="en-GB" w:eastAsia="hu-HU"/>
        </w:rPr>
        <w:t>In order to achieve the scientific development goals of the law enforcement field, he/she can use his/her theoretical and practical knowledge and skills partly independently and partly as a member of a group.</w:t>
      </w:r>
    </w:p>
    <w:p w14:paraId="4CB5872F"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Verdana" w:eastAsia="Times New Roman" w:hAnsi="Verdana" w:cs="Times New Roman"/>
          <w:sz w:val="20"/>
          <w:szCs w:val="20"/>
          <w:lang w:val="en-GB" w:eastAsia="hu-HU"/>
        </w:rPr>
      </w:pPr>
      <w:r w:rsidRPr="00CB1EAA">
        <w:rPr>
          <w:rFonts w:ascii="Verdana" w:eastAsia="Times New Roman" w:hAnsi="Verdana" w:cs="Times New Roman"/>
          <w:sz w:val="20"/>
          <w:szCs w:val="20"/>
          <w:lang w:val="en-GB" w:eastAsia="hu-HU"/>
        </w:rPr>
        <w:t>In the course of his/her law enforcement work, he/she initiates cooperation with European and non-European professional communities, workshops, and experts within the framework of international cooperation.</w:t>
      </w:r>
    </w:p>
    <w:p w14:paraId="6B0FE14D"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Verdana" w:eastAsia="Times New Roman" w:hAnsi="Verdana" w:cs="Times New Roman"/>
          <w:sz w:val="20"/>
          <w:szCs w:val="20"/>
          <w:lang w:val="en-GB" w:eastAsia="hu-HU"/>
        </w:rPr>
      </w:pPr>
      <w:r w:rsidRPr="00CB1EAA">
        <w:rPr>
          <w:rFonts w:ascii="Verdana" w:eastAsia="Times New Roman" w:hAnsi="Verdana" w:cs="Times New Roman"/>
          <w:sz w:val="20"/>
          <w:szCs w:val="20"/>
          <w:lang w:val="en-GB" w:eastAsia="hu-HU"/>
        </w:rPr>
        <w:t>He/she assumes intellectual, professional and ethical responsibility during international cooperation, makes decisions, formulates proposals and manages as an equal partner in matters corresponding to his/her jurisdiction.</w:t>
      </w:r>
    </w:p>
    <w:p w14:paraId="5B432EE6"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Verdana" w:eastAsia="Times New Roman" w:hAnsi="Verdana" w:cs="Times New Roman"/>
          <w:sz w:val="20"/>
          <w:szCs w:val="20"/>
          <w:lang w:val="en-GB" w:eastAsia="hu-HU"/>
        </w:rPr>
      </w:pPr>
      <w:r w:rsidRPr="00CB1EAA">
        <w:rPr>
          <w:rFonts w:ascii="Verdana" w:eastAsia="Times New Roman" w:hAnsi="Verdana" w:cs="Times New Roman"/>
          <w:b/>
          <w:bCs/>
          <w:color w:val="000000" w:themeColor="text1"/>
          <w:sz w:val="20"/>
          <w:szCs w:val="20"/>
          <w:lang w:val="en-GB" w:eastAsia="hu-HU"/>
        </w:rPr>
        <w:t>Specified competences:</w:t>
      </w:r>
    </w:p>
    <w:p w14:paraId="3B6B04FF" w14:textId="77777777" w:rsidR="00CC4CBD" w:rsidRPr="00CB1EAA" w:rsidRDefault="00CC4CBD" w:rsidP="00CC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567"/>
        <w:jc w:val="both"/>
        <w:rPr>
          <w:rFonts w:ascii="Verdana" w:eastAsia="Times New Roman" w:hAnsi="Verdana" w:cs="Times New Roman"/>
          <w:sz w:val="20"/>
          <w:szCs w:val="20"/>
          <w:lang w:val="en" w:eastAsia="hu-HU"/>
        </w:rPr>
      </w:pPr>
      <w:r w:rsidRPr="00CB1EAA">
        <w:rPr>
          <w:rFonts w:ascii="Verdana" w:eastAsia="Times New Roman" w:hAnsi="Verdana" w:cs="Times New Roman"/>
          <w:sz w:val="20"/>
          <w:szCs w:val="20"/>
          <w:lang w:val="en-GB" w:eastAsia="hu-HU"/>
        </w:rPr>
        <w:t>As an individual, the student assumes responsibility to take the initiative in the area of cooperation, and in issues of law enforcement, they establish successful cooperation with partners within and outside the organisation in a foreign language. While carrying out tasks and assignments related to events subject to international cooperation, the student is responsible for coordinating professional activities conducted by national and international organisations in a foreign language</w:t>
      </w:r>
    </w:p>
    <w:p w14:paraId="13AB8381" w14:textId="77777777" w:rsidR="00CC4CBD" w:rsidRPr="00CB1EAA" w:rsidRDefault="00CC4CBD" w:rsidP="00555AD3">
      <w:pPr>
        <w:numPr>
          <w:ilvl w:val="0"/>
          <w:numId w:val="100"/>
        </w:numPr>
        <w:tabs>
          <w:tab w:val="left" w:pos="567"/>
        </w:tabs>
        <w:spacing w:before="120" w:after="120" w:line="240" w:lineRule="auto"/>
        <w:ind w:left="284" w:hanging="284"/>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Előtanulmányi kötelezettségek: -</w:t>
      </w:r>
    </w:p>
    <w:p w14:paraId="35E0AFAD" w14:textId="77777777" w:rsidR="00CC4CBD" w:rsidRPr="00CB1EAA" w:rsidRDefault="00CC4CBD" w:rsidP="00555AD3">
      <w:pPr>
        <w:numPr>
          <w:ilvl w:val="0"/>
          <w:numId w:val="100"/>
        </w:numPr>
        <w:tabs>
          <w:tab w:val="left" w:pos="567"/>
        </w:tabs>
        <w:spacing w:before="120" w:after="120" w:line="240" w:lineRule="auto"/>
        <w:ind w:left="284" w:hanging="284"/>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A tantárgy tananyagának leírása,</w:t>
      </w:r>
      <w:r w:rsidRPr="00CB1EAA">
        <w:rPr>
          <w:rFonts w:ascii="Verdana" w:eastAsia="Times New Roman" w:hAnsi="Verdana" w:cs="Times New Roman"/>
          <w:bCs/>
          <w:sz w:val="20"/>
          <w:szCs w:val="20"/>
          <w:lang w:eastAsia="hu-HU"/>
        </w:rPr>
        <w:t xml:space="preserve"> </w:t>
      </w:r>
      <w:r w:rsidRPr="00CB1EAA">
        <w:rPr>
          <w:rFonts w:ascii="Verdana" w:eastAsia="Times New Roman" w:hAnsi="Verdana" w:cs="Times New Roman"/>
          <w:b/>
          <w:bCs/>
          <w:sz w:val="20"/>
          <w:szCs w:val="20"/>
          <w:lang w:eastAsia="hu-HU"/>
        </w:rPr>
        <w:t xml:space="preserve">tematika. </w:t>
      </w:r>
      <w:proofErr w:type="spellStart"/>
      <w:r w:rsidRPr="00CB1EAA">
        <w:rPr>
          <w:rFonts w:ascii="Verdana" w:eastAsia="Times New Roman" w:hAnsi="Verdana" w:cs="Times New Roman"/>
          <w:b/>
          <w:bCs/>
          <w:sz w:val="20"/>
          <w:szCs w:val="20"/>
          <w:lang w:eastAsia="hu-HU"/>
        </w:rPr>
        <w:t>Description</w:t>
      </w:r>
      <w:proofErr w:type="spellEnd"/>
      <w:r w:rsidRPr="00CB1EAA">
        <w:rPr>
          <w:rFonts w:ascii="Verdana" w:eastAsia="Times New Roman" w:hAnsi="Verdana" w:cs="Times New Roman"/>
          <w:b/>
          <w:bCs/>
          <w:sz w:val="20"/>
          <w:szCs w:val="20"/>
          <w:lang w:eastAsia="hu-HU"/>
        </w:rPr>
        <w:t xml:space="preserve"> of </w:t>
      </w:r>
      <w:proofErr w:type="spellStart"/>
      <w:r w:rsidRPr="00CB1EAA">
        <w:rPr>
          <w:rFonts w:ascii="Verdana" w:eastAsia="Times New Roman" w:hAnsi="Verdana" w:cs="Times New Roman"/>
          <w:b/>
          <w:bCs/>
          <w:sz w:val="20"/>
          <w:szCs w:val="20"/>
          <w:lang w:eastAsia="hu-HU"/>
        </w:rPr>
        <w:t>the</w:t>
      </w:r>
      <w:proofErr w:type="spellEnd"/>
      <w:r w:rsidRPr="00CB1EAA">
        <w:rPr>
          <w:rFonts w:ascii="Verdana" w:eastAsia="Times New Roman" w:hAnsi="Verdana" w:cs="Times New Roman"/>
          <w:b/>
          <w:bCs/>
          <w:sz w:val="20"/>
          <w:szCs w:val="20"/>
          <w:lang w:eastAsia="hu-HU"/>
        </w:rPr>
        <w:t xml:space="preserve"> </w:t>
      </w:r>
      <w:proofErr w:type="spellStart"/>
      <w:r w:rsidRPr="00CB1EAA">
        <w:rPr>
          <w:rFonts w:ascii="Verdana" w:eastAsia="Times New Roman" w:hAnsi="Verdana" w:cs="Times New Roman"/>
          <w:b/>
          <w:bCs/>
          <w:sz w:val="20"/>
          <w:szCs w:val="20"/>
          <w:lang w:eastAsia="hu-HU"/>
        </w:rPr>
        <w:t>subject</w:t>
      </w:r>
      <w:proofErr w:type="spellEnd"/>
      <w:r w:rsidRPr="00CB1EAA">
        <w:rPr>
          <w:rFonts w:ascii="Verdana" w:eastAsia="Times New Roman" w:hAnsi="Verdana" w:cs="Times New Roman"/>
          <w:b/>
          <w:bCs/>
          <w:sz w:val="20"/>
          <w:szCs w:val="20"/>
          <w:lang w:eastAsia="hu-HU"/>
        </w:rPr>
        <w:t>, curriculum:</w:t>
      </w:r>
    </w:p>
    <w:p w14:paraId="07C04217" w14:textId="77777777" w:rsidR="00CC4CBD" w:rsidRPr="00CB1EAA" w:rsidRDefault="00CC4CBD" w:rsidP="00CC4CBD">
      <w:pPr>
        <w:spacing w:after="0" w:line="240" w:lineRule="auto"/>
        <w:ind w:left="851"/>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A hallgatók szakmai igényeire összpontosítva az alábbiakból választott témaköröket dolgozzuk fel a félév során:</w:t>
      </w:r>
    </w:p>
    <w:p w14:paraId="75B40F58" w14:textId="77777777" w:rsidR="00CC4CBD" w:rsidRPr="00CB1EAA" w:rsidRDefault="00CC4CBD" w:rsidP="00CC4CBD">
      <w:pPr>
        <w:spacing w:after="0" w:line="240" w:lineRule="auto"/>
        <w:ind w:left="851"/>
        <w:jc w:val="both"/>
        <w:rPr>
          <w:rFonts w:ascii="Verdana" w:eastAsia="Times New Roman" w:hAnsi="Verdana" w:cs="Times New Roman"/>
          <w:sz w:val="20"/>
          <w:szCs w:val="20"/>
          <w:lang w:eastAsia="hu-HU"/>
        </w:rPr>
      </w:pPr>
    </w:p>
    <w:p w14:paraId="17BD9C81" w14:textId="77777777" w:rsidR="00CC4CBD" w:rsidRPr="00CB1EAA" w:rsidRDefault="00CC4CBD" w:rsidP="00555AD3">
      <w:pPr>
        <w:numPr>
          <w:ilvl w:val="1"/>
          <w:numId w:val="100"/>
        </w:numPr>
        <w:tabs>
          <w:tab w:val="left" w:pos="567"/>
        </w:tabs>
        <w:spacing w:before="120" w:after="12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 xml:space="preserve">A magyar és a célnyelvi ország rendészetének felépítése és működése (The </w:t>
      </w:r>
      <w:proofErr w:type="spellStart"/>
      <w:r w:rsidRPr="00CB1EAA">
        <w:rPr>
          <w:rFonts w:ascii="Verdana" w:eastAsia="Times New Roman" w:hAnsi="Verdana" w:cs="Times New Roman"/>
          <w:bCs/>
          <w:sz w:val="20"/>
          <w:szCs w:val="20"/>
          <w:lang w:eastAsia="hu-HU"/>
        </w:rPr>
        <w:t>structure</w:t>
      </w:r>
      <w:proofErr w:type="spellEnd"/>
      <w:r w:rsidRPr="00CB1EAA">
        <w:rPr>
          <w:rFonts w:ascii="Verdana" w:eastAsia="Times New Roman" w:hAnsi="Verdana" w:cs="Times New Roman"/>
          <w:bCs/>
          <w:sz w:val="20"/>
          <w:szCs w:val="20"/>
          <w:lang w:eastAsia="hu-HU"/>
        </w:rPr>
        <w:t xml:space="preserve"> and </w:t>
      </w:r>
      <w:proofErr w:type="spellStart"/>
      <w:r w:rsidRPr="00CB1EAA">
        <w:rPr>
          <w:rFonts w:ascii="Verdana" w:eastAsia="Times New Roman" w:hAnsi="Verdana" w:cs="Times New Roman"/>
          <w:bCs/>
          <w:sz w:val="20"/>
          <w:szCs w:val="20"/>
          <w:lang w:eastAsia="hu-HU"/>
        </w:rPr>
        <w:t>operation</w:t>
      </w:r>
      <w:proofErr w:type="spellEnd"/>
      <w:r w:rsidRPr="00CB1EAA">
        <w:rPr>
          <w:rFonts w:ascii="Verdana" w:eastAsia="Times New Roman" w:hAnsi="Verdana" w:cs="Times New Roman"/>
          <w:bCs/>
          <w:sz w:val="20"/>
          <w:szCs w:val="20"/>
          <w:lang w:eastAsia="hu-HU"/>
        </w:rPr>
        <w:t xml:space="preserve"> of </w:t>
      </w:r>
      <w:proofErr w:type="spellStart"/>
      <w:r w:rsidRPr="00CB1EAA">
        <w:rPr>
          <w:rFonts w:ascii="Verdana" w:eastAsia="Times New Roman" w:hAnsi="Verdana" w:cs="Times New Roman"/>
          <w:bCs/>
          <w:sz w:val="20"/>
          <w:szCs w:val="20"/>
          <w:lang w:eastAsia="hu-HU"/>
        </w:rPr>
        <w:t>law</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enforcement</w:t>
      </w:r>
      <w:proofErr w:type="spellEnd"/>
      <w:r w:rsidRPr="00CB1EAA">
        <w:rPr>
          <w:rFonts w:ascii="Verdana" w:eastAsia="Times New Roman" w:hAnsi="Verdana" w:cs="Times New Roman"/>
          <w:bCs/>
          <w:sz w:val="20"/>
          <w:szCs w:val="20"/>
          <w:lang w:eastAsia="hu-HU"/>
        </w:rPr>
        <w:t xml:space="preserve"> in Hungary </w:t>
      </w:r>
      <w:proofErr w:type="gramStart"/>
      <w:r w:rsidRPr="00CB1EAA">
        <w:rPr>
          <w:rFonts w:ascii="Verdana" w:eastAsia="Times New Roman" w:hAnsi="Verdana" w:cs="Times New Roman"/>
          <w:bCs/>
          <w:sz w:val="20"/>
          <w:szCs w:val="20"/>
          <w:lang w:eastAsia="hu-HU"/>
        </w:rPr>
        <w:t>and in</w:t>
      </w:r>
      <w:proofErr w:type="gram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target</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language</w:t>
      </w:r>
      <w:proofErr w:type="spellEnd"/>
      <w:r w:rsidRPr="00CB1EAA">
        <w:rPr>
          <w:rFonts w:ascii="Verdana" w:eastAsia="Times New Roman" w:hAnsi="Verdana" w:cs="Times New Roman"/>
          <w:bCs/>
          <w:sz w:val="20"/>
          <w:szCs w:val="20"/>
          <w:lang w:eastAsia="hu-HU"/>
        </w:rPr>
        <w:t xml:space="preserve"> country)</w:t>
      </w:r>
    </w:p>
    <w:p w14:paraId="6029CC50" w14:textId="77777777" w:rsidR="00CC4CBD" w:rsidRPr="00CB1EAA" w:rsidRDefault="00CC4CBD" w:rsidP="00555AD3">
      <w:pPr>
        <w:numPr>
          <w:ilvl w:val="1"/>
          <w:numId w:val="100"/>
        </w:numPr>
        <w:tabs>
          <w:tab w:val="left" w:pos="567"/>
        </w:tabs>
        <w:spacing w:before="120" w:after="12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A különféle rendészeti szervezetek felépítése és működése Magyarországon és a célnyelvi országban (</w:t>
      </w:r>
      <w:r w:rsidRPr="00CB1EAA">
        <w:rPr>
          <w:rFonts w:ascii="Verdana" w:eastAsia="Times New Roman" w:hAnsi="Verdana" w:cs="Times New Roman"/>
          <w:bCs/>
          <w:sz w:val="20"/>
          <w:szCs w:val="20"/>
          <w:lang w:val="en-GB" w:eastAsia="hu-HU"/>
        </w:rPr>
        <w:t>The structure and operation of law enforcement organisations in Hungary</w:t>
      </w:r>
      <w:r w:rsidRPr="00CB1EAA">
        <w:rPr>
          <w:rFonts w:ascii="Verdana" w:eastAsia="Times New Roman" w:hAnsi="Verdana" w:cs="Times New Roman"/>
          <w:bCs/>
          <w:sz w:val="20"/>
          <w:szCs w:val="20"/>
          <w:lang w:eastAsia="hu-HU"/>
        </w:rPr>
        <w:t xml:space="preserve"> </w:t>
      </w:r>
      <w:proofErr w:type="gramStart"/>
      <w:r w:rsidRPr="00CB1EAA">
        <w:rPr>
          <w:rFonts w:ascii="Verdana" w:eastAsia="Times New Roman" w:hAnsi="Verdana" w:cs="Times New Roman"/>
          <w:bCs/>
          <w:sz w:val="20"/>
          <w:szCs w:val="20"/>
          <w:lang w:eastAsia="hu-HU"/>
        </w:rPr>
        <w:t>and in</w:t>
      </w:r>
      <w:proofErr w:type="gram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target</w:t>
      </w:r>
      <w:proofErr w:type="spellEnd"/>
      <w:r w:rsidRPr="00CB1EAA">
        <w:rPr>
          <w:rFonts w:ascii="Verdana" w:eastAsia="Times New Roman" w:hAnsi="Verdana" w:cs="Times New Roman"/>
          <w:bCs/>
          <w:sz w:val="20"/>
          <w:szCs w:val="20"/>
          <w:lang w:eastAsia="hu-HU"/>
        </w:rPr>
        <w:t xml:space="preserve"> </w:t>
      </w:r>
      <w:proofErr w:type="spellStart"/>
      <w:r w:rsidRPr="00CB1EAA">
        <w:rPr>
          <w:rFonts w:ascii="Verdana" w:eastAsia="Times New Roman" w:hAnsi="Verdana" w:cs="Times New Roman"/>
          <w:bCs/>
          <w:sz w:val="20"/>
          <w:szCs w:val="20"/>
          <w:lang w:eastAsia="hu-HU"/>
        </w:rPr>
        <w:t>language</w:t>
      </w:r>
      <w:proofErr w:type="spellEnd"/>
      <w:r w:rsidRPr="00CB1EAA">
        <w:rPr>
          <w:rFonts w:ascii="Verdana" w:eastAsia="Times New Roman" w:hAnsi="Verdana" w:cs="Times New Roman"/>
          <w:bCs/>
          <w:sz w:val="20"/>
          <w:szCs w:val="20"/>
          <w:lang w:eastAsia="hu-HU"/>
        </w:rPr>
        <w:t xml:space="preserve"> country)</w:t>
      </w:r>
    </w:p>
    <w:p w14:paraId="3E9015E5" w14:textId="77777777" w:rsidR="00CC4CBD" w:rsidRPr="00CB1EAA" w:rsidRDefault="00CC4CBD" w:rsidP="00555AD3">
      <w:pPr>
        <w:numPr>
          <w:ilvl w:val="1"/>
          <w:numId w:val="100"/>
        </w:numPr>
        <w:tabs>
          <w:tab w:val="left" w:pos="567"/>
        </w:tabs>
        <w:spacing w:before="120" w:after="12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 xml:space="preserve">Rendészet az EU-ban, a schengeni rendszer, nemzetközi bűnügyi, rendészeti együttműködés (Law </w:t>
      </w:r>
      <w:proofErr w:type="spellStart"/>
      <w:r w:rsidRPr="00CB1EAA">
        <w:rPr>
          <w:rFonts w:ascii="Verdana" w:eastAsia="Times New Roman" w:hAnsi="Verdana" w:cs="Times New Roman"/>
          <w:bCs/>
          <w:sz w:val="20"/>
          <w:szCs w:val="20"/>
          <w:lang w:eastAsia="hu-HU"/>
        </w:rPr>
        <w:t>enforcement</w:t>
      </w:r>
      <w:proofErr w:type="spellEnd"/>
      <w:r w:rsidRPr="00CB1EAA">
        <w:rPr>
          <w:rFonts w:ascii="Verdana" w:eastAsia="Times New Roman" w:hAnsi="Verdana" w:cs="Times New Roman"/>
          <w:bCs/>
          <w:sz w:val="20"/>
          <w:szCs w:val="20"/>
          <w:lang w:eastAsia="hu-HU"/>
        </w:rPr>
        <w:t xml:space="preserve"> in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EU, </w:t>
      </w:r>
      <w:proofErr w:type="spellStart"/>
      <w:r w:rsidRPr="00CB1EAA">
        <w:rPr>
          <w:rFonts w:ascii="Verdana" w:eastAsia="Times New Roman" w:hAnsi="Verdana" w:cs="Times New Roman"/>
          <w:bCs/>
          <w:sz w:val="20"/>
          <w:szCs w:val="20"/>
          <w:lang w:eastAsia="hu-HU"/>
        </w:rPr>
        <w:t>the</w:t>
      </w:r>
      <w:proofErr w:type="spellEnd"/>
      <w:r w:rsidRPr="00CB1EAA">
        <w:rPr>
          <w:rFonts w:ascii="Verdana" w:eastAsia="Times New Roman" w:hAnsi="Verdana" w:cs="Times New Roman"/>
          <w:bCs/>
          <w:sz w:val="20"/>
          <w:szCs w:val="20"/>
          <w:lang w:eastAsia="hu-HU"/>
        </w:rPr>
        <w:t xml:space="preserve"> </w:t>
      </w:r>
      <w:r w:rsidRPr="00CB1EAA">
        <w:rPr>
          <w:rFonts w:ascii="Verdana" w:eastAsia="Times New Roman" w:hAnsi="Verdana" w:cs="Times New Roman"/>
          <w:bCs/>
          <w:sz w:val="20"/>
          <w:szCs w:val="20"/>
          <w:lang w:val="en-GB" w:eastAsia="hu-HU"/>
        </w:rPr>
        <w:t>Schengen system, international criminal and law enforcement cooperation</w:t>
      </w:r>
      <w:r w:rsidRPr="00CB1EAA">
        <w:rPr>
          <w:rFonts w:ascii="Verdana" w:eastAsia="Times New Roman" w:hAnsi="Verdana" w:cs="Times New Roman"/>
          <w:bCs/>
          <w:sz w:val="20"/>
          <w:szCs w:val="20"/>
          <w:lang w:eastAsia="hu-HU"/>
        </w:rPr>
        <w:t>)</w:t>
      </w:r>
    </w:p>
    <w:p w14:paraId="38A4BD32" w14:textId="77777777" w:rsidR="00CC4CBD" w:rsidRPr="00CB1EAA" w:rsidRDefault="00CC4CBD" w:rsidP="00555AD3">
      <w:pPr>
        <w:numPr>
          <w:ilvl w:val="1"/>
          <w:numId w:val="100"/>
        </w:numPr>
        <w:tabs>
          <w:tab w:val="left" w:pos="567"/>
        </w:tabs>
        <w:spacing w:before="120" w:after="12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lastRenderedPageBreak/>
        <w:t>Nyomozásirányítás és -vezetés, rendészeti értékelés és elemzés, profilalkotás (</w:t>
      </w:r>
      <w:r w:rsidRPr="00CB1EAA">
        <w:rPr>
          <w:rFonts w:ascii="Verdana" w:eastAsia="Times New Roman" w:hAnsi="Verdana" w:cs="Times New Roman"/>
          <w:bCs/>
          <w:sz w:val="20"/>
          <w:szCs w:val="20"/>
          <w:lang w:val="en-GB" w:eastAsia="hu-HU"/>
        </w:rPr>
        <w:t>Leading and managing investigations, law enforcement evaluation and analysis and profiling</w:t>
      </w:r>
      <w:r w:rsidRPr="00CB1EAA">
        <w:rPr>
          <w:rFonts w:ascii="Verdana" w:eastAsia="Times New Roman" w:hAnsi="Verdana" w:cs="Times New Roman"/>
          <w:bCs/>
          <w:sz w:val="20"/>
          <w:szCs w:val="20"/>
          <w:lang w:eastAsia="hu-HU"/>
        </w:rPr>
        <w:t>)</w:t>
      </w:r>
    </w:p>
    <w:p w14:paraId="22FAFA30" w14:textId="77777777" w:rsidR="00CC4CBD" w:rsidRPr="00CB1EAA" w:rsidRDefault="00CC4CBD" w:rsidP="00555AD3">
      <w:pPr>
        <w:numPr>
          <w:ilvl w:val="1"/>
          <w:numId w:val="100"/>
        </w:numPr>
        <w:tabs>
          <w:tab w:val="left" w:pos="567"/>
        </w:tabs>
        <w:spacing w:before="120" w:after="120" w:line="240" w:lineRule="auto"/>
        <w:jc w:val="both"/>
        <w:rPr>
          <w:rFonts w:ascii="Verdana" w:eastAsia="Times New Roman" w:hAnsi="Verdana" w:cs="Times New Roman"/>
          <w:bCs/>
          <w:sz w:val="20"/>
          <w:szCs w:val="20"/>
          <w:lang w:val="en-GB" w:eastAsia="hu-HU"/>
        </w:rPr>
      </w:pPr>
      <w:r w:rsidRPr="00CB1EAA">
        <w:rPr>
          <w:rFonts w:ascii="Verdana" w:eastAsia="Times New Roman" w:hAnsi="Verdana" w:cs="Times New Roman"/>
          <w:bCs/>
          <w:sz w:val="20"/>
          <w:szCs w:val="20"/>
          <w:lang w:eastAsia="hu-HU"/>
        </w:rPr>
        <w:t xml:space="preserve">Bűnügyi hírszerzés, </w:t>
      </w:r>
      <w:r w:rsidRPr="00CB1EAA">
        <w:rPr>
          <w:rFonts w:ascii="Verdana" w:eastAsia="Times New Roman" w:hAnsi="Verdana" w:cs="Times New Roman"/>
          <w:sz w:val="20"/>
          <w:szCs w:val="20"/>
          <w:lang w:eastAsia="hu-HU"/>
        </w:rPr>
        <w:t xml:space="preserve">bűnüldözési célú titkos információgyűjtés, prediktív rendészet </w:t>
      </w:r>
      <w:r w:rsidRPr="00CB1EAA">
        <w:rPr>
          <w:rFonts w:ascii="Verdana" w:eastAsia="Times New Roman" w:hAnsi="Verdana" w:cs="Times New Roman"/>
          <w:sz w:val="20"/>
          <w:szCs w:val="20"/>
          <w:lang w:val="en-GB" w:eastAsia="hu-HU"/>
        </w:rPr>
        <w:t>(Criminal intelligence, secret information gathering for law enforcement purposes, predictive policing)</w:t>
      </w:r>
    </w:p>
    <w:p w14:paraId="115CC0CF" w14:textId="77777777" w:rsidR="00CC4CBD" w:rsidRPr="00CB1EAA" w:rsidRDefault="00CC4CBD" w:rsidP="00555AD3">
      <w:pPr>
        <w:numPr>
          <w:ilvl w:val="1"/>
          <w:numId w:val="100"/>
        </w:numPr>
        <w:tabs>
          <w:tab w:val="left" w:pos="567"/>
        </w:tabs>
        <w:spacing w:before="120" w:after="12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 xml:space="preserve">A </w:t>
      </w:r>
      <w:proofErr w:type="spellStart"/>
      <w:r w:rsidRPr="00CB1EAA">
        <w:rPr>
          <w:rFonts w:ascii="Verdana" w:eastAsia="Times New Roman" w:hAnsi="Verdana" w:cs="Times New Roman"/>
          <w:bCs/>
          <w:sz w:val="20"/>
          <w:szCs w:val="20"/>
          <w:lang w:eastAsia="hu-HU"/>
        </w:rPr>
        <w:t>krimináltechnika</w:t>
      </w:r>
      <w:proofErr w:type="spellEnd"/>
      <w:r w:rsidRPr="00CB1EAA">
        <w:rPr>
          <w:rFonts w:ascii="Verdana" w:eastAsia="Times New Roman" w:hAnsi="Verdana" w:cs="Times New Roman"/>
          <w:bCs/>
          <w:sz w:val="20"/>
          <w:szCs w:val="20"/>
          <w:lang w:eastAsia="hu-HU"/>
        </w:rPr>
        <w:t xml:space="preserve"> legújabb eszközei és módszerei (</w:t>
      </w:r>
      <w:r w:rsidRPr="00CB1EAA">
        <w:rPr>
          <w:rFonts w:ascii="Verdana" w:eastAsia="Times New Roman" w:hAnsi="Verdana" w:cs="Times New Roman"/>
          <w:bCs/>
          <w:sz w:val="20"/>
          <w:szCs w:val="20"/>
          <w:lang w:val="en-GB" w:eastAsia="hu-HU"/>
        </w:rPr>
        <w:t>The latest tools and methods of forensic science</w:t>
      </w:r>
      <w:r w:rsidRPr="00CB1EAA">
        <w:rPr>
          <w:rFonts w:ascii="Verdana" w:eastAsia="Times New Roman" w:hAnsi="Verdana" w:cs="Times New Roman"/>
          <w:bCs/>
          <w:sz w:val="20"/>
          <w:szCs w:val="20"/>
          <w:lang w:eastAsia="hu-HU"/>
        </w:rPr>
        <w:t>)</w:t>
      </w:r>
    </w:p>
    <w:p w14:paraId="2E5D6F9C" w14:textId="77777777" w:rsidR="00CC4CBD" w:rsidRPr="00CB1EAA" w:rsidRDefault="00CC4CBD" w:rsidP="00555AD3">
      <w:pPr>
        <w:numPr>
          <w:ilvl w:val="1"/>
          <w:numId w:val="100"/>
        </w:numPr>
        <w:tabs>
          <w:tab w:val="left" w:pos="567"/>
        </w:tabs>
        <w:spacing w:before="120" w:after="120" w:line="240" w:lineRule="auto"/>
        <w:jc w:val="both"/>
        <w:rPr>
          <w:rFonts w:ascii="Verdana" w:eastAsia="Times New Roman" w:hAnsi="Verdana" w:cs="Times New Roman"/>
          <w:bCs/>
          <w:sz w:val="20"/>
          <w:szCs w:val="20"/>
          <w:lang w:eastAsia="hu-HU"/>
        </w:rPr>
      </w:pPr>
      <w:proofErr w:type="spellStart"/>
      <w:r w:rsidRPr="00CB1EAA">
        <w:rPr>
          <w:rFonts w:ascii="Verdana" w:eastAsia="Times New Roman" w:hAnsi="Verdana" w:cs="Times New Roman"/>
          <w:bCs/>
          <w:sz w:val="20"/>
          <w:szCs w:val="20"/>
          <w:lang w:eastAsia="hu-HU"/>
        </w:rPr>
        <w:t>Kiberbiztonság</w:t>
      </w:r>
      <w:proofErr w:type="spellEnd"/>
      <w:r w:rsidRPr="00CB1EAA">
        <w:rPr>
          <w:rFonts w:ascii="Verdana" w:eastAsia="Times New Roman" w:hAnsi="Verdana" w:cs="Times New Roman"/>
          <w:bCs/>
          <w:sz w:val="20"/>
          <w:szCs w:val="20"/>
          <w:lang w:eastAsia="hu-HU"/>
        </w:rPr>
        <w:t xml:space="preserve"> (</w:t>
      </w:r>
      <w:r w:rsidRPr="00CB1EAA">
        <w:rPr>
          <w:rFonts w:ascii="Verdana" w:eastAsia="Times New Roman" w:hAnsi="Verdana" w:cs="Times New Roman"/>
          <w:bCs/>
          <w:sz w:val="20"/>
          <w:szCs w:val="20"/>
          <w:lang w:val="en-GB" w:eastAsia="hu-HU"/>
        </w:rPr>
        <w:t>Cybersecurity</w:t>
      </w:r>
      <w:r w:rsidRPr="00CB1EAA">
        <w:rPr>
          <w:rFonts w:ascii="Verdana" w:eastAsia="Times New Roman" w:hAnsi="Verdana" w:cs="Times New Roman"/>
          <w:bCs/>
          <w:sz w:val="20"/>
          <w:szCs w:val="20"/>
          <w:lang w:eastAsia="hu-HU"/>
        </w:rPr>
        <w:t>)</w:t>
      </w:r>
    </w:p>
    <w:p w14:paraId="518F862B" w14:textId="77777777" w:rsidR="00CC4CBD" w:rsidRPr="00CB1EAA" w:rsidRDefault="00CC4CBD" w:rsidP="00555AD3">
      <w:pPr>
        <w:numPr>
          <w:ilvl w:val="1"/>
          <w:numId w:val="100"/>
        </w:numPr>
        <w:tabs>
          <w:tab w:val="left" w:pos="567"/>
        </w:tabs>
        <w:spacing w:before="120" w:after="12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Szervezett és határon átnyúló bűnözés (</w:t>
      </w:r>
      <w:r w:rsidRPr="00CB1EAA">
        <w:rPr>
          <w:rFonts w:ascii="Verdana" w:eastAsia="Times New Roman" w:hAnsi="Verdana" w:cs="Times New Roman"/>
          <w:bCs/>
          <w:sz w:val="20"/>
          <w:szCs w:val="20"/>
          <w:lang w:val="en-GB" w:eastAsia="hu-HU"/>
        </w:rPr>
        <w:t>Organised and cross-border crime</w:t>
      </w:r>
      <w:r w:rsidRPr="00CB1EAA">
        <w:rPr>
          <w:rFonts w:ascii="Verdana" w:eastAsia="Times New Roman" w:hAnsi="Verdana" w:cs="Times New Roman"/>
          <w:bCs/>
          <w:sz w:val="20"/>
          <w:szCs w:val="20"/>
          <w:lang w:eastAsia="hu-HU"/>
        </w:rPr>
        <w:t>)</w:t>
      </w:r>
    </w:p>
    <w:p w14:paraId="0A1AF8F0" w14:textId="77777777" w:rsidR="00CC4CBD" w:rsidRPr="00CB1EAA" w:rsidRDefault="00CC4CBD" w:rsidP="00555AD3">
      <w:pPr>
        <w:numPr>
          <w:ilvl w:val="1"/>
          <w:numId w:val="100"/>
        </w:numPr>
        <w:tabs>
          <w:tab w:val="left" w:pos="567"/>
        </w:tabs>
        <w:spacing w:before="120" w:after="12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Tűzvédelmi és mentésirányítás (</w:t>
      </w:r>
      <w:r w:rsidRPr="00CB1EAA">
        <w:rPr>
          <w:rFonts w:ascii="Verdana" w:eastAsia="Times New Roman" w:hAnsi="Verdana" w:cs="Times New Roman"/>
          <w:bCs/>
          <w:sz w:val="20"/>
          <w:szCs w:val="20"/>
          <w:lang w:val="en-GB" w:eastAsia="hu-HU"/>
        </w:rPr>
        <w:t>Fire protection and rescue management</w:t>
      </w:r>
      <w:r w:rsidRPr="00CB1EAA">
        <w:rPr>
          <w:rFonts w:ascii="Verdana" w:eastAsia="Times New Roman" w:hAnsi="Verdana" w:cs="Times New Roman"/>
          <w:bCs/>
          <w:sz w:val="20"/>
          <w:szCs w:val="20"/>
          <w:lang w:eastAsia="hu-HU"/>
        </w:rPr>
        <w:t>)</w:t>
      </w:r>
    </w:p>
    <w:p w14:paraId="47CCD672" w14:textId="77777777" w:rsidR="00CC4CBD" w:rsidRPr="00CB1EAA" w:rsidRDefault="00CC4CBD" w:rsidP="00555AD3">
      <w:pPr>
        <w:numPr>
          <w:ilvl w:val="1"/>
          <w:numId w:val="100"/>
        </w:numPr>
        <w:tabs>
          <w:tab w:val="left" w:pos="567"/>
        </w:tabs>
        <w:spacing w:before="120" w:after="12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Polgári védelem (</w:t>
      </w:r>
      <w:r w:rsidRPr="00CB1EAA">
        <w:rPr>
          <w:rFonts w:ascii="Verdana" w:eastAsia="Times New Roman" w:hAnsi="Verdana" w:cs="Times New Roman"/>
          <w:bCs/>
          <w:sz w:val="20"/>
          <w:szCs w:val="20"/>
          <w:lang w:val="en-GB" w:eastAsia="hu-HU"/>
        </w:rPr>
        <w:t>Civil protection</w:t>
      </w:r>
      <w:r w:rsidRPr="00CB1EAA">
        <w:rPr>
          <w:rFonts w:ascii="Verdana" w:eastAsia="Times New Roman" w:hAnsi="Verdana" w:cs="Times New Roman"/>
          <w:bCs/>
          <w:sz w:val="20"/>
          <w:szCs w:val="20"/>
          <w:lang w:eastAsia="hu-HU"/>
        </w:rPr>
        <w:t>)</w:t>
      </w:r>
    </w:p>
    <w:p w14:paraId="184BA34A" w14:textId="77777777" w:rsidR="00CC4CBD" w:rsidRPr="00CB1EAA" w:rsidRDefault="00CC4CBD" w:rsidP="00555AD3">
      <w:pPr>
        <w:numPr>
          <w:ilvl w:val="1"/>
          <w:numId w:val="100"/>
        </w:numPr>
        <w:tabs>
          <w:tab w:val="left" w:pos="567"/>
        </w:tabs>
        <w:spacing w:before="120" w:after="12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Kritikus infrastruktúra-védelem (</w:t>
      </w:r>
      <w:r w:rsidRPr="00CB1EAA">
        <w:rPr>
          <w:rFonts w:ascii="Verdana" w:eastAsia="Times New Roman" w:hAnsi="Verdana" w:cs="Times New Roman"/>
          <w:bCs/>
          <w:sz w:val="20"/>
          <w:szCs w:val="20"/>
          <w:lang w:val="en-GB" w:eastAsia="hu-HU"/>
        </w:rPr>
        <w:t>Critical infrastructure protection</w:t>
      </w:r>
      <w:r w:rsidRPr="00CB1EAA">
        <w:rPr>
          <w:rFonts w:ascii="Verdana" w:eastAsia="Times New Roman" w:hAnsi="Verdana" w:cs="Times New Roman"/>
          <w:bCs/>
          <w:sz w:val="20"/>
          <w:szCs w:val="20"/>
          <w:lang w:eastAsia="hu-HU"/>
        </w:rPr>
        <w:t>)</w:t>
      </w:r>
    </w:p>
    <w:p w14:paraId="28C4197D" w14:textId="77777777" w:rsidR="00CC4CBD" w:rsidRPr="00CB1EAA" w:rsidRDefault="00CC4CBD" w:rsidP="00555AD3">
      <w:pPr>
        <w:numPr>
          <w:ilvl w:val="1"/>
          <w:numId w:val="100"/>
        </w:numPr>
        <w:tabs>
          <w:tab w:val="left" w:pos="567"/>
        </w:tabs>
        <w:spacing w:before="120" w:after="12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Iparbiztonság (</w:t>
      </w:r>
      <w:r w:rsidRPr="00CB1EAA">
        <w:rPr>
          <w:rFonts w:ascii="Verdana" w:eastAsia="Times New Roman" w:hAnsi="Verdana" w:cs="Times New Roman"/>
          <w:bCs/>
          <w:sz w:val="20"/>
          <w:szCs w:val="20"/>
          <w:lang w:val="en-GB" w:eastAsia="hu-HU"/>
        </w:rPr>
        <w:t>Industrial security</w:t>
      </w:r>
      <w:r w:rsidRPr="00CB1EAA">
        <w:rPr>
          <w:rFonts w:ascii="Verdana" w:eastAsia="Times New Roman" w:hAnsi="Verdana" w:cs="Times New Roman"/>
          <w:bCs/>
          <w:sz w:val="20"/>
          <w:szCs w:val="20"/>
          <w:lang w:eastAsia="hu-HU"/>
        </w:rPr>
        <w:t>)</w:t>
      </w:r>
    </w:p>
    <w:p w14:paraId="06128E74" w14:textId="77777777" w:rsidR="00CC4CBD" w:rsidRPr="00CB1EAA" w:rsidRDefault="00CC4CBD" w:rsidP="00555AD3">
      <w:pPr>
        <w:numPr>
          <w:ilvl w:val="1"/>
          <w:numId w:val="100"/>
        </w:numPr>
        <w:tabs>
          <w:tab w:val="left" w:pos="567"/>
        </w:tabs>
        <w:spacing w:before="120" w:after="12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sz w:val="20"/>
          <w:szCs w:val="20"/>
          <w:lang w:eastAsia="hu-HU"/>
        </w:rPr>
        <w:t>Személy-, információ- és vagyonvédelem, biztonságtechnika, minőségirányítás (</w:t>
      </w:r>
      <w:r w:rsidRPr="00CB1EAA">
        <w:rPr>
          <w:rFonts w:ascii="Verdana" w:eastAsia="Times New Roman" w:hAnsi="Verdana" w:cs="Times New Roman"/>
          <w:sz w:val="20"/>
          <w:szCs w:val="20"/>
          <w:lang w:val="en-GB" w:eastAsia="hu-HU"/>
        </w:rPr>
        <w:t>Close protection, information security, protection of property, safety technology and quality management)</w:t>
      </w:r>
    </w:p>
    <w:p w14:paraId="10EFBAE8" w14:textId="77777777" w:rsidR="00CC4CBD" w:rsidRPr="00CB1EAA" w:rsidRDefault="00CC4CBD" w:rsidP="00555AD3">
      <w:pPr>
        <w:numPr>
          <w:ilvl w:val="1"/>
          <w:numId w:val="100"/>
        </w:numPr>
        <w:tabs>
          <w:tab w:val="left" w:pos="567"/>
        </w:tabs>
        <w:spacing w:before="120" w:after="12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sz w:val="20"/>
          <w:szCs w:val="20"/>
          <w:lang w:eastAsia="hu-HU"/>
        </w:rPr>
        <w:t>A magánbiztonság általános és specifikus jellemzői, határai, legfontosabb fejlődési irányai, kihívásai (</w:t>
      </w:r>
      <w:r w:rsidRPr="00CB1EAA">
        <w:rPr>
          <w:rFonts w:ascii="Verdana" w:eastAsia="Times New Roman" w:hAnsi="Verdana" w:cs="Times New Roman"/>
          <w:sz w:val="20"/>
          <w:szCs w:val="20"/>
          <w:lang w:val="en-GB" w:eastAsia="hu-HU"/>
        </w:rPr>
        <w:t>General and specific characteristics, main development trends of and limits and challenges to private security)</w:t>
      </w:r>
    </w:p>
    <w:p w14:paraId="57E203B0" w14:textId="77777777" w:rsidR="00CC4CBD" w:rsidRPr="00CB1EAA" w:rsidRDefault="00CC4CBD" w:rsidP="00555AD3">
      <w:pPr>
        <w:numPr>
          <w:ilvl w:val="1"/>
          <w:numId w:val="100"/>
        </w:numPr>
        <w:tabs>
          <w:tab w:val="left" w:pos="567"/>
        </w:tabs>
        <w:spacing w:before="120" w:after="12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sz w:val="20"/>
          <w:szCs w:val="20"/>
          <w:lang w:eastAsia="hu-HU"/>
        </w:rPr>
        <w:t>Állami és önkormányzati rendészet, biztonságtechnika, biztonságszervezés, kockázatelemzés és –kezelés</w:t>
      </w:r>
    </w:p>
    <w:p w14:paraId="14B453A0" w14:textId="77777777" w:rsidR="00CC4CBD" w:rsidRPr="00CB1EAA" w:rsidRDefault="00CC4CBD" w:rsidP="00555AD3">
      <w:pPr>
        <w:numPr>
          <w:ilvl w:val="1"/>
          <w:numId w:val="100"/>
        </w:numPr>
        <w:tabs>
          <w:tab w:val="left" w:pos="567"/>
        </w:tabs>
        <w:spacing w:before="120" w:after="12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(ZH megírása) (End-of-</w:t>
      </w:r>
      <w:proofErr w:type="spellStart"/>
      <w:r w:rsidRPr="00CB1EAA">
        <w:rPr>
          <w:rFonts w:ascii="Verdana" w:eastAsia="Times New Roman" w:hAnsi="Verdana" w:cs="Times New Roman"/>
          <w:bCs/>
          <w:sz w:val="20"/>
          <w:szCs w:val="20"/>
          <w:lang w:eastAsia="hu-HU"/>
        </w:rPr>
        <w:t>term</w:t>
      </w:r>
      <w:proofErr w:type="spellEnd"/>
      <w:r w:rsidRPr="00CB1EAA">
        <w:rPr>
          <w:rFonts w:ascii="Verdana" w:eastAsia="Times New Roman" w:hAnsi="Verdana" w:cs="Times New Roman"/>
          <w:bCs/>
          <w:sz w:val="20"/>
          <w:szCs w:val="20"/>
          <w:lang w:eastAsia="hu-HU"/>
        </w:rPr>
        <w:t xml:space="preserve"> test)</w:t>
      </w:r>
    </w:p>
    <w:p w14:paraId="64F8EF0C" w14:textId="77777777" w:rsidR="00CC4CBD" w:rsidRPr="00CB1EAA" w:rsidRDefault="00CC4CBD" w:rsidP="00555AD3">
      <w:pPr>
        <w:numPr>
          <w:ilvl w:val="0"/>
          <w:numId w:val="100"/>
        </w:numPr>
        <w:spacing w:before="120" w:after="0" w:line="240" w:lineRule="auto"/>
        <w:ind w:left="567" w:hanging="566"/>
        <w:jc w:val="both"/>
        <w:rPr>
          <w:rFonts w:ascii="Verdana" w:eastAsia="Times New Roman" w:hAnsi="Verdana" w:cs="Times New Roman"/>
          <w:b/>
          <w:bCs/>
          <w:color w:val="000000" w:themeColor="text1"/>
          <w:sz w:val="20"/>
          <w:szCs w:val="20"/>
          <w:lang w:eastAsia="hu-HU"/>
        </w:rPr>
      </w:pPr>
      <w:r w:rsidRPr="00CB1EAA">
        <w:rPr>
          <w:rFonts w:ascii="Verdana" w:eastAsia="Times New Roman" w:hAnsi="Verdana" w:cs="Times New Roman"/>
          <w:b/>
          <w:bCs/>
          <w:sz w:val="20"/>
          <w:szCs w:val="20"/>
          <w:lang w:eastAsia="hu-HU"/>
        </w:rPr>
        <w:t xml:space="preserve">A tantárgy meghirdetésének gyakorisága a tantervben történő félévi elhelyezkedése: </w:t>
      </w:r>
      <w:r w:rsidRPr="00CB1EAA">
        <w:rPr>
          <w:rFonts w:ascii="Verdana" w:eastAsia="Times New Roman" w:hAnsi="Verdana" w:cs="Times New Roman"/>
          <w:bCs/>
          <w:color w:val="000000" w:themeColor="text1"/>
          <w:sz w:val="20"/>
          <w:szCs w:val="20"/>
          <w:lang w:eastAsia="hu-HU"/>
        </w:rPr>
        <w:t>tavaszi szemeszter, 2. félév</w:t>
      </w:r>
    </w:p>
    <w:p w14:paraId="3CF79BF7" w14:textId="77777777" w:rsidR="00CC4CBD" w:rsidRPr="00CB1EAA" w:rsidRDefault="00CC4CBD" w:rsidP="00555AD3">
      <w:pPr>
        <w:numPr>
          <w:ilvl w:val="0"/>
          <w:numId w:val="100"/>
        </w:numPr>
        <w:tabs>
          <w:tab w:val="num" w:pos="720"/>
          <w:tab w:val="right" w:pos="900"/>
        </w:tabs>
        <w:spacing w:before="120" w:after="0" w:line="240" w:lineRule="auto"/>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A foglalkozásokon való részvétel követelményei, az elfogadható hiányzások mértéke, a távolmaradás pótlásának lehetősége:</w:t>
      </w:r>
      <w:r w:rsidRPr="00CB1EAA">
        <w:rPr>
          <w:rFonts w:ascii="Verdana" w:eastAsia="Times New Roman" w:hAnsi="Verdana" w:cs="Times New Roman"/>
          <w:bCs/>
          <w:sz w:val="20"/>
          <w:szCs w:val="20"/>
          <w:lang w:eastAsia="hu-HU"/>
        </w:rPr>
        <w:t xml:space="preserve"> </w:t>
      </w:r>
    </w:p>
    <w:p w14:paraId="02272F32" w14:textId="77777777" w:rsidR="00CC4CBD" w:rsidRPr="00CB1EAA" w:rsidRDefault="00CC4CBD" w:rsidP="00CC4CBD">
      <w:pPr>
        <w:tabs>
          <w:tab w:val="right" w:pos="900"/>
        </w:tabs>
        <w:spacing w:before="120" w:after="0" w:line="240" w:lineRule="auto"/>
        <w:ind w:left="567"/>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 xml:space="preserve">Ha a hiányzások száma meghaladja az </w:t>
      </w:r>
      <w:proofErr w:type="spellStart"/>
      <w:r w:rsidRPr="00CB1EAA">
        <w:rPr>
          <w:rFonts w:ascii="Verdana" w:eastAsia="Times New Roman" w:hAnsi="Verdana" w:cs="Times New Roman"/>
          <w:bCs/>
          <w:sz w:val="20"/>
          <w:szCs w:val="20"/>
          <w:lang w:eastAsia="hu-HU"/>
        </w:rPr>
        <w:t>összóraszám</w:t>
      </w:r>
      <w:proofErr w:type="spellEnd"/>
      <w:r w:rsidRPr="00CB1EAA">
        <w:rPr>
          <w:rFonts w:ascii="Verdana" w:eastAsia="Times New Roman" w:hAnsi="Verdana" w:cs="Times New Roman"/>
          <w:bCs/>
          <w:sz w:val="20"/>
          <w:szCs w:val="20"/>
          <w:lang w:eastAsia="hu-HU"/>
        </w:rPr>
        <w:t xml:space="preserve"> 10%-át, a hallgató a félév elfogadásáért beszámolni köteles. Ennek hiányában a hallgató nem kaphat aláírást. Igazolt hiányzásnak számít az orvosi igazolás és a szolgálati okból történő távollét. A 30%-ot meghaladó hiányzás (amennyiben az nem tartós betegség, vagy méltányolható ok miatt következett be) az aláírás megtagadását vonja maga után.</w:t>
      </w:r>
    </w:p>
    <w:p w14:paraId="344A4A2F" w14:textId="77777777" w:rsidR="00CC4CBD" w:rsidRPr="00CB1EAA" w:rsidRDefault="00CC4CBD" w:rsidP="00555AD3">
      <w:pPr>
        <w:numPr>
          <w:ilvl w:val="0"/>
          <w:numId w:val="100"/>
        </w:numPr>
        <w:tabs>
          <w:tab w:val="right" w:pos="900"/>
        </w:tabs>
        <w:spacing w:before="120" w:after="120" w:line="240" w:lineRule="auto"/>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 xml:space="preserve">Félévközi feladatok, ismeretek ellenőrzésének rendje: </w:t>
      </w:r>
    </w:p>
    <w:p w14:paraId="210CCFAF" w14:textId="77777777" w:rsidR="00CC4CBD" w:rsidRPr="00CB1EAA" w:rsidRDefault="00CC4CBD" w:rsidP="00CC4CBD">
      <w:pPr>
        <w:tabs>
          <w:tab w:val="right" w:pos="900"/>
        </w:tabs>
        <w:spacing w:before="120" w:after="120" w:line="240" w:lineRule="auto"/>
        <w:ind w:left="567"/>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A tanulmányi munka alapja az tanórák rendszeres látogatása (a 14. pont szerint), a foglalkozások témájából idegen nyelvű, (diákkal illusztrált) előadás megtartása, valamint a zárthelyi dolgozat megírása. A zárthelyi dolgozat és a kiselőadás értékelése megadott szempontok (tartalom, terminológiai megfelelés, nyelvhelyesség, szerkezeti felépítés, előadásmód) alapján szerzett pontok beszámításával, ötfokozatú skálán történik: 61 %-</w:t>
      </w:r>
      <w:proofErr w:type="spellStart"/>
      <w:r w:rsidRPr="00CB1EAA">
        <w:rPr>
          <w:rFonts w:ascii="Verdana" w:eastAsia="Times New Roman" w:hAnsi="Verdana" w:cs="Times New Roman"/>
          <w:bCs/>
          <w:sz w:val="20"/>
          <w:szCs w:val="20"/>
          <w:lang w:eastAsia="hu-HU"/>
        </w:rPr>
        <w:t>tól</w:t>
      </w:r>
      <w:proofErr w:type="spellEnd"/>
      <w:r w:rsidRPr="00CB1EAA">
        <w:rPr>
          <w:rFonts w:ascii="Verdana" w:eastAsia="Times New Roman" w:hAnsi="Verdana" w:cs="Times New Roman"/>
          <w:bCs/>
          <w:sz w:val="20"/>
          <w:szCs w:val="20"/>
          <w:lang w:eastAsia="hu-HU"/>
        </w:rPr>
        <w:t xml:space="preserve"> elégséges, 71 %-</w:t>
      </w:r>
      <w:proofErr w:type="spellStart"/>
      <w:r w:rsidRPr="00CB1EAA">
        <w:rPr>
          <w:rFonts w:ascii="Verdana" w:eastAsia="Times New Roman" w:hAnsi="Verdana" w:cs="Times New Roman"/>
          <w:bCs/>
          <w:sz w:val="20"/>
          <w:szCs w:val="20"/>
          <w:lang w:eastAsia="hu-HU"/>
        </w:rPr>
        <w:t>tól</w:t>
      </w:r>
      <w:proofErr w:type="spellEnd"/>
      <w:r w:rsidRPr="00CB1EAA">
        <w:rPr>
          <w:rFonts w:ascii="Verdana" w:eastAsia="Times New Roman" w:hAnsi="Verdana" w:cs="Times New Roman"/>
          <w:bCs/>
          <w:sz w:val="20"/>
          <w:szCs w:val="20"/>
          <w:lang w:eastAsia="hu-HU"/>
        </w:rPr>
        <w:t xml:space="preserve"> közepes, 81-tól % jó, 91 %-</w:t>
      </w:r>
      <w:proofErr w:type="spellStart"/>
      <w:r w:rsidRPr="00CB1EAA">
        <w:rPr>
          <w:rFonts w:ascii="Verdana" w:eastAsia="Times New Roman" w:hAnsi="Verdana" w:cs="Times New Roman"/>
          <w:bCs/>
          <w:sz w:val="20"/>
          <w:szCs w:val="20"/>
          <w:lang w:eastAsia="hu-HU"/>
        </w:rPr>
        <w:t>tól</w:t>
      </w:r>
      <w:proofErr w:type="spellEnd"/>
      <w:r w:rsidRPr="00CB1EAA">
        <w:rPr>
          <w:rFonts w:ascii="Verdana" w:eastAsia="Times New Roman" w:hAnsi="Verdana" w:cs="Times New Roman"/>
          <w:bCs/>
          <w:sz w:val="20"/>
          <w:szCs w:val="20"/>
          <w:lang w:eastAsia="hu-HU"/>
        </w:rPr>
        <w:t xml:space="preserve"> jeles. </w:t>
      </w:r>
    </w:p>
    <w:p w14:paraId="0388388E" w14:textId="77777777" w:rsidR="00CC4CBD" w:rsidRPr="00CB1EAA" w:rsidRDefault="00CC4CBD" w:rsidP="00CC4CBD">
      <w:pPr>
        <w:tabs>
          <w:tab w:val="right" w:pos="900"/>
        </w:tabs>
        <w:spacing w:before="120" w:after="120" w:line="240" w:lineRule="auto"/>
        <w:ind w:left="567"/>
        <w:jc w:val="both"/>
        <w:rPr>
          <w:rFonts w:ascii="Verdana" w:eastAsia="Times New Roman" w:hAnsi="Verdana" w:cs="Times New Roman"/>
          <w:b/>
          <w:bCs/>
          <w:sz w:val="20"/>
          <w:szCs w:val="20"/>
          <w:lang w:eastAsia="hu-HU"/>
        </w:rPr>
      </w:pPr>
      <w:r w:rsidRPr="00CB1EAA">
        <w:rPr>
          <w:rFonts w:ascii="Verdana" w:eastAsia="Times New Roman" w:hAnsi="Verdana" w:cs="Times New Roman"/>
          <w:bCs/>
          <w:sz w:val="20"/>
          <w:szCs w:val="20"/>
          <w:lang w:eastAsia="hu-HU"/>
        </w:rPr>
        <w:t xml:space="preserve">A meg nem írt vagy elégtelen zárhelyi dolgozatot az oktató által meghatározott időpontban egy alkalommal lehet </w:t>
      </w:r>
      <w:proofErr w:type="gramStart"/>
      <w:r w:rsidRPr="00CB1EAA">
        <w:rPr>
          <w:rFonts w:ascii="Verdana" w:eastAsia="Times New Roman" w:hAnsi="Verdana" w:cs="Times New Roman"/>
          <w:bCs/>
          <w:sz w:val="20"/>
          <w:szCs w:val="20"/>
          <w:lang w:eastAsia="hu-HU"/>
        </w:rPr>
        <w:t>pótolni</w:t>
      </w:r>
      <w:proofErr w:type="gramEnd"/>
      <w:r w:rsidRPr="00CB1EAA">
        <w:rPr>
          <w:rFonts w:ascii="Verdana" w:eastAsia="Times New Roman" w:hAnsi="Verdana" w:cs="Times New Roman"/>
          <w:bCs/>
          <w:sz w:val="20"/>
          <w:szCs w:val="20"/>
          <w:lang w:eastAsia="hu-HU"/>
        </w:rPr>
        <w:t xml:space="preserve"> illetve javítani. A „nem megfelelt” minősítésű kiselőadás egy alkalommal javítható. A javítás és pótlás legkésőbb a szorgalmi időszak utolsó hete előtt történhet meg.</w:t>
      </w:r>
    </w:p>
    <w:p w14:paraId="1BEE5A1C" w14:textId="77777777" w:rsidR="00CC4CBD" w:rsidRPr="00CB1EAA" w:rsidRDefault="00CC4CBD" w:rsidP="00555AD3">
      <w:pPr>
        <w:numPr>
          <w:ilvl w:val="0"/>
          <w:numId w:val="100"/>
        </w:numPr>
        <w:tabs>
          <w:tab w:val="right" w:pos="900"/>
        </w:tabs>
        <w:spacing w:before="120" w:after="120" w:line="240" w:lineRule="auto"/>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 xml:space="preserve">Az értékelés, az aláírás és a kreditek megszerzésének pontos feltételei: </w:t>
      </w:r>
    </w:p>
    <w:p w14:paraId="22039254" w14:textId="77777777" w:rsidR="00CC4CBD" w:rsidRPr="00CB1EAA" w:rsidRDefault="00CC4CBD" w:rsidP="00555AD3">
      <w:pPr>
        <w:numPr>
          <w:ilvl w:val="1"/>
          <w:numId w:val="100"/>
        </w:numPr>
        <w:tabs>
          <w:tab w:val="left" w:pos="993"/>
          <w:tab w:val="left" w:pos="1134"/>
        </w:tabs>
        <w:spacing w:before="120" w:after="0" w:line="240" w:lineRule="auto"/>
        <w:ind w:left="1134" w:right="142" w:hanging="566"/>
        <w:jc w:val="both"/>
        <w:rPr>
          <w:rFonts w:ascii="Verdana" w:eastAsia="Times New Roman" w:hAnsi="Verdana" w:cs="Times New Roman"/>
          <w:sz w:val="20"/>
          <w:szCs w:val="20"/>
          <w:lang w:eastAsia="hu-HU"/>
        </w:rPr>
      </w:pPr>
      <w:r w:rsidRPr="00CB1EAA">
        <w:rPr>
          <w:rFonts w:ascii="Verdana" w:eastAsia="Times New Roman" w:hAnsi="Verdana" w:cs="Times New Roman"/>
          <w:b/>
          <w:sz w:val="20"/>
          <w:szCs w:val="20"/>
          <w:lang w:eastAsia="hu-HU"/>
        </w:rPr>
        <w:t xml:space="preserve">Az aláírás megszerzésének feltételei: </w:t>
      </w:r>
    </w:p>
    <w:p w14:paraId="7E117628" w14:textId="77777777" w:rsidR="00CC4CBD" w:rsidRPr="00CB1EAA" w:rsidRDefault="00CC4CBD" w:rsidP="00CC4CBD">
      <w:pPr>
        <w:tabs>
          <w:tab w:val="left" w:pos="1134"/>
        </w:tabs>
        <w:spacing w:after="0" w:line="240" w:lineRule="auto"/>
        <w:ind w:left="1134" w:right="142"/>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lastRenderedPageBreak/>
        <w:t xml:space="preserve">A tanórákon való részvétel a 14. pontban meghatározottak szerint. </w:t>
      </w:r>
      <w:r w:rsidRPr="00CB1EAA">
        <w:rPr>
          <w:rFonts w:ascii="Verdana" w:eastAsia="Times New Roman" w:hAnsi="Verdana" w:cs="Times New Roman"/>
          <w:bCs/>
          <w:sz w:val="20"/>
          <w:szCs w:val="20"/>
          <w:lang w:eastAsia="hu-HU"/>
        </w:rPr>
        <w:t>Az aláírás feltétele, hogy a zárthelyi dolgozat és a kiselőadás eredményének átlaga legalább 61% legyen.</w:t>
      </w:r>
    </w:p>
    <w:p w14:paraId="7EEECDF8" w14:textId="77777777" w:rsidR="00CC4CBD" w:rsidRPr="00CB1EAA" w:rsidRDefault="00CC4CBD" w:rsidP="00555AD3">
      <w:pPr>
        <w:numPr>
          <w:ilvl w:val="1"/>
          <w:numId w:val="100"/>
        </w:numPr>
        <w:tabs>
          <w:tab w:val="left" w:pos="1134"/>
        </w:tabs>
        <w:spacing w:before="120" w:after="0" w:line="240" w:lineRule="auto"/>
        <w:ind w:left="1134" w:right="142" w:hanging="566"/>
        <w:jc w:val="both"/>
        <w:rPr>
          <w:rFonts w:ascii="Verdana" w:eastAsia="Times New Roman" w:hAnsi="Verdana" w:cs="Times New Roman"/>
          <w:sz w:val="20"/>
          <w:szCs w:val="20"/>
          <w:lang w:eastAsia="hu-HU"/>
        </w:rPr>
      </w:pPr>
      <w:r w:rsidRPr="00CB1EAA">
        <w:rPr>
          <w:rFonts w:ascii="Verdana" w:eastAsia="Times New Roman" w:hAnsi="Verdana" w:cs="Times New Roman"/>
          <w:b/>
          <w:sz w:val="20"/>
          <w:szCs w:val="20"/>
          <w:lang w:eastAsia="hu-HU"/>
        </w:rPr>
        <w:t>Az értékelés:</w:t>
      </w:r>
      <w:r w:rsidRPr="00CB1EAA">
        <w:rPr>
          <w:rFonts w:ascii="Verdana" w:eastAsia="Times New Roman" w:hAnsi="Verdana" w:cs="Times New Roman"/>
          <w:sz w:val="20"/>
          <w:szCs w:val="20"/>
          <w:lang w:eastAsia="hu-HU"/>
        </w:rPr>
        <w:t xml:space="preserve"> </w:t>
      </w:r>
    </w:p>
    <w:p w14:paraId="2A60A399" w14:textId="2CBD6C3A" w:rsidR="00CC4CBD" w:rsidRPr="00CB1EAA" w:rsidRDefault="00AA7922" w:rsidP="00CC4CBD">
      <w:pPr>
        <w:tabs>
          <w:tab w:val="right" w:pos="900"/>
        </w:tabs>
        <w:spacing w:before="120" w:after="120" w:line="240" w:lineRule="auto"/>
        <w:ind w:left="1134"/>
        <w:jc w:val="both"/>
        <w:rPr>
          <w:rFonts w:ascii="Verdana" w:eastAsia="Times New Roman" w:hAnsi="Verdana" w:cs="Times New Roman"/>
          <w:bCs/>
          <w:sz w:val="20"/>
          <w:szCs w:val="20"/>
          <w:lang w:eastAsia="hu-HU"/>
        </w:rPr>
      </w:pPr>
      <w:r>
        <w:rPr>
          <w:rFonts w:ascii="Verdana" w:eastAsia="Times New Roman" w:hAnsi="Verdana" w:cs="Times New Roman"/>
          <w:sz w:val="20"/>
          <w:szCs w:val="20"/>
          <w:lang w:eastAsia="hu-HU"/>
        </w:rPr>
        <w:t>Évközi értékelés:</w:t>
      </w:r>
      <w:r w:rsidR="00CC4CBD" w:rsidRPr="00CB1EAA">
        <w:rPr>
          <w:rFonts w:ascii="Verdana" w:eastAsia="Times New Roman" w:hAnsi="Verdana" w:cs="Times New Roman"/>
          <w:sz w:val="20"/>
          <w:szCs w:val="20"/>
          <w:lang w:eastAsia="hu-HU"/>
        </w:rPr>
        <w:t xml:space="preserve"> (ötfokozatú gyakorlati jegy), amelynek összetevői </w:t>
      </w:r>
      <w:r w:rsidR="00CC4CBD" w:rsidRPr="00CB1EAA">
        <w:rPr>
          <w:rFonts w:ascii="Verdana" w:eastAsia="Times New Roman" w:hAnsi="Verdana" w:cs="Times New Roman"/>
          <w:bCs/>
          <w:sz w:val="20"/>
          <w:szCs w:val="20"/>
          <w:lang w:eastAsia="hu-HU"/>
        </w:rPr>
        <w:t>a nyelvórákon való folyamatos, aktív részvétel (lásd 14. pont), a megírt zárthelyi dolgozat és a kiselőadás eredményének átlaga (lásd 15. pont).</w:t>
      </w:r>
    </w:p>
    <w:p w14:paraId="5870EBD6" w14:textId="77777777" w:rsidR="00CC4CBD" w:rsidRPr="00CB1EAA" w:rsidRDefault="00CC4CBD" w:rsidP="00555AD3">
      <w:pPr>
        <w:numPr>
          <w:ilvl w:val="1"/>
          <w:numId w:val="100"/>
        </w:numPr>
        <w:tabs>
          <w:tab w:val="left" w:pos="1134"/>
        </w:tabs>
        <w:spacing w:before="120" w:after="0" w:line="240" w:lineRule="auto"/>
        <w:ind w:left="1134" w:right="142" w:hanging="566"/>
        <w:jc w:val="both"/>
        <w:rPr>
          <w:rFonts w:ascii="Verdana" w:eastAsia="Times New Roman" w:hAnsi="Verdana" w:cs="Times New Roman"/>
          <w:sz w:val="20"/>
          <w:szCs w:val="20"/>
          <w:lang w:eastAsia="hu-HU"/>
        </w:rPr>
      </w:pPr>
      <w:r w:rsidRPr="00CB1EAA">
        <w:rPr>
          <w:rFonts w:ascii="Verdana" w:eastAsia="Times New Roman" w:hAnsi="Verdana" w:cs="Times New Roman"/>
          <w:b/>
          <w:sz w:val="20"/>
          <w:szCs w:val="20"/>
          <w:lang w:eastAsia="hu-HU"/>
        </w:rPr>
        <w:t>A kreditek megszerzésének feltételei:</w:t>
      </w:r>
      <w:r w:rsidRPr="00CB1EAA">
        <w:rPr>
          <w:rFonts w:ascii="Verdana" w:eastAsia="Times New Roman" w:hAnsi="Verdana" w:cs="Times New Roman"/>
          <w:sz w:val="20"/>
          <w:szCs w:val="20"/>
          <w:lang w:eastAsia="hu-HU"/>
        </w:rPr>
        <w:t xml:space="preserve"> </w:t>
      </w:r>
      <w:r w:rsidRPr="00CB1EAA">
        <w:rPr>
          <w:rFonts w:ascii="Verdana" w:eastAsia="Times New Roman" w:hAnsi="Verdana" w:cs="Times New Roman"/>
          <w:bCs/>
          <w:sz w:val="20"/>
          <w:szCs w:val="20"/>
          <w:lang w:eastAsia="hu-HU"/>
        </w:rPr>
        <w:t xml:space="preserve">Az órákon való aktív részvétel (lásd 14. pont), valamint a zárthelyi dolgozat és kiselőadás legalább „elégséges” minősítésű teljesítése. </w:t>
      </w:r>
    </w:p>
    <w:p w14:paraId="7F1466FA" w14:textId="77777777" w:rsidR="00CC4CBD" w:rsidRPr="00CB1EAA" w:rsidRDefault="00CC4CBD" w:rsidP="00555AD3">
      <w:pPr>
        <w:numPr>
          <w:ilvl w:val="0"/>
          <w:numId w:val="100"/>
        </w:numPr>
        <w:tabs>
          <w:tab w:val="right" w:pos="900"/>
        </w:tabs>
        <w:spacing w:before="120" w:after="120" w:line="240" w:lineRule="auto"/>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Irodalomjegyzék:</w:t>
      </w:r>
    </w:p>
    <w:p w14:paraId="4CBF76C9" w14:textId="77777777" w:rsidR="00CC4CBD" w:rsidRPr="00CB1EAA" w:rsidRDefault="00CC4CBD" w:rsidP="00555AD3">
      <w:pPr>
        <w:numPr>
          <w:ilvl w:val="1"/>
          <w:numId w:val="100"/>
        </w:numPr>
        <w:tabs>
          <w:tab w:val="left" w:pos="1134"/>
        </w:tabs>
        <w:spacing w:before="120" w:after="0" w:line="240" w:lineRule="auto"/>
        <w:ind w:left="851" w:hanging="283"/>
        <w:jc w:val="both"/>
        <w:rPr>
          <w:rFonts w:ascii="Verdana" w:eastAsia="Times New Roman" w:hAnsi="Verdana" w:cs="Times New Roman"/>
          <w:sz w:val="20"/>
          <w:szCs w:val="20"/>
          <w:lang w:eastAsia="hu-HU"/>
        </w:rPr>
      </w:pPr>
      <w:r w:rsidRPr="00CB1EAA">
        <w:rPr>
          <w:rFonts w:ascii="Verdana" w:eastAsia="Times New Roman" w:hAnsi="Verdana" w:cs="Times New Roman"/>
          <w:b/>
          <w:bCs/>
          <w:sz w:val="20"/>
          <w:szCs w:val="20"/>
          <w:lang w:eastAsia="hu-HU"/>
        </w:rPr>
        <w:t>Kötelező irodalom:</w:t>
      </w:r>
    </w:p>
    <w:p w14:paraId="683CE17F" w14:textId="77777777" w:rsidR="00CC4CBD" w:rsidRPr="00CB1EAA" w:rsidRDefault="00CC4CBD" w:rsidP="00CC4CBD">
      <w:pPr>
        <w:tabs>
          <w:tab w:val="left" w:pos="1134"/>
        </w:tabs>
        <w:spacing w:before="120" w:after="0" w:line="240" w:lineRule="auto"/>
        <w:ind w:left="851"/>
        <w:jc w:val="both"/>
        <w:rPr>
          <w:rFonts w:ascii="Verdana" w:eastAsia="Times New Roman" w:hAnsi="Verdana" w:cs="Times New Roman"/>
          <w:sz w:val="20"/>
          <w:szCs w:val="20"/>
          <w:lang w:eastAsia="hu-HU"/>
        </w:rPr>
      </w:pPr>
      <w:r w:rsidRPr="00CB1EAA">
        <w:rPr>
          <w:rFonts w:ascii="Verdana" w:eastAsia="Times New Roman" w:hAnsi="Verdana" w:cs="Times New Roman"/>
          <w:b/>
          <w:bCs/>
          <w:sz w:val="20"/>
          <w:szCs w:val="20"/>
          <w:lang w:eastAsia="hu-HU"/>
        </w:rPr>
        <w:t>Angol:</w:t>
      </w:r>
    </w:p>
    <w:p w14:paraId="02A3B53C" w14:textId="77777777" w:rsidR="00CC4CBD" w:rsidRPr="00CB1EAA" w:rsidRDefault="00CC4CBD" w:rsidP="00555AD3">
      <w:pPr>
        <w:numPr>
          <w:ilvl w:val="2"/>
          <w:numId w:val="94"/>
        </w:numPr>
        <w:tabs>
          <w:tab w:val="center" w:pos="4819"/>
          <w:tab w:val="right" w:pos="9071"/>
        </w:tabs>
        <w:spacing w:before="120" w:after="0" w:line="240" w:lineRule="auto"/>
        <w:rPr>
          <w:rFonts w:ascii="Verdana" w:eastAsia="Times New Roman" w:hAnsi="Verdana" w:cs="Times New Roman"/>
          <w:sz w:val="20"/>
          <w:szCs w:val="20"/>
          <w:lang w:eastAsia="hu-HU"/>
        </w:rPr>
      </w:pPr>
      <w:proofErr w:type="spellStart"/>
      <w:r w:rsidRPr="00CB1EAA">
        <w:rPr>
          <w:rFonts w:ascii="Verdana" w:eastAsia="Times New Roman" w:hAnsi="Verdana" w:cs="Times New Roman"/>
          <w:sz w:val="20"/>
          <w:szCs w:val="20"/>
          <w:lang w:eastAsia="hu-HU"/>
        </w:rPr>
        <w:t>Acsai</w:t>
      </w:r>
      <w:proofErr w:type="spellEnd"/>
      <w:r w:rsidRPr="00CB1EAA">
        <w:rPr>
          <w:rFonts w:ascii="Verdana" w:eastAsia="Times New Roman" w:hAnsi="Verdana" w:cs="Times New Roman"/>
          <w:sz w:val="20"/>
          <w:szCs w:val="20"/>
          <w:lang w:eastAsia="hu-HU"/>
        </w:rPr>
        <w:t xml:space="preserve">, György </w:t>
      </w:r>
      <w:proofErr w:type="spellStart"/>
      <w:r w:rsidRPr="00CB1EAA">
        <w:rPr>
          <w:rFonts w:ascii="Verdana" w:eastAsia="Times New Roman" w:hAnsi="Verdana" w:cs="Times New Roman"/>
          <w:sz w:val="20"/>
          <w:szCs w:val="20"/>
          <w:lang w:eastAsia="hu-HU"/>
        </w:rPr>
        <w:t>et</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al</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Crime</w:t>
      </w:r>
      <w:proofErr w:type="spellEnd"/>
      <w:r w:rsidRPr="00CB1EAA">
        <w:rPr>
          <w:rFonts w:ascii="Verdana" w:eastAsia="Times New Roman" w:hAnsi="Verdana" w:cs="Times New Roman"/>
          <w:sz w:val="20"/>
          <w:szCs w:val="20"/>
          <w:lang w:eastAsia="hu-HU"/>
        </w:rPr>
        <w:t xml:space="preserve"> and Law </w:t>
      </w:r>
      <w:proofErr w:type="spellStart"/>
      <w:r w:rsidRPr="00CB1EAA">
        <w:rPr>
          <w:rFonts w:ascii="Verdana" w:eastAsia="Times New Roman" w:hAnsi="Verdana" w:cs="Times New Roman"/>
          <w:sz w:val="20"/>
          <w:szCs w:val="20"/>
          <w:lang w:eastAsia="hu-HU"/>
        </w:rPr>
        <w:t>Enforcement</w:t>
      </w:r>
      <w:proofErr w:type="spellEnd"/>
      <w:r w:rsidRPr="00CB1EAA">
        <w:rPr>
          <w:rFonts w:ascii="Verdana" w:eastAsia="Times New Roman" w:hAnsi="Verdana" w:cs="Times New Roman"/>
          <w:sz w:val="20"/>
          <w:szCs w:val="20"/>
          <w:lang w:eastAsia="hu-HU"/>
        </w:rPr>
        <w:t xml:space="preserve">, In: Ruzsonyi, Péter (szerk.) Közbiztonság: Fenntartható biztonság és társadalmi </w:t>
      </w:r>
      <w:proofErr w:type="gramStart"/>
      <w:r w:rsidRPr="00CB1EAA">
        <w:rPr>
          <w:rFonts w:ascii="Verdana" w:eastAsia="Times New Roman" w:hAnsi="Verdana" w:cs="Times New Roman"/>
          <w:sz w:val="20"/>
          <w:szCs w:val="20"/>
          <w:lang w:eastAsia="hu-HU"/>
        </w:rPr>
        <w:t>környezet tanulmányok</w:t>
      </w:r>
      <w:proofErr w:type="gramEnd"/>
      <w:r w:rsidRPr="00CB1EAA">
        <w:rPr>
          <w:rFonts w:ascii="Verdana" w:eastAsia="Times New Roman" w:hAnsi="Verdana" w:cs="Times New Roman"/>
          <w:sz w:val="20"/>
          <w:szCs w:val="20"/>
          <w:lang w:eastAsia="hu-HU"/>
        </w:rPr>
        <w:t xml:space="preserve"> III. Budapest, Ludovika Egyetemi Kiadó (2020) pp. 1419-1720. </w:t>
      </w:r>
      <w:hyperlink r:id="rId27" w:history="1">
        <w:r w:rsidRPr="00CB1EAA">
          <w:rPr>
            <w:rFonts w:ascii="Verdana" w:eastAsia="Times New Roman" w:hAnsi="Verdana" w:cs="Times New Roman"/>
            <w:color w:val="0563C1" w:themeColor="hyperlink"/>
            <w:sz w:val="20"/>
            <w:szCs w:val="20"/>
            <w:u w:val="single"/>
            <w:lang w:eastAsia="hu-HU"/>
          </w:rPr>
          <w:t>https://nkerepo.uni-nke.hu/xmlui/bitstream/handle/123456789/16197/TKP_Kozbiztonsag.pdf</w:t>
        </w:r>
      </w:hyperlink>
      <w:r w:rsidRPr="00CB1EAA">
        <w:rPr>
          <w:rFonts w:ascii="Verdana" w:eastAsia="Times New Roman" w:hAnsi="Verdana" w:cs="Times New Roman"/>
          <w:sz w:val="20"/>
          <w:szCs w:val="20"/>
          <w:lang w:eastAsia="hu-HU"/>
        </w:rPr>
        <w:t xml:space="preserve"> </w:t>
      </w:r>
    </w:p>
    <w:p w14:paraId="5D6C6815" w14:textId="77777777" w:rsidR="00CC4CBD" w:rsidRPr="00CB1EAA" w:rsidRDefault="00CC4CBD" w:rsidP="00555AD3">
      <w:pPr>
        <w:numPr>
          <w:ilvl w:val="2"/>
          <w:numId w:val="94"/>
        </w:numPr>
        <w:tabs>
          <w:tab w:val="center" w:pos="4819"/>
          <w:tab w:val="right" w:pos="9071"/>
        </w:tabs>
        <w:spacing w:before="120" w:after="0" w:line="240" w:lineRule="auto"/>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xml:space="preserve">Borszéki Judit: </w:t>
      </w:r>
      <w:proofErr w:type="spellStart"/>
      <w:r w:rsidRPr="00CB1EAA">
        <w:rPr>
          <w:rFonts w:ascii="Verdana" w:eastAsia="Times New Roman" w:hAnsi="Verdana" w:cs="Times New Roman"/>
          <w:sz w:val="20"/>
          <w:szCs w:val="20"/>
          <w:lang w:eastAsia="hu-HU"/>
        </w:rPr>
        <w:t>Crime</w:t>
      </w:r>
      <w:proofErr w:type="spellEnd"/>
      <w:r w:rsidRPr="00CB1EAA">
        <w:rPr>
          <w:rFonts w:ascii="Verdana" w:eastAsia="Times New Roman" w:hAnsi="Verdana" w:cs="Times New Roman"/>
          <w:sz w:val="20"/>
          <w:szCs w:val="20"/>
          <w:lang w:eastAsia="hu-HU"/>
        </w:rPr>
        <w:t xml:space="preserve"> and </w:t>
      </w:r>
      <w:proofErr w:type="spellStart"/>
      <w:r w:rsidRPr="00CB1EAA">
        <w:rPr>
          <w:rFonts w:ascii="Verdana" w:eastAsia="Times New Roman" w:hAnsi="Verdana" w:cs="Times New Roman"/>
          <w:sz w:val="20"/>
          <w:szCs w:val="20"/>
          <w:lang w:eastAsia="hu-HU"/>
        </w:rPr>
        <w:t>Justice</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Student's</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Book</w:t>
      </w:r>
      <w:proofErr w:type="spellEnd"/>
      <w:r w:rsidRPr="00CB1EAA">
        <w:rPr>
          <w:rFonts w:ascii="Verdana" w:eastAsia="Times New Roman" w:hAnsi="Verdana" w:cs="Times New Roman"/>
          <w:sz w:val="20"/>
          <w:szCs w:val="20"/>
          <w:lang w:eastAsia="hu-HU"/>
        </w:rPr>
        <w:t xml:space="preserve"> 1-2-3. Budapest: Rendőrtiszti Főiskola, 2011. ISBN: ISBN:978-963-9543-82-9 21, ISBN: 978-963-9543-83-6 22, ISBN: 978-963-9543-84-3 23</w:t>
      </w:r>
    </w:p>
    <w:p w14:paraId="22E1CAB2" w14:textId="77777777" w:rsidR="00CC4CBD" w:rsidRPr="00CB1EAA" w:rsidRDefault="00CC4CBD" w:rsidP="00555AD3">
      <w:pPr>
        <w:numPr>
          <w:ilvl w:val="2"/>
          <w:numId w:val="94"/>
        </w:numPr>
        <w:tabs>
          <w:tab w:val="center" w:pos="4819"/>
          <w:tab w:val="right" w:pos="9071"/>
        </w:tabs>
        <w:spacing w:before="120" w:after="0" w:line="240" w:lineRule="auto"/>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xml:space="preserve">Charles Boyle – </w:t>
      </w:r>
      <w:proofErr w:type="spellStart"/>
      <w:r w:rsidRPr="00CB1EAA">
        <w:rPr>
          <w:rFonts w:ascii="Verdana" w:eastAsia="Times New Roman" w:hAnsi="Verdana" w:cs="Times New Roman"/>
          <w:sz w:val="20"/>
          <w:szCs w:val="20"/>
          <w:lang w:eastAsia="hu-HU"/>
        </w:rPr>
        <w:t>Ileana</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Chersan</w:t>
      </w:r>
      <w:proofErr w:type="spellEnd"/>
      <w:r w:rsidRPr="00CB1EAA">
        <w:rPr>
          <w:rFonts w:ascii="Verdana" w:eastAsia="Times New Roman" w:hAnsi="Verdana" w:cs="Times New Roman"/>
          <w:sz w:val="20"/>
          <w:szCs w:val="20"/>
          <w:lang w:eastAsia="hu-HU"/>
        </w:rPr>
        <w:t xml:space="preserve">: English </w:t>
      </w:r>
      <w:proofErr w:type="spellStart"/>
      <w:r w:rsidRPr="00CB1EAA">
        <w:rPr>
          <w:rFonts w:ascii="Verdana" w:eastAsia="Times New Roman" w:hAnsi="Verdana" w:cs="Times New Roman"/>
          <w:sz w:val="20"/>
          <w:szCs w:val="20"/>
          <w:lang w:eastAsia="hu-HU"/>
        </w:rPr>
        <w:t>for</w:t>
      </w:r>
      <w:proofErr w:type="spellEnd"/>
      <w:r w:rsidRPr="00CB1EAA">
        <w:rPr>
          <w:rFonts w:ascii="Verdana" w:eastAsia="Times New Roman" w:hAnsi="Verdana" w:cs="Times New Roman"/>
          <w:sz w:val="20"/>
          <w:szCs w:val="20"/>
          <w:lang w:eastAsia="hu-HU"/>
        </w:rPr>
        <w:t xml:space="preserve"> Law </w:t>
      </w:r>
      <w:proofErr w:type="spellStart"/>
      <w:r w:rsidRPr="00CB1EAA">
        <w:rPr>
          <w:rFonts w:ascii="Verdana" w:eastAsia="Times New Roman" w:hAnsi="Verdana" w:cs="Times New Roman"/>
          <w:sz w:val="20"/>
          <w:szCs w:val="20"/>
          <w:lang w:eastAsia="hu-HU"/>
        </w:rPr>
        <w:t>Enforcement</w:t>
      </w:r>
      <w:proofErr w:type="spellEnd"/>
      <w:r w:rsidRPr="00CB1EAA">
        <w:rPr>
          <w:rFonts w:ascii="Verdana" w:eastAsia="Times New Roman" w:hAnsi="Verdana" w:cs="Times New Roman"/>
          <w:sz w:val="20"/>
          <w:szCs w:val="20"/>
          <w:lang w:eastAsia="hu-HU"/>
        </w:rPr>
        <w:t xml:space="preserve">. Oxford: </w:t>
      </w:r>
      <w:proofErr w:type="spellStart"/>
      <w:r w:rsidRPr="00CB1EAA">
        <w:rPr>
          <w:rFonts w:ascii="Verdana" w:eastAsia="Times New Roman" w:hAnsi="Verdana" w:cs="Times New Roman"/>
          <w:sz w:val="20"/>
          <w:szCs w:val="20"/>
          <w:lang w:eastAsia="hu-HU"/>
        </w:rPr>
        <w:t>Macmillan</w:t>
      </w:r>
      <w:proofErr w:type="spellEnd"/>
      <w:r w:rsidRPr="00CB1EAA">
        <w:rPr>
          <w:rFonts w:ascii="Verdana" w:eastAsia="Times New Roman" w:hAnsi="Verdana" w:cs="Times New Roman"/>
          <w:sz w:val="20"/>
          <w:szCs w:val="20"/>
          <w:lang w:eastAsia="hu-HU"/>
        </w:rPr>
        <w:t>, 2009. ISBN: 9780230732582</w:t>
      </w:r>
    </w:p>
    <w:p w14:paraId="4B29C9B5" w14:textId="77777777" w:rsidR="00CC4CBD" w:rsidRPr="00CB1EAA" w:rsidRDefault="00CC4CBD" w:rsidP="00555AD3">
      <w:pPr>
        <w:numPr>
          <w:ilvl w:val="2"/>
          <w:numId w:val="94"/>
        </w:numPr>
        <w:tabs>
          <w:tab w:val="center" w:pos="4819"/>
          <w:tab w:val="right" w:pos="9071"/>
        </w:tabs>
        <w:spacing w:before="120" w:after="0" w:line="240" w:lineRule="auto"/>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xml:space="preserve">Ürmösné Dr. Simon Gabriella PhD: </w:t>
      </w:r>
      <w:proofErr w:type="spellStart"/>
      <w:r w:rsidRPr="00CB1EAA">
        <w:rPr>
          <w:rFonts w:ascii="Verdana" w:eastAsia="Times New Roman" w:hAnsi="Verdana" w:cs="Times New Roman"/>
          <w:sz w:val="20"/>
          <w:szCs w:val="20"/>
          <w:lang w:eastAsia="hu-HU"/>
        </w:rPr>
        <w:t>Technical</w:t>
      </w:r>
      <w:proofErr w:type="spellEnd"/>
      <w:r w:rsidRPr="00CB1EAA">
        <w:rPr>
          <w:rFonts w:ascii="Verdana" w:eastAsia="Times New Roman" w:hAnsi="Verdana" w:cs="Times New Roman"/>
          <w:sz w:val="20"/>
          <w:szCs w:val="20"/>
          <w:lang w:eastAsia="hu-HU"/>
        </w:rPr>
        <w:t xml:space="preserve"> English </w:t>
      </w:r>
      <w:proofErr w:type="spellStart"/>
      <w:r w:rsidRPr="00CB1EAA">
        <w:rPr>
          <w:rFonts w:ascii="Verdana" w:eastAsia="Times New Roman" w:hAnsi="Verdana" w:cs="Times New Roman"/>
          <w:sz w:val="20"/>
          <w:szCs w:val="20"/>
          <w:lang w:eastAsia="hu-HU"/>
        </w:rPr>
        <w:t>for</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Officers</w:t>
      </w:r>
      <w:proofErr w:type="spellEnd"/>
      <w:r w:rsidRPr="00CB1EAA">
        <w:rPr>
          <w:rFonts w:ascii="Verdana" w:eastAsia="Times New Roman" w:hAnsi="Verdana" w:cs="Times New Roman"/>
          <w:sz w:val="20"/>
          <w:szCs w:val="20"/>
          <w:lang w:eastAsia="hu-HU"/>
        </w:rPr>
        <w:t>. Dialóg Campus Kiadó, Budapest. 2018. ISBN: 978-615-5845-33-8</w:t>
      </w:r>
    </w:p>
    <w:p w14:paraId="1D2C03B1" w14:textId="77777777" w:rsidR="00CC4CBD" w:rsidRPr="00CB1EAA" w:rsidRDefault="00CC4CBD" w:rsidP="00CC4CBD">
      <w:pPr>
        <w:tabs>
          <w:tab w:val="center" w:pos="4819"/>
          <w:tab w:val="right" w:pos="9071"/>
        </w:tabs>
        <w:spacing w:before="120" w:after="0" w:line="240" w:lineRule="auto"/>
        <w:jc w:val="both"/>
        <w:rPr>
          <w:rFonts w:ascii="Verdana" w:eastAsia="Times New Roman" w:hAnsi="Verdana" w:cs="Times New Roman"/>
          <w:sz w:val="20"/>
          <w:szCs w:val="20"/>
          <w:lang w:eastAsia="hu-HU"/>
        </w:rPr>
      </w:pPr>
    </w:p>
    <w:p w14:paraId="3C965619" w14:textId="77777777" w:rsidR="00CC4CBD" w:rsidRPr="00CB1EAA" w:rsidRDefault="00CC4CBD" w:rsidP="00CC4CBD">
      <w:pPr>
        <w:tabs>
          <w:tab w:val="center" w:pos="1134"/>
          <w:tab w:val="right" w:pos="9071"/>
        </w:tabs>
        <w:spacing w:before="120" w:after="0" w:line="240" w:lineRule="auto"/>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b/>
        <w:t>Német:</w:t>
      </w:r>
    </w:p>
    <w:p w14:paraId="6E71CAC8" w14:textId="77777777" w:rsidR="00CC4CBD" w:rsidRPr="00CB1EAA" w:rsidRDefault="00CC4CBD" w:rsidP="00555AD3">
      <w:pPr>
        <w:numPr>
          <w:ilvl w:val="2"/>
          <w:numId w:val="96"/>
        </w:numPr>
        <w:tabs>
          <w:tab w:val="center" w:pos="4819"/>
          <w:tab w:val="right" w:pos="9071"/>
        </w:tabs>
        <w:spacing w:before="120" w:after="0" w:line="240" w:lineRule="auto"/>
        <w:jc w:val="both"/>
        <w:rPr>
          <w:rFonts w:ascii="Verdana" w:eastAsia="Times New Roman" w:hAnsi="Verdana" w:cs="Times New Roman"/>
          <w:sz w:val="20"/>
          <w:szCs w:val="20"/>
          <w:lang w:eastAsia="hu-HU"/>
        </w:rPr>
      </w:pPr>
      <w:proofErr w:type="spellStart"/>
      <w:r w:rsidRPr="00CB1EAA">
        <w:rPr>
          <w:rFonts w:ascii="Verdana" w:eastAsia="Times New Roman" w:hAnsi="Verdana" w:cs="Times New Roman"/>
          <w:sz w:val="20"/>
          <w:szCs w:val="20"/>
          <w:lang w:eastAsia="hu-HU"/>
        </w:rPr>
        <w:t>Artner</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Ramona</w:t>
      </w:r>
      <w:proofErr w:type="spellEnd"/>
      <w:r w:rsidRPr="00CB1EAA">
        <w:rPr>
          <w:rFonts w:ascii="Verdana" w:eastAsia="Times New Roman" w:hAnsi="Verdana" w:cs="Times New Roman"/>
          <w:sz w:val="20"/>
          <w:szCs w:val="20"/>
          <w:lang w:eastAsia="hu-HU"/>
        </w:rPr>
        <w:t xml:space="preserve"> – Balogh Mária – Ilosvay Lívia – Szűcs Gáborné dr.: </w:t>
      </w:r>
      <w:proofErr w:type="spellStart"/>
      <w:r w:rsidRPr="00CB1EAA">
        <w:rPr>
          <w:rFonts w:ascii="Verdana" w:eastAsia="Times New Roman" w:hAnsi="Verdana" w:cs="Times New Roman"/>
          <w:sz w:val="20"/>
          <w:szCs w:val="20"/>
          <w:lang w:eastAsia="hu-HU"/>
        </w:rPr>
        <w:t>Masterdeutsch</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für</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den</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Beruf</w:t>
      </w:r>
      <w:proofErr w:type="spellEnd"/>
      <w:r w:rsidRPr="00CB1EAA">
        <w:rPr>
          <w:rFonts w:ascii="Verdana" w:eastAsia="Times New Roman" w:hAnsi="Verdana" w:cs="Times New Roman"/>
          <w:sz w:val="20"/>
          <w:szCs w:val="20"/>
          <w:lang w:eastAsia="hu-HU"/>
        </w:rPr>
        <w:t xml:space="preserve"> B2-C1. Budapest, NKE Nyomda, 2013. </w:t>
      </w:r>
    </w:p>
    <w:p w14:paraId="1E7D425C" w14:textId="77777777" w:rsidR="00CC4CBD" w:rsidRPr="00CB1EAA" w:rsidRDefault="00CC4CBD" w:rsidP="00555AD3">
      <w:pPr>
        <w:numPr>
          <w:ilvl w:val="2"/>
          <w:numId w:val="96"/>
        </w:numPr>
        <w:tabs>
          <w:tab w:val="center" w:pos="4819"/>
          <w:tab w:val="right" w:pos="9071"/>
        </w:tabs>
        <w:spacing w:before="120" w:after="0" w:line="240" w:lineRule="auto"/>
        <w:jc w:val="both"/>
        <w:rPr>
          <w:rFonts w:ascii="Verdana" w:eastAsia="Times New Roman" w:hAnsi="Verdana" w:cs="Times New Roman"/>
          <w:sz w:val="20"/>
          <w:szCs w:val="20"/>
          <w:lang w:eastAsia="hu-HU"/>
        </w:rPr>
      </w:pPr>
      <w:proofErr w:type="spellStart"/>
      <w:r w:rsidRPr="00CB1EAA">
        <w:rPr>
          <w:rFonts w:ascii="Verdana" w:eastAsia="Times New Roman" w:hAnsi="Verdana" w:cs="Times New Roman"/>
          <w:sz w:val="20"/>
          <w:szCs w:val="20"/>
          <w:lang w:eastAsia="hu-HU"/>
        </w:rPr>
        <w:t>Artner</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Ramona</w:t>
      </w:r>
      <w:proofErr w:type="spellEnd"/>
      <w:r w:rsidRPr="00CB1EAA">
        <w:rPr>
          <w:rFonts w:ascii="Verdana" w:eastAsia="Times New Roman" w:hAnsi="Verdana" w:cs="Times New Roman"/>
          <w:sz w:val="20"/>
          <w:szCs w:val="20"/>
          <w:lang w:eastAsia="hu-HU"/>
        </w:rPr>
        <w:t xml:space="preserve"> – Balogh Mária – Ilosvay Lívia – Szűcs Gáborné dr.: </w:t>
      </w:r>
      <w:proofErr w:type="spellStart"/>
      <w:r w:rsidRPr="00CB1EAA">
        <w:rPr>
          <w:rFonts w:ascii="Verdana" w:eastAsia="Times New Roman" w:hAnsi="Verdana" w:cs="Times New Roman"/>
          <w:sz w:val="20"/>
          <w:szCs w:val="20"/>
          <w:lang w:eastAsia="hu-HU"/>
        </w:rPr>
        <w:t>Fachsprache</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für</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Polizeiwesen</w:t>
      </w:r>
      <w:proofErr w:type="spellEnd"/>
      <w:r w:rsidRPr="00CB1EAA">
        <w:rPr>
          <w:rFonts w:ascii="Verdana" w:eastAsia="Times New Roman" w:hAnsi="Verdana" w:cs="Times New Roman"/>
          <w:sz w:val="20"/>
          <w:szCs w:val="20"/>
          <w:lang w:eastAsia="hu-HU"/>
        </w:rPr>
        <w:t xml:space="preserve"> und </w:t>
      </w:r>
      <w:proofErr w:type="spellStart"/>
      <w:r w:rsidRPr="00CB1EAA">
        <w:rPr>
          <w:rFonts w:ascii="Verdana" w:eastAsia="Times New Roman" w:hAnsi="Verdana" w:cs="Times New Roman"/>
          <w:sz w:val="20"/>
          <w:szCs w:val="20"/>
          <w:lang w:eastAsia="hu-HU"/>
        </w:rPr>
        <w:t>Sicherheitsmanagement</w:t>
      </w:r>
      <w:proofErr w:type="spellEnd"/>
      <w:r w:rsidRPr="00CB1EAA">
        <w:rPr>
          <w:rFonts w:ascii="Verdana" w:eastAsia="Times New Roman" w:hAnsi="Verdana" w:cs="Times New Roman"/>
          <w:sz w:val="20"/>
          <w:szCs w:val="20"/>
          <w:lang w:eastAsia="hu-HU"/>
        </w:rPr>
        <w:t xml:space="preserve"> B1. Budapest, RTF Nyomda, 2011.</w:t>
      </w:r>
    </w:p>
    <w:p w14:paraId="466785E2" w14:textId="77777777" w:rsidR="00CC4CBD" w:rsidRPr="00CB1EAA" w:rsidRDefault="00CC4CBD" w:rsidP="00555AD3">
      <w:pPr>
        <w:numPr>
          <w:ilvl w:val="2"/>
          <w:numId w:val="96"/>
        </w:numPr>
        <w:tabs>
          <w:tab w:val="center" w:pos="4819"/>
          <w:tab w:val="right" w:pos="9071"/>
        </w:tabs>
        <w:spacing w:before="120" w:after="0" w:line="240" w:lineRule="auto"/>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Ilosvay Lívia: Magyar-német Rendészeti Szaknyelvi Szótár. Dialóg Campus Kiadó, Budapest, 2017., ISBN 978-615-5380-43-4</w:t>
      </w:r>
    </w:p>
    <w:p w14:paraId="0C880D5D" w14:textId="77777777" w:rsidR="00CC4CBD" w:rsidRPr="00CB1EAA" w:rsidRDefault="00CC4CBD" w:rsidP="00555AD3">
      <w:pPr>
        <w:numPr>
          <w:ilvl w:val="2"/>
          <w:numId w:val="96"/>
        </w:numPr>
        <w:tabs>
          <w:tab w:val="center" w:pos="4819"/>
          <w:tab w:val="right" w:pos="9071"/>
        </w:tabs>
        <w:spacing w:before="120" w:after="0" w:line="240" w:lineRule="auto"/>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Nikolett Veres-</w:t>
      </w:r>
      <w:proofErr w:type="spellStart"/>
      <w:r w:rsidRPr="00CB1EAA">
        <w:rPr>
          <w:rFonts w:ascii="Verdana" w:eastAsia="Times New Roman" w:hAnsi="Verdana" w:cs="Times New Roman"/>
          <w:sz w:val="20"/>
          <w:szCs w:val="20"/>
          <w:lang w:eastAsia="hu-HU"/>
        </w:rPr>
        <w:t>Faddi</w:t>
      </w:r>
      <w:proofErr w:type="spellEnd"/>
      <w:r w:rsidRPr="00CB1EAA">
        <w:rPr>
          <w:rFonts w:ascii="Verdana" w:eastAsia="Times New Roman" w:hAnsi="Verdana" w:cs="Times New Roman"/>
          <w:sz w:val="20"/>
          <w:szCs w:val="20"/>
          <w:lang w:eastAsia="hu-HU"/>
        </w:rPr>
        <w:t xml:space="preserve">-Gabriella Ürmösné Simon: </w:t>
      </w:r>
      <w:proofErr w:type="spellStart"/>
      <w:r w:rsidRPr="00CB1EAA">
        <w:rPr>
          <w:rFonts w:ascii="Verdana" w:eastAsia="Times New Roman" w:hAnsi="Verdana" w:cs="Times New Roman"/>
          <w:sz w:val="20"/>
          <w:szCs w:val="20"/>
          <w:lang w:eastAsia="hu-HU"/>
        </w:rPr>
        <w:t>Fachdeutsch</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für</w:t>
      </w:r>
      <w:proofErr w:type="spellEnd"/>
      <w:r w:rsidRPr="00CB1EAA">
        <w:rPr>
          <w:rFonts w:ascii="Verdana" w:eastAsia="Times New Roman" w:hAnsi="Verdana" w:cs="Times New Roman"/>
          <w:sz w:val="20"/>
          <w:szCs w:val="20"/>
          <w:lang w:eastAsia="hu-HU"/>
        </w:rPr>
        <w:t xml:space="preserve"> </w:t>
      </w:r>
      <w:proofErr w:type="spellStart"/>
      <w:proofErr w:type="gramStart"/>
      <w:r w:rsidRPr="00CB1EAA">
        <w:rPr>
          <w:rFonts w:ascii="Verdana" w:eastAsia="Times New Roman" w:hAnsi="Verdana" w:cs="Times New Roman"/>
          <w:sz w:val="20"/>
          <w:szCs w:val="20"/>
          <w:lang w:eastAsia="hu-HU"/>
        </w:rPr>
        <w:t>Offiziere,Ludovika</w:t>
      </w:r>
      <w:proofErr w:type="spellEnd"/>
      <w:proofErr w:type="gramEnd"/>
      <w:r w:rsidRPr="00CB1EAA">
        <w:rPr>
          <w:rFonts w:ascii="Verdana" w:eastAsia="Times New Roman" w:hAnsi="Verdana" w:cs="Times New Roman"/>
          <w:sz w:val="20"/>
          <w:szCs w:val="20"/>
          <w:lang w:eastAsia="hu-HU"/>
        </w:rPr>
        <w:t xml:space="preserve"> University Press, Budapest, 2021., ISBN 978-963-531-620-5</w:t>
      </w:r>
    </w:p>
    <w:p w14:paraId="5A756F97" w14:textId="77777777" w:rsidR="00CC4CBD" w:rsidRPr="00CB1EAA" w:rsidRDefault="00CC4CBD" w:rsidP="00555AD3">
      <w:pPr>
        <w:numPr>
          <w:ilvl w:val="2"/>
          <w:numId w:val="96"/>
        </w:numPr>
        <w:tabs>
          <w:tab w:val="center" w:pos="4819"/>
          <w:tab w:val="right" w:pos="9071"/>
        </w:tabs>
        <w:spacing w:before="120" w:after="0" w:line="240" w:lineRule="auto"/>
        <w:jc w:val="both"/>
        <w:rPr>
          <w:rFonts w:ascii="Verdana" w:eastAsia="Times New Roman" w:hAnsi="Verdana" w:cs="Times New Roman"/>
          <w:sz w:val="20"/>
          <w:szCs w:val="20"/>
          <w:lang w:eastAsia="hu-HU"/>
        </w:rPr>
      </w:pPr>
      <w:proofErr w:type="spellStart"/>
      <w:r w:rsidRPr="00CB1EAA">
        <w:rPr>
          <w:rFonts w:ascii="Verdana" w:eastAsia="Times New Roman" w:hAnsi="Verdana" w:cs="Times New Roman"/>
          <w:sz w:val="20"/>
          <w:szCs w:val="20"/>
          <w:lang w:eastAsia="hu-HU"/>
        </w:rPr>
        <w:t>Mitteleuropäische</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Polizeiakademie</w:t>
      </w:r>
      <w:proofErr w:type="spellEnd"/>
      <w:r w:rsidRPr="00CB1EAA">
        <w:rPr>
          <w:rFonts w:ascii="Verdana" w:eastAsia="Times New Roman" w:hAnsi="Verdana" w:cs="Times New Roman"/>
          <w:sz w:val="20"/>
          <w:szCs w:val="20"/>
          <w:lang w:eastAsia="hu-HU"/>
        </w:rPr>
        <w:t xml:space="preserve"> (MEPA): </w:t>
      </w:r>
      <w:proofErr w:type="spellStart"/>
      <w:r w:rsidRPr="00CB1EAA">
        <w:rPr>
          <w:rFonts w:ascii="Verdana" w:eastAsia="Times New Roman" w:hAnsi="Verdana" w:cs="Times New Roman"/>
          <w:sz w:val="20"/>
          <w:szCs w:val="20"/>
          <w:lang w:eastAsia="hu-HU"/>
        </w:rPr>
        <w:t>MEPA-</w:t>
      </w:r>
      <w:proofErr w:type="gramStart"/>
      <w:r w:rsidRPr="00CB1EAA">
        <w:rPr>
          <w:rFonts w:ascii="Verdana" w:eastAsia="Times New Roman" w:hAnsi="Verdana" w:cs="Times New Roman"/>
          <w:sz w:val="20"/>
          <w:szCs w:val="20"/>
          <w:lang w:eastAsia="hu-HU"/>
        </w:rPr>
        <w:t>Fachjournal:Cybercrime</w:t>
      </w:r>
      <w:proofErr w:type="spellEnd"/>
      <w:proofErr w:type="gram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Sicherheitsakademie</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Bundesministerium</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für</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Inneres,Zentrales</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Koordinationsbüro</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der</w:t>
      </w:r>
      <w:proofErr w:type="spellEnd"/>
      <w:r w:rsidRPr="00CB1EAA">
        <w:rPr>
          <w:rFonts w:ascii="Verdana" w:eastAsia="Times New Roman" w:hAnsi="Verdana" w:cs="Times New Roman"/>
          <w:sz w:val="20"/>
          <w:szCs w:val="20"/>
          <w:lang w:eastAsia="hu-HU"/>
        </w:rPr>
        <w:t xml:space="preserve"> MEPA, Wien,2020</w:t>
      </w:r>
    </w:p>
    <w:p w14:paraId="6646E6A5" w14:textId="77777777" w:rsidR="00CC4CBD" w:rsidRPr="00CB1EAA" w:rsidRDefault="00CC4CBD" w:rsidP="00555AD3">
      <w:pPr>
        <w:numPr>
          <w:ilvl w:val="2"/>
          <w:numId w:val="96"/>
        </w:numPr>
        <w:tabs>
          <w:tab w:val="center" w:pos="4819"/>
          <w:tab w:val="right" w:pos="9071"/>
        </w:tabs>
        <w:spacing w:before="120" w:after="0" w:line="240" w:lineRule="auto"/>
        <w:jc w:val="both"/>
        <w:rPr>
          <w:rFonts w:ascii="Verdana" w:eastAsia="Times New Roman" w:hAnsi="Verdana" w:cs="Times New Roman"/>
          <w:sz w:val="20"/>
          <w:szCs w:val="20"/>
          <w:lang w:eastAsia="hu-HU"/>
        </w:rPr>
      </w:pPr>
      <w:proofErr w:type="spellStart"/>
      <w:r w:rsidRPr="00CB1EAA">
        <w:rPr>
          <w:rFonts w:ascii="Verdana" w:eastAsia="Times New Roman" w:hAnsi="Verdana" w:cs="Times New Roman"/>
          <w:sz w:val="20"/>
          <w:szCs w:val="20"/>
          <w:lang w:eastAsia="hu-HU"/>
        </w:rPr>
        <w:t>Mitteleuropäische</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Polizeiakademie</w:t>
      </w:r>
      <w:proofErr w:type="spellEnd"/>
      <w:r w:rsidRPr="00CB1EAA">
        <w:rPr>
          <w:rFonts w:ascii="Verdana" w:eastAsia="Times New Roman" w:hAnsi="Verdana" w:cs="Times New Roman"/>
          <w:sz w:val="20"/>
          <w:szCs w:val="20"/>
          <w:lang w:eastAsia="hu-HU"/>
        </w:rPr>
        <w:t xml:space="preserve"> (MEPA): </w:t>
      </w:r>
      <w:proofErr w:type="spellStart"/>
      <w:r w:rsidRPr="00CB1EAA">
        <w:rPr>
          <w:rFonts w:ascii="Verdana" w:eastAsia="Times New Roman" w:hAnsi="Verdana" w:cs="Times New Roman"/>
          <w:sz w:val="20"/>
          <w:szCs w:val="20"/>
          <w:lang w:eastAsia="hu-HU"/>
        </w:rPr>
        <w:t>MEPA-</w:t>
      </w:r>
      <w:proofErr w:type="gramStart"/>
      <w:r w:rsidRPr="00CB1EAA">
        <w:rPr>
          <w:rFonts w:ascii="Verdana" w:eastAsia="Times New Roman" w:hAnsi="Verdana" w:cs="Times New Roman"/>
          <w:sz w:val="20"/>
          <w:szCs w:val="20"/>
          <w:lang w:eastAsia="hu-HU"/>
        </w:rPr>
        <w:t>Fachjournal:Illegale</w:t>
      </w:r>
      <w:proofErr w:type="spellEnd"/>
      <w:proofErr w:type="gram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Migration</w:t>
      </w:r>
      <w:proofErr w:type="spellEnd"/>
      <w:r w:rsidRPr="00CB1EAA">
        <w:rPr>
          <w:rFonts w:ascii="Verdana" w:eastAsia="Times New Roman" w:hAnsi="Verdana" w:cs="Times New Roman"/>
          <w:sz w:val="20"/>
          <w:szCs w:val="20"/>
          <w:lang w:eastAsia="hu-HU"/>
        </w:rPr>
        <w:t xml:space="preserve"> von </w:t>
      </w:r>
      <w:proofErr w:type="spellStart"/>
      <w:r w:rsidRPr="00CB1EAA">
        <w:rPr>
          <w:rFonts w:ascii="Verdana" w:eastAsia="Times New Roman" w:hAnsi="Verdana" w:cs="Times New Roman"/>
          <w:sz w:val="20"/>
          <w:szCs w:val="20"/>
          <w:lang w:eastAsia="hu-HU"/>
        </w:rPr>
        <w:t>morgen</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Sicherheitsakademie</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Bundesministerium</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für</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Inneres,Zentrales</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Koordinationsbüro</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der</w:t>
      </w:r>
      <w:proofErr w:type="spellEnd"/>
      <w:r w:rsidRPr="00CB1EAA">
        <w:rPr>
          <w:rFonts w:ascii="Verdana" w:eastAsia="Times New Roman" w:hAnsi="Verdana" w:cs="Times New Roman"/>
          <w:sz w:val="20"/>
          <w:szCs w:val="20"/>
          <w:lang w:eastAsia="hu-HU"/>
        </w:rPr>
        <w:t xml:space="preserve"> MEPA, Wien, 2021.</w:t>
      </w:r>
    </w:p>
    <w:p w14:paraId="490B2C45" w14:textId="77777777" w:rsidR="00CC4CBD" w:rsidRPr="00CB1EAA" w:rsidRDefault="00CC4CBD" w:rsidP="00CC4CBD">
      <w:pPr>
        <w:tabs>
          <w:tab w:val="center" w:pos="1134"/>
          <w:tab w:val="right" w:pos="9071"/>
        </w:tabs>
        <w:spacing w:before="120" w:after="0" w:line="240" w:lineRule="auto"/>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b/>
      </w:r>
    </w:p>
    <w:p w14:paraId="4CAE3539" w14:textId="77777777" w:rsidR="00CC4CBD" w:rsidRPr="00CB1EAA" w:rsidRDefault="00CC4CBD" w:rsidP="00CC4CBD">
      <w:pPr>
        <w:tabs>
          <w:tab w:val="center" w:pos="1134"/>
          <w:tab w:val="right" w:pos="9071"/>
        </w:tabs>
        <w:spacing w:before="120" w:after="0" w:line="240" w:lineRule="auto"/>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Orosz:</w:t>
      </w:r>
    </w:p>
    <w:p w14:paraId="523CA399" w14:textId="77777777" w:rsidR="00CC4CBD" w:rsidRPr="00CB1EAA" w:rsidRDefault="00CC4CBD" w:rsidP="00555AD3">
      <w:pPr>
        <w:numPr>
          <w:ilvl w:val="2"/>
          <w:numId w:val="98"/>
        </w:numPr>
        <w:tabs>
          <w:tab w:val="center" w:pos="4819"/>
          <w:tab w:val="right" w:pos="9071"/>
        </w:tabs>
        <w:spacing w:before="120" w:after="0" w:line="240" w:lineRule="auto"/>
        <w:jc w:val="both"/>
        <w:rPr>
          <w:rFonts w:ascii="Verdana" w:eastAsia="Times New Roman" w:hAnsi="Verdana" w:cs="Times New Roman"/>
          <w:sz w:val="20"/>
          <w:szCs w:val="20"/>
          <w:lang w:eastAsia="hu-HU"/>
        </w:rPr>
      </w:pPr>
      <w:proofErr w:type="spellStart"/>
      <w:r w:rsidRPr="00CB1EAA">
        <w:rPr>
          <w:rFonts w:ascii="Verdana" w:eastAsia="Times New Roman" w:hAnsi="Verdana" w:cs="Times New Roman"/>
          <w:sz w:val="20"/>
          <w:szCs w:val="20"/>
          <w:lang w:eastAsia="hu-HU"/>
        </w:rPr>
        <w:lastRenderedPageBreak/>
        <w:t>Sibalinné</w:t>
      </w:r>
      <w:proofErr w:type="spellEnd"/>
      <w:r w:rsidRPr="00CB1EAA">
        <w:rPr>
          <w:rFonts w:ascii="Verdana" w:eastAsia="Times New Roman" w:hAnsi="Verdana" w:cs="Times New Roman"/>
          <w:sz w:val="20"/>
          <w:szCs w:val="20"/>
          <w:lang w:eastAsia="hu-HU"/>
        </w:rPr>
        <w:t xml:space="preserve"> Fekete Katalin, Szűcs Gáborné: Orosz szakmai szituációk B1 szinten. Dialóg Campus Kiadó, Budapest, 2017. ISBN: 978-615-5764-66-0</w:t>
      </w:r>
    </w:p>
    <w:p w14:paraId="7B5D00E4" w14:textId="77777777" w:rsidR="00CC4CBD" w:rsidRPr="00CB1EAA" w:rsidRDefault="00CC4CBD" w:rsidP="00CC4CBD">
      <w:pPr>
        <w:tabs>
          <w:tab w:val="center" w:pos="4819"/>
          <w:tab w:val="right" w:pos="9071"/>
        </w:tabs>
        <w:spacing w:before="120" w:after="0" w:line="240" w:lineRule="auto"/>
        <w:jc w:val="both"/>
        <w:rPr>
          <w:rFonts w:ascii="Verdana" w:eastAsia="Times New Roman" w:hAnsi="Verdana" w:cs="Times New Roman"/>
          <w:sz w:val="20"/>
          <w:szCs w:val="20"/>
          <w:lang w:eastAsia="hu-HU"/>
        </w:rPr>
      </w:pPr>
    </w:p>
    <w:p w14:paraId="39F822A4" w14:textId="77777777" w:rsidR="00CC4CBD" w:rsidRPr="00CB1EAA" w:rsidRDefault="00CC4CBD" w:rsidP="00555AD3">
      <w:pPr>
        <w:numPr>
          <w:ilvl w:val="1"/>
          <w:numId w:val="100"/>
        </w:numPr>
        <w:tabs>
          <w:tab w:val="left" w:pos="1134"/>
        </w:tabs>
        <w:spacing w:before="120" w:after="0" w:line="240" w:lineRule="auto"/>
        <w:ind w:left="851" w:hanging="283"/>
        <w:jc w:val="both"/>
        <w:rPr>
          <w:rFonts w:ascii="Verdana" w:eastAsia="Times New Roman" w:hAnsi="Verdana" w:cs="Times New Roman"/>
          <w:sz w:val="20"/>
          <w:szCs w:val="20"/>
          <w:lang w:eastAsia="hu-HU"/>
        </w:rPr>
      </w:pPr>
      <w:r w:rsidRPr="00CB1EAA">
        <w:rPr>
          <w:rFonts w:ascii="Verdana" w:eastAsia="Times New Roman" w:hAnsi="Verdana" w:cs="Times New Roman"/>
          <w:b/>
          <w:bCs/>
          <w:sz w:val="20"/>
          <w:szCs w:val="20"/>
          <w:lang w:eastAsia="hu-HU"/>
        </w:rPr>
        <w:t>Ajánlott irodalom:</w:t>
      </w:r>
    </w:p>
    <w:p w14:paraId="7F55B222" w14:textId="77777777" w:rsidR="00CC4CBD" w:rsidRPr="00CB1EAA" w:rsidRDefault="00CC4CBD" w:rsidP="00CC4CBD">
      <w:pPr>
        <w:tabs>
          <w:tab w:val="left" w:pos="1134"/>
        </w:tabs>
        <w:spacing w:before="120" w:after="0" w:line="240" w:lineRule="auto"/>
        <w:ind w:left="851"/>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Angol:</w:t>
      </w:r>
    </w:p>
    <w:p w14:paraId="159FCA46" w14:textId="77777777" w:rsidR="00CC4CBD" w:rsidRPr="00CB1EAA" w:rsidRDefault="00CC4CBD" w:rsidP="00555AD3">
      <w:pPr>
        <w:numPr>
          <w:ilvl w:val="2"/>
          <w:numId w:val="95"/>
        </w:numPr>
        <w:tabs>
          <w:tab w:val="center" w:pos="4819"/>
          <w:tab w:val="right" w:pos="9071"/>
        </w:tabs>
        <w:spacing w:before="120" w:after="0" w:line="240" w:lineRule="auto"/>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xml:space="preserve">Simon Gabriella: Angol szakmai témakörök a közép-és felsőfokú nyelvvizsgára, Budapest, RTF, 2002. </w:t>
      </w:r>
      <w:proofErr w:type="spellStart"/>
      <w:r w:rsidRPr="00CB1EAA">
        <w:rPr>
          <w:rFonts w:ascii="Verdana" w:eastAsia="Times New Roman" w:hAnsi="Verdana" w:cs="Times New Roman"/>
          <w:sz w:val="20"/>
          <w:szCs w:val="20"/>
          <w:lang w:eastAsia="hu-HU"/>
        </w:rPr>
        <w:t>Technical</w:t>
      </w:r>
      <w:proofErr w:type="spellEnd"/>
      <w:r w:rsidRPr="00CB1EAA">
        <w:rPr>
          <w:rFonts w:ascii="Verdana" w:eastAsia="Times New Roman" w:hAnsi="Verdana" w:cs="Times New Roman"/>
          <w:sz w:val="20"/>
          <w:szCs w:val="20"/>
          <w:lang w:eastAsia="hu-HU"/>
        </w:rPr>
        <w:t xml:space="preserve"> English </w:t>
      </w:r>
      <w:proofErr w:type="spellStart"/>
      <w:r w:rsidRPr="00CB1EAA">
        <w:rPr>
          <w:rFonts w:ascii="Verdana" w:eastAsia="Times New Roman" w:hAnsi="Verdana" w:cs="Times New Roman"/>
          <w:sz w:val="20"/>
          <w:szCs w:val="20"/>
          <w:lang w:eastAsia="hu-HU"/>
        </w:rPr>
        <w:t>topics</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for</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the</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intermediate</w:t>
      </w:r>
      <w:proofErr w:type="spellEnd"/>
      <w:r w:rsidRPr="00CB1EAA">
        <w:rPr>
          <w:rFonts w:ascii="Verdana" w:eastAsia="Times New Roman" w:hAnsi="Verdana" w:cs="Times New Roman"/>
          <w:sz w:val="20"/>
          <w:szCs w:val="20"/>
          <w:lang w:eastAsia="hu-HU"/>
        </w:rPr>
        <w:t xml:space="preserve"> and </w:t>
      </w:r>
      <w:proofErr w:type="spellStart"/>
      <w:r w:rsidRPr="00CB1EAA">
        <w:rPr>
          <w:rFonts w:ascii="Verdana" w:eastAsia="Times New Roman" w:hAnsi="Verdana" w:cs="Times New Roman"/>
          <w:sz w:val="20"/>
          <w:szCs w:val="20"/>
          <w:lang w:eastAsia="hu-HU"/>
        </w:rPr>
        <w:t>advanced</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level</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language</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examination</w:t>
      </w:r>
      <w:proofErr w:type="spellEnd"/>
      <w:r w:rsidRPr="00CB1EAA">
        <w:rPr>
          <w:rFonts w:ascii="Verdana" w:eastAsia="Times New Roman" w:hAnsi="Verdana" w:cs="Times New Roman"/>
          <w:sz w:val="20"/>
          <w:szCs w:val="20"/>
          <w:lang w:eastAsia="hu-HU"/>
        </w:rPr>
        <w:t>.</w:t>
      </w:r>
    </w:p>
    <w:p w14:paraId="2E1FA617" w14:textId="77777777" w:rsidR="00CC4CBD" w:rsidRPr="00CB1EAA" w:rsidRDefault="00CC4CBD" w:rsidP="00555AD3">
      <w:pPr>
        <w:numPr>
          <w:ilvl w:val="2"/>
          <w:numId w:val="95"/>
        </w:numPr>
        <w:tabs>
          <w:tab w:val="center" w:pos="4819"/>
          <w:tab w:val="right" w:pos="9071"/>
        </w:tabs>
        <w:spacing w:before="120" w:after="0" w:line="240" w:lineRule="auto"/>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xml:space="preserve">Magyar-angol, angol-magyar rendészeti, </w:t>
      </w:r>
      <w:proofErr w:type="spellStart"/>
      <w:r w:rsidRPr="00CB1EAA">
        <w:rPr>
          <w:rFonts w:ascii="Verdana" w:eastAsia="Times New Roman" w:hAnsi="Verdana" w:cs="Times New Roman"/>
          <w:sz w:val="20"/>
          <w:szCs w:val="20"/>
          <w:lang w:eastAsia="hu-HU"/>
        </w:rPr>
        <w:t>határrendészeti</w:t>
      </w:r>
      <w:proofErr w:type="spellEnd"/>
      <w:r w:rsidRPr="00CB1EAA">
        <w:rPr>
          <w:rFonts w:ascii="Verdana" w:eastAsia="Times New Roman" w:hAnsi="Verdana" w:cs="Times New Roman"/>
          <w:sz w:val="20"/>
          <w:szCs w:val="20"/>
          <w:lang w:eastAsia="hu-HU"/>
        </w:rPr>
        <w:t xml:space="preserve"> és idegenrendészeti szakszótár. Ludovika Egyetemi Kiadó, Budapest. 2022. ISBN: 978 963 531 756 1</w:t>
      </w:r>
    </w:p>
    <w:p w14:paraId="0F337ED9" w14:textId="77777777" w:rsidR="00CC4CBD" w:rsidRPr="00CB1EAA" w:rsidRDefault="00CC4CBD" w:rsidP="00CC4CBD">
      <w:pPr>
        <w:tabs>
          <w:tab w:val="center" w:pos="4819"/>
          <w:tab w:val="right" w:pos="9071"/>
        </w:tabs>
        <w:spacing w:before="120" w:after="0" w:line="240" w:lineRule="auto"/>
        <w:ind w:left="851"/>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Német: </w:t>
      </w:r>
    </w:p>
    <w:p w14:paraId="4596110A" w14:textId="77777777" w:rsidR="00CC4CBD" w:rsidRPr="00CB1EAA" w:rsidRDefault="00CC4CBD" w:rsidP="00555AD3">
      <w:pPr>
        <w:numPr>
          <w:ilvl w:val="0"/>
          <w:numId w:val="97"/>
        </w:numPr>
        <w:tabs>
          <w:tab w:val="center" w:pos="4819"/>
          <w:tab w:val="right" w:pos="9071"/>
        </w:tabs>
        <w:spacing w:before="120" w:after="0" w:line="240" w:lineRule="auto"/>
        <w:ind w:left="1701" w:hanging="708"/>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xml:space="preserve">Birkás Lászlóné – Koloszárné Vadász Zsuzsa – Menyhárt Józsefné – Szűcs Gáborné dr. – Szabó Rezsőné: </w:t>
      </w:r>
      <w:proofErr w:type="spellStart"/>
      <w:r w:rsidRPr="00CB1EAA">
        <w:rPr>
          <w:rFonts w:ascii="Verdana" w:eastAsia="Times New Roman" w:hAnsi="Verdana" w:cs="Times New Roman"/>
          <w:sz w:val="20"/>
          <w:szCs w:val="20"/>
          <w:lang w:eastAsia="hu-HU"/>
        </w:rPr>
        <w:t>Grenzschutz</w:t>
      </w:r>
      <w:proofErr w:type="spellEnd"/>
      <w:r w:rsidRPr="00CB1EAA">
        <w:rPr>
          <w:rFonts w:ascii="Verdana" w:eastAsia="Times New Roman" w:hAnsi="Verdana" w:cs="Times New Roman"/>
          <w:sz w:val="20"/>
          <w:szCs w:val="20"/>
          <w:lang w:eastAsia="hu-HU"/>
        </w:rPr>
        <w:t xml:space="preserve"> in </w:t>
      </w:r>
      <w:proofErr w:type="spellStart"/>
      <w:r w:rsidRPr="00CB1EAA">
        <w:rPr>
          <w:rFonts w:ascii="Verdana" w:eastAsia="Times New Roman" w:hAnsi="Verdana" w:cs="Times New Roman"/>
          <w:sz w:val="20"/>
          <w:szCs w:val="20"/>
          <w:lang w:eastAsia="hu-HU"/>
        </w:rPr>
        <w:t>Bild</w:t>
      </w:r>
      <w:proofErr w:type="spellEnd"/>
      <w:r w:rsidRPr="00CB1EAA">
        <w:rPr>
          <w:rFonts w:ascii="Verdana" w:eastAsia="Times New Roman" w:hAnsi="Verdana" w:cs="Times New Roman"/>
          <w:sz w:val="20"/>
          <w:szCs w:val="20"/>
          <w:lang w:eastAsia="hu-HU"/>
        </w:rPr>
        <w:t xml:space="preserve"> und </w:t>
      </w:r>
      <w:proofErr w:type="spellStart"/>
      <w:r w:rsidRPr="00CB1EAA">
        <w:rPr>
          <w:rFonts w:ascii="Verdana" w:eastAsia="Times New Roman" w:hAnsi="Verdana" w:cs="Times New Roman"/>
          <w:sz w:val="20"/>
          <w:szCs w:val="20"/>
          <w:lang w:eastAsia="hu-HU"/>
        </w:rPr>
        <w:t>Wort</w:t>
      </w:r>
      <w:proofErr w:type="spellEnd"/>
      <w:r w:rsidRPr="00CB1EAA">
        <w:rPr>
          <w:rFonts w:ascii="Verdana" w:eastAsia="Times New Roman" w:hAnsi="Verdana" w:cs="Times New Roman"/>
          <w:sz w:val="20"/>
          <w:szCs w:val="20"/>
          <w:lang w:eastAsia="hu-HU"/>
        </w:rPr>
        <w:t xml:space="preserve">, Budapest, RTF Nyomda, 2001. </w:t>
      </w:r>
    </w:p>
    <w:p w14:paraId="29188E0B" w14:textId="77777777" w:rsidR="00CC4CBD" w:rsidRPr="00CB1EAA" w:rsidRDefault="00CC4CBD" w:rsidP="00555AD3">
      <w:pPr>
        <w:numPr>
          <w:ilvl w:val="0"/>
          <w:numId w:val="97"/>
        </w:numPr>
        <w:tabs>
          <w:tab w:val="center" w:pos="4819"/>
          <w:tab w:val="right" w:pos="9071"/>
        </w:tabs>
        <w:spacing w:before="120" w:after="0" w:line="240" w:lineRule="auto"/>
        <w:ind w:left="1701" w:hanging="708"/>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xml:space="preserve">Ilosvay Lívia: Magyar-német Rendészeti Szaknyelvi Szótár. Dialóg Campus Kiadó, Budapest 2017. </w:t>
      </w:r>
    </w:p>
    <w:p w14:paraId="2E0DF492" w14:textId="77777777" w:rsidR="00CC4CBD" w:rsidRPr="00CB1EAA" w:rsidRDefault="00CC4CBD" w:rsidP="00CC4CBD">
      <w:pPr>
        <w:tabs>
          <w:tab w:val="center" w:pos="4819"/>
          <w:tab w:val="right" w:pos="9071"/>
        </w:tabs>
        <w:spacing w:before="120" w:after="0" w:line="240" w:lineRule="auto"/>
        <w:ind w:left="851"/>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Orosz</w:t>
      </w:r>
    </w:p>
    <w:p w14:paraId="686C3DD5" w14:textId="77777777" w:rsidR="00CC4CBD" w:rsidRPr="00CB1EAA" w:rsidRDefault="00CC4CBD" w:rsidP="00555AD3">
      <w:pPr>
        <w:numPr>
          <w:ilvl w:val="0"/>
          <w:numId w:val="99"/>
        </w:numPr>
        <w:tabs>
          <w:tab w:val="center" w:pos="4819"/>
          <w:tab w:val="right" w:pos="9071"/>
        </w:tabs>
        <w:spacing w:before="120" w:after="0" w:line="240" w:lineRule="auto"/>
        <w:ind w:left="1701"/>
        <w:jc w:val="both"/>
        <w:rPr>
          <w:rFonts w:ascii="Verdana" w:eastAsia="Times New Roman" w:hAnsi="Verdana" w:cs="Times New Roman"/>
          <w:sz w:val="20"/>
          <w:szCs w:val="20"/>
          <w:lang w:eastAsia="hu-HU"/>
        </w:rPr>
      </w:pPr>
      <w:proofErr w:type="spellStart"/>
      <w:r w:rsidRPr="00CB1EAA">
        <w:rPr>
          <w:rFonts w:ascii="Verdana" w:eastAsia="Times New Roman" w:hAnsi="Verdana" w:cs="Times New Roman"/>
          <w:sz w:val="20"/>
          <w:szCs w:val="20"/>
          <w:lang w:eastAsia="hu-HU"/>
        </w:rPr>
        <w:t>Станислав</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Чернышов</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Алла</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Чернышова</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Поехали</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Русский</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язык</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для</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взрослых</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Начальный</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курс</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Санкт-Петербург</w:t>
      </w:r>
      <w:proofErr w:type="spellEnd"/>
      <w:proofErr w:type="gramStart"/>
      <w:r w:rsidRPr="00CB1EAA">
        <w:rPr>
          <w:rFonts w:ascii="Verdana" w:eastAsia="Times New Roman" w:hAnsi="Verdana" w:cs="Times New Roman"/>
          <w:sz w:val="20"/>
          <w:szCs w:val="20"/>
          <w:lang w:eastAsia="hu-HU"/>
        </w:rPr>
        <w:t>, «</w:t>
      </w:r>
      <w:proofErr w:type="spellStart"/>
      <w:r w:rsidRPr="00CB1EAA">
        <w:rPr>
          <w:rFonts w:ascii="Verdana" w:eastAsia="Times New Roman" w:hAnsi="Verdana" w:cs="Times New Roman"/>
          <w:sz w:val="20"/>
          <w:szCs w:val="20"/>
          <w:lang w:eastAsia="hu-HU"/>
        </w:rPr>
        <w:t>Златоуст</w:t>
      </w:r>
      <w:proofErr w:type="spellEnd"/>
      <w:proofErr w:type="gramEnd"/>
      <w:r w:rsidRPr="00CB1EAA">
        <w:rPr>
          <w:rFonts w:ascii="Verdana" w:eastAsia="Times New Roman" w:hAnsi="Verdana" w:cs="Times New Roman"/>
          <w:sz w:val="20"/>
          <w:szCs w:val="20"/>
          <w:lang w:eastAsia="hu-HU"/>
        </w:rPr>
        <w:t>», 2019. ISBN: 978-5-907123-00-7</w:t>
      </w:r>
    </w:p>
    <w:p w14:paraId="1B8D0872" w14:textId="77777777" w:rsidR="00CC4CBD" w:rsidRPr="00CB1EAA" w:rsidRDefault="00CC4CBD" w:rsidP="00555AD3">
      <w:pPr>
        <w:numPr>
          <w:ilvl w:val="0"/>
          <w:numId w:val="99"/>
        </w:numPr>
        <w:tabs>
          <w:tab w:val="center" w:pos="4819"/>
          <w:tab w:val="right" w:pos="9071"/>
        </w:tabs>
        <w:spacing w:before="120" w:after="0" w:line="240" w:lineRule="auto"/>
        <w:ind w:left="1701"/>
        <w:jc w:val="both"/>
        <w:rPr>
          <w:rFonts w:ascii="Verdana" w:eastAsia="Times New Roman" w:hAnsi="Verdana" w:cs="Times New Roman"/>
          <w:sz w:val="20"/>
          <w:szCs w:val="20"/>
          <w:lang w:eastAsia="hu-HU"/>
        </w:rPr>
      </w:pPr>
      <w:proofErr w:type="spellStart"/>
      <w:r w:rsidRPr="00CB1EAA">
        <w:rPr>
          <w:rFonts w:ascii="Verdana" w:eastAsia="Times New Roman" w:hAnsi="Verdana" w:cs="Times New Roman"/>
          <w:sz w:val="20"/>
          <w:szCs w:val="20"/>
          <w:lang w:eastAsia="hu-HU"/>
        </w:rPr>
        <w:t>Долматова</w:t>
      </w:r>
      <w:proofErr w:type="spellEnd"/>
      <w:r w:rsidRPr="00CB1EAA">
        <w:rPr>
          <w:rFonts w:ascii="Verdana" w:eastAsia="Times New Roman" w:hAnsi="Verdana" w:cs="Times New Roman"/>
          <w:sz w:val="20"/>
          <w:szCs w:val="20"/>
          <w:lang w:eastAsia="hu-HU"/>
        </w:rPr>
        <w:t xml:space="preserve">, О. А., </w:t>
      </w:r>
      <w:proofErr w:type="spellStart"/>
      <w:r w:rsidRPr="00CB1EAA">
        <w:rPr>
          <w:rFonts w:ascii="Verdana" w:eastAsia="Times New Roman" w:hAnsi="Verdana" w:cs="Times New Roman"/>
          <w:sz w:val="20"/>
          <w:szCs w:val="20"/>
          <w:lang w:eastAsia="hu-HU"/>
        </w:rPr>
        <w:t>Новачац</w:t>
      </w:r>
      <w:proofErr w:type="spellEnd"/>
      <w:r w:rsidRPr="00CB1EAA">
        <w:rPr>
          <w:rFonts w:ascii="Verdana" w:eastAsia="Times New Roman" w:hAnsi="Verdana" w:cs="Times New Roman"/>
          <w:sz w:val="20"/>
          <w:szCs w:val="20"/>
          <w:lang w:eastAsia="hu-HU"/>
        </w:rPr>
        <w:t xml:space="preserve">, Е. М.: </w:t>
      </w:r>
      <w:proofErr w:type="spellStart"/>
      <w:r w:rsidRPr="00CB1EAA">
        <w:rPr>
          <w:rFonts w:ascii="Verdana" w:eastAsia="Times New Roman" w:hAnsi="Verdana" w:cs="Times New Roman"/>
          <w:sz w:val="20"/>
          <w:szCs w:val="20"/>
          <w:lang w:eastAsia="hu-HU"/>
        </w:rPr>
        <w:t>Точка</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Ру</w:t>
      </w:r>
      <w:proofErr w:type="spellEnd"/>
      <w:r w:rsidRPr="00CB1EAA">
        <w:rPr>
          <w:rFonts w:ascii="Verdana" w:eastAsia="Times New Roman" w:hAnsi="Verdana" w:cs="Times New Roman"/>
          <w:sz w:val="20"/>
          <w:szCs w:val="20"/>
          <w:lang w:eastAsia="hu-HU"/>
        </w:rPr>
        <w:t>. </w:t>
      </w:r>
      <w:proofErr w:type="spellStart"/>
      <w:r w:rsidRPr="00CB1EAA">
        <w:rPr>
          <w:rFonts w:ascii="Verdana" w:eastAsia="Times New Roman" w:hAnsi="Verdana" w:cs="Times New Roman"/>
          <w:sz w:val="20"/>
          <w:szCs w:val="20"/>
          <w:lang w:eastAsia="hu-HU"/>
        </w:rPr>
        <w:t>Tochka</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Ru</w:t>
      </w:r>
      <w:proofErr w:type="spellEnd"/>
      <w:r w:rsidRPr="00CB1EAA">
        <w:rPr>
          <w:rFonts w:ascii="Verdana" w:eastAsia="Times New Roman" w:hAnsi="Verdana" w:cs="Times New Roman"/>
          <w:sz w:val="20"/>
          <w:szCs w:val="20"/>
          <w:lang w:eastAsia="hu-HU"/>
        </w:rPr>
        <w:t xml:space="preserve">. А1. </w:t>
      </w:r>
      <w:proofErr w:type="spellStart"/>
      <w:r w:rsidRPr="00CB1EAA">
        <w:rPr>
          <w:rFonts w:ascii="Verdana" w:eastAsia="Times New Roman" w:hAnsi="Verdana" w:cs="Times New Roman"/>
          <w:sz w:val="20"/>
          <w:szCs w:val="20"/>
          <w:lang w:eastAsia="hu-HU"/>
        </w:rPr>
        <w:t>Москва</w:t>
      </w:r>
      <w:proofErr w:type="spellEnd"/>
      <w:proofErr w:type="gramStart"/>
      <w:r w:rsidRPr="00CB1EAA">
        <w:rPr>
          <w:rFonts w:ascii="Verdana" w:eastAsia="Times New Roman" w:hAnsi="Verdana" w:cs="Times New Roman"/>
          <w:sz w:val="20"/>
          <w:szCs w:val="20"/>
          <w:lang w:eastAsia="hu-HU"/>
        </w:rPr>
        <w:t>, «</w:t>
      </w:r>
      <w:proofErr w:type="spellStart"/>
      <w:r w:rsidRPr="00CB1EAA">
        <w:rPr>
          <w:rFonts w:ascii="Verdana" w:eastAsia="Times New Roman" w:hAnsi="Verdana" w:cs="Times New Roman"/>
          <w:sz w:val="20"/>
          <w:szCs w:val="20"/>
          <w:lang w:eastAsia="hu-HU"/>
        </w:rPr>
        <w:t>Бюлер</w:t>
      </w:r>
      <w:proofErr w:type="spellEnd"/>
      <w:proofErr w:type="gramEnd"/>
      <w:r w:rsidRPr="00CB1EAA">
        <w:rPr>
          <w:rFonts w:ascii="Verdana" w:eastAsia="Times New Roman" w:hAnsi="Verdana" w:cs="Times New Roman"/>
          <w:sz w:val="20"/>
          <w:szCs w:val="20"/>
          <w:lang w:eastAsia="hu-HU"/>
        </w:rPr>
        <w:t xml:space="preserve"> О. А»., 2017. ISBN: 978-5-9908983-01</w:t>
      </w:r>
    </w:p>
    <w:p w14:paraId="0C89BEC1" w14:textId="77777777" w:rsidR="00CC4CBD" w:rsidRPr="00CB1EAA" w:rsidRDefault="00CC4CBD" w:rsidP="00555AD3">
      <w:pPr>
        <w:numPr>
          <w:ilvl w:val="0"/>
          <w:numId w:val="99"/>
        </w:numPr>
        <w:tabs>
          <w:tab w:val="center" w:pos="4819"/>
          <w:tab w:val="right" w:pos="9071"/>
        </w:tabs>
        <w:spacing w:before="120" w:after="0" w:line="240" w:lineRule="auto"/>
        <w:ind w:left="1701"/>
        <w:jc w:val="both"/>
        <w:rPr>
          <w:rFonts w:ascii="Verdana" w:eastAsia="Times New Roman" w:hAnsi="Verdana" w:cs="Times New Roman"/>
          <w:sz w:val="20"/>
          <w:szCs w:val="20"/>
          <w:lang w:eastAsia="hu-HU"/>
        </w:rPr>
      </w:pPr>
      <w:proofErr w:type="spellStart"/>
      <w:r w:rsidRPr="00CB1EAA">
        <w:rPr>
          <w:rFonts w:ascii="Verdana" w:eastAsia="Times New Roman" w:hAnsi="Verdana" w:cs="Times New Roman"/>
          <w:sz w:val="20"/>
          <w:szCs w:val="20"/>
          <w:lang w:eastAsia="hu-HU"/>
        </w:rPr>
        <w:t>Долматова</w:t>
      </w:r>
      <w:proofErr w:type="spellEnd"/>
      <w:r w:rsidRPr="00CB1EAA">
        <w:rPr>
          <w:rFonts w:ascii="Verdana" w:eastAsia="Times New Roman" w:hAnsi="Verdana" w:cs="Times New Roman"/>
          <w:sz w:val="20"/>
          <w:szCs w:val="20"/>
          <w:lang w:eastAsia="hu-HU"/>
        </w:rPr>
        <w:t xml:space="preserve">, О. А., </w:t>
      </w:r>
      <w:proofErr w:type="spellStart"/>
      <w:r w:rsidRPr="00CB1EAA">
        <w:rPr>
          <w:rFonts w:ascii="Verdana" w:eastAsia="Times New Roman" w:hAnsi="Verdana" w:cs="Times New Roman"/>
          <w:sz w:val="20"/>
          <w:szCs w:val="20"/>
          <w:lang w:eastAsia="hu-HU"/>
        </w:rPr>
        <w:t>Новачац</w:t>
      </w:r>
      <w:proofErr w:type="spellEnd"/>
      <w:r w:rsidRPr="00CB1EAA">
        <w:rPr>
          <w:rFonts w:ascii="Verdana" w:eastAsia="Times New Roman" w:hAnsi="Verdana" w:cs="Times New Roman"/>
          <w:sz w:val="20"/>
          <w:szCs w:val="20"/>
          <w:lang w:eastAsia="hu-HU"/>
        </w:rPr>
        <w:t xml:space="preserve">, Е. М.: </w:t>
      </w:r>
      <w:proofErr w:type="spellStart"/>
      <w:r w:rsidRPr="00CB1EAA">
        <w:rPr>
          <w:rFonts w:ascii="Verdana" w:eastAsia="Times New Roman" w:hAnsi="Verdana" w:cs="Times New Roman"/>
          <w:sz w:val="20"/>
          <w:szCs w:val="20"/>
          <w:lang w:eastAsia="hu-HU"/>
        </w:rPr>
        <w:t>Точка</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Ру</w:t>
      </w:r>
      <w:proofErr w:type="spellEnd"/>
      <w:r w:rsidRPr="00CB1EAA">
        <w:rPr>
          <w:rFonts w:ascii="Verdana" w:eastAsia="Times New Roman" w:hAnsi="Verdana" w:cs="Times New Roman"/>
          <w:sz w:val="20"/>
          <w:szCs w:val="20"/>
          <w:lang w:eastAsia="hu-HU"/>
        </w:rPr>
        <w:t>. </w:t>
      </w:r>
      <w:proofErr w:type="spellStart"/>
      <w:r w:rsidRPr="00CB1EAA">
        <w:rPr>
          <w:rFonts w:ascii="Verdana" w:eastAsia="Times New Roman" w:hAnsi="Verdana" w:cs="Times New Roman"/>
          <w:sz w:val="20"/>
          <w:szCs w:val="20"/>
          <w:lang w:eastAsia="hu-HU"/>
        </w:rPr>
        <w:t>Tochka</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Ru</w:t>
      </w:r>
      <w:proofErr w:type="spellEnd"/>
      <w:r w:rsidRPr="00CB1EAA">
        <w:rPr>
          <w:rFonts w:ascii="Verdana" w:eastAsia="Times New Roman" w:hAnsi="Verdana" w:cs="Times New Roman"/>
          <w:sz w:val="20"/>
          <w:szCs w:val="20"/>
          <w:lang w:eastAsia="hu-HU"/>
        </w:rPr>
        <w:t>. A2. </w:t>
      </w:r>
      <w:proofErr w:type="spellStart"/>
      <w:r w:rsidRPr="00CB1EAA">
        <w:rPr>
          <w:rFonts w:ascii="Verdana" w:eastAsia="Times New Roman" w:hAnsi="Verdana" w:cs="Times New Roman"/>
          <w:sz w:val="20"/>
          <w:szCs w:val="20"/>
          <w:lang w:eastAsia="hu-HU"/>
        </w:rPr>
        <w:t>Москва</w:t>
      </w:r>
      <w:proofErr w:type="spellEnd"/>
      <w:proofErr w:type="gramStart"/>
      <w:r w:rsidRPr="00CB1EAA">
        <w:rPr>
          <w:rFonts w:ascii="Verdana" w:eastAsia="Times New Roman" w:hAnsi="Verdana" w:cs="Times New Roman"/>
          <w:sz w:val="20"/>
          <w:szCs w:val="20"/>
          <w:lang w:eastAsia="hu-HU"/>
        </w:rPr>
        <w:t>, «</w:t>
      </w:r>
      <w:proofErr w:type="spellStart"/>
      <w:r w:rsidRPr="00CB1EAA">
        <w:rPr>
          <w:rFonts w:ascii="Verdana" w:eastAsia="Times New Roman" w:hAnsi="Verdana" w:cs="Times New Roman"/>
          <w:sz w:val="20"/>
          <w:szCs w:val="20"/>
          <w:lang w:eastAsia="hu-HU"/>
        </w:rPr>
        <w:t>Перро</w:t>
      </w:r>
      <w:proofErr w:type="spellEnd"/>
      <w:proofErr w:type="gramEnd"/>
      <w:r w:rsidRPr="00CB1EAA">
        <w:rPr>
          <w:rFonts w:ascii="Verdana" w:eastAsia="Times New Roman" w:hAnsi="Verdana" w:cs="Times New Roman"/>
          <w:sz w:val="20"/>
          <w:szCs w:val="20"/>
          <w:lang w:eastAsia="hu-HU"/>
        </w:rPr>
        <w:t>», 2019. ISBN: 978-5-00122-994-0</w:t>
      </w:r>
    </w:p>
    <w:p w14:paraId="1B67B494" w14:textId="77777777" w:rsidR="00CC4CBD" w:rsidRPr="00CB1EAA" w:rsidRDefault="00CC4CBD" w:rsidP="00CC4CBD">
      <w:pPr>
        <w:tabs>
          <w:tab w:val="center" w:pos="4819"/>
          <w:tab w:val="right" w:pos="9071"/>
        </w:tabs>
        <w:spacing w:before="120" w:after="0" w:line="240" w:lineRule="auto"/>
        <w:ind w:left="1724"/>
        <w:jc w:val="both"/>
        <w:rPr>
          <w:rFonts w:ascii="Verdana" w:eastAsia="Times New Roman" w:hAnsi="Verdana" w:cs="Times New Roman"/>
          <w:sz w:val="20"/>
          <w:szCs w:val="20"/>
          <w:lang w:eastAsia="hu-HU"/>
        </w:rPr>
      </w:pPr>
    </w:p>
    <w:p w14:paraId="748749A9" w14:textId="5388189B" w:rsidR="00CC4CBD" w:rsidRPr="00CB1EAA" w:rsidRDefault="00CC4CBD" w:rsidP="00CC4CBD">
      <w:pPr>
        <w:tabs>
          <w:tab w:val="center" w:pos="4819"/>
        </w:tabs>
        <w:spacing w:before="120" w:after="0" w:line="240" w:lineRule="auto"/>
        <w:ind w:left="568"/>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Budapest, 202</w:t>
      </w:r>
      <w:r w:rsidR="00BC6134">
        <w:rPr>
          <w:rFonts w:ascii="Verdana" w:eastAsia="Times New Roman" w:hAnsi="Verdana" w:cs="Times New Roman"/>
          <w:sz w:val="20"/>
          <w:szCs w:val="20"/>
          <w:lang w:eastAsia="hu-HU"/>
        </w:rPr>
        <w:t>5</w:t>
      </w:r>
      <w:r w:rsidRPr="00CB1EAA">
        <w:rPr>
          <w:rFonts w:ascii="Verdana" w:eastAsia="Times New Roman" w:hAnsi="Verdana" w:cs="Times New Roman"/>
          <w:sz w:val="20"/>
          <w:szCs w:val="20"/>
          <w:lang w:eastAsia="hu-HU"/>
        </w:rPr>
        <w:t xml:space="preserve">. </w:t>
      </w:r>
      <w:r w:rsidR="00BC6134">
        <w:rPr>
          <w:rFonts w:ascii="Verdana" w:eastAsia="Times New Roman" w:hAnsi="Verdana" w:cs="Times New Roman"/>
          <w:sz w:val="20"/>
          <w:szCs w:val="20"/>
          <w:lang w:eastAsia="hu-HU"/>
        </w:rPr>
        <w:t>december</w:t>
      </w:r>
    </w:p>
    <w:p w14:paraId="0521C592" w14:textId="77777777" w:rsidR="00CC4CBD" w:rsidRPr="00CB1EAA" w:rsidRDefault="00CC4CBD" w:rsidP="00CC4CBD">
      <w:pPr>
        <w:tabs>
          <w:tab w:val="center" w:pos="4819"/>
        </w:tabs>
        <w:spacing w:before="120" w:after="0" w:line="240" w:lineRule="auto"/>
        <w:ind w:left="568"/>
        <w:jc w:val="both"/>
        <w:rPr>
          <w:rFonts w:ascii="Verdana" w:eastAsia="Times New Roman" w:hAnsi="Verdana" w:cs="Times New Roman"/>
          <w:sz w:val="20"/>
          <w:szCs w:val="20"/>
          <w:lang w:eastAsia="hu-HU"/>
        </w:rPr>
      </w:pPr>
    </w:p>
    <w:p w14:paraId="7BA5182D" w14:textId="0F312917" w:rsidR="00CC4CBD" w:rsidRPr="00CB1EAA" w:rsidRDefault="00CC4CBD" w:rsidP="00CC4CBD">
      <w:pPr>
        <w:tabs>
          <w:tab w:val="right" w:pos="900"/>
          <w:tab w:val="center" w:pos="4819"/>
        </w:tabs>
        <w:spacing w:after="0" w:line="240" w:lineRule="auto"/>
        <w:ind w:left="6096"/>
        <w:jc w:val="center"/>
        <w:rPr>
          <w:rFonts w:ascii="Verdana" w:eastAsia="Times New Roman" w:hAnsi="Verdana" w:cs="Times New Roman"/>
          <w:b/>
          <w:bCs/>
          <w:sz w:val="20"/>
          <w:szCs w:val="20"/>
          <w:lang w:val="en-GB" w:eastAsia="hu-HU"/>
        </w:rPr>
      </w:pPr>
      <w:proofErr w:type="spellStart"/>
      <w:r w:rsidRPr="00CB1EAA">
        <w:rPr>
          <w:rFonts w:ascii="Verdana" w:eastAsia="Times New Roman" w:hAnsi="Verdana" w:cs="Times New Roman"/>
          <w:b/>
          <w:bCs/>
          <w:sz w:val="20"/>
          <w:szCs w:val="20"/>
          <w:lang w:val="en-GB" w:eastAsia="hu-HU"/>
        </w:rPr>
        <w:t>Dr.</w:t>
      </w:r>
      <w:proofErr w:type="spellEnd"/>
      <w:r w:rsidRPr="00CB1EAA">
        <w:rPr>
          <w:rFonts w:ascii="Verdana" w:eastAsia="Times New Roman" w:hAnsi="Verdana" w:cs="Times New Roman"/>
          <w:b/>
          <w:bCs/>
          <w:sz w:val="20"/>
          <w:szCs w:val="20"/>
          <w:lang w:val="en-GB" w:eastAsia="hu-HU"/>
        </w:rPr>
        <w:t xml:space="preserve"> </w:t>
      </w:r>
      <w:r w:rsidR="00BC6134">
        <w:rPr>
          <w:rFonts w:ascii="Verdana" w:eastAsia="Times New Roman" w:hAnsi="Verdana" w:cs="Times New Roman"/>
          <w:b/>
          <w:bCs/>
          <w:sz w:val="20"/>
          <w:szCs w:val="20"/>
          <w:lang w:val="en-GB" w:eastAsia="hu-HU"/>
        </w:rPr>
        <w:t>Nagy György</w:t>
      </w:r>
      <w:r w:rsidRPr="00CB1EAA">
        <w:rPr>
          <w:rFonts w:ascii="Verdana" w:eastAsia="Times New Roman" w:hAnsi="Verdana" w:cs="Times New Roman"/>
          <w:b/>
          <w:bCs/>
          <w:sz w:val="20"/>
          <w:szCs w:val="20"/>
          <w:lang w:val="en-GB" w:eastAsia="hu-HU"/>
        </w:rPr>
        <w:t xml:space="preserve"> (PhD) </w:t>
      </w:r>
    </w:p>
    <w:p w14:paraId="079D61A6" w14:textId="6C02128C" w:rsidR="00CC4CBD" w:rsidRPr="00CB1EAA" w:rsidRDefault="00CC4CBD" w:rsidP="00CC4CBD">
      <w:pPr>
        <w:tabs>
          <w:tab w:val="right" w:pos="900"/>
          <w:tab w:val="center" w:pos="4819"/>
        </w:tabs>
        <w:spacing w:after="0" w:line="240" w:lineRule="auto"/>
        <w:ind w:left="6096"/>
        <w:jc w:val="center"/>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 xml:space="preserve">tantárgyfelelős </w:t>
      </w:r>
      <w:proofErr w:type="spellStart"/>
      <w:r w:rsidRPr="00CB1EAA">
        <w:rPr>
          <w:rFonts w:ascii="Verdana" w:eastAsia="Times New Roman" w:hAnsi="Verdana" w:cs="Times New Roman"/>
          <w:bCs/>
          <w:sz w:val="20"/>
          <w:szCs w:val="20"/>
          <w:lang w:eastAsia="hu-HU"/>
        </w:rPr>
        <w:t>sk</w:t>
      </w:r>
      <w:proofErr w:type="spellEnd"/>
      <w:r w:rsidRPr="00CB1EAA">
        <w:rPr>
          <w:rFonts w:ascii="Verdana" w:eastAsia="Times New Roman" w:hAnsi="Verdana" w:cs="Times New Roman"/>
          <w:bCs/>
          <w:sz w:val="20"/>
          <w:szCs w:val="20"/>
          <w:lang w:eastAsia="hu-HU"/>
        </w:rPr>
        <w:t>.</w:t>
      </w:r>
    </w:p>
    <w:p w14:paraId="3BB7D4FA" w14:textId="77777777" w:rsidR="007E5155" w:rsidRDefault="007E5155">
      <w:pPr>
        <w:spacing w:line="259" w:lineRule="auto"/>
        <w:rPr>
          <w:rFonts w:ascii="Verdana" w:eastAsia="Times New Roman" w:hAnsi="Verdana" w:cs="Times New Roman"/>
          <w:sz w:val="20"/>
          <w:szCs w:val="20"/>
          <w:lang w:eastAsia="hu-HU"/>
        </w:rPr>
      </w:pPr>
      <w:r>
        <w:rPr>
          <w:rFonts w:ascii="Verdana" w:eastAsia="Times New Roman" w:hAnsi="Verdana" w:cs="Times New Roman"/>
          <w:sz w:val="20"/>
          <w:szCs w:val="20"/>
          <w:lang w:eastAsia="hu-HU"/>
        </w:rPr>
        <w:br w:type="page"/>
      </w:r>
    </w:p>
    <w:p w14:paraId="16725317" w14:textId="77777777" w:rsidR="00CC4CBD" w:rsidRPr="00CB1EAA" w:rsidRDefault="00CC4CBD" w:rsidP="008405A5">
      <w:pPr>
        <w:tabs>
          <w:tab w:val="center" w:pos="4819"/>
        </w:tabs>
        <w:spacing w:before="120" w:after="120" w:line="240" w:lineRule="auto"/>
        <w:jc w:val="both"/>
        <w:rPr>
          <w:rFonts w:ascii="Verdana" w:eastAsia="Times New Roman" w:hAnsi="Verdana" w:cs="Times New Roman"/>
          <w:sz w:val="20"/>
          <w:szCs w:val="20"/>
          <w:lang w:eastAsia="hu-HU"/>
        </w:rPr>
      </w:pPr>
    </w:p>
    <w:p w14:paraId="3AEA4BC8" w14:textId="77777777" w:rsidR="00CC4CBD" w:rsidRPr="00CB1EAA" w:rsidRDefault="00CC4CBD" w:rsidP="008405A5">
      <w:pPr>
        <w:spacing w:before="120" w:after="120" w:line="240" w:lineRule="auto"/>
        <w:rPr>
          <w:rFonts w:ascii="Verdana" w:eastAsia="Times New Roman" w:hAnsi="Verdana" w:cs="Times New Roman"/>
          <w:sz w:val="20"/>
          <w:szCs w:val="20"/>
          <w:lang w:eastAsia="hu-HU"/>
        </w:rPr>
      </w:pPr>
    </w:p>
    <w:tbl>
      <w:tblPr>
        <w:tblW w:w="9072" w:type="dxa"/>
        <w:tblInd w:w="113" w:type="dxa"/>
        <w:tblLook w:val="01E0" w:firstRow="1" w:lastRow="1" w:firstColumn="1" w:lastColumn="1" w:noHBand="0" w:noVBand="0"/>
      </w:tblPr>
      <w:tblGrid>
        <w:gridCol w:w="4855"/>
        <w:gridCol w:w="1620"/>
        <w:gridCol w:w="2597"/>
      </w:tblGrid>
      <w:tr w:rsidR="008405A5" w:rsidRPr="00CB1EAA" w14:paraId="1EDAF46E" w14:textId="77777777" w:rsidTr="008405A5">
        <w:tc>
          <w:tcPr>
            <w:tcW w:w="4855" w:type="dxa"/>
            <w:tcBorders>
              <w:top w:val="nil"/>
              <w:left w:val="nil"/>
              <w:bottom w:val="single" w:sz="4" w:space="0" w:color="auto"/>
              <w:right w:val="nil"/>
            </w:tcBorders>
            <w:hideMark/>
          </w:tcPr>
          <w:p w14:paraId="496A1ADC" w14:textId="77777777" w:rsidR="008405A5" w:rsidRPr="00CB1EAA" w:rsidRDefault="008405A5" w:rsidP="008405A5">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069556A6" w14:textId="77777777" w:rsidR="008405A5" w:rsidRPr="00CB1EAA" w:rsidRDefault="008405A5" w:rsidP="008405A5">
            <w:pPr>
              <w:spacing w:after="0" w:line="240" w:lineRule="auto"/>
              <w:jc w:val="both"/>
              <w:rPr>
                <w:rFonts w:ascii="Verdana" w:eastAsia="Times New Roman" w:hAnsi="Verdana" w:cs="Times New Roman"/>
                <w:sz w:val="20"/>
                <w:szCs w:val="20"/>
                <w:lang w:eastAsia="hu-HU"/>
              </w:rPr>
            </w:pPr>
          </w:p>
        </w:tc>
        <w:tc>
          <w:tcPr>
            <w:tcW w:w="2597" w:type="dxa"/>
          </w:tcPr>
          <w:p w14:paraId="2A29C0EC" w14:textId="77777777" w:rsidR="008405A5" w:rsidRPr="00CB1EAA" w:rsidRDefault="008405A5" w:rsidP="008405A5">
            <w:pPr>
              <w:spacing w:after="0" w:line="240" w:lineRule="auto"/>
              <w:jc w:val="right"/>
              <w:rPr>
                <w:rFonts w:ascii="Verdana" w:eastAsia="Times New Roman" w:hAnsi="Verdana" w:cs="Times New Roman"/>
                <w:sz w:val="20"/>
                <w:szCs w:val="20"/>
                <w:lang w:eastAsia="hu-HU"/>
              </w:rPr>
            </w:pPr>
          </w:p>
        </w:tc>
      </w:tr>
      <w:tr w:rsidR="008405A5" w:rsidRPr="00CB1EAA" w14:paraId="58313D36" w14:textId="77777777" w:rsidTr="008405A5">
        <w:tc>
          <w:tcPr>
            <w:tcW w:w="4855" w:type="dxa"/>
            <w:tcBorders>
              <w:top w:val="single" w:sz="4" w:space="0" w:color="auto"/>
              <w:left w:val="nil"/>
              <w:bottom w:val="nil"/>
              <w:right w:val="nil"/>
            </w:tcBorders>
            <w:hideMark/>
          </w:tcPr>
          <w:p w14:paraId="50DFD981" w14:textId="77777777" w:rsidR="008405A5" w:rsidRPr="00CB1EAA" w:rsidRDefault="008405A5" w:rsidP="008405A5">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36A816E3" w14:textId="77777777" w:rsidR="008405A5" w:rsidRPr="00CB1EAA" w:rsidRDefault="008405A5" w:rsidP="008405A5">
            <w:pPr>
              <w:spacing w:after="0" w:line="240" w:lineRule="auto"/>
              <w:jc w:val="both"/>
              <w:rPr>
                <w:rFonts w:ascii="Verdana" w:eastAsia="Times New Roman" w:hAnsi="Verdana" w:cs="Times New Roman"/>
                <w:sz w:val="20"/>
                <w:szCs w:val="20"/>
                <w:lang w:eastAsia="hu-HU"/>
              </w:rPr>
            </w:pPr>
          </w:p>
        </w:tc>
        <w:tc>
          <w:tcPr>
            <w:tcW w:w="2597" w:type="dxa"/>
          </w:tcPr>
          <w:p w14:paraId="6982C0F4" w14:textId="77777777" w:rsidR="008405A5" w:rsidRPr="00CB1EAA" w:rsidRDefault="008405A5" w:rsidP="008405A5">
            <w:pPr>
              <w:spacing w:after="0" w:line="240" w:lineRule="auto"/>
              <w:jc w:val="both"/>
              <w:rPr>
                <w:rFonts w:ascii="Verdana" w:eastAsia="Times New Roman" w:hAnsi="Verdana" w:cs="Times New Roman"/>
                <w:sz w:val="20"/>
                <w:szCs w:val="20"/>
                <w:lang w:eastAsia="hu-HU"/>
              </w:rPr>
            </w:pPr>
          </w:p>
        </w:tc>
      </w:tr>
    </w:tbl>
    <w:p w14:paraId="74062205" w14:textId="77777777" w:rsidR="008405A5" w:rsidRPr="00CB1EAA" w:rsidRDefault="008405A5" w:rsidP="008405A5">
      <w:pPr>
        <w:widowControl w:val="0"/>
        <w:spacing w:before="120" w:after="120" w:line="240" w:lineRule="auto"/>
        <w:ind w:left="426" w:hanging="142"/>
        <w:jc w:val="center"/>
        <w:rPr>
          <w:rFonts w:ascii="Verdana" w:eastAsia="Times New Roman" w:hAnsi="Verdana" w:cs="Times New Roman"/>
          <w:b/>
          <w:bCs/>
          <w:sz w:val="20"/>
          <w:szCs w:val="20"/>
        </w:rPr>
      </w:pPr>
    </w:p>
    <w:p w14:paraId="2A541F1E" w14:textId="77777777" w:rsidR="008405A5" w:rsidRPr="00CB1EAA" w:rsidRDefault="008405A5" w:rsidP="008405A5">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783A7AC4" w14:textId="77777777" w:rsidR="008405A5" w:rsidRPr="00CB1EAA" w:rsidRDefault="008405A5" w:rsidP="00555AD3">
      <w:pPr>
        <w:widowControl w:val="0"/>
        <w:numPr>
          <w:ilvl w:val="0"/>
          <w:numId w:val="101"/>
        </w:numPr>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bCs/>
          <w:sz w:val="20"/>
          <w:szCs w:val="20"/>
        </w:rPr>
        <w:t>RBGVM24</w:t>
      </w:r>
    </w:p>
    <w:p w14:paraId="7684AC3B" w14:textId="77777777" w:rsidR="008405A5" w:rsidRPr="00CB1EAA" w:rsidRDefault="008405A5" w:rsidP="00555AD3">
      <w:pPr>
        <w:widowControl w:val="0"/>
        <w:numPr>
          <w:ilvl w:val="0"/>
          <w:numId w:val="101"/>
        </w:numPr>
        <w:spacing w:before="120" w:after="120" w:line="240" w:lineRule="auto"/>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A bűnügyi hírszerzés kriminalisztikája</w:t>
      </w:r>
    </w:p>
    <w:p w14:paraId="5AD05D86" w14:textId="77777777" w:rsidR="008405A5" w:rsidRPr="00CB1EAA" w:rsidRDefault="008405A5" w:rsidP="00555AD3">
      <w:pPr>
        <w:widowControl w:val="0"/>
        <w:numPr>
          <w:ilvl w:val="0"/>
          <w:numId w:val="101"/>
        </w:numPr>
        <w:spacing w:before="120" w:after="120" w:line="240" w:lineRule="auto"/>
        <w:jc w:val="both"/>
        <w:rPr>
          <w:rFonts w:ascii="Verdana" w:eastAsia="Times New Roman" w:hAnsi="Verdana" w:cs="Times New Roman"/>
          <w:bCs/>
          <w:sz w:val="20"/>
          <w:szCs w:val="20"/>
          <w:lang w:val="en-GB"/>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eastAsia="Times New Roman" w:hAnsi="Verdana" w:cs="Times New Roman"/>
          <w:bCs/>
          <w:sz w:val="20"/>
          <w:szCs w:val="20"/>
        </w:rPr>
        <w:t>Criminalistics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Covert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Intelligence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Methods</w:t>
      </w:r>
      <w:proofErr w:type="spellEnd"/>
      <w:r w:rsidRPr="00CB1EAA">
        <w:rPr>
          <w:rFonts w:ascii="Verdana" w:eastAsia="Times New Roman" w:hAnsi="Verdana" w:cs="Times New Roman"/>
          <w:bCs/>
          <w:sz w:val="20"/>
          <w:szCs w:val="20"/>
        </w:rPr>
        <w:t xml:space="preserve"> in </w:t>
      </w:r>
      <w:proofErr w:type="spellStart"/>
      <w:r w:rsidRPr="00CB1EAA">
        <w:rPr>
          <w:rFonts w:ascii="Verdana" w:eastAsia="Times New Roman" w:hAnsi="Verdana" w:cs="Times New Roman"/>
          <w:bCs/>
          <w:sz w:val="20"/>
          <w:szCs w:val="20"/>
        </w:rPr>
        <w:t>Criminal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Cases</w:t>
      </w:r>
      <w:proofErr w:type="spellEnd"/>
    </w:p>
    <w:p w14:paraId="06A0D4E5" w14:textId="77777777" w:rsidR="008405A5" w:rsidRPr="00CB1EAA" w:rsidRDefault="008405A5" w:rsidP="00555AD3">
      <w:pPr>
        <w:widowControl w:val="0"/>
        <w:numPr>
          <w:ilvl w:val="0"/>
          <w:numId w:val="101"/>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6314084A" w14:textId="77777777" w:rsidR="008405A5" w:rsidRPr="00CB1EAA" w:rsidRDefault="008405A5" w:rsidP="00555AD3">
      <w:pPr>
        <w:widowControl w:val="0"/>
        <w:numPr>
          <w:ilvl w:val="1"/>
          <w:numId w:val="101"/>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6 kredit</w:t>
      </w:r>
    </w:p>
    <w:p w14:paraId="128EFA71" w14:textId="77777777" w:rsidR="008405A5" w:rsidRPr="00CB1EAA" w:rsidRDefault="008405A5" w:rsidP="00555AD3">
      <w:pPr>
        <w:widowControl w:val="0"/>
        <w:numPr>
          <w:ilvl w:val="1"/>
          <w:numId w:val="101"/>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0</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rPr>
        <w:t>% gyakorlat, 100 % elmélet</w:t>
      </w:r>
    </w:p>
    <w:p w14:paraId="122A88AF" w14:textId="77777777" w:rsidR="008405A5" w:rsidRPr="00CB1EAA" w:rsidRDefault="008405A5" w:rsidP="00555AD3">
      <w:pPr>
        <w:widowControl w:val="0"/>
        <w:numPr>
          <w:ilvl w:val="0"/>
          <w:numId w:val="101"/>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szak(ok), szakirányok/specializációk megnevezése (ahol oktatják):</w:t>
      </w:r>
      <w:r w:rsidRPr="00CB1EAA">
        <w:rPr>
          <w:rFonts w:ascii="Verdana" w:eastAsia="Times New Roman" w:hAnsi="Verdana" w:cs="Times New Roman"/>
          <w:bCs/>
          <w:sz w:val="20"/>
          <w:szCs w:val="20"/>
        </w:rPr>
        <w:t xml:space="preserve"> kriminalisztika mesterképzési szak, rendészeti szakirány</w:t>
      </w:r>
    </w:p>
    <w:p w14:paraId="04CA6DEE" w14:textId="77777777" w:rsidR="008405A5" w:rsidRPr="000859BC" w:rsidRDefault="008405A5" w:rsidP="00555AD3">
      <w:pPr>
        <w:widowControl w:val="0"/>
        <w:numPr>
          <w:ilvl w:val="0"/>
          <w:numId w:val="101"/>
        </w:numPr>
        <w:tabs>
          <w:tab w:val="num" w:pos="567"/>
        </w:tabs>
        <w:spacing w:before="120" w:after="120" w:line="240" w:lineRule="auto"/>
        <w:ind w:left="426" w:hanging="142"/>
        <w:jc w:val="both"/>
        <w:rPr>
          <w:rFonts w:ascii="Verdana" w:eastAsia="Times New Roman" w:hAnsi="Verdana" w:cs="Times New Roman"/>
          <w:bCs/>
          <w:sz w:val="20"/>
          <w:szCs w:val="20"/>
          <w:highlight w:val="yellow"/>
        </w:rPr>
      </w:pPr>
      <w:r w:rsidRPr="00CB1EAA">
        <w:rPr>
          <w:rFonts w:ascii="Verdana" w:eastAsia="Times New Roman" w:hAnsi="Verdana" w:cs="Times New Roman"/>
          <w:b/>
          <w:bCs/>
          <w:sz w:val="20"/>
          <w:szCs w:val="20"/>
        </w:rPr>
        <w:t xml:space="preserve">Az oktatásért felelős oktatási szervezeti egység megnevezése: </w:t>
      </w:r>
      <w:proofErr w:type="spellStart"/>
      <w:r w:rsidRPr="000859BC">
        <w:rPr>
          <w:rFonts w:ascii="Verdana" w:eastAsia="Times New Roman" w:hAnsi="Verdana" w:cs="Times New Roman"/>
          <w:bCs/>
          <w:sz w:val="20"/>
          <w:szCs w:val="20"/>
          <w:highlight w:val="yellow"/>
        </w:rPr>
        <w:t>Krimináltaktikai</w:t>
      </w:r>
      <w:proofErr w:type="spellEnd"/>
      <w:r w:rsidRPr="000859BC">
        <w:rPr>
          <w:rFonts w:ascii="Verdana" w:eastAsia="Times New Roman" w:hAnsi="Verdana" w:cs="Times New Roman"/>
          <w:bCs/>
          <w:sz w:val="20"/>
          <w:szCs w:val="20"/>
          <w:highlight w:val="yellow"/>
        </w:rPr>
        <w:t xml:space="preserve"> </w:t>
      </w:r>
      <w:r w:rsidR="000859BC" w:rsidRPr="000859BC">
        <w:rPr>
          <w:rFonts w:ascii="Verdana" w:eastAsia="Times New Roman" w:hAnsi="Verdana" w:cs="Times New Roman"/>
          <w:bCs/>
          <w:sz w:val="20"/>
          <w:szCs w:val="20"/>
          <w:highlight w:val="yellow"/>
        </w:rPr>
        <w:t xml:space="preserve">és </w:t>
      </w:r>
      <w:proofErr w:type="spellStart"/>
      <w:r w:rsidR="00EC5B61">
        <w:rPr>
          <w:rFonts w:ascii="Verdana" w:eastAsia="Times New Roman" w:hAnsi="Verdana" w:cs="Times New Roman"/>
          <w:bCs/>
          <w:sz w:val="20"/>
          <w:szCs w:val="20"/>
          <w:highlight w:val="yellow"/>
        </w:rPr>
        <w:t>Kriminál</w:t>
      </w:r>
      <w:r w:rsidR="000859BC" w:rsidRPr="000859BC">
        <w:rPr>
          <w:rFonts w:ascii="Verdana" w:eastAsia="Times New Roman" w:hAnsi="Verdana" w:cs="Times New Roman"/>
          <w:bCs/>
          <w:sz w:val="20"/>
          <w:szCs w:val="20"/>
          <w:highlight w:val="yellow"/>
        </w:rPr>
        <w:t>metodikai</w:t>
      </w:r>
      <w:proofErr w:type="spellEnd"/>
      <w:r w:rsidR="000859BC" w:rsidRPr="000859BC">
        <w:rPr>
          <w:rFonts w:ascii="Verdana" w:eastAsia="Times New Roman" w:hAnsi="Verdana" w:cs="Times New Roman"/>
          <w:bCs/>
          <w:sz w:val="20"/>
          <w:szCs w:val="20"/>
          <w:highlight w:val="yellow"/>
        </w:rPr>
        <w:t xml:space="preserve"> </w:t>
      </w:r>
      <w:r w:rsidRPr="000859BC">
        <w:rPr>
          <w:rFonts w:ascii="Verdana" w:eastAsia="Times New Roman" w:hAnsi="Verdana" w:cs="Times New Roman"/>
          <w:bCs/>
          <w:sz w:val="20"/>
          <w:szCs w:val="20"/>
          <w:highlight w:val="yellow"/>
        </w:rPr>
        <w:t>Tanszék</w:t>
      </w:r>
    </w:p>
    <w:p w14:paraId="64E7FA75" w14:textId="77777777" w:rsidR="008405A5" w:rsidRPr="00CB1EAA" w:rsidRDefault="008405A5" w:rsidP="00555AD3">
      <w:pPr>
        <w:widowControl w:val="0"/>
        <w:numPr>
          <w:ilvl w:val="0"/>
          <w:numId w:val="101"/>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tantárgyfelelős oktató neve, beosztása, tudományos fokozata: </w:t>
      </w:r>
      <w:r w:rsidRPr="00CB1EAA">
        <w:rPr>
          <w:rFonts w:ascii="Verdana" w:eastAsia="Times New Roman" w:hAnsi="Verdana" w:cs="Times New Roman"/>
          <w:bCs/>
          <w:sz w:val="20"/>
          <w:szCs w:val="20"/>
        </w:rPr>
        <w:t xml:space="preserve">Dr. Mészáros Bence, PhD, tanszékvezető, egyetemi docens </w:t>
      </w:r>
    </w:p>
    <w:p w14:paraId="328040C8" w14:textId="77777777" w:rsidR="008405A5" w:rsidRPr="00CB1EAA" w:rsidRDefault="008405A5" w:rsidP="00555AD3">
      <w:pPr>
        <w:widowControl w:val="0"/>
        <w:numPr>
          <w:ilvl w:val="0"/>
          <w:numId w:val="101"/>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7D42102B" w14:textId="77777777" w:rsidR="008405A5" w:rsidRPr="00CB1EAA" w:rsidRDefault="008405A5" w:rsidP="00555AD3">
      <w:pPr>
        <w:widowControl w:val="0"/>
        <w:numPr>
          <w:ilvl w:val="1"/>
          <w:numId w:val="101"/>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w:t>
      </w:r>
    </w:p>
    <w:p w14:paraId="6A7347D1" w14:textId="77777777" w:rsidR="008405A5" w:rsidRPr="00CB1EAA" w:rsidRDefault="008405A5" w:rsidP="00555AD3">
      <w:pPr>
        <w:widowControl w:val="0"/>
        <w:numPr>
          <w:ilvl w:val="2"/>
          <w:numId w:val="101"/>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nappali munkarend: –</w:t>
      </w:r>
    </w:p>
    <w:p w14:paraId="6397030D" w14:textId="77777777" w:rsidR="008405A5" w:rsidRPr="00CB1EAA" w:rsidRDefault="008405A5" w:rsidP="00555AD3">
      <w:pPr>
        <w:widowControl w:val="0"/>
        <w:numPr>
          <w:ilvl w:val="2"/>
          <w:numId w:val="101"/>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12 (12 EA + 0 SZ + 0 GY)</w:t>
      </w:r>
    </w:p>
    <w:p w14:paraId="335CF9AB" w14:textId="77777777" w:rsidR="008405A5" w:rsidRPr="00CB1EAA" w:rsidRDefault="008405A5" w:rsidP="00555AD3">
      <w:pPr>
        <w:widowControl w:val="0"/>
        <w:numPr>
          <w:ilvl w:val="1"/>
          <w:numId w:val="101"/>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w:t>
      </w:r>
    </w:p>
    <w:p w14:paraId="10E2D6D6" w14:textId="77777777" w:rsidR="008405A5" w:rsidRPr="00CB1EAA" w:rsidRDefault="008405A5" w:rsidP="00555AD3">
      <w:pPr>
        <w:widowControl w:val="0"/>
        <w:numPr>
          <w:ilvl w:val="1"/>
          <w:numId w:val="101"/>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hAnsi="Verdana" w:cs="Times New Roman"/>
          <w:sz w:val="20"/>
          <w:szCs w:val="20"/>
        </w:rPr>
        <w:t>Az ismeret átadásában alkalmazandó további sajátos módok, jellemzők: –</w:t>
      </w:r>
    </w:p>
    <w:p w14:paraId="69588EAE" w14:textId="77777777" w:rsidR="008405A5" w:rsidRPr="00CB1EAA" w:rsidRDefault="008405A5" w:rsidP="00555AD3">
      <w:pPr>
        <w:widowControl w:val="0"/>
        <w:numPr>
          <w:ilvl w:val="0"/>
          <w:numId w:val="101"/>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p>
    <w:p w14:paraId="0566993C"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A hallgató megismeri a bűnügyi hírszerzés keretében bevethető eszközök alkalmazásának kriminalisztikai sajátosságait. </w:t>
      </w:r>
    </w:p>
    <w:p w14:paraId="4C11351D"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w:t>
      </w:r>
    </w:p>
    <w:p w14:paraId="4B2F7AB7"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The </w:t>
      </w:r>
      <w:proofErr w:type="spellStart"/>
      <w:r w:rsidRPr="00CB1EAA">
        <w:rPr>
          <w:rFonts w:ascii="Verdana" w:eastAsia="Times New Roman" w:hAnsi="Verdana" w:cs="Times New Roman"/>
          <w:bCs/>
          <w:sz w:val="20"/>
          <w:szCs w:val="20"/>
        </w:rPr>
        <w:t>students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learns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criminalistic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features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application</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covert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intelligence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methods</w:t>
      </w:r>
      <w:proofErr w:type="spellEnd"/>
      <w:r w:rsidRPr="00CB1EAA">
        <w:rPr>
          <w:rFonts w:ascii="Verdana" w:eastAsia="Times New Roman" w:hAnsi="Verdana" w:cs="Times New Roman"/>
          <w:bCs/>
          <w:sz w:val="20"/>
          <w:szCs w:val="20"/>
        </w:rPr>
        <w:t xml:space="preserve"> in </w:t>
      </w:r>
      <w:proofErr w:type="spellStart"/>
      <w:r w:rsidRPr="00CB1EAA">
        <w:rPr>
          <w:rFonts w:ascii="Verdana" w:eastAsia="Times New Roman" w:hAnsi="Verdana" w:cs="Times New Roman"/>
          <w:bCs/>
          <w:sz w:val="20"/>
          <w:szCs w:val="20"/>
        </w:rPr>
        <w:t>criminal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cases</w:t>
      </w:r>
      <w:proofErr w:type="spellEnd"/>
      <w:r w:rsidRPr="00CB1EAA">
        <w:rPr>
          <w:rFonts w:ascii="Verdana" w:eastAsia="Times New Roman" w:hAnsi="Verdana" w:cs="Times New Roman"/>
          <w:bCs/>
          <w:sz w:val="20"/>
          <w:szCs w:val="20"/>
        </w:rPr>
        <w:t>.</w:t>
      </w:r>
    </w:p>
    <w:p w14:paraId="7783AEDF" w14:textId="77777777" w:rsidR="008405A5" w:rsidRPr="00CB1EAA" w:rsidRDefault="008405A5" w:rsidP="00555AD3">
      <w:pPr>
        <w:widowControl w:val="0"/>
        <w:numPr>
          <w:ilvl w:val="0"/>
          <w:numId w:val="101"/>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11D88C89"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Cs/>
          <w:i/>
          <w:sz w:val="20"/>
          <w:szCs w:val="20"/>
          <w:lang w:val="x-none"/>
        </w:rPr>
      </w:pPr>
    </w:p>
    <w:p w14:paraId="3B94306C" w14:textId="77777777" w:rsidR="008405A5" w:rsidRPr="00CB1EAA" w:rsidRDefault="008405A5" w:rsidP="008405A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3F12721B" w14:textId="77777777" w:rsidR="008405A5" w:rsidRPr="00CB1EAA" w:rsidRDefault="008405A5" w:rsidP="008405A5">
      <w:pPr>
        <w:widowControl w:val="0"/>
        <w:autoSpaceDE w:val="0"/>
        <w:autoSpaceDN w:val="0"/>
        <w:adjustRightInd w:val="0"/>
        <w:spacing w:after="0" w:line="240" w:lineRule="auto"/>
        <w:jc w:val="both"/>
        <w:rPr>
          <w:rFonts w:ascii="Verdana" w:eastAsia="Times New Roman" w:hAnsi="Verdana" w:cs="Times New Roman"/>
          <w:b/>
          <w:sz w:val="20"/>
          <w:szCs w:val="20"/>
          <w:lang w:eastAsia="ar-SA"/>
        </w:rPr>
      </w:pPr>
    </w:p>
    <w:p w14:paraId="41B04B9A"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23512BF6"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7C104E1C"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Mélyrehatóan ismeri és átlátja a rendészeti szervek feladatkörét és működését, ismeri működésük általános és specifikus szabályait.</w:t>
      </w:r>
    </w:p>
    <w:p w14:paraId="18918EE5"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Mélyrehatóan ismeri a rendészeti tevékenységhez kötődő tudományterületeket és az azokhoz kapcsolódó jogágak szabályait és jogelméleti hátterét.</w:t>
      </w:r>
    </w:p>
    <w:p w14:paraId="2323B173"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2B5B3C7B"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662BFAE5"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40451695"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Alaposan ismeri a bűnüldözés területén alkalmazott legkorszerűbb technikai </w:t>
      </w:r>
      <w:r w:rsidRPr="00CB1EAA">
        <w:rPr>
          <w:rFonts w:ascii="Verdana" w:eastAsia="Times New Roman" w:hAnsi="Verdana" w:cs="Times New Roman"/>
          <w:sz w:val="20"/>
          <w:szCs w:val="20"/>
          <w:lang w:eastAsia="ar-SA"/>
        </w:rPr>
        <w:lastRenderedPageBreak/>
        <w:t>eszközöket és alkalmazásuk lehetőségeit.</w:t>
      </w:r>
    </w:p>
    <w:p w14:paraId="3580217B"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Rendelkezik a bűnüldözői tevékenység önálló végzéséhez szükséges ismeretekkel, egyben átlátja az együttműködés és a csoportmunka előnyeit.</w:t>
      </w:r>
    </w:p>
    <w:p w14:paraId="0F912CE0"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Magas fokon ismeri a bűnügyi hírszerzés módszertanát és eszközrendszerét, a bűnüldözési célú titkos információgyűjtéshez, valamint a leplezett eszközök alkalmazásához köthető jogi és szakmai követelményeket.</w:t>
      </w:r>
    </w:p>
    <w:p w14:paraId="4F7341E6"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13B3FB0F" w14:textId="77777777" w:rsidR="008405A5" w:rsidRPr="00CB1EAA" w:rsidRDefault="008405A5" w:rsidP="008405A5">
      <w:pPr>
        <w:widowControl w:val="0"/>
        <w:autoSpaceDE w:val="0"/>
        <w:autoSpaceDN w:val="0"/>
        <w:adjustRightInd w:val="0"/>
        <w:spacing w:after="0" w:line="240" w:lineRule="auto"/>
        <w:ind w:firstLine="360"/>
        <w:jc w:val="both"/>
        <w:rPr>
          <w:rFonts w:ascii="Verdana" w:eastAsia="Times New Roman" w:hAnsi="Verdana" w:cs="Times New Roman"/>
          <w:b/>
          <w:color w:val="000000"/>
          <w:sz w:val="20"/>
          <w:szCs w:val="20"/>
          <w:lang w:eastAsia="hu-HU"/>
        </w:rPr>
      </w:pPr>
      <w:r w:rsidRPr="00CB1EAA">
        <w:rPr>
          <w:rFonts w:ascii="Verdana" w:eastAsia="Times New Roman" w:hAnsi="Verdana" w:cs="Times New Roman"/>
          <w:b/>
          <w:sz w:val="20"/>
          <w:szCs w:val="20"/>
          <w:lang w:eastAsia="hu-HU"/>
        </w:rPr>
        <w:t>Képességei</w:t>
      </w:r>
    </w:p>
    <w:p w14:paraId="7AB33481"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47F232B2"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318FBDFE"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72787F41"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Képesség az újszerű problémamegoldásokat támogató rendszergondolkodásra, a változásra és annak tervezésére.</w:t>
      </w:r>
    </w:p>
    <w:p w14:paraId="13B6D37B"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Széleskörű jogi ismeretei alapján komplex módon képes a jogszabályi problémák feloldására és a vonatkozó jogi előírások alkalmazására.</w:t>
      </w:r>
    </w:p>
    <w:p w14:paraId="67DBDAB1"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Képes tevékenysége során az alapvető emberi és alkotmányos jogok tiszteletben tartására.</w:t>
      </w:r>
    </w:p>
    <w:p w14:paraId="78619D4D"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53DC8D7B"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4F2C80EC"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795AC462"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Magas szinten képes közreműködni a bűnügyi felderítő és a nyomozati munkában, képes alkalmazni a legkorszerűbb vizsgálati módszereket és taktikai ajánlásokat.</w:t>
      </w:r>
    </w:p>
    <w:p w14:paraId="2A2CDDF6"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Képes nagyobb és szerteágazó munkafolyamatok megszervezésére és összefogására, magas szintű bűnügyi feladatok ellátására és az elméleti ismereteknek, a módszereknek és technikáknak magas fokon történő gyakorlati alkalmazására.</w:t>
      </w:r>
    </w:p>
    <w:p w14:paraId="164BF1AC"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Szakmai szintetizáló tevékenysége kapcsán képes átlátni, miként lehet a mindennapi rendőri munka során rendszer szinten is hasznosítani a tudományos eredményeket, információkat.</w:t>
      </w:r>
    </w:p>
    <w:p w14:paraId="7A831C03"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Bűnüldözői tevékenysége során képes a többirányú információk alapján döntéshozatalra és a felsőbb szintű vezetés számára döntési javaslatok kidolgozására.</w:t>
      </w:r>
    </w:p>
    <w:p w14:paraId="12D698B4"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Rutinszerűen</w:t>
      </w:r>
      <w:proofErr w:type="spellEnd"/>
      <w:r w:rsidRPr="00CB1EAA">
        <w:rPr>
          <w:rFonts w:ascii="Verdana" w:eastAsia="Times New Roman" w:hAnsi="Verdana" w:cs="Times New Roman"/>
          <w:sz w:val="20"/>
          <w:szCs w:val="20"/>
          <w:lang w:eastAsia="ar-SA"/>
        </w:rPr>
        <w:t xml:space="preserve"> és készségszinten alkalmazza a bűnügyi hírszerzés eszközeit.</w:t>
      </w:r>
    </w:p>
    <w:p w14:paraId="4DACDD5F"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Képes a személyi és tárgyi bizonyítékok magas szintű elemző értékelésére.</w:t>
      </w:r>
    </w:p>
    <w:p w14:paraId="7BB57740"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hu-HU"/>
        </w:rPr>
      </w:pPr>
    </w:p>
    <w:p w14:paraId="7BACC81C" w14:textId="77777777" w:rsidR="008405A5" w:rsidRPr="00CB1EAA" w:rsidRDefault="008405A5" w:rsidP="008405A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2E85CFBC"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5E7F38FC"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51BA05A5"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68776C92" w14:textId="77777777" w:rsidR="008405A5" w:rsidRPr="00CB1EAA" w:rsidRDefault="008405A5" w:rsidP="008405A5">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Munkavégzése során a szakmai normákban meghatározottak szerint jár el, továbbá elkötelezett a hatályos jogszabályok és erkölcsi normák teljeskörű figyelembevételével történő döntéshozatal iránt.</w:t>
      </w:r>
    </w:p>
    <w:p w14:paraId="488D10E1" w14:textId="77777777" w:rsidR="008405A5" w:rsidRPr="00CB1EAA" w:rsidRDefault="008405A5" w:rsidP="008405A5">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Ismeri és vállalja azt a szakmai identitást, amelyek a rendészeti szakterület sajátos karakterét, személyes és közösségi szerepét alkotják.</w:t>
      </w:r>
    </w:p>
    <w:p w14:paraId="66CD5A88" w14:textId="77777777" w:rsidR="008405A5" w:rsidRPr="00CB1EAA" w:rsidRDefault="008405A5" w:rsidP="008405A5">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Büszke hivatására.</w:t>
      </w:r>
    </w:p>
    <w:p w14:paraId="6F170897" w14:textId="77777777" w:rsidR="008405A5" w:rsidRPr="00CB1EAA" w:rsidRDefault="008405A5" w:rsidP="008405A5">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Törekszik munkája során a szakterületéhez kapcsolódó etikai elvárások betartására, a szakterületi viselkedéskultúra megtartására és a szakmailag kifogásolhatatlan, jogszerű intézkedések lefolytatására.</w:t>
      </w:r>
    </w:p>
    <w:p w14:paraId="61B18C5A" w14:textId="77777777" w:rsidR="008405A5" w:rsidRPr="00CB1EAA" w:rsidRDefault="008405A5" w:rsidP="008405A5">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p>
    <w:p w14:paraId="73625081"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1DB74FB7"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1C79D3DC" w14:textId="77777777" w:rsidR="008405A5" w:rsidRPr="00CB1EAA" w:rsidRDefault="008405A5" w:rsidP="008405A5">
      <w:pPr>
        <w:tabs>
          <w:tab w:val="left" w:pos="284"/>
        </w:tabs>
        <w:spacing w:line="259" w:lineRule="auto"/>
        <w:ind w:left="426"/>
        <w:contextualSpacing/>
        <w:jc w:val="both"/>
        <w:rPr>
          <w:rFonts w:ascii="Verdana" w:hAnsi="Verdana"/>
          <w:sz w:val="20"/>
          <w:szCs w:val="20"/>
        </w:rPr>
      </w:pPr>
      <w:r w:rsidRPr="00CB1EAA">
        <w:rPr>
          <w:rFonts w:ascii="Verdana" w:hAnsi="Verdana"/>
          <w:sz w:val="20"/>
          <w:szCs w:val="20"/>
        </w:rPr>
        <w:t xml:space="preserve">- Munkavégzése kapcsán tisztában van a bűnüldözői tevékenység sajátosságaiból adódó </w:t>
      </w:r>
      <w:proofErr w:type="spellStart"/>
      <w:r w:rsidRPr="00CB1EAA">
        <w:rPr>
          <w:rFonts w:ascii="Verdana" w:hAnsi="Verdana"/>
          <w:sz w:val="20"/>
          <w:szCs w:val="20"/>
        </w:rPr>
        <w:t>többletterhekkel</w:t>
      </w:r>
      <w:proofErr w:type="spellEnd"/>
      <w:r w:rsidRPr="00CB1EAA">
        <w:rPr>
          <w:rFonts w:ascii="Verdana" w:hAnsi="Verdana"/>
          <w:sz w:val="20"/>
          <w:szCs w:val="20"/>
        </w:rPr>
        <w:t>, többletfeladatokkal.</w:t>
      </w:r>
    </w:p>
    <w:p w14:paraId="08C15121" w14:textId="77777777" w:rsidR="008405A5" w:rsidRPr="00CB1EAA" w:rsidRDefault="008405A5" w:rsidP="008405A5">
      <w:pPr>
        <w:tabs>
          <w:tab w:val="left" w:pos="284"/>
        </w:tabs>
        <w:spacing w:line="259" w:lineRule="auto"/>
        <w:ind w:left="426"/>
        <w:contextualSpacing/>
        <w:jc w:val="both"/>
        <w:rPr>
          <w:rFonts w:ascii="Verdana" w:hAnsi="Verdana"/>
          <w:sz w:val="20"/>
          <w:szCs w:val="20"/>
        </w:rPr>
      </w:pPr>
      <w:r w:rsidRPr="00CB1EAA">
        <w:rPr>
          <w:rFonts w:ascii="Verdana" w:hAnsi="Verdana"/>
          <w:sz w:val="20"/>
          <w:szCs w:val="20"/>
        </w:rPr>
        <w:t>- Részleteiben, egyben komplexitásában átlátja a bűnüldözéshez kötődő összetettebb ismereteket és hitelesen közvetíti azokat más társszervek felé.</w:t>
      </w:r>
    </w:p>
    <w:p w14:paraId="7B5206EC"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Hatékonyan és megalapozottan működik közre a tudományos és törvényes bizonyítás lefolytatásában.</w:t>
      </w:r>
    </w:p>
    <w:p w14:paraId="14E084D2" w14:textId="77777777" w:rsidR="008405A5" w:rsidRPr="00CB1EAA" w:rsidRDefault="008405A5" w:rsidP="008405A5">
      <w:pPr>
        <w:widowControl w:val="0"/>
        <w:autoSpaceDE w:val="0"/>
        <w:autoSpaceDN w:val="0"/>
        <w:adjustRightInd w:val="0"/>
        <w:spacing w:after="0" w:line="240" w:lineRule="auto"/>
        <w:jc w:val="both"/>
        <w:rPr>
          <w:rFonts w:ascii="Verdana" w:eastAsia="Times New Roman" w:hAnsi="Verdana" w:cs="Times New Roman"/>
          <w:b/>
          <w:sz w:val="20"/>
          <w:szCs w:val="20"/>
          <w:lang w:eastAsia="hu-HU"/>
        </w:rPr>
      </w:pPr>
    </w:p>
    <w:p w14:paraId="04543426" w14:textId="77777777" w:rsidR="008405A5" w:rsidRPr="00CB1EAA" w:rsidRDefault="008405A5" w:rsidP="008405A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2D6150B3"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0961B407"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04443196"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472EEE15" w14:textId="77777777" w:rsidR="008405A5" w:rsidRPr="00CB1EAA" w:rsidRDefault="008405A5" w:rsidP="00555AD3">
      <w:pPr>
        <w:numPr>
          <w:ilvl w:val="0"/>
          <w:numId w:val="61"/>
        </w:numPr>
        <w:tabs>
          <w:tab w:val="left" w:pos="284"/>
        </w:tabs>
        <w:spacing w:after="0" w:line="240" w:lineRule="auto"/>
        <w:ind w:left="426" w:firstLine="0"/>
        <w:contextualSpacing/>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Felelősséget vállal a munkájával és a magatartásával kapcsolatos szakmai, jogi és etikai normák és szabályok betartása terén.</w:t>
      </w:r>
    </w:p>
    <w:p w14:paraId="6E706402"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Képes az általa foganatosított intézkedések önellenőrzés keretében történő felülvizsgálatára.</w:t>
      </w:r>
    </w:p>
    <w:p w14:paraId="68B98C65"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314BFFA5"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4B9B2792"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1A49E295"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r w:rsidRPr="00CB1EAA">
        <w:rPr>
          <w:rFonts w:ascii="Verdana" w:hAnsi="Verdana"/>
          <w:sz w:val="20"/>
          <w:szCs w:val="20"/>
        </w:rPr>
        <w:t>A bűnüldözés területén szerzett gyakorlati és elméleti ismeretei alapján jelentős mértékű önállósággal rendelkezik a problémafelvetésben és a speciális szakmai kérdések kidolgozásában.</w:t>
      </w:r>
    </w:p>
    <w:p w14:paraId="1F86401A"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hu-HU"/>
        </w:rPr>
      </w:pPr>
    </w:p>
    <w:p w14:paraId="7C55F457"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088BB814"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Knowledge</w:t>
      </w:r>
    </w:p>
    <w:p w14:paraId="73217E27"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66F1826C"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in-</w:t>
      </w:r>
      <w:proofErr w:type="spellStart"/>
      <w:r w:rsidRPr="00CB1EAA">
        <w:rPr>
          <w:rFonts w:ascii="Verdana" w:eastAsia="Times New Roman" w:hAnsi="Verdana" w:cs="Times New Roman"/>
          <w:sz w:val="20"/>
          <w:szCs w:val="20"/>
          <w:lang w:eastAsia="ar-SA"/>
        </w:rPr>
        <w:t>depth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understanding</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tasks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functioning</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agencies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their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general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rules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operation</w:t>
      </w:r>
      <w:proofErr w:type="spellEnd"/>
      <w:r w:rsidRPr="00CB1EAA">
        <w:rPr>
          <w:rFonts w:ascii="Verdana" w:eastAsia="Times New Roman" w:hAnsi="Verdana" w:cs="Times New Roman"/>
          <w:sz w:val="20"/>
          <w:szCs w:val="20"/>
          <w:lang w:eastAsia="ar-SA"/>
        </w:rPr>
        <w:t>.</w:t>
      </w:r>
    </w:p>
    <w:p w14:paraId="5A254492"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an in-</w:t>
      </w:r>
      <w:proofErr w:type="spellStart"/>
      <w:r w:rsidRPr="00CB1EAA">
        <w:rPr>
          <w:rFonts w:ascii="Verdana" w:eastAsia="Times New Roman" w:hAnsi="Verdana" w:cs="Times New Roman"/>
          <w:sz w:val="20"/>
          <w:szCs w:val="20"/>
          <w:lang w:eastAsia="ar-SA"/>
        </w:rPr>
        <w:t>depth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disciplines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rules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theory</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branches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w:t>
      </w:r>
    </w:p>
    <w:p w14:paraId="62C47EFC"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p>
    <w:p w14:paraId="2748839B"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23EDA707"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has thorough knowledge of the latest technical tools used in the field of law enforcement and their potential applications.</w:t>
      </w:r>
    </w:p>
    <w:p w14:paraId="6F2D8996"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has the skills needed to carry out law enforcement work independently, while understanding the benefits of cooperation and teamwork.</w:t>
      </w:r>
    </w:p>
    <w:p w14:paraId="41043BB9"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He/she has high level of knowledge of methodologies and tools of criminal intelligence, legal and professional requirements of collection of intelligence for law enforcement purposes and the use of covert means.</w:t>
      </w:r>
    </w:p>
    <w:p w14:paraId="5A740857" w14:textId="77777777" w:rsidR="008405A5" w:rsidRPr="00CB1EAA" w:rsidRDefault="008405A5" w:rsidP="008405A5">
      <w:pPr>
        <w:widowControl w:val="0"/>
        <w:spacing w:before="120" w:after="120" w:line="240" w:lineRule="auto"/>
        <w:jc w:val="both"/>
        <w:rPr>
          <w:rFonts w:ascii="Verdana" w:eastAsia="Times New Roman" w:hAnsi="Verdana" w:cs="Times New Roman"/>
          <w:b/>
          <w:sz w:val="20"/>
          <w:szCs w:val="20"/>
          <w:lang w:val="en-GB"/>
        </w:rPr>
      </w:pPr>
    </w:p>
    <w:p w14:paraId="3070CD2B"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727BC31C"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10F8F6DF"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capable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thinking</w:t>
      </w:r>
      <w:proofErr w:type="spellEnd"/>
      <w:r w:rsidRPr="00CB1EAA">
        <w:rPr>
          <w:rFonts w:ascii="Verdana" w:eastAsia="Times New Roman" w:hAnsi="Verdana" w:cs="Times New Roman"/>
          <w:sz w:val="20"/>
          <w:szCs w:val="20"/>
          <w:lang w:eastAsia="ar-SA"/>
        </w:rPr>
        <w:t xml:space="preserve"> in a </w:t>
      </w:r>
      <w:proofErr w:type="spellStart"/>
      <w:r w:rsidRPr="00CB1EAA">
        <w:rPr>
          <w:rFonts w:ascii="Verdana" w:eastAsia="Times New Roman" w:hAnsi="Verdana" w:cs="Times New Roman"/>
          <w:sz w:val="20"/>
          <w:szCs w:val="20"/>
          <w:lang w:eastAsia="ar-SA"/>
        </w:rPr>
        <w:t>system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that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supports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novel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problem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solutions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changing</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planning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for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it</w:t>
      </w:r>
      <w:proofErr w:type="spellEnd"/>
      <w:r w:rsidRPr="00CB1EAA">
        <w:rPr>
          <w:rFonts w:ascii="Verdana" w:eastAsia="Times New Roman" w:hAnsi="Verdana" w:cs="Times New Roman"/>
          <w:sz w:val="20"/>
          <w:szCs w:val="20"/>
          <w:lang w:eastAsia="ar-SA"/>
        </w:rPr>
        <w:t>.</w:t>
      </w:r>
    </w:p>
    <w:p w14:paraId="3A23797E"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solve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problems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apply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relevant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provisions</w:t>
      </w:r>
      <w:proofErr w:type="spellEnd"/>
      <w:r w:rsidRPr="00CB1EAA">
        <w:rPr>
          <w:rFonts w:ascii="Verdana" w:eastAsia="Times New Roman" w:hAnsi="Verdana" w:cs="Times New Roman"/>
          <w:sz w:val="20"/>
          <w:szCs w:val="20"/>
          <w:lang w:eastAsia="ar-SA"/>
        </w:rPr>
        <w:t xml:space="preserve"> in a </w:t>
      </w:r>
      <w:proofErr w:type="spellStart"/>
      <w:r w:rsidRPr="00CB1EAA">
        <w:rPr>
          <w:rFonts w:ascii="Verdana" w:eastAsia="Times New Roman" w:hAnsi="Verdana" w:cs="Times New Roman"/>
          <w:sz w:val="20"/>
          <w:szCs w:val="20"/>
          <w:lang w:eastAsia="ar-SA"/>
        </w:rPr>
        <w:t>complex</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manner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based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on</w:t>
      </w:r>
      <w:proofErr w:type="spellEnd"/>
      <w:r w:rsidRPr="00CB1EAA">
        <w:rPr>
          <w:rFonts w:ascii="Verdana" w:eastAsia="Times New Roman" w:hAnsi="Verdana" w:cs="Times New Roman"/>
          <w:sz w:val="20"/>
          <w:szCs w:val="20"/>
          <w:lang w:eastAsia="ar-SA"/>
        </w:rPr>
        <w:t xml:space="preserve"> a </w:t>
      </w:r>
      <w:proofErr w:type="spellStart"/>
      <w:r w:rsidRPr="00CB1EAA">
        <w:rPr>
          <w:rFonts w:ascii="Verdana" w:eastAsia="Times New Roman" w:hAnsi="Verdana" w:cs="Times New Roman"/>
          <w:sz w:val="20"/>
          <w:szCs w:val="20"/>
          <w:lang w:eastAsia="ar-SA"/>
        </w:rPr>
        <w:t>broad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w:t>
      </w:r>
    </w:p>
    <w:p w14:paraId="7DF89E40"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respect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fundamental</w:t>
      </w:r>
      <w:proofErr w:type="spellEnd"/>
      <w:r w:rsidRPr="00CB1EAA">
        <w:rPr>
          <w:rFonts w:ascii="Verdana" w:eastAsia="Times New Roman" w:hAnsi="Verdana" w:cs="Times New Roman"/>
          <w:sz w:val="20"/>
          <w:szCs w:val="20"/>
          <w:lang w:eastAsia="ar-SA"/>
        </w:rPr>
        <w:t xml:space="preserve"> human and </w:t>
      </w:r>
      <w:proofErr w:type="spellStart"/>
      <w:r w:rsidRPr="00CB1EAA">
        <w:rPr>
          <w:rFonts w:ascii="Verdana" w:eastAsia="Times New Roman" w:hAnsi="Verdana" w:cs="Times New Roman"/>
          <w:sz w:val="20"/>
          <w:szCs w:val="20"/>
          <w:lang w:eastAsia="ar-SA"/>
        </w:rPr>
        <w:t>constitutional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rights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w:t>
      </w:r>
    </w:p>
    <w:p w14:paraId="45DC0864"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253ACA02"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Ability to contribute at a high level to criminal intelligence and investigative work and apply state-of-the-art investigative techniques and tactical recommendations.</w:t>
      </w:r>
    </w:p>
    <w:p w14:paraId="5B6474DC"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Ability to organise and coordinate large and complex work processes, perform high level criminal investigation tasks, and apply theoretical knowledge, methods, and techniques to a high degree of practical application.</w:t>
      </w:r>
    </w:p>
    <w:p w14:paraId="37E3F65C"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Ability to understand how scientific results and information can be used at system level in everyday policing work in the context of professional synthesising tasks,</w:t>
      </w:r>
    </w:p>
    <w:p w14:paraId="3F6F0A7A"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Ability to make decisions based on multi-directional information and develop recommendations for decisions to senior management during law enforcement activities.</w:t>
      </w:r>
    </w:p>
    <w:p w14:paraId="21F1C91B"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lastRenderedPageBreak/>
        <w:t>- Ability to apply criminal intelligence tools as a routine and at a proficient level.</w:t>
      </w:r>
    </w:p>
    <w:p w14:paraId="53BCE208"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Ability to carry out a high-level analytical evaluation of personal and physical evidence.</w:t>
      </w:r>
    </w:p>
    <w:p w14:paraId="103822DA"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p>
    <w:p w14:paraId="549DC5C8" w14:textId="77777777" w:rsidR="008405A5" w:rsidRPr="00CB1EAA" w:rsidRDefault="008405A5" w:rsidP="00840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p>
    <w:p w14:paraId="43B97986"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3D77EACA"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personal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attitude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characterized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acting</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accordance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standards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being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committed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making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decisions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full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respect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applicable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moral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standards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course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w:t>
      </w:r>
    </w:p>
    <w:p w14:paraId="3C770A72"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and </w:t>
      </w:r>
      <w:proofErr w:type="spellStart"/>
      <w:r w:rsidRPr="00CB1EAA">
        <w:rPr>
          <w:rFonts w:ascii="Verdana" w:eastAsia="Times New Roman" w:hAnsi="Verdana" w:cs="Times New Roman"/>
          <w:sz w:val="20"/>
          <w:szCs w:val="20"/>
          <w:lang w:eastAsia="ar-SA"/>
        </w:rPr>
        <w:t>commitment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identities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that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constitute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character</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personal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community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role</w:t>
      </w:r>
      <w:proofErr w:type="spellEnd"/>
      <w:r w:rsidRPr="00CB1EAA">
        <w:rPr>
          <w:rFonts w:ascii="Verdana" w:eastAsia="Times New Roman" w:hAnsi="Verdana" w:cs="Times New Roman"/>
          <w:sz w:val="20"/>
          <w:szCs w:val="20"/>
          <w:lang w:eastAsia="ar-SA"/>
        </w:rPr>
        <w:t>.</w:t>
      </w:r>
    </w:p>
    <w:p w14:paraId="3DD880B2"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proud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w:t>
      </w:r>
      <w:proofErr w:type="spellEnd"/>
      <w:r w:rsidRPr="00CB1EAA">
        <w:rPr>
          <w:rFonts w:ascii="Verdana" w:eastAsia="Times New Roman" w:hAnsi="Verdana" w:cs="Times New Roman"/>
          <w:sz w:val="20"/>
          <w:szCs w:val="20"/>
          <w:lang w:eastAsia="ar-SA"/>
        </w:rPr>
        <w:t>.</w:t>
      </w:r>
    </w:p>
    <w:p w14:paraId="35CDF8DE"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course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shall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strive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observe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ethical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standards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maintain</w:t>
      </w:r>
      <w:proofErr w:type="spellEnd"/>
      <w:r w:rsidRPr="00CB1EAA">
        <w:rPr>
          <w:rFonts w:ascii="Verdana" w:eastAsia="Times New Roman" w:hAnsi="Verdana" w:cs="Times New Roman"/>
          <w:sz w:val="20"/>
          <w:szCs w:val="20"/>
          <w:lang w:eastAsia="ar-SA"/>
        </w:rPr>
        <w:t xml:space="preserve"> a </w:t>
      </w:r>
      <w:proofErr w:type="spellStart"/>
      <w:r w:rsidRPr="00CB1EAA">
        <w:rPr>
          <w:rFonts w:ascii="Verdana" w:eastAsia="Times New Roman" w:hAnsi="Verdana" w:cs="Times New Roman"/>
          <w:sz w:val="20"/>
          <w:szCs w:val="20"/>
          <w:lang w:eastAsia="ar-SA"/>
        </w:rPr>
        <w:t>culture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conduct</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conduct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unobjectionable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lawful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actions</w:t>
      </w:r>
      <w:proofErr w:type="spellEnd"/>
      <w:r w:rsidRPr="00CB1EAA">
        <w:rPr>
          <w:rFonts w:ascii="Verdana" w:eastAsia="Times New Roman" w:hAnsi="Verdana" w:cs="Times New Roman"/>
          <w:sz w:val="20"/>
          <w:szCs w:val="20"/>
          <w:lang w:eastAsia="ar-SA"/>
        </w:rPr>
        <w:t>.</w:t>
      </w:r>
    </w:p>
    <w:p w14:paraId="39D12C13"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28949D0F"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context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aware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additional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burdens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tasks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arising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from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nature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tasks</w:t>
      </w:r>
      <w:proofErr w:type="spellEnd"/>
      <w:r w:rsidRPr="00CB1EAA">
        <w:rPr>
          <w:rFonts w:ascii="Verdana" w:eastAsia="Times New Roman" w:hAnsi="Verdana" w:cs="Times New Roman"/>
          <w:sz w:val="20"/>
          <w:szCs w:val="20"/>
          <w:lang w:eastAsia="ar-SA"/>
        </w:rPr>
        <w:t>.</w:t>
      </w:r>
    </w:p>
    <w:p w14:paraId="685A1F37"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a </w:t>
      </w:r>
      <w:proofErr w:type="spellStart"/>
      <w:r w:rsidRPr="00CB1EAA">
        <w:rPr>
          <w:rFonts w:ascii="Verdana" w:eastAsia="Times New Roman" w:hAnsi="Verdana" w:cs="Times New Roman"/>
          <w:sz w:val="20"/>
          <w:szCs w:val="20"/>
          <w:lang w:eastAsia="ar-SA"/>
        </w:rPr>
        <w:t>detailed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yet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comprehensive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understanding</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complexities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can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communicate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credibly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other</w:t>
      </w:r>
      <w:proofErr w:type="spellEnd"/>
      <w:r w:rsidRPr="00CB1EAA">
        <w:rPr>
          <w:rFonts w:ascii="Verdana" w:eastAsia="Times New Roman" w:hAnsi="Verdana" w:cs="Times New Roman"/>
          <w:sz w:val="20"/>
          <w:szCs w:val="20"/>
          <w:lang w:eastAsia="ar-SA"/>
        </w:rPr>
        <w:t xml:space="preserve"> partner </w:t>
      </w:r>
      <w:proofErr w:type="spellStart"/>
      <w:r w:rsidRPr="00CB1EAA">
        <w:rPr>
          <w:rFonts w:ascii="Verdana" w:eastAsia="Times New Roman" w:hAnsi="Verdana" w:cs="Times New Roman"/>
          <w:sz w:val="20"/>
          <w:szCs w:val="20"/>
          <w:lang w:eastAsia="ar-SA"/>
        </w:rPr>
        <w:t>agencies</w:t>
      </w:r>
      <w:proofErr w:type="spellEnd"/>
    </w:p>
    <w:p w14:paraId="646C67DB"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collaborates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effectively</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reasonably</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conduct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scientific</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evidence</w:t>
      </w:r>
      <w:proofErr w:type="spellEnd"/>
      <w:r w:rsidRPr="00CB1EAA">
        <w:rPr>
          <w:rFonts w:ascii="Verdana" w:eastAsia="Times New Roman" w:hAnsi="Verdana" w:cs="Times New Roman"/>
          <w:sz w:val="20"/>
          <w:szCs w:val="20"/>
          <w:lang w:eastAsia="ar-SA"/>
        </w:rPr>
        <w:t>.</w:t>
      </w:r>
    </w:p>
    <w:p w14:paraId="2DD92576" w14:textId="77777777" w:rsidR="008405A5" w:rsidRPr="00CB1EAA" w:rsidRDefault="008405A5" w:rsidP="00840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p>
    <w:p w14:paraId="7E7EDEBB"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643394FB"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29E75480"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r>
      <w:proofErr w:type="spellStart"/>
      <w:r w:rsidRPr="00CB1EAA">
        <w:rPr>
          <w:rFonts w:ascii="Verdana" w:eastAsia="Times New Roman" w:hAnsi="Verdana" w:cs="Times New Roman"/>
          <w:sz w:val="20"/>
          <w:szCs w:val="20"/>
          <w:lang w:eastAsia="ar-SA"/>
        </w:rPr>
        <w:t>For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compliance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ethical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norms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rules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conduct</w:t>
      </w:r>
      <w:proofErr w:type="spellEnd"/>
      <w:r w:rsidRPr="00CB1EAA">
        <w:rPr>
          <w:rFonts w:ascii="Verdana" w:eastAsia="Times New Roman" w:hAnsi="Verdana" w:cs="Times New Roman"/>
          <w:sz w:val="20"/>
          <w:szCs w:val="20"/>
          <w:lang w:eastAsia="ar-SA"/>
        </w:rPr>
        <w:t>.</w:t>
      </w:r>
    </w:p>
    <w:p w14:paraId="2AA17AE2"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review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actions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through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self</w:t>
      </w:r>
      <w:proofErr w:type="spellEnd"/>
      <w:r w:rsidRPr="00CB1EAA">
        <w:rPr>
          <w:rFonts w:ascii="Verdana" w:eastAsia="Times New Roman" w:hAnsi="Verdana" w:cs="Times New Roman"/>
          <w:sz w:val="20"/>
          <w:szCs w:val="20"/>
          <w:lang w:eastAsia="ar-SA"/>
        </w:rPr>
        <w:t>-auditing.</w:t>
      </w:r>
    </w:p>
    <w:p w14:paraId="0FF3F56A"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1D1A97A9"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a </w:t>
      </w:r>
      <w:proofErr w:type="spellStart"/>
      <w:r w:rsidRPr="00CB1EAA">
        <w:rPr>
          <w:rFonts w:ascii="Verdana" w:eastAsia="Times New Roman" w:hAnsi="Verdana" w:cs="Times New Roman"/>
          <w:sz w:val="20"/>
          <w:szCs w:val="20"/>
          <w:lang w:eastAsia="ar-SA"/>
        </w:rPr>
        <w:t>considerable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degree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autonomy</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problem-solving</w:t>
      </w:r>
      <w:proofErr w:type="spellEnd"/>
      <w:r w:rsidRPr="00CB1EAA">
        <w:rPr>
          <w:rFonts w:ascii="Verdana" w:eastAsia="Times New Roman" w:hAnsi="Verdana" w:cs="Times New Roman"/>
          <w:sz w:val="20"/>
          <w:szCs w:val="20"/>
          <w:lang w:eastAsia="ar-SA"/>
        </w:rPr>
        <w:t xml:space="preserve"> and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development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issues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based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practical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theoretical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w:t>
      </w:r>
    </w:p>
    <w:p w14:paraId="2038F20F"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p>
    <w:p w14:paraId="43AADDC0" w14:textId="77777777" w:rsidR="008405A5" w:rsidRPr="00CB1EAA" w:rsidRDefault="008405A5" w:rsidP="00555AD3">
      <w:pPr>
        <w:widowControl w:val="0"/>
        <w:numPr>
          <w:ilvl w:val="0"/>
          <w:numId w:val="101"/>
        </w:numPr>
        <w:tabs>
          <w:tab w:val="num" w:pos="567"/>
        </w:tabs>
        <w:spacing w:before="120" w:after="120" w:line="240" w:lineRule="auto"/>
        <w:ind w:left="426" w:hanging="142"/>
        <w:jc w:val="both"/>
        <w:rPr>
          <w:rFonts w:ascii="Verdana" w:eastAsia="Times New Roman" w:hAnsi="Verdana" w:cs="Times New Roman"/>
          <w:bCs/>
          <w:i/>
          <w:color w:val="FF0000"/>
          <w:sz w:val="20"/>
          <w:szCs w:val="20"/>
        </w:rPr>
      </w:pPr>
      <w:r w:rsidRPr="00CB1EAA">
        <w:rPr>
          <w:rFonts w:ascii="Verdana" w:eastAsia="Times New Roman" w:hAnsi="Verdana" w:cs="Times New Roman"/>
          <w:b/>
          <w:bCs/>
          <w:sz w:val="20"/>
          <w:szCs w:val="20"/>
        </w:rPr>
        <w:t xml:space="preserve">Előtanulmányi követelmények: </w:t>
      </w:r>
      <w:r w:rsidRPr="00CB1EAA">
        <w:rPr>
          <w:rFonts w:ascii="Verdana" w:eastAsia="Times New Roman" w:hAnsi="Verdana" w:cs="Times New Roman"/>
          <w:bCs/>
          <w:sz w:val="20"/>
          <w:szCs w:val="20"/>
        </w:rPr>
        <w:t>–</w:t>
      </w:r>
    </w:p>
    <w:p w14:paraId="0D09E05A" w14:textId="77777777" w:rsidR="008405A5" w:rsidRPr="00CB1EAA" w:rsidRDefault="008405A5" w:rsidP="00555AD3">
      <w:pPr>
        <w:widowControl w:val="0"/>
        <w:numPr>
          <w:ilvl w:val="0"/>
          <w:numId w:val="101"/>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4EF088C1" w14:textId="77777777" w:rsidR="008405A5" w:rsidRPr="00CB1EAA" w:rsidRDefault="008405A5" w:rsidP="008405A5">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12.1.</w:t>
      </w:r>
      <w:r w:rsidRPr="00CB1EAA">
        <w:rPr>
          <w:rFonts w:ascii="Verdana" w:eastAsia="Times New Roman" w:hAnsi="Verdana" w:cs="Times New Roman"/>
          <w:sz w:val="20"/>
          <w:szCs w:val="20"/>
        </w:rPr>
        <w:tab/>
        <w:t xml:space="preserve">A bűnügyi hírszerzés fogalma, szükségessége a bűnüldözésben (The </w:t>
      </w:r>
      <w:proofErr w:type="spellStart"/>
      <w:r w:rsidRPr="00CB1EAA">
        <w:rPr>
          <w:rFonts w:ascii="Verdana" w:eastAsia="Times New Roman" w:hAnsi="Verdana" w:cs="Times New Roman"/>
          <w:sz w:val="20"/>
          <w:szCs w:val="20"/>
        </w:rPr>
        <w:t>concept</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covert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intelligence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its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necessity</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law</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enforcement</w:t>
      </w:r>
      <w:proofErr w:type="spellEnd"/>
      <w:r w:rsidRPr="00CB1EAA">
        <w:rPr>
          <w:rFonts w:ascii="Verdana" w:eastAsia="Times New Roman" w:hAnsi="Verdana" w:cs="Times New Roman"/>
          <w:sz w:val="20"/>
          <w:szCs w:val="20"/>
        </w:rPr>
        <w:t>)</w:t>
      </w:r>
    </w:p>
    <w:p w14:paraId="7CBB2675" w14:textId="77777777" w:rsidR="008405A5" w:rsidRPr="00CB1EAA" w:rsidRDefault="008405A5" w:rsidP="008405A5">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12.2.</w:t>
      </w:r>
      <w:r w:rsidRPr="00CB1EAA">
        <w:rPr>
          <w:rFonts w:ascii="Verdana" w:eastAsia="Times New Roman" w:hAnsi="Verdana" w:cs="Times New Roman"/>
          <w:sz w:val="20"/>
          <w:szCs w:val="20"/>
        </w:rPr>
        <w:tab/>
        <w:t xml:space="preserve">A bűnügyi hírszerzés rendszere hazánkban (The </w:t>
      </w:r>
      <w:proofErr w:type="spellStart"/>
      <w:r w:rsidRPr="00CB1EAA">
        <w:rPr>
          <w:rFonts w:ascii="Verdana" w:eastAsia="Times New Roman" w:hAnsi="Verdana" w:cs="Times New Roman"/>
          <w:sz w:val="20"/>
          <w:szCs w:val="20"/>
        </w:rPr>
        <w:t>system</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covert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intelligence</w:t>
      </w:r>
      <w:proofErr w:type="spellEnd"/>
      <w:r w:rsidRPr="00CB1EAA">
        <w:rPr>
          <w:rFonts w:ascii="Verdana" w:eastAsia="Times New Roman" w:hAnsi="Verdana" w:cs="Times New Roman"/>
          <w:sz w:val="20"/>
          <w:szCs w:val="20"/>
        </w:rPr>
        <w:t xml:space="preserve"> in Hungary)</w:t>
      </w:r>
    </w:p>
    <w:p w14:paraId="32BF483F" w14:textId="77777777" w:rsidR="008405A5" w:rsidRPr="00CB1EAA" w:rsidRDefault="008405A5" w:rsidP="008405A5">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12.3.</w:t>
      </w:r>
      <w:r w:rsidRPr="00CB1EAA">
        <w:rPr>
          <w:rFonts w:ascii="Verdana" w:eastAsia="Times New Roman" w:hAnsi="Verdana" w:cs="Times New Roman"/>
          <w:sz w:val="20"/>
          <w:szCs w:val="20"/>
        </w:rPr>
        <w:tab/>
      </w:r>
      <w:proofErr w:type="gramStart"/>
      <w:r w:rsidRPr="00CB1EAA">
        <w:rPr>
          <w:rFonts w:ascii="Verdana" w:eastAsia="Times New Roman" w:hAnsi="Verdana" w:cs="Times New Roman"/>
          <w:sz w:val="20"/>
          <w:szCs w:val="20"/>
        </w:rPr>
        <w:t>A</w:t>
      </w:r>
      <w:proofErr w:type="gramEnd"/>
      <w:r w:rsidRPr="00CB1EAA">
        <w:rPr>
          <w:rFonts w:ascii="Verdana" w:eastAsia="Times New Roman" w:hAnsi="Verdana" w:cs="Times New Roman"/>
          <w:sz w:val="20"/>
          <w:szCs w:val="20"/>
        </w:rPr>
        <w:t xml:space="preserve"> engedélyhez nem kötött és az ügyészi engedélyhez kötött leplezett eszközök (The </w:t>
      </w:r>
      <w:proofErr w:type="spellStart"/>
      <w:r w:rsidRPr="00CB1EAA">
        <w:rPr>
          <w:rFonts w:ascii="Verdana" w:eastAsia="Times New Roman" w:hAnsi="Verdana" w:cs="Times New Roman"/>
          <w:sz w:val="20"/>
          <w:szCs w:val="20"/>
        </w:rPr>
        <w:t>covert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intelligence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methods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allowed</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to</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use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without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approval</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covert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intelligence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methods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allowed</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to</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use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with</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approval</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public</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prosecutor</w:t>
      </w:r>
      <w:proofErr w:type="spellEnd"/>
      <w:r w:rsidRPr="00CB1EAA">
        <w:rPr>
          <w:rFonts w:ascii="Verdana" w:eastAsia="Times New Roman" w:hAnsi="Verdana" w:cs="Times New Roman"/>
          <w:sz w:val="20"/>
          <w:szCs w:val="20"/>
        </w:rPr>
        <w:t>)</w:t>
      </w:r>
    </w:p>
    <w:p w14:paraId="6F436888" w14:textId="77777777" w:rsidR="008405A5" w:rsidRPr="00CB1EAA" w:rsidRDefault="008405A5" w:rsidP="008405A5">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12.4.</w:t>
      </w:r>
      <w:r w:rsidRPr="00CB1EAA">
        <w:rPr>
          <w:rFonts w:ascii="Verdana" w:eastAsia="Times New Roman" w:hAnsi="Verdana" w:cs="Times New Roman"/>
          <w:sz w:val="20"/>
          <w:szCs w:val="20"/>
        </w:rPr>
        <w:tab/>
        <w:t xml:space="preserve">A bírói engedélyhez kötött leplezett eszközök (The </w:t>
      </w:r>
      <w:proofErr w:type="spellStart"/>
      <w:r w:rsidRPr="00CB1EAA">
        <w:rPr>
          <w:rFonts w:ascii="Verdana" w:eastAsia="Times New Roman" w:hAnsi="Verdana" w:cs="Times New Roman"/>
          <w:sz w:val="20"/>
          <w:szCs w:val="20"/>
        </w:rPr>
        <w:t>covert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intelligence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methods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allowed</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to</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use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with</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judicial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approval</w:t>
      </w:r>
      <w:proofErr w:type="spellEnd"/>
      <w:r w:rsidRPr="00CB1EAA">
        <w:rPr>
          <w:rFonts w:ascii="Verdana" w:eastAsia="Times New Roman" w:hAnsi="Verdana" w:cs="Times New Roman"/>
          <w:sz w:val="20"/>
          <w:szCs w:val="20"/>
        </w:rPr>
        <w:t>)</w:t>
      </w:r>
    </w:p>
    <w:p w14:paraId="080E2CD6" w14:textId="77777777" w:rsidR="008405A5" w:rsidRPr="00CB1EAA" w:rsidRDefault="008405A5" w:rsidP="008405A5">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12.5.</w:t>
      </w:r>
      <w:r w:rsidRPr="00CB1EAA">
        <w:rPr>
          <w:rFonts w:ascii="Verdana" w:eastAsia="Times New Roman" w:hAnsi="Verdana" w:cs="Times New Roman"/>
          <w:sz w:val="20"/>
          <w:szCs w:val="20"/>
        </w:rPr>
        <w:tab/>
        <w:t xml:space="preserve">A bűnügyi hírszerzés eredményének bizonyítékként felhasználása a </w:t>
      </w:r>
      <w:r w:rsidRPr="00CB1EAA">
        <w:rPr>
          <w:rFonts w:ascii="Verdana" w:eastAsia="Times New Roman" w:hAnsi="Verdana" w:cs="Times New Roman"/>
          <w:sz w:val="20"/>
          <w:szCs w:val="20"/>
        </w:rPr>
        <w:lastRenderedPageBreak/>
        <w:t xml:space="preserve">büntetőeljárásban (The </w:t>
      </w:r>
      <w:proofErr w:type="spellStart"/>
      <w:r w:rsidRPr="00CB1EAA">
        <w:rPr>
          <w:rFonts w:ascii="Verdana" w:eastAsia="Times New Roman" w:hAnsi="Verdana" w:cs="Times New Roman"/>
          <w:sz w:val="20"/>
          <w:szCs w:val="20"/>
        </w:rPr>
        <w:t>use</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data</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obtained</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through</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covert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intelligence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evidence</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criminal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procedure</w:t>
      </w:r>
      <w:proofErr w:type="spellEnd"/>
      <w:r w:rsidRPr="00CB1EAA">
        <w:rPr>
          <w:rFonts w:ascii="Verdana" w:eastAsia="Times New Roman" w:hAnsi="Verdana" w:cs="Times New Roman"/>
          <w:sz w:val="20"/>
          <w:szCs w:val="20"/>
        </w:rPr>
        <w:t>).</w:t>
      </w:r>
    </w:p>
    <w:p w14:paraId="22DAB1EF" w14:textId="77777777" w:rsidR="008405A5" w:rsidRPr="00CB1EAA" w:rsidRDefault="008405A5" w:rsidP="008405A5">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p>
    <w:p w14:paraId="3AE8ED66" w14:textId="77777777" w:rsidR="008405A5" w:rsidRPr="00CB1EAA" w:rsidRDefault="008405A5" w:rsidP="00555AD3">
      <w:pPr>
        <w:widowControl w:val="0"/>
        <w:numPr>
          <w:ilvl w:val="0"/>
          <w:numId w:val="101"/>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eastAsia="Times New Roman" w:hAnsi="Verdana" w:cs="Times New Roman"/>
          <w:bCs/>
          <w:sz w:val="20"/>
          <w:szCs w:val="20"/>
        </w:rPr>
        <w:t>2. félév/tavaszi félév</w:t>
      </w:r>
    </w:p>
    <w:p w14:paraId="14E83826" w14:textId="77777777" w:rsidR="008405A5" w:rsidRPr="00CB1EAA" w:rsidRDefault="008405A5" w:rsidP="00555AD3">
      <w:pPr>
        <w:widowControl w:val="0"/>
        <w:numPr>
          <w:ilvl w:val="0"/>
          <w:numId w:val="101"/>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2BBED855" w14:textId="77777777" w:rsidR="008405A5" w:rsidRPr="00CB1EAA" w:rsidRDefault="008405A5" w:rsidP="008405A5">
      <w:pPr>
        <w:widowControl w:val="0"/>
        <w:spacing w:before="120" w:after="120" w:line="240" w:lineRule="auto"/>
        <w:ind w:left="284"/>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hallgatónak a tanórák legalább 50 %-án jelen kell lennie, 50 %-ot meghaladó hiányzás esetén a félév teljesítése csak a tantárgyfelelős által meghatározott külön feladat (pl. konzultáció, házi dolgozat, prezentáció) teljesítésével fogadható el.</w:t>
      </w:r>
    </w:p>
    <w:p w14:paraId="537DF624" w14:textId="77777777" w:rsidR="008405A5" w:rsidRPr="00CB1EAA" w:rsidRDefault="008405A5" w:rsidP="00555AD3">
      <w:pPr>
        <w:widowControl w:val="0"/>
        <w:numPr>
          <w:ilvl w:val="0"/>
          <w:numId w:val="101"/>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 xml:space="preserve">Félévközi feladatok, ismeretek ellenőrzésének rendje: </w:t>
      </w:r>
      <w:r w:rsidRPr="00CB1EAA">
        <w:rPr>
          <w:rFonts w:ascii="Verdana" w:eastAsia="Times New Roman" w:hAnsi="Verdana" w:cs="Times New Roman"/>
          <w:sz w:val="20"/>
          <w:szCs w:val="20"/>
        </w:rPr>
        <w:t>–</w:t>
      </w:r>
    </w:p>
    <w:p w14:paraId="2258A4F0" w14:textId="77777777" w:rsidR="008405A5" w:rsidRPr="00CB1EAA" w:rsidRDefault="008405A5" w:rsidP="00555AD3">
      <w:pPr>
        <w:widowControl w:val="0"/>
        <w:numPr>
          <w:ilvl w:val="0"/>
          <w:numId w:val="101"/>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3DBC4735" w14:textId="77777777" w:rsidR="008405A5" w:rsidRPr="00CB1EAA" w:rsidRDefault="008405A5" w:rsidP="00555AD3">
      <w:pPr>
        <w:widowControl w:val="0"/>
        <w:numPr>
          <w:ilvl w:val="1"/>
          <w:numId w:val="101"/>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aláírás megszerzésének feltételei:</w:t>
      </w:r>
    </w:p>
    <w:p w14:paraId="7B0482AF" w14:textId="77777777" w:rsidR="008405A5" w:rsidRPr="00CB1EAA" w:rsidRDefault="008405A5" w:rsidP="008405A5">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Az aláírás megszerzésének feltétele a 14. pontban meghatározott arányú részvétel a foglalkozásokon.</w:t>
      </w:r>
    </w:p>
    <w:p w14:paraId="771669E2" w14:textId="77777777" w:rsidR="008405A5" w:rsidRPr="00CB1EAA" w:rsidRDefault="008405A5" w:rsidP="00555AD3">
      <w:pPr>
        <w:widowControl w:val="0"/>
        <w:numPr>
          <w:ilvl w:val="1"/>
          <w:numId w:val="101"/>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értékelés:</w:t>
      </w:r>
    </w:p>
    <w:p w14:paraId="31E8FC1D" w14:textId="77777777" w:rsidR="008405A5" w:rsidRPr="00CB1EAA" w:rsidRDefault="008405A5" w:rsidP="008405A5">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Írásbeli vagy szóbeli kollokvium, ötfokozatú értékelés. A számonkérés tárgya az előadásokon elhangzott tananyag, a kötelező irodalom vonatkozó részei, valamint az előadásokon és a kötelező irodalomban hivatkozott jogszabályok vonatkozó részei.</w:t>
      </w:r>
    </w:p>
    <w:p w14:paraId="521CA57F" w14:textId="77777777" w:rsidR="008405A5" w:rsidRPr="00CB1EAA" w:rsidRDefault="008405A5" w:rsidP="00555AD3">
      <w:pPr>
        <w:widowControl w:val="0"/>
        <w:numPr>
          <w:ilvl w:val="1"/>
          <w:numId w:val="101"/>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w:t>
      </w:r>
    </w:p>
    <w:p w14:paraId="3005E57C" w14:textId="77777777" w:rsidR="008405A5" w:rsidRPr="00CB1EAA" w:rsidRDefault="008405A5" w:rsidP="008405A5">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 kreditek megszerzésének feltétele az aláírás megszerzése és legalább elégséges eredmény elérése a 16.2. pontban leírt kollokviumon.</w:t>
      </w:r>
    </w:p>
    <w:p w14:paraId="6D41928C" w14:textId="77777777" w:rsidR="008405A5" w:rsidRPr="00CB1EAA" w:rsidRDefault="008405A5" w:rsidP="00555AD3">
      <w:pPr>
        <w:widowControl w:val="0"/>
        <w:numPr>
          <w:ilvl w:val="0"/>
          <w:numId w:val="101"/>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079FF029" w14:textId="77777777" w:rsidR="008405A5" w:rsidRPr="00CB1EAA" w:rsidRDefault="008405A5" w:rsidP="00555AD3">
      <w:pPr>
        <w:widowControl w:val="0"/>
        <w:numPr>
          <w:ilvl w:val="1"/>
          <w:numId w:val="101"/>
        </w:numPr>
        <w:tabs>
          <w:tab w:val="clear" w:pos="858"/>
          <w:tab w:val="left" w:pos="567"/>
          <w:tab w:val="left" w:pos="851"/>
          <w:tab w:val="num" w:pos="993"/>
          <w:tab w:val="num" w:pos="397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Kötelező irodalom:</w:t>
      </w:r>
    </w:p>
    <w:p w14:paraId="1DCD0C92" w14:textId="77777777" w:rsidR="008405A5" w:rsidRPr="00CB1EAA" w:rsidRDefault="008405A5" w:rsidP="008405A5">
      <w:pPr>
        <w:widowControl w:val="0"/>
        <w:tabs>
          <w:tab w:val="left" w:pos="567"/>
          <w:tab w:val="left" w:pos="851"/>
          <w:tab w:val="num" w:pos="3977"/>
        </w:tabs>
        <w:spacing w:before="120" w:after="120" w:line="240" w:lineRule="auto"/>
        <w:ind w:left="284"/>
        <w:jc w:val="both"/>
        <w:rPr>
          <w:rFonts w:ascii="Verdana" w:eastAsia="Times New Roman" w:hAnsi="Verdana" w:cs="Times New Roman"/>
          <w:bCs/>
          <w:sz w:val="20"/>
          <w:szCs w:val="20"/>
        </w:rPr>
      </w:pPr>
      <w:r w:rsidRPr="00CB1EAA">
        <w:rPr>
          <w:rFonts w:ascii="Verdana" w:eastAsia="Times New Roman" w:hAnsi="Verdana" w:cs="Times New Roman"/>
          <w:bCs/>
          <w:sz w:val="20"/>
          <w:szCs w:val="20"/>
        </w:rPr>
        <w:t>Mészáros Bence: A bűnügyi hírszerzés. In: Fenyvesi Csaba-</w:t>
      </w:r>
      <w:proofErr w:type="spellStart"/>
      <w:r w:rsidRPr="00CB1EAA">
        <w:rPr>
          <w:rFonts w:ascii="Verdana" w:eastAsia="Times New Roman" w:hAnsi="Verdana" w:cs="Times New Roman"/>
          <w:bCs/>
          <w:sz w:val="20"/>
          <w:szCs w:val="20"/>
        </w:rPr>
        <w:t>Herke</w:t>
      </w:r>
      <w:proofErr w:type="spellEnd"/>
      <w:r w:rsidRPr="00CB1EAA">
        <w:rPr>
          <w:rFonts w:ascii="Verdana" w:eastAsia="Times New Roman" w:hAnsi="Verdana" w:cs="Times New Roman"/>
          <w:bCs/>
          <w:sz w:val="20"/>
          <w:szCs w:val="20"/>
        </w:rPr>
        <w:t xml:space="preserve"> Csongor-</w:t>
      </w:r>
      <w:proofErr w:type="spellStart"/>
      <w:r w:rsidRPr="00CB1EAA">
        <w:rPr>
          <w:rFonts w:ascii="Verdana" w:eastAsia="Times New Roman" w:hAnsi="Verdana" w:cs="Times New Roman"/>
          <w:bCs/>
          <w:sz w:val="20"/>
          <w:szCs w:val="20"/>
        </w:rPr>
        <w:t>Tremmel</w:t>
      </w:r>
      <w:proofErr w:type="spellEnd"/>
      <w:r w:rsidRPr="00CB1EAA">
        <w:rPr>
          <w:rFonts w:ascii="Verdana" w:eastAsia="Times New Roman" w:hAnsi="Verdana" w:cs="Times New Roman"/>
          <w:bCs/>
          <w:sz w:val="20"/>
          <w:szCs w:val="20"/>
        </w:rPr>
        <w:t xml:space="preserve"> Flórián (szerk.) Kriminalisztika. Ludovika Egyetemi Kiadó, Budapest, 2022, 315-340. o. ISBN: 9789635315574</w:t>
      </w:r>
    </w:p>
    <w:p w14:paraId="5E67EEF1" w14:textId="77777777" w:rsidR="008405A5" w:rsidRPr="00CB1EAA" w:rsidRDefault="008405A5" w:rsidP="00555AD3">
      <w:pPr>
        <w:widowControl w:val="0"/>
        <w:numPr>
          <w:ilvl w:val="1"/>
          <w:numId w:val="101"/>
        </w:numPr>
        <w:tabs>
          <w:tab w:val="clear" w:pos="858"/>
          <w:tab w:val="num" w:pos="567"/>
          <w:tab w:val="num" w:pos="2069"/>
          <w:tab w:val="num" w:pos="3977"/>
        </w:tabs>
        <w:spacing w:before="120" w:after="120" w:line="240" w:lineRule="auto"/>
        <w:ind w:left="993" w:hanging="709"/>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Ajánlott irodalom:</w:t>
      </w:r>
    </w:p>
    <w:p w14:paraId="54466C57" w14:textId="77777777" w:rsidR="008405A5" w:rsidRPr="00CB1EAA" w:rsidRDefault="008405A5" w:rsidP="008405A5">
      <w:pPr>
        <w:widowControl w:val="0"/>
        <w:spacing w:after="0" w:line="240" w:lineRule="auto"/>
        <w:ind w:left="284"/>
        <w:jc w:val="both"/>
        <w:rPr>
          <w:rFonts w:ascii="Verdana" w:eastAsia="Times New Roman" w:hAnsi="Verdana" w:cs="Times New Roman"/>
          <w:sz w:val="20"/>
          <w:szCs w:val="20"/>
        </w:rPr>
      </w:pPr>
      <w:r w:rsidRPr="00CB1EAA">
        <w:rPr>
          <w:rFonts w:ascii="Verdana" w:eastAsia="Times New Roman" w:hAnsi="Verdana" w:cs="Times New Roman"/>
          <w:sz w:val="20"/>
          <w:szCs w:val="20"/>
        </w:rPr>
        <w:t>Mészáros Bence: A bűnügyi hírszerzés új rendszere hazánkban. In: Gaál, Gyula-Hautzinger, Zoltán (szerk.): A XXI. század biztonsági kihívásai. Magyar Hadtudományi Társaság Határőr Szakosztály Pécsi Szakcsoport, Pécs, 2018 173-181. o.</w:t>
      </w:r>
    </w:p>
    <w:p w14:paraId="2CB728D0" w14:textId="77777777" w:rsidR="008405A5" w:rsidRPr="00CB1EAA" w:rsidRDefault="008405A5" w:rsidP="008405A5">
      <w:pPr>
        <w:widowControl w:val="0"/>
        <w:spacing w:after="0" w:line="240" w:lineRule="auto"/>
        <w:ind w:left="284"/>
        <w:jc w:val="both"/>
        <w:rPr>
          <w:rFonts w:ascii="Verdana" w:eastAsia="Times New Roman" w:hAnsi="Verdana" w:cs="Times New Roman"/>
          <w:sz w:val="20"/>
          <w:szCs w:val="20"/>
        </w:rPr>
      </w:pPr>
    </w:p>
    <w:p w14:paraId="09A579EC" w14:textId="77777777" w:rsidR="008405A5" w:rsidRPr="00CB1EAA" w:rsidRDefault="008405A5" w:rsidP="008405A5">
      <w:pPr>
        <w:widowControl w:val="0"/>
        <w:spacing w:after="0" w:line="240" w:lineRule="auto"/>
        <w:ind w:left="284"/>
        <w:jc w:val="both"/>
        <w:rPr>
          <w:rFonts w:ascii="Verdana" w:eastAsia="Times New Roman" w:hAnsi="Verdana" w:cs="Times New Roman"/>
          <w:sz w:val="20"/>
          <w:szCs w:val="20"/>
        </w:rPr>
      </w:pPr>
      <w:r w:rsidRPr="00CB1EAA">
        <w:rPr>
          <w:rFonts w:ascii="Verdana" w:eastAsia="Times New Roman" w:hAnsi="Verdana" w:cs="Times New Roman"/>
          <w:sz w:val="20"/>
          <w:szCs w:val="20"/>
        </w:rPr>
        <w:t>Nyeste Péter-Szendrei Ferenc: A bűnügyi hírszerzés kézikönyve. Dialóg Campus, Budapest, 2019, ISBN 978-615-5945-79-3</w:t>
      </w:r>
    </w:p>
    <w:p w14:paraId="2C431BB7" w14:textId="77777777" w:rsidR="008405A5" w:rsidRPr="00CB1EAA" w:rsidRDefault="008405A5" w:rsidP="008405A5">
      <w:pPr>
        <w:widowControl w:val="0"/>
        <w:spacing w:after="0" w:line="240" w:lineRule="auto"/>
        <w:ind w:left="284"/>
        <w:jc w:val="both"/>
        <w:rPr>
          <w:rFonts w:ascii="Verdana" w:eastAsia="Times New Roman" w:hAnsi="Verdana" w:cs="Times New Roman"/>
          <w:sz w:val="20"/>
          <w:szCs w:val="20"/>
        </w:rPr>
      </w:pPr>
    </w:p>
    <w:p w14:paraId="258B122D" w14:textId="77777777" w:rsidR="008405A5" w:rsidRPr="00CB1EAA" w:rsidRDefault="008405A5" w:rsidP="008405A5">
      <w:pPr>
        <w:widowControl w:val="0"/>
        <w:spacing w:after="0" w:line="240" w:lineRule="auto"/>
        <w:ind w:left="284"/>
        <w:jc w:val="both"/>
        <w:rPr>
          <w:rFonts w:ascii="Verdana" w:eastAsia="Times New Roman" w:hAnsi="Verdana" w:cs="Times New Roman"/>
          <w:sz w:val="20"/>
          <w:szCs w:val="20"/>
        </w:rPr>
      </w:pPr>
      <w:r w:rsidRPr="00CB1EAA">
        <w:rPr>
          <w:rFonts w:ascii="Verdana" w:eastAsia="Times New Roman" w:hAnsi="Verdana" w:cs="Times New Roman"/>
          <w:sz w:val="20"/>
          <w:szCs w:val="20"/>
        </w:rPr>
        <w:t>Mészáros Bence: Fedett nyomozó alkalmazása a bűnüldözésben. Dialóg Campus, Budapest, 2019, ISBN 978-963-531-027-2</w:t>
      </w:r>
    </w:p>
    <w:p w14:paraId="634501E4" w14:textId="77777777" w:rsidR="008405A5" w:rsidRPr="00CB1EAA" w:rsidRDefault="008405A5" w:rsidP="008405A5">
      <w:pPr>
        <w:widowControl w:val="0"/>
        <w:spacing w:after="0" w:line="240" w:lineRule="auto"/>
        <w:jc w:val="both"/>
        <w:rPr>
          <w:rFonts w:ascii="Verdana" w:eastAsia="Times New Roman" w:hAnsi="Verdana" w:cs="Times New Roman"/>
          <w:sz w:val="20"/>
          <w:szCs w:val="20"/>
        </w:rPr>
      </w:pPr>
    </w:p>
    <w:p w14:paraId="696674D9" w14:textId="77777777" w:rsidR="008405A5" w:rsidRPr="00CB1EAA" w:rsidRDefault="008405A5" w:rsidP="008405A5">
      <w:pPr>
        <w:widowControl w:val="0"/>
        <w:spacing w:after="0" w:line="240" w:lineRule="auto"/>
        <w:ind w:left="284"/>
        <w:jc w:val="both"/>
        <w:rPr>
          <w:rFonts w:ascii="Verdana" w:eastAsia="Times New Roman" w:hAnsi="Verdana" w:cs="Times New Roman"/>
          <w:sz w:val="20"/>
          <w:szCs w:val="20"/>
        </w:rPr>
      </w:pPr>
    </w:p>
    <w:p w14:paraId="1A9D8DB0" w14:textId="77777777" w:rsidR="008405A5" w:rsidRPr="00CB1EAA" w:rsidRDefault="008405A5" w:rsidP="008405A5">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Budapest, </w:t>
      </w:r>
      <w:r w:rsidR="00EC5B61">
        <w:rPr>
          <w:rFonts w:ascii="Verdana" w:eastAsia="Times New Roman" w:hAnsi="Verdana" w:cs="Times New Roman"/>
          <w:bCs/>
          <w:sz w:val="20"/>
          <w:szCs w:val="20"/>
        </w:rPr>
        <w:t>2025.</w:t>
      </w:r>
    </w:p>
    <w:p w14:paraId="29515F26" w14:textId="77777777" w:rsidR="008405A5" w:rsidRPr="00CB1EAA" w:rsidRDefault="008405A5" w:rsidP="008405A5">
      <w:pPr>
        <w:widowControl w:val="0"/>
        <w:spacing w:after="0" w:line="240" w:lineRule="auto"/>
        <w:ind w:left="5664"/>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Dr. Mészáros Bence PhD </w:t>
      </w:r>
    </w:p>
    <w:p w14:paraId="31BBEFD9" w14:textId="77777777" w:rsidR="008405A5" w:rsidRPr="00CB1EAA" w:rsidRDefault="008405A5" w:rsidP="008405A5">
      <w:pPr>
        <w:widowControl w:val="0"/>
        <w:spacing w:after="0" w:line="240" w:lineRule="auto"/>
        <w:ind w:left="4956"/>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tanszékvezető, egyetemi docens</w:t>
      </w:r>
    </w:p>
    <w:p w14:paraId="11ED36C5" w14:textId="77777777" w:rsidR="008405A5" w:rsidRPr="00CB1EAA" w:rsidRDefault="008405A5" w:rsidP="008405A5">
      <w:pPr>
        <w:widowControl w:val="0"/>
        <w:spacing w:after="0" w:line="240" w:lineRule="auto"/>
        <w:ind w:left="4248" w:firstLine="708"/>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tantárgyfelelős </w:t>
      </w: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545ADC5C" w14:textId="77777777" w:rsidR="007E5155" w:rsidRDefault="007E5155">
      <w:pPr>
        <w:spacing w:line="259" w:lineRule="auto"/>
        <w:rPr>
          <w:rFonts w:ascii="Verdana" w:eastAsia="Times New Roman" w:hAnsi="Verdana" w:cs="Times New Roman"/>
          <w:bCs/>
          <w:sz w:val="20"/>
          <w:szCs w:val="20"/>
        </w:rPr>
      </w:pPr>
      <w:r>
        <w:rPr>
          <w:rFonts w:ascii="Verdana" w:eastAsia="Times New Roman" w:hAnsi="Verdana" w:cs="Times New Roman"/>
          <w:bCs/>
          <w:sz w:val="20"/>
          <w:szCs w:val="20"/>
        </w:rPr>
        <w:br w:type="page"/>
      </w:r>
    </w:p>
    <w:p w14:paraId="3CC4A97C" w14:textId="77777777" w:rsidR="008405A5" w:rsidRPr="00CB1EAA" w:rsidRDefault="008405A5" w:rsidP="008405A5">
      <w:pPr>
        <w:widowControl w:val="0"/>
        <w:spacing w:before="120" w:after="120" w:line="240" w:lineRule="auto"/>
        <w:jc w:val="right"/>
        <w:rPr>
          <w:rFonts w:ascii="Verdana" w:eastAsia="Times New Roman" w:hAnsi="Verdana" w:cs="Times New Roman"/>
          <w:bCs/>
          <w:sz w:val="20"/>
          <w:szCs w:val="20"/>
        </w:rPr>
      </w:pPr>
    </w:p>
    <w:p w14:paraId="5FA6E1BF" w14:textId="77777777" w:rsidR="00CC4CBD" w:rsidRPr="00CB1EAA" w:rsidRDefault="00CC4CBD" w:rsidP="008405A5">
      <w:pPr>
        <w:spacing w:before="120" w:after="120" w:line="240" w:lineRule="auto"/>
        <w:rPr>
          <w:rFonts w:ascii="Verdana" w:eastAsia="Times New Roman" w:hAnsi="Verdana" w:cs="Times New Roman"/>
          <w:sz w:val="20"/>
          <w:szCs w:val="20"/>
          <w:lang w:eastAsia="hu-HU"/>
        </w:rPr>
      </w:pPr>
    </w:p>
    <w:p w14:paraId="202F4537" w14:textId="77777777" w:rsidR="00CC4CBD" w:rsidRPr="00CB1EAA" w:rsidRDefault="00CC4CBD" w:rsidP="008405A5">
      <w:pPr>
        <w:spacing w:before="120" w:after="120" w:line="240" w:lineRule="auto"/>
        <w:rPr>
          <w:rFonts w:ascii="Verdana" w:eastAsia="Times New Roman" w:hAnsi="Verdana" w:cs="Times New Roman"/>
          <w:sz w:val="20"/>
          <w:szCs w:val="20"/>
          <w:lang w:eastAsia="hu-HU"/>
        </w:rPr>
      </w:pPr>
    </w:p>
    <w:tbl>
      <w:tblPr>
        <w:tblW w:w="9072" w:type="dxa"/>
        <w:tblInd w:w="113" w:type="dxa"/>
        <w:tblLook w:val="01E0" w:firstRow="1" w:lastRow="1" w:firstColumn="1" w:lastColumn="1" w:noHBand="0" w:noVBand="0"/>
      </w:tblPr>
      <w:tblGrid>
        <w:gridCol w:w="4855"/>
        <w:gridCol w:w="1620"/>
        <w:gridCol w:w="2597"/>
      </w:tblGrid>
      <w:tr w:rsidR="008405A5" w:rsidRPr="00CB1EAA" w14:paraId="67992BD9" w14:textId="77777777" w:rsidTr="008405A5">
        <w:tc>
          <w:tcPr>
            <w:tcW w:w="4855" w:type="dxa"/>
            <w:tcBorders>
              <w:top w:val="nil"/>
              <w:left w:val="nil"/>
              <w:bottom w:val="single" w:sz="4" w:space="0" w:color="auto"/>
              <w:right w:val="nil"/>
            </w:tcBorders>
            <w:hideMark/>
          </w:tcPr>
          <w:p w14:paraId="507F06E0" w14:textId="77777777" w:rsidR="008405A5" w:rsidRPr="00CB1EAA" w:rsidRDefault="008405A5" w:rsidP="008405A5">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3437AC8C" w14:textId="77777777" w:rsidR="008405A5" w:rsidRPr="00CB1EAA" w:rsidRDefault="008405A5" w:rsidP="008405A5">
            <w:pPr>
              <w:spacing w:after="0" w:line="240" w:lineRule="auto"/>
              <w:jc w:val="both"/>
              <w:rPr>
                <w:rFonts w:ascii="Verdana" w:eastAsia="Times New Roman" w:hAnsi="Verdana" w:cs="Times New Roman"/>
                <w:sz w:val="20"/>
                <w:szCs w:val="20"/>
                <w:lang w:eastAsia="hu-HU"/>
              </w:rPr>
            </w:pPr>
          </w:p>
        </w:tc>
        <w:tc>
          <w:tcPr>
            <w:tcW w:w="2597" w:type="dxa"/>
          </w:tcPr>
          <w:p w14:paraId="56E34349" w14:textId="77777777" w:rsidR="008405A5" w:rsidRPr="00CB1EAA" w:rsidRDefault="008405A5" w:rsidP="008405A5">
            <w:pPr>
              <w:spacing w:after="0" w:line="240" w:lineRule="auto"/>
              <w:jc w:val="right"/>
              <w:rPr>
                <w:rFonts w:ascii="Verdana" w:eastAsia="Times New Roman" w:hAnsi="Verdana" w:cs="Times New Roman"/>
                <w:sz w:val="20"/>
                <w:szCs w:val="20"/>
                <w:lang w:eastAsia="hu-HU"/>
              </w:rPr>
            </w:pPr>
          </w:p>
        </w:tc>
      </w:tr>
      <w:tr w:rsidR="008405A5" w:rsidRPr="00CB1EAA" w14:paraId="6A3D3656" w14:textId="77777777" w:rsidTr="008405A5">
        <w:tc>
          <w:tcPr>
            <w:tcW w:w="4855" w:type="dxa"/>
            <w:tcBorders>
              <w:top w:val="single" w:sz="4" w:space="0" w:color="auto"/>
              <w:left w:val="nil"/>
              <w:bottom w:val="nil"/>
              <w:right w:val="nil"/>
            </w:tcBorders>
            <w:hideMark/>
          </w:tcPr>
          <w:p w14:paraId="7A3405FC" w14:textId="77777777" w:rsidR="008405A5" w:rsidRPr="00CB1EAA" w:rsidRDefault="008405A5" w:rsidP="008405A5">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38D692CD" w14:textId="77777777" w:rsidR="008405A5" w:rsidRPr="00CB1EAA" w:rsidRDefault="008405A5" w:rsidP="008405A5">
            <w:pPr>
              <w:spacing w:after="0" w:line="240" w:lineRule="auto"/>
              <w:jc w:val="both"/>
              <w:rPr>
                <w:rFonts w:ascii="Verdana" w:eastAsia="Times New Roman" w:hAnsi="Verdana" w:cs="Times New Roman"/>
                <w:sz w:val="20"/>
                <w:szCs w:val="20"/>
                <w:lang w:eastAsia="hu-HU"/>
              </w:rPr>
            </w:pPr>
          </w:p>
        </w:tc>
        <w:tc>
          <w:tcPr>
            <w:tcW w:w="2597" w:type="dxa"/>
          </w:tcPr>
          <w:p w14:paraId="1ACA9EDD" w14:textId="77777777" w:rsidR="008405A5" w:rsidRPr="00CB1EAA" w:rsidRDefault="008405A5" w:rsidP="008405A5">
            <w:pPr>
              <w:spacing w:after="0" w:line="240" w:lineRule="auto"/>
              <w:jc w:val="both"/>
              <w:rPr>
                <w:rFonts w:ascii="Verdana" w:eastAsia="Times New Roman" w:hAnsi="Verdana" w:cs="Times New Roman"/>
                <w:sz w:val="20"/>
                <w:szCs w:val="20"/>
                <w:lang w:eastAsia="hu-HU"/>
              </w:rPr>
            </w:pPr>
          </w:p>
        </w:tc>
      </w:tr>
    </w:tbl>
    <w:p w14:paraId="495A67F8" w14:textId="77777777" w:rsidR="008405A5" w:rsidRPr="00CB1EAA" w:rsidRDefault="008405A5" w:rsidP="008405A5">
      <w:pPr>
        <w:widowControl w:val="0"/>
        <w:spacing w:before="120" w:after="120" w:line="240" w:lineRule="auto"/>
        <w:ind w:left="426" w:hanging="142"/>
        <w:jc w:val="center"/>
        <w:rPr>
          <w:rFonts w:ascii="Verdana" w:eastAsia="Times New Roman" w:hAnsi="Verdana" w:cs="Times New Roman"/>
          <w:b/>
          <w:bCs/>
          <w:sz w:val="20"/>
          <w:szCs w:val="20"/>
        </w:rPr>
      </w:pPr>
    </w:p>
    <w:p w14:paraId="2C53700F" w14:textId="77777777" w:rsidR="008405A5" w:rsidRPr="00CB1EAA" w:rsidRDefault="008405A5" w:rsidP="008405A5">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17FEB68F" w14:textId="77777777" w:rsidR="008405A5" w:rsidRPr="00CB1EAA" w:rsidRDefault="008405A5" w:rsidP="00555AD3">
      <w:pPr>
        <w:widowControl w:val="0"/>
        <w:numPr>
          <w:ilvl w:val="0"/>
          <w:numId w:val="102"/>
        </w:numPr>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bCs/>
          <w:sz w:val="20"/>
          <w:szCs w:val="20"/>
        </w:rPr>
        <w:t>RBSTM10</w:t>
      </w:r>
    </w:p>
    <w:p w14:paraId="21AE4DE3" w14:textId="77777777" w:rsidR="008405A5" w:rsidRPr="00CB1EAA" w:rsidRDefault="008405A5" w:rsidP="00555AD3">
      <w:pPr>
        <w:widowControl w:val="0"/>
        <w:numPr>
          <w:ilvl w:val="0"/>
          <w:numId w:val="102"/>
        </w:numPr>
        <w:spacing w:before="120" w:after="120" w:line="240" w:lineRule="auto"/>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A szervezett bűnözéssel szembeni fellépés kriminalisztikai sajátosságai</w:t>
      </w:r>
    </w:p>
    <w:p w14:paraId="36EED14F" w14:textId="77777777" w:rsidR="008405A5" w:rsidRPr="00CB1EAA" w:rsidRDefault="008405A5" w:rsidP="00555AD3">
      <w:pPr>
        <w:widowControl w:val="0"/>
        <w:numPr>
          <w:ilvl w:val="0"/>
          <w:numId w:val="102"/>
        </w:numPr>
        <w:spacing w:before="120" w:after="120" w:line="240" w:lineRule="auto"/>
        <w:jc w:val="both"/>
        <w:rPr>
          <w:rFonts w:ascii="Verdana" w:eastAsia="Times New Roman" w:hAnsi="Verdana" w:cs="Times New Roman"/>
          <w:bCs/>
          <w:sz w:val="20"/>
          <w:szCs w:val="20"/>
          <w:lang w:val="en-GB"/>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eastAsia="Times New Roman" w:hAnsi="Verdana" w:cs="Times New Roman"/>
          <w:bCs/>
          <w:sz w:val="20"/>
          <w:szCs w:val="20"/>
        </w:rPr>
        <w:t>Characteristics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Fight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Against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Organized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from</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Aspect</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Criminalistics</w:t>
      </w:r>
      <w:proofErr w:type="spellEnd"/>
    </w:p>
    <w:p w14:paraId="02E0A75C" w14:textId="77777777" w:rsidR="008405A5" w:rsidRPr="00CB1EAA" w:rsidRDefault="008405A5" w:rsidP="00555AD3">
      <w:pPr>
        <w:widowControl w:val="0"/>
        <w:numPr>
          <w:ilvl w:val="0"/>
          <w:numId w:val="102"/>
        </w:numPr>
        <w:spacing w:before="120" w:after="120" w:line="240" w:lineRule="auto"/>
        <w:jc w:val="both"/>
        <w:rPr>
          <w:rFonts w:ascii="Verdana" w:eastAsia="Times New Roman" w:hAnsi="Verdana" w:cs="Times New Roman"/>
          <w:bCs/>
          <w:sz w:val="20"/>
          <w:szCs w:val="20"/>
          <w:lang w:val="en-GB"/>
        </w:rPr>
      </w:pPr>
      <w:r w:rsidRPr="00CB1EAA">
        <w:rPr>
          <w:rFonts w:ascii="Verdana" w:eastAsia="Times New Roman" w:hAnsi="Verdana" w:cs="Times New Roman"/>
          <w:b/>
          <w:bCs/>
          <w:sz w:val="20"/>
          <w:szCs w:val="20"/>
        </w:rPr>
        <w:t>Kreditérték és képzési karakter:</w:t>
      </w:r>
    </w:p>
    <w:p w14:paraId="7F8117DC" w14:textId="77777777" w:rsidR="008405A5" w:rsidRPr="00CB1EAA" w:rsidRDefault="008405A5" w:rsidP="00555AD3">
      <w:pPr>
        <w:widowControl w:val="0"/>
        <w:numPr>
          <w:ilvl w:val="1"/>
          <w:numId w:val="102"/>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6 kredit</w:t>
      </w:r>
    </w:p>
    <w:p w14:paraId="167D4FE8" w14:textId="77777777" w:rsidR="008405A5" w:rsidRPr="00CB1EAA" w:rsidRDefault="008405A5" w:rsidP="00555AD3">
      <w:pPr>
        <w:widowControl w:val="0"/>
        <w:numPr>
          <w:ilvl w:val="1"/>
          <w:numId w:val="102"/>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0</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rPr>
        <w:t>% gyakorlat, 100 % elmélet</w:t>
      </w:r>
    </w:p>
    <w:p w14:paraId="606F40EF" w14:textId="77777777" w:rsidR="008405A5" w:rsidRPr="00CB1EAA" w:rsidRDefault="008405A5" w:rsidP="00555AD3">
      <w:pPr>
        <w:widowControl w:val="0"/>
        <w:numPr>
          <w:ilvl w:val="0"/>
          <w:numId w:val="102"/>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szak(ok), szakirányok/specializációk megnevezése (ahol oktatják):</w:t>
      </w:r>
      <w:r w:rsidRPr="00CB1EAA">
        <w:rPr>
          <w:rFonts w:ascii="Verdana" w:eastAsia="Times New Roman" w:hAnsi="Verdana" w:cs="Times New Roman"/>
          <w:bCs/>
          <w:sz w:val="20"/>
          <w:szCs w:val="20"/>
        </w:rPr>
        <w:t xml:space="preserve"> kriminalisztika mesterképzési szak, rendészeti szakirány</w:t>
      </w:r>
    </w:p>
    <w:p w14:paraId="271AFFDF" w14:textId="77777777" w:rsidR="008405A5" w:rsidRPr="000859BC" w:rsidRDefault="008405A5" w:rsidP="00555AD3">
      <w:pPr>
        <w:widowControl w:val="0"/>
        <w:numPr>
          <w:ilvl w:val="0"/>
          <w:numId w:val="102"/>
        </w:numPr>
        <w:tabs>
          <w:tab w:val="num" w:pos="567"/>
        </w:tabs>
        <w:spacing w:before="120" w:after="120" w:line="240" w:lineRule="auto"/>
        <w:ind w:left="426" w:hanging="142"/>
        <w:jc w:val="both"/>
        <w:rPr>
          <w:rFonts w:ascii="Verdana" w:eastAsia="Times New Roman" w:hAnsi="Verdana" w:cs="Times New Roman"/>
          <w:bCs/>
          <w:sz w:val="20"/>
          <w:szCs w:val="20"/>
          <w:highlight w:val="yellow"/>
        </w:rPr>
      </w:pPr>
      <w:r w:rsidRPr="00CB1EAA">
        <w:rPr>
          <w:rFonts w:ascii="Verdana" w:eastAsia="Times New Roman" w:hAnsi="Verdana" w:cs="Times New Roman"/>
          <w:b/>
          <w:bCs/>
          <w:sz w:val="20"/>
          <w:szCs w:val="20"/>
        </w:rPr>
        <w:t xml:space="preserve">Az oktatásért felelős oktatási szervezeti egység megnevezése: </w:t>
      </w:r>
      <w:proofErr w:type="spellStart"/>
      <w:r w:rsidRPr="000859BC">
        <w:rPr>
          <w:rFonts w:ascii="Verdana" w:eastAsia="Times New Roman" w:hAnsi="Verdana" w:cs="Times New Roman"/>
          <w:bCs/>
          <w:sz w:val="20"/>
          <w:szCs w:val="20"/>
          <w:highlight w:val="yellow"/>
        </w:rPr>
        <w:t>Krimináltaktikai</w:t>
      </w:r>
      <w:proofErr w:type="spellEnd"/>
      <w:r w:rsidRPr="000859BC">
        <w:rPr>
          <w:rFonts w:ascii="Verdana" w:eastAsia="Times New Roman" w:hAnsi="Verdana" w:cs="Times New Roman"/>
          <w:bCs/>
          <w:sz w:val="20"/>
          <w:szCs w:val="20"/>
          <w:highlight w:val="yellow"/>
        </w:rPr>
        <w:t xml:space="preserve"> </w:t>
      </w:r>
      <w:r w:rsidR="00EC5B61">
        <w:rPr>
          <w:rFonts w:ascii="Verdana" w:eastAsia="Times New Roman" w:hAnsi="Verdana" w:cs="Times New Roman"/>
          <w:bCs/>
          <w:sz w:val="20"/>
          <w:szCs w:val="20"/>
          <w:highlight w:val="yellow"/>
        </w:rPr>
        <w:t xml:space="preserve">és </w:t>
      </w:r>
      <w:proofErr w:type="spellStart"/>
      <w:r w:rsidR="00EC5B61">
        <w:rPr>
          <w:rFonts w:ascii="Verdana" w:eastAsia="Times New Roman" w:hAnsi="Verdana" w:cs="Times New Roman"/>
          <w:bCs/>
          <w:sz w:val="20"/>
          <w:szCs w:val="20"/>
          <w:highlight w:val="yellow"/>
        </w:rPr>
        <w:t>Kriminál</w:t>
      </w:r>
      <w:r w:rsidR="000859BC" w:rsidRPr="000859BC">
        <w:rPr>
          <w:rFonts w:ascii="Verdana" w:eastAsia="Times New Roman" w:hAnsi="Verdana" w:cs="Times New Roman"/>
          <w:bCs/>
          <w:sz w:val="20"/>
          <w:szCs w:val="20"/>
          <w:highlight w:val="yellow"/>
        </w:rPr>
        <w:t>metodikai</w:t>
      </w:r>
      <w:proofErr w:type="spellEnd"/>
      <w:r w:rsidR="000859BC" w:rsidRPr="000859BC">
        <w:rPr>
          <w:rFonts w:ascii="Verdana" w:eastAsia="Times New Roman" w:hAnsi="Verdana" w:cs="Times New Roman"/>
          <w:bCs/>
          <w:sz w:val="20"/>
          <w:szCs w:val="20"/>
          <w:highlight w:val="yellow"/>
        </w:rPr>
        <w:t xml:space="preserve"> </w:t>
      </w:r>
      <w:r w:rsidRPr="000859BC">
        <w:rPr>
          <w:rFonts w:ascii="Verdana" w:eastAsia="Times New Roman" w:hAnsi="Verdana" w:cs="Times New Roman"/>
          <w:bCs/>
          <w:sz w:val="20"/>
          <w:szCs w:val="20"/>
          <w:highlight w:val="yellow"/>
        </w:rPr>
        <w:t>Tanszék</w:t>
      </w:r>
    </w:p>
    <w:p w14:paraId="51D6C8D4" w14:textId="77777777" w:rsidR="008405A5" w:rsidRPr="00CB1EAA" w:rsidRDefault="008405A5" w:rsidP="00555AD3">
      <w:pPr>
        <w:widowControl w:val="0"/>
        <w:numPr>
          <w:ilvl w:val="0"/>
          <w:numId w:val="102"/>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tantárgyfelelős oktató neve, beosztása, tudományos fokozata: </w:t>
      </w:r>
      <w:r w:rsidRPr="00CB1EAA">
        <w:rPr>
          <w:rFonts w:ascii="Verdana" w:eastAsia="Times New Roman" w:hAnsi="Verdana" w:cs="Times New Roman"/>
          <w:bCs/>
          <w:sz w:val="20"/>
          <w:szCs w:val="20"/>
        </w:rPr>
        <w:t xml:space="preserve">Dr. Mészáros Bence, PhD, tanszékvezető, egyetemi docens </w:t>
      </w:r>
    </w:p>
    <w:p w14:paraId="37E35D69" w14:textId="77777777" w:rsidR="008405A5" w:rsidRPr="00CB1EAA" w:rsidRDefault="008405A5" w:rsidP="00555AD3">
      <w:pPr>
        <w:widowControl w:val="0"/>
        <w:numPr>
          <w:ilvl w:val="0"/>
          <w:numId w:val="102"/>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28834A4E" w14:textId="77777777" w:rsidR="008405A5" w:rsidRPr="00CB1EAA" w:rsidRDefault="008405A5" w:rsidP="00555AD3">
      <w:pPr>
        <w:widowControl w:val="0"/>
        <w:numPr>
          <w:ilvl w:val="1"/>
          <w:numId w:val="102"/>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w:t>
      </w:r>
    </w:p>
    <w:p w14:paraId="4FC65EE9" w14:textId="77777777" w:rsidR="008405A5" w:rsidRPr="00CB1EAA" w:rsidRDefault="008405A5" w:rsidP="00555AD3">
      <w:pPr>
        <w:widowControl w:val="0"/>
        <w:numPr>
          <w:ilvl w:val="2"/>
          <w:numId w:val="102"/>
        </w:numPr>
        <w:tabs>
          <w:tab w:val="clear" w:pos="1800"/>
          <w:tab w:val="num" w:pos="709"/>
          <w:tab w:val="num" w:pos="1134"/>
          <w:tab w:val="num" w:pos="1560"/>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nappali munkarend: –</w:t>
      </w:r>
    </w:p>
    <w:p w14:paraId="083402EA" w14:textId="77777777" w:rsidR="008405A5" w:rsidRPr="00CB1EAA" w:rsidRDefault="008405A5" w:rsidP="00555AD3">
      <w:pPr>
        <w:widowControl w:val="0"/>
        <w:numPr>
          <w:ilvl w:val="2"/>
          <w:numId w:val="102"/>
        </w:numPr>
        <w:tabs>
          <w:tab w:val="clear" w:pos="1800"/>
          <w:tab w:val="num" w:pos="709"/>
          <w:tab w:val="num" w:pos="1134"/>
          <w:tab w:val="num" w:pos="1560"/>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12 (12 EA + 0 SZ + 0 GY)</w:t>
      </w:r>
    </w:p>
    <w:p w14:paraId="4E607E8F" w14:textId="77777777" w:rsidR="008405A5" w:rsidRPr="00CB1EAA" w:rsidRDefault="008405A5" w:rsidP="00555AD3">
      <w:pPr>
        <w:widowControl w:val="0"/>
        <w:numPr>
          <w:ilvl w:val="1"/>
          <w:numId w:val="102"/>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w:t>
      </w:r>
    </w:p>
    <w:p w14:paraId="66E40C96" w14:textId="77777777" w:rsidR="008405A5" w:rsidRPr="00CB1EAA" w:rsidRDefault="008405A5" w:rsidP="00555AD3">
      <w:pPr>
        <w:widowControl w:val="0"/>
        <w:numPr>
          <w:ilvl w:val="1"/>
          <w:numId w:val="102"/>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hAnsi="Verdana" w:cs="Times New Roman"/>
          <w:sz w:val="20"/>
          <w:szCs w:val="20"/>
        </w:rPr>
        <w:t>Az ismeret átadásában alkalmazandó további sajátos módok, jellemzők: –</w:t>
      </w:r>
    </w:p>
    <w:p w14:paraId="55C3D21F" w14:textId="77777777" w:rsidR="008405A5" w:rsidRPr="00CB1EAA" w:rsidRDefault="008405A5" w:rsidP="00555AD3">
      <w:pPr>
        <w:widowControl w:val="0"/>
        <w:numPr>
          <w:ilvl w:val="0"/>
          <w:numId w:val="102"/>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p>
    <w:p w14:paraId="5460E439"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A hallgató részeletesen megismeri szervezett bűnözéssel szembeni fellépés </w:t>
      </w:r>
      <w:proofErr w:type="spellStart"/>
      <w:r w:rsidRPr="00CB1EAA">
        <w:rPr>
          <w:rFonts w:ascii="Verdana" w:eastAsia="Times New Roman" w:hAnsi="Verdana" w:cs="Times New Roman"/>
          <w:bCs/>
          <w:sz w:val="20"/>
          <w:szCs w:val="20"/>
        </w:rPr>
        <w:t>krimináltaktikai</w:t>
      </w:r>
      <w:proofErr w:type="spellEnd"/>
      <w:r w:rsidRPr="00CB1EAA">
        <w:rPr>
          <w:rFonts w:ascii="Verdana" w:eastAsia="Times New Roman" w:hAnsi="Verdana" w:cs="Times New Roman"/>
          <w:bCs/>
          <w:sz w:val="20"/>
          <w:szCs w:val="20"/>
        </w:rPr>
        <w:t xml:space="preserve"> és -stratégiai sajátosságait.</w:t>
      </w:r>
    </w:p>
    <w:p w14:paraId="24204D4E"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w:t>
      </w:r>
    </w:p>
    <w:p w14:paraId="064260B6"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The </w:t>
      </w:r>
      <w:proofErr w:type="spellStart"/>
      <w:r w:rsidRPr="00CB1EAA">
        <w:rPr>
          <w:rFonts w:ascii="Verdana" w:eastAsia="Times New Roman" w:hAnsi="Verdana" w:cs="Times New Roman"/>
          <w:bCs/>
          <w:sz w:val="20"/>
          <w:szCs w:val="20"/>
        </w:rPr>
        <w:t>student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acquires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detailed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knowledge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on</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criminal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tactical</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strategical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features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fight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against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organized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crime</w:t>
      </w:r>
      <w:proofErr w:type="spellEnd"/>
      <w:r w:rsidRPr="00CB1EAA">
        <w:rPr>
          <w:rFonts w:ascii="Verdana" w:eastAsia="Times New Roman" w:hAnsi="Verdana" w:cs="Times New Roman"/>
          <w:bCs/>
          <w:sz w:val="20"/>
          <w:szCs w:val="20"/>
        </w:rPr>
        <w:t>.</w:t>
      </w:r>
    </w:p>
    <w:p w14:paraId="3B84E283" w14:textId="77777777" w:rsidR="008405A5" w:rsidRPr="00CB1EAA" w:rsidRDefault="008405A5" w:rsidP="00555AD3">
      <w:pPr>
        <w:widowControl w:val="0"/>
        <w:numPr>
          <w:ilvl w:val="0"/>
          <w:numId w:val="102"/>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73F27E7F"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Cs/>
          <w:i/>
          <w:sz w:val="20"/>
          <w:szCs w:val="20"/>
          <w:lang w:val="x-none"/>
        </w:rPr>
      </w:pPr>
    </w:p>
    <w:p w14:paraId="38EBD635" w14:textId="77777777" w:rsidR="008405A5" w:rsidRPr="00CB1EAA" w:rsidRDefault="008405A5" w:rsidP="008405A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4A8583B3" w14:textId="77777777" w:rsidR="008405A5" w:rsidRPr="00CB1EAA" w:rsidRDefault="008405A5" w:rsidP="008405A5">
      <w:pPr>
        <w:widowControl w:val="0"/>
        <w:autoSpaceDE w:val="0"/>
        <w:autoSpaceDN w:val="0"/>
        <w:adjustRightInd w:val="0"/>
        <w:spacing w:after="0" w:line="240" w:lineRule="auto"/>
        <w:jc w:val="both"/>
        <w:rPr>
          <w:rFonts w:ascii="Verdana" w:eastAsia="Times New Roman" w:hAnsi="Verdana" w:cs="Times New Roman"/>
          <w:b/>
          <w:sz w:val="20"/>
          <w:szCs w:val="20"/>
          <w:lang w:eastAsia="ar-SA"/>
        </w:rPr>
      </w:pPr>
    </w:p>
    <w:p w14:paraId="7F1A38B3"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2BFE2097"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4F351A8B"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Mélyrehatóan ismeri és átlátja a rendészeti szervek feladatkörét és működését, ismeri működésük általános és specifikus szabályait.</w:t>
      </w:r>
    </w:p>
    <w:p w14:paraId="43483098"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Mélyrehatóan ismeri a rendészeti tevékenységhez kötődő tudományterületeket és az azokhoz kapcsolódó jogágak szabályait és jogelméleti hátterét.</w:t>
      </w:r>
    </w:p>
    <w:p w14:paraId="437D18DA"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312F30AC"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7A6B0947"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774FDDFA"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Alaposan ismeri a bűnüldözés területén alkalmazott legkorszerűbb technikai eszközöket és alkalmazásuk lehetőségeit.</w:t>
      </w:r>
    </w:p>
    <w:p w14:paraId="4E03C352"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Rendelkezik a bűnüldözői tevékenység önálló végzéséhez szükséges ismeretekkel, egyben átlátja az együttműködés és a csoportmunka előnyeit.</w:t>
      </w:r>
    </w:p>
    <w:p w14:paraId="0168F23E"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Magas fokon ismeri a bűnügyi hírszerzés módszertanát és eszközrendszerét, a bűnüldözési célú titkos információgyűjtéshez, valamint a leplezett eszközök alkalmazásához köthető jogi és szakmai követelményeket.</w:t>
      </w:r>
    </w:p>
    <w:p w14:paraId="3221D2A5"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Mélységeiben ismeri a szervezett bűnözéssel szembeni fellépés, valamint a vagyon-visszaszerzés kriminalisztikai sajátosságait.</w:t>
      </w:r>
    </w:p>
    <w:p w14:paraId="569ADE88" w14:textId="77777777" w:rsidR="008405A5" w:rsidRPr="00CB1EAA" w:rsidRDefault="008405A5" w:rsidP="008405A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p>
    <w:p w14:paraId="0E57DD8A" w14:textId="77777777" w:rsidR="008405A5" w:rsidRPr="00CB1EAA" w:rsidRDefault="008405A5" w:rsidP="008405A5">
      <w:pPr>
        <w:widowControl w:val="0"/>
        <w:autoSpaceDE w:val="0"/>
        <w:autoSpaceDN w:val="0"/>
        <w:adjustRightInd w:val="0"/>
        <w:spacing w:after="0" w:line="240" w:lineRule="auto"/>
        <w:ind w:firstLine="360"/>
        <w:jc w:val="both"/>
        <w:rPr>
          <w:rFonts w:ascii="Verdana" w:eastAsia="Times New Roman" w:hAnsi="Verdana" w:cs="Times New Roman"/>
          <w:b/>
          <w:color w:val="000000"/>
          <w:sz w:val="20"/>
          <w:szCs w:val="20"/>
          <w:lang w:eastAsia="hu-HU"/>
        </w:rPr>
      </w:pPr>
      <w:r w:rsidRPr="00CB1EAA">
        <w:rPr>
          <w:rFonts w:ascii="Verdana" w:eastAsia="Times New Roman" w:hAnsi="Verdana" w:cs="Times New Roman"/>
          <w:b/>
          <w:sz w:val="20"/>
          <w:szCs w:val="20"/>
          <w:lang w:eastAsia="hu-HU"/>
        </w:rPr>
        <w:t>Képességei</w:t>
      </w:r>
    </w:p>
    <w:p w14:paraId="5BDAB5EC"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708200D0"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466622D9"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5753BF43"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Képesség az újszerű problémamegoldásokat támogató rendszergondolkodásra, a változásra és annak tervezésére.</w:t>
      </w:r>
    </w:p>
    <w:p w14:paraId="42DD64C7"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Széleskörű jogi ismeretei alapján komplex módon képes a jogszabályi problémák feloldására és a vonatkozó jogi előírások alkalmazására.</w:t>
      </w:r>
    </w:p>
    <w:p w14:paraId="426FEE4D"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Képes tevékenysége során az alapvető emberi és alkotmányos jogok tiszteletben tartására.</w:t>
      </w:r>
    </w:p>
    <w:p w14:paraId="5B15C8CD"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6DC54F97"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458B3C01"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0989DECA"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Magas szinten képes közreműködni a bűnügyi felderítő és a nyomozati munkában, képes alkalmazni a legkorszerűbb vizsgálati módszereket és taktikai ajánlásokat.</w:t>
      </w:r>
    </w:p>
    <w:p w14:paraId="0934987E"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Képes nagyobb és szerteágazó munkafolyamatok megszervezésére és összefogására, magas szintű bűnügyi feladatok ellátására és az elméleti ismereteknek, a módszereknek és technikáknak magas fokon történő gyakorlati alkalmazására.</w:t>
      </w:r>
    </w:p>
    <w:p w14:paraId="41CADA96"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Szakmai szintetizáló tevékenysége kapcsán képes átlátni, miként lehet a mindennapi rendőri munka során rendszer szinten is hasznosítani a tudományos eredményeket, információkat.</w:t>
      </w:r>
    </w:p>
    <w:p w14:paraId="1E308AE7"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Bűnüldözői tevékenysége során képes a többirányú információk alapján döntéshozatalra és a felsőbb szintű vezetés számára döntési javaslatok kidolgozására.</w:t>
      </w:r>
    </w:p>
    <w:p w14:paraId="474D94A9"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Rutinszerűen</w:t>
      </w:r>
      <w:proofErr w:type="spellEnd"/>
      <w:r w:rsidRPr="00CB1EAA">
        <w:rPr>
          <w:rFonts w:ascii="Verdana" w:eastAsia="Times New Roman" w:hAnsi="Verdana" w:cs="Times New Roman"/>
          <w:sz w:val="20"/>
          <w:szCs w:val="20"/>
          <w:lang w:eastAsia="ar-SA"/>
        </w:rPr>
        <w:t xml:space="preserve"> és készségszinten alkalmazza a bűnügyi hírszerzés eszközeit.</w:t>
      </w:r>
    </w:p>
    <w:p w14:paraId="064D01F2"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Képes a személyi és tárgyi bizonyítékok magas szintű elemző értékelésére.</w:t>
      </w:r>
    </w:p>
    <w:p w14:paraId="53505FA1"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Összegző módon képes a szervezett bűnözés elleni eszközök és módszerek hatékony felhasználására.</w:t>
      </w:r>
    </w:p>
    <w:p w14:paraId="4D717E9A" w14:textId="77777777" w:rsidR="008405A5" w:rsidRPr="00CB1EAA" w:rsidRDefault="008405A5" w:rsidP="008405A5">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1612AEFE" w14:textId="77777777" w:rsidR="008405A5" w:rsidRPr="00CB1EAA" w:rsidRDefault="008405A5" w:rsidP="008405A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65CFFFF7"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779BA1AF"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2896B98D"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39591D2E" w14:textId="77777777" w:rsidR="008405A5" w:rsidRPr="00CB1EAA" w:rsidRDefault="008405A5" w:rsidP="008405A5">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Munkavégzése során a szakmai normákban meghatározottak szerint jár el, továbbá elkötelezett a hatályos jogszabályok és erkölcsi normák teljeskörű figyelembevételével történő döntéshozatal iránt.</w:t>
      </w:r>
    </w:p>
    <w:p w14:paraId="2AC14813" w14:textId="77777777" w:rsidR="008405A5" w:rsidRPr="00CB1EAA" w:rsidRDefault="008405A5" w:rsidP="008405A5">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Ismeri és vállalja azt a szakmai identitást, amelyek a rendészeti szakterület sajátos karakterét, személyes és közösségi szerepét alkotják.</w:t>
      </w:r>
    </w:p>
    <w:p w14:paraId="53F6DCFD" w14:textId="77777777" w:rsidR="008405A5" w:rsidRPr="00CB1EAA" w:rsidRDefault="008405A5" w:rsidP="008405A5">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Büszke hivatására.</w:t>
      </w:r>
    </w:p>
    <w:p w14:paraId="4088B8D1" w14:textId="77777777" w:rsidR="008405A5" w:rsidRPr="00CB1EAA" w:rsidRDefault="008405A5" w:rsidP="008405A5">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Törekszik munkája során a szakterületéhez kapcsolódó etikai elvárások betartására, a szakterületi viselkedéskultúra megtartására és a szakmailag kifogásolhatatlan, jogszerű intézkedések lefolytatására.</w:t>
      </w:r>
    </w:p>
    <w:p w14:paraId="5826FAC6" w14:textId="77777777" w:rsidR="008405A5" w:rsidRPr="00CB1EAA" w:rsidRDefault="008405A5" w:rsidP="008405A5">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p>
    <w:p w14:paraId="6A6F5764"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4C7892E2"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48A7D619" w14:textId="77777777" w:rsidR="008405A5" w:rsidRPr="00CB1EAA" w:rsidRDefault="008405A5" w:rsidP="008405A5">
      <w:pPr>
        <w:tabs>
          <w:tab w:val="left" w:pos="284"/>
        </w:tabs>
        <w:spacing w:line="259" w:lineRule="auto"/>
        <w:ind w:left="426"/>
        <w:contextualSpacing/>
        <w:jc w:val="both"/>
        <w:rPr>
          <w:rFonts w:ascii="Verdana" w:hAnsi="Verdana"/>
          <w:sz w:val="20"/>
          <w:szCs w:val="20"/>
        </w:rPr>
      </w:pPr>
      <w:r w:rsidRPr="00CB1EAA">
        <w:rPr>
          <w:rFonts w:ascii="Verdana" w:hAnsi="Verdana"/>
          <w:sz w:val="20"/>
          <w:szCs w:val="20"/>
        </w:rPr>
        <w:t xml:space="preserve">- Munkavégzése kapcsán tisztában van a bűnüldözői tevékenység sajátosságaiból adódó </w:t>
      </w:r>
      <w:proofErr w:type="spellStart"/>
      <w:r w:rsidRPr="00CB1EAA">
        <w:rPr>
          <w:rFonts w:ascii="Verdana" w:hAnsi="Verdana"/>
          <w:sz w:val="20"/>
          <w:szCs w:val="20"/>
        </w:rPr>
        <w:t>többletterhekkel</w:t>
      </w:r>
      <w:proofErr w:type="spellEnd"/>
      <w:r w:rsidRPr="00CB1EAA">
        <w:rPr>
          <w:rFonts w:ascii="Verdana" w:hAnsi="Verdana"/>
          <w:sz w:val="20"/>
          <w:szCs w:val="20"/>
        </w:rPr>
        <w:t>, többletfeladatokkal.</w:t>
      </w:r>
    </w:p>
    <w:p w14:paraId="69CD496F" w14:textId="77777777" w:rsidR="008405A5" w:rsidRPr="00CB1EAA" w:rsidRDefault="008405A5" w:rsidP="008405A5">
      <w:pPr>
        <w:tabs>
          <w:tab w:val="left" w:pos="284"/>
        </w:tabs>
        <w:spacing w:line="259" w:lineRule="auto"/>
        <w:ind w:left="426"/>
        <w:contextualSpacing/>
        <w:jc w:val="both"/>
        <w:rPr>
          <w:rFonts w:ascii="Verdana" w:hAnsi="Verdana"/>
          <w:sz w:val="20"/>
          <w:szCs w:val="20"/>
        </w:rPr>
      </w:pPr>
      <w:r w:rsidRPr="00CB1EAA">
        <w:rPr>
          <w:rFonts w:ascii="Verdana" w:hAnsi="Verdana"/>
          <w:sz w:val="20"/>
          <w:szCs w:val="20"/>
        </w:rPr>
        <w:lastRenderedPageBreak/>
        <w:t>- Részleteiben, egyben komplexitásában átlátja a bűnüldözéshez kötődő összetettebb ismereteket és hitelesen közvetíti azokat más társszervek felé.</w:t>
      </w:r>
    </w:p>
    <w:p w14:paraId="038704B0"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Hatékonyan és megalapozottan működik közre a tudományos és törvényes bizonyítás lefolytatásában.</w:t>
      </w:r>
    </w:p>
    <w:p w14:paraId="6DCB93D9" w14:textId="77777777" w:rsidR="008405A5" w:rsidRPr="00CB1EAA" w:rsidRDefault="008405A5" w:rsidP="008405A5">
      <w:pPr>
        <w:widowControl w:val="0"/>
        <w:autoSpaceDE w:val="0"/>
        <w:autoSpaceDN w:val="0"/>
        <w:adjustRightInd w:val="0"/>
        <w:spacing w:after="0" w:line="240" w:lineRule="auto"/>
        <w:jc w:val="both"/>
        <w:rPr>
          <w:rFonts w:ascii="Verdana" w:eastAsia="Times New Roman" w:hAnsi="Verdana" w:cs="Times New Roman"/>
          <w:b/>
          <w:sz w:val="20"/>
          <w:szCs w:val="20"/>
          <w:lang w:eastAsia="hu-HU"/>
        </w:rPr>
      </w:pPr>
    </w:p>
    <w:p w14:paraId="35F3E9B6" w14:textId="77777777" w:rsidR="008405A5" w:rsidRPr="00CB1EAA" w:rsidRDefault="008405A5" w:rsidP="008405A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6959CAF3"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34CBB255"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0585297E"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60958C9B" w14:textId="77777777" w:rsidR="008405A5" w:rsidRPr="00CB1EAA" w:rsidRDefault="008405A5" w:rsidP="00555AD3">
      <w:pPr>
        <w:numPr>
          <w:ilvl w:val="0"/>
          <w:numId w:val="61"/>
        </w:numPr>
        <w:tabs>
          <w:tab w:val="left" w:pos="284"/>
        </w:tabs>
        <w:spacing w:after="0" w:line="240" w:lineRule="auto"/>
        <w:ind w:left="426" w:firstLine="0"/>
        <w:contextualSpacing/>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Felelősséget vállal a munkájával és a magatartásával kapcsolatos szakmai, jogi és etikai normák és szabályok betartása terén.</w:t>
      </w:r>
    </w:p>
    <w:p w14:paraId="643FFB3C"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Képes az általa foganatosított intézkedések önellenőrzés keretében történő felülvizsgálatára.</w:t>
      </w:r>
    </w:p>
    <w:p w14:paraId="05962057" w14:textId="77777777" w:rsidR="008405A5" w:rsidRPr="00CB1EAA" w:rsidRDefault="008405A5" w:rsidP="008405A5">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6B636087"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5E7AFA5A"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2EE32A55"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r w:rsidRPr="00CB1EAA">
        <w:rPr>
          <w:rFonts w:ascii="Verdana" w:hAnsi="Verdana"/>
          <w:sz w:val="20"/>
          <w:szCs w:val="20"/>
        </w:rPr>
        <w:t>A bűnüldözés területén szerzett gyakorlati és elméleti ismeretei alapján jelentős mértékű önállósággal rendelkezik a problémafelvetésben és a speciális szakmai kérdések kidolgozásában.</w:t>
      </w:r>
    </w:p>
    <w:p w14:paraId="5BDBDE56" w14:textId="77777777" w:rsidR="008405A5" w:rsidRPr="00CB1EAA" w:rsidRDefault="008405A5" w:rsidP="008405A5">
      <w:pPr>
        <w:widowControl w:val="0"/>
        <w:autoSpaceDE w:val="0"/>
        <w:autoSpaceDN w:val="0"/>
        <w:adjustRightInd w:val="0"/>
        <w:spacing w:after="0" w:line="240" w:lineRule="auto"/>
        <w:jc w:val="both"/>
        <w:rPr>
          <w:rFonts w:ascii="Verdana" w:eastAsia="Times New Roman" w:hAnsi="Verdana" w:cs="Times New Roman"/>
          <w:sz w:val="20"/>
          <w:szCs w:val="20"/>
          <w:lang w:eastAsia="hu-HU"/>
        </w:rPr>
      </w:pPr>
    </w:p>
    <w:p w14:paraId="1CED72D2"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5C5A9324"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Knowledge</w:t>
      </w:r>
    </w:p>
    <w:p w14:paraId="19CBB667"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37215D98"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in-</w:t>
      </w:r>
      <w:proofErr w:type="spellStart"/>
      <w:r w:rsidRPr="00CB1EAA">
        <w:rPr>
          <w:rFonts w:ascii="Verdana" w:eastAsia="Times New Roman" w:hAnsi="Verdana" w:cs="Times New Roman"/>
          <w:sz w:val="20"/>
          <w:szCs w:val="20"/>
          <w:lang w:eastAsia="ar-SA"/>
        </w:rPr>
        <w:t>depth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understanding</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tasks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functioning</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agencies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their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general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rules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operation</w:t>
      </w:r>
      <w:proofErr w:type="spellEnd"/>
      <w:r w:rsidRPr="00CB1EAA">
        <w:rPr>
          <w:rFonts w:ascii="Verdana" w:eastAsia="Times New Roman" w:hAnsi="Verdana" w:cs="Times New Roman"/>
          <w:sz w:val="20"/>
          <w:szCs w:val="20"/>
          <w:lang w:eastAsia="ar-SA"/>
        </w:rPr>
        <w:t>.</w:t>
      </w:r>
    </w:p>
    <w:p w14:paraId="16105156"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an in-</w:t>
      </w:r>
      <w:proofErr w:type="spellStart"/>
      <w:r w:rsidRPr="00CB1EAA">
        <w:rPr>
          <w:rFonts w:ascii="Verdana" w:eastAsia="Times New Roman" w:hAnsi="Verdana" w:cs="Times New Roman"/>
          <w:sz w:val="20"/>
          <w:szCs w:val="20"/>
          <w:lang w:eastAsia="ar-SA"/>
        </w:rPr>
        <w:t>depth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disciplines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rules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theory</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branches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w:t>
      </w:r>
    </w:p>
    <w:p w14:paraId="0B0CFDCD"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p>
    <w:p w14:paraId="0C7165BC"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7558A2FA"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has thorough knowledge of the latest technical tools used in the field of law enforcement and their potential applications.</w:t>
      </w:r>
    </w:p>
    <w:p w14:paraId="64714E2C"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has the skills needed to carry out law enforcement work independently, while understanding the benefits of cooperation and teamwork.</w:t>
      </w:r>
    </w:p>
    <w:p w14:paraId="69D0E9D7"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has high level of knowledge of methodologies and tools of criminal intelligence, legal and professional requirements of collection of intelligence for law enforcement purposes and the use of covert means.</w:t>
      </w:r>
    </w:p>
    <w:p w14:paraId="0EA7C09D"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has in-depth knowledge of the forensic characteristics of the fight against organised crime and the recovery of assets.</w:t>
      </w:r>
    </w:p>
    <w:p w14:paraId="549502E7" w14:textId="77777777" w:rsidR="008405A5" w:rsidRPr="00CB1EAA" w:rsidRDefault="008405A5" w:rsidP="008405A5">
      <w:pPr>
        <w:widowControl w:val="0"/>
        <w:spacing w:before="120" w:after="120" w:line="240" w:lineRule="auto"/>
        <w:jc w:val="both"/>
        <w:rPr>
          <w:rFonts w:ascii="Verdana" w:eastAsia="Times New Roman" w:hAnsi="Verdana" w:cs="Times New Roman"/>
          <w:b/>
          <w:sz w:val="20"/>
          <w:szCs w:val="20"/>
          <w:lang w:val="en-GB"/>
        </w:rPr>
      </w:pPr>
    </w:p>
    <w:p w14:paraId="739D36C6"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714B487B"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70288EF1"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capable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thinking</w:t>
      </w:r>
      <w:proofErr w:type="spellEnd"/>
      <w:r w:rsidRPr="00CB1EAA">
        <w:rPr>
          <w:rFonts w:ascii="Verdana" w:eastAsia="Times New Roman" w:hAnsi="Verdana" w:cs="Times New Roman"/>
          <w:sz w:val="20"/>
          <w:szCs w:val="20"/>
          <w:lang w:eastAsia="ar-SA"/>
        </w:rPr>
        <w:t xml:space="preserve"> in a </w:t>
      </w:r>
      <w:proofErr w:type="spellStart"/>
      <w:r w:rsidRPr="00CB1EAA">
        <w:rPr>
          <w:rFonts w:ascii="Verdana" w:eastAsia="Times New Roman" w:hAnsi="Verdana" w:cs="Times New Roman"/>
          <w:sz w:val="20"/>
          <w:szCs w:val="20"/>
          <w:lang w:eastAsia="ar-SA"/>
        </w:rPr>
        <w:t>system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that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supports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novel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problem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solutions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changing</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planning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for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it</w:t>
      </w:r>
      <w:proofErr w:type="spellEnd"/>
      <w:r w:rsidRPr="00CB1EAA">
        <w:rPr>
          <w:rFonts w:ascii="Verdana" w:eastAsia="Times New Roman" w:hAnsi="Verdana" w:cs="Times New Roman"/>
          <w:sz w:val="20"/>
          <w:szCs w:val="20"/>
          <w:lang w:eastAsia="ar-SA"/>
        </w:rPr>
        <w:t>.</w:t>
      </w:r>
    </w:p>
    <w:p w14:paraId="5F00A1EB"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solve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problems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apply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relevant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provisions</w:t>
      </w:r>
      <w:proofErr w:type="spellEnd"/>
      <w:r w:rsidRPr="00CB1EAA">
        <w:rPr>
          <w:rFonts w:ascii="Verdana" w:eastAsia="Times New Roman" w:hAnsi="Verdana" w:cs="Times New Roman"/>
          <w:sz w:val="20"/>
          <w:szCs w:val="20"/>
          <w:lang w:eastAsia="ar-SA"/>
        </w:rPr>
        <w:t xml:space="preserve"> in a </w:t>
      </w:r>
      <w:proofErr w:type="spellStart"/>
      <w:r w:rsidRPr="00CB1EAA">
        <w:rPr>
          <w:rFonts w:ascii="Verdana" w:eastAsia="Times New Roman" w:hAnsi="Verdana" w:cs="Times New Roman"/>
          <w:sz w:val="20"/>
          <w:szCs w:val="20"/>
          <w:lang w:eastAsia="ar-SA"/>
        </w:rPr>
        <w:t>complex</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manner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based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on</w:t>
      </w:r>
      <w:proofErr w:type="spellEnd"/>
      <w:r w:rsidRPr="00CB1EAA">
        <w:rPr>
          <w:rFonts w:ascii="Verdana" w:eastAsia="Times New Roman" w:hAnsi="Verdana" w:cs="Times New Roman"/>
          <w:sz w:val="20"/>
          <w:szCs w:val="20"/>
          <w:lang w:eastAsia="ar-SA"/>
        </w:rPr>
        <w:t xml:space="preserve"> a </w:t>
      </w:r>
      <w:proofErr w:type="spellStart"/>
      <w:r w:rsidRPr="00CB1EAA">
        <w:rPr>
          <w:rFonts w:ascii="Verdana" w:eastAsia="Times New Roman" w:hAnsi="Verdana" w:cs="Times New Roman"/>
          <w:sz w:val="20"/>
          <w:szCs w:val="20"/>
          <w:lang w:eastAsia="ar-SA"/>
        </w:rPr>
        <w:t>broad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w:t>
      </w:r>
    </w:p>
    <w:p w14:paraId="3650A3A4"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respect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fundamental</w:t>
      </w:r>
      <w:proofErr w:type="spellEnd"/>
      <w:r w:rsidRPr="00CB1EAA">
        <w:rPr>
          <w:rFonts w:ascii="Verdana" w:eastAsia="Times New Roman" w:hAnsi="Verdana" w:cs="Times New Roman"/>
          <w:sz w:val="20"/>
          <w:szCs w:val="20"/>
          <w:lang w:eastAsia="ar-SA"/>
        </w:rPr>
        <w:t xml:space="preserve"> human and </w:t>
      </w:r>
      <w:proofErr w:type="spellStart"/>
      <w:r w:rsidRPr="00CB1EAA">
        <w:rPr>
          <w:rFonts w:ascii="Verdana" w:eastAsia="Times New Roman" w:hAnsi="Verdana" w:cs="Times New Roman"/>
          <w:sz w:val="20"/>
          <w:szCs w:val="20"/>
          <w:lang w:eastAsia="ar-SA"/>
        </w:rPr>
        <w:t>constitutional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rights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w:t>
      </w:r>
    </w:p>
    <w:p w14:paraId="4EA29A4D"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4F066000"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Ability to contribute at a high level to criminal intelligence and investigative work and apply state-of-the-art investigative techniques and tactical recommendations.</w:t>
      </w:r>
    </w:p>
    <w:p w14:paraId="429DCCA5"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lastRenderedPageBreak/>
        <w:t>- Ability to organise and coordinate large and complex work processes, perform high level criminal investigation tasks, and apply theoretical knowledge, methods, and techniques to a high degree of practical application.</w:t>
      </w:r>
    </w:p>
    <w:p w14:paraId="3AC0BE51"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Ability to understand how scientific results and information can be used at system level in everyday policing work in the context of professional synthesising tasks,</w:t>
      </w:r>
    </w:p>
    <w:p w14:paraId="0F52043E"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Ability to make decisions based on multi-directional information and develop recommendations for decisions to senior management during law enforcement activities.</w:t>
      </w:r>
    </w:p>
    <w:p w14:paraId="587977B1"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Ability to apply criminal intelligence tools as a routine and at a proficient level.</w:t>
      </w:r>
    </w:p>
    <w:p w14:paraId="46F1B1D8"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Ability to carry out a high-level analytical evaluation of personal and physical evidence.</w:t>
      </w:r>
    </w:p>
    <w:p w14:paraId="41407E91"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Ability to use the tools effectively and methods used to combat organised crime in a comprehensive manner.</w:t>
      </w:r>
    </w:p>
    <w:p w14:paraId="62444502"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p>
    <w:p w14:paraId="701850BD" w14:textId="77777777" w:rsidR="008405A5" w:rsidRPr="00CB1EAA" w:rsidRDefault="008405A5" w:rsidP="00840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p>
    <w:p w14:paraId="6FDE5BE4"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40783622"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personal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attitude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characterized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acting</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accordance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standards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being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committed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making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decisions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full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respect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applicable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moral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standards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course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w:t>
      </w:r>
    </w:p>
    <w:p w14:paraId="5EC19D60"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and </w:t>
      </w:r>
      <w:proofErr w:type="spellStart"/>
      <w:r w:rsidRPr="00CB1EAA">
        <w:rPr>
          <w:rFonts w:ascii="Verdana" w:eastAsia="Times New Roman" w:hAnsi="Verdana" w:cs="Times New Roman"/>
          <w:sz w:val="20"/>
          <w:szCs w:val="20"/>
          <w:lang w:eastAsia="ar-SA"/>
        </w:rPr>
        <w:t>commitment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identities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that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constitute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character</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personal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community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role</w:t>
      </w:r>
      <w:proofErr w:type="spellEnd"/>
      <w:r w:rsidRPr="00CB1EAA">
        <w:rPr>
          <w:rFonts w:ascii="Verdana" w:eastAsia="Times New Roman" w:hAnsi="Verdana" w:cs="Times New Roman"/>
          <w:sz w:val="20"/>
          <w:szCs w:val="20"/>
          <w:lang w:eastAsia="ar-SA"/>
        </w:rPr>
        <w:t>.</w:t>
      </w:r>
    </w:p>
    <w:p w14:paraId="44BF62B6"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proud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w:t>
      </w:r>
      <w:proofErr w:type="spellEnd"/>
      <w:r w:rsidRPr="00CB1EAA">
        <w:rPr>
          <w:rFonts w:ascii="Verdana" w:eastAsia="Times New Roman" w:hAnsi="Verdana" w:cs="Times New Roman"/>
          <w:sz w:val="20"/>
          <w:szCs w:val="20"/>
          <w:lang w:eastAsia="ar-SA"/>
        </w:rPr>
        <w:t>.</w:t>
      </w:r>
    </w:p>
    <w:p w14:paraId="7D3ABD1A"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course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shall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strive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observe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ethical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standards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maintain</w:t>
      </w:r>
      <w:proofErr w:type="spellEnd"/>
      <w:r w:rsidRPr="00CB1EAA">
        <w:rPr>
          <w:rFonts w:ascii="Verdana" w:eastAsia="Times New Roman" w:hAnsi="Verdana" w:cs="Times New Roman"/>
          <w:sz w:val="20"/>
          <w:szCs w:val="20"/>
          <w:lang w:eastAsia="ar-SA"/>
        </w:rPr>
        <w:t xml:space="preserve"> a </w:t>
      </w:r>
      <w:proofErr w:type="spellStart"/>
      <w:r w:rsidRPr="00CB1EAA">
        <w:rPr>
          <w:rFonts w:ascii="Verdana" w:eastAsia="Times New Roman" w:hAnsi="Verdana" w:cs="Times New Roman"/>
          <w:sz w:val="20"/>
          <w:szCs w:val="20"/>
          <w:lang w:eastAsia="ar-SA"/>
        </w:rPr>
        <w:t>culture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conduct</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conduct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unobjectionable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lawful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actions</w:t>
      </w:r>
      <w:proofErr w:type="spellEnd"/>
      <w:r w:rsidRPr="00CB1EAA">
        <w:rPr>
          <w:rFonts w:ascii="Verdana" w:eastAsia="Times New Roman" w:hAnsi="Verdana" w:cs="Times New Roman"/>
          <w:sz w:val="20"/>
          <w:szCs w:val="20"/>
          <w:lang w:eastAsia="ar-SA"/>
        </w:rPr>
        <w:t>.</w:t>
      </w:r>
    </w:p>
    <w:p w14:paraId="5175783E"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2292CEA6"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context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aware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additional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burdens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tasks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arising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from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nature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tasks</w:t>
      </w:r>
      <w:proofErr w:type="spellEnd"/>
      <w:r w:rsidRPr="00CB1EAA">
        <w:rPr>
          <w:rFonts w:ascii="Verdana" w:eastAsia="Times New Roman" w:hAnsi="Verdana" w:cs="Times New Roman"/>
          <w:sz w:val="20"/>
          <w:szCs w:val="20"/>
          <w:lang w:eastAsia="ar-SA"/>
        </w:rPr>
        <w:t>.</w:t>
      </w:r>
    </w:p>
    <w:p w14:paraId="750E6DE6"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a </w:t>
      </w:r>
      <w:proofErr w:type="spellStart"/>
      <w:r w:rsidRPr="00CB1EAA">
        <w:rPr>
          <w:rFonts w:ascii="Verdana" w:eastAsia="Times New Roman" w:hAnsi="Verdana" w:cs="Times New Roman"/>
          <w:sz w:val="20"/>
          <w:szCs w:val="20"/>
          <w:lang w:eastAsia="ar-SA"/>
        </w:rPr>
        <w:t>detailed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yet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comprehensive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understanding</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complexities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can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communicate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credibly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other</w:t>
      </w:r>
      <w:proofErr w:type="spellEnd"/>
      <w:r w:rsidRPr="00CB1EAA">
        <w:rPr>
          <w:rFonts w:ascii="Verdana" w:eastAsia="Times New Roman" w:hAnsi="Verdana" w:cs="Times New Roman"/>
          <w:sz w:val="20"/>
          <w:szCs w:val="20"/>
          <w:lang w:eastAsia="ar-SA"/>
        </w:rPr>
        <w:t xml:space="preserve"> partner </w:t>
      </w:r>
      <w:proofErr w:type="spellStart"/>
      <w:r w:rsidRPr="00CB1EAA">
        <w:rPr>
          <w:rFonts w:ascii="Verdana" w:eastAsia="Times New Roman" w:hAnsi="Verdana" w:cs="Times New Roman"/>
          <w:sz w:val="20"/>
          <w:szCs w:val="20"/>
          <w:lang w:eastAsia="ar-SA"/>
        </w:rPr>
        <w:t>agencies</w:t>
      </w:r>
      <w:proofErr w:type="spellEnd"/>
    </w:p>
    <w:p w14:paraId="459B0837"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collaborates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effectively</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reasonably</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conduct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scientific</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evidence</w:t>
      </w:r>
      <w:proofErr w:type="spellEnd"/>
      <w:r w:rsidRPr="00CB1EAA">
        <w:rPr>
          <w:rFonts w:ascii="Verdana" w:eastAsia="Times New Roman" w:hAnsi="Verdana" w:cs="Times New Roman"/>
          <w:sz w:val="20"/>
          <w:szCs w:val="20"/>
          <w:lang w:eastAsia="ar-SA"/>
        </w:rPr>
        <w:t>.</w:t>
      </w:r>
    </w:p>
    <w:p w14:paraId="679702F7" w14:textId="77777777" w:rsidR="008405A5" w:rsidRPr="00CB1EAA" w:rsidRDefault="008405A5" w:rsidP="00840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p>
    <w:p w14:paraId="2759A788"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357CD22A"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10977339"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r>
      <w:proofErr w:type="spellStart"/>
      <w:r w:rsidRPr="00CB1EAA">
        <w:rPr>
          <w:rFonts w:ascii="Verdana" w:eastAsia="Times New Roman" w:hAnsi="Verdana" w:cs="Times New Roman"/>
          <w:sz w:val="20"/>
          <w:szCs w:val="20"/>
          <w:lang w:eastAsia="ar-SA"/>
        </w:rPr>
        <w:t>For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compliance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ethical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norms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rules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conduct</w:t>
      </w:r>
      <w:proofErr w:type="spellEnd"/>
      <w:r w:rsidRPr="00CB1EAA">
        <w:rPr>
          <w:rFonts w:ascii="Verdana" w:eastAsia="Times New Roman" w:hAnsi="Verdana" w:cs="Times New Roman"/>
          <w:sz w:val="20"/>
          <w:szCs w:val="20"/>
          <w:lang w:eastAsia="ar-SA"/>
        </w:rPr>
        <w:t>.</w:t>
      </w:r>
    </w:p>
    <w:p w14:paraId="1D2BFCA5"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review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actions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through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self</w:t>
      </w:r>
      <w:proofErr w:type="spellEnd"/>
      <w:r w:rsidRPr="00CB1EAA">
        <w:rPr>
          <w:rFonts w:ascii="Verdana" w:eastAsia="Times New Roman" w:hAnsi="Verdana" w:cs="Times New Roman"/>
          <w:sz w:val="20"/>
          <w:szCs w:val="20"/>
          <w:lang w:eastAsia="ar-SA"/>
        </w:rPr>
        <w:t>-auditing.</w:t>
      </w:r>
    </w:p>
    <w:p w14:paraId="3B87FC7D"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6AEE2A3D"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a </w:t>
      </w:r>
      <w:proofErr w:type="spellStart"/>
      <w:r w:rsidRPr="00CB1EAA">
        <w:rPr>
          <w:rFonts w:ascii="Verdana" w:eastAsia="Times New Roman" w:hAnsi="Verdana" w:cs="Times New Roman"/>
          <w:sz w:val="20"/>
          <w:szCs w:val="20"/>
          <w:lang w:eastAsia="ar-SA"/>
        </w:rPr>
        <w:t>considerable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degree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autonomy</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problem-solving</w:t>
      </w:r>
      <w:proofErr w:type="spellEnd"/>
      <w:r w:rsidRPr="00CB1EAA">
        <w:rPr>
          <w:rFonts w:ascii="Verdana" w:eastAsia="Times New Roman" w:hAnsi="Verdana" w:cs="Times New Roman"/>
          <w:sz w:val="20"/>
          <w:szCs w:val="20"/>
          <w:lang w:eastAsia="ar-SA"/>
        </w:rPr>
        <w:t xml:space="preserve"> and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development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issues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based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practical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theoretical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w:t>
      </w:r>
    </w:p>
    <w:p w14:paraId="4DD75667"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p>
    <w:p w14:paraId="591A8B27" w14:textId="77777777" w:rsidR="008405A5" w:rsidRPr="00CB1EAA" w:rsidRDefault="008405A5" w:rsidP="00555AD3">
      <w:pPr>
        <w:widowControl w:val="0"/>
        <w:numPr>
          <w:ilvl w:val="0"/>
          <w:numId w:val="102"/>
        </w:numPr>
        <w:tabs>
          <w:tab w:val="num" w:pos="567"/>
        </w:tabs>
        <w:spacing w:before="120" w:after="120" w:line="240" w:lineRule="auto"/>
        <w:ind w:left="426" w:hanging="142"/>
        <w:jc w:val="both"/>
        <w:rPr>
          <w:rFonts w:ascii="Verdana" w:eastAsia="Times New Roman" w:hAnsi="Verdana" w:cs="Times New Roman"/>
          <w:bCs/>
          <w:i/>
          <w:color w:val="FF0000"/>
          <w:sz w:val="20"/>
          <w:szCs w:val="20"/>
        </w:rPr>
      </w:pPr>
      <w:r w:rsidRPr="00CB1EAA">
        <w:rPr>
          <w:rFonts w:ascii="Verdana" w:eastAsia="Times New Roman" w:hAnsi="Verdana" w:cs="Times New Roman"/>
          <w:b/>
          <w:bCs/>
          <w:sz w:val="20"/>
          <w:szCs w:val="20"/>
        </w:rPr>
        <w:t xml:space="preserve">Előtanulmányi követelmények: </w:t>
      </w:r>
      <w:r w:rsidRPr="00CB1EAA">
        <w:rPr>
          <w:rFonts w:ascii="Verdana" w:eastAsia="Times New Roman" w:hAnsi="Verdana" w:cs="Times New Roman"/>
          <w:bCs/>
          <w:sz w:val="20"/>
          <w:szCs w:val="20"/>
        </w:rPr>
        <w:t>–</w:t>
      </w:r>
    </w:p>
    <w:p w14:paraId="6A5939EC" w14:textId="77777777" w:rsidR="008405A5" w:rsidRPr="00CB1EAA" w:rsidRDefault="008405A5" w:rsidP="00555AD3">
      <w:pPr>
        <w:widowControl w:val="0"/>
        <w:numPr>
          <w:ilvl w:val="0"/>
          <w:numId w:val="102"/>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7C0FFC01" w14:textId="77777777" w:rsidR="008405A5" w:rsidRPr="00CB1EAA" w:rsidRDefault="008405A5" w:rsidP="008405A5">
      <w:pPr>
        <w:widowControl w:val="0"/>
        <w:tabs>
          <w:tab w:val="left" w:pos="993"/>
        </w:tabs>
        <w:spacing w:before="120" w:after="120" w:line="240" w:lineRule="auto"/>
        <w:ind w:left="284"/>
        <w:jc w:val="both"/>
        <w:rPr>
          <w:rFonts w:ascii="Verdana" w:eastAsia="Times New Roman" w:hAnsi="Verdana" w:cs="Times New Roman"/>
          <w:bCs/>
          <w:sz w:val="20"/>
          <w:szCs w:val="20"/>
        </w:rPr>
      </w:pPr>
      <w:r w:rsidRPr="00CB1EAA">
        <w:rPr>
          <w:rFonts w:ascii="Verdana" w:eastAsia="Times New Roman" w:hAnsi="Verdana" w:cs="Times New Roman"/>
          <w:bCs/>
          <w:sz w:val="20"/>
          <w:szCs w:val="20"/>
        </w:rPr>
        <w:lastRenderedPageBreak/>
        <w:t>12.1.</w:t>
      </w:r>
      <w:r w:rsidRPr="00CB1EAA">
        <w:rPr>
          <w:rFonts w:ascii="Verdana" w:eastAsia="Times New Roman" w:hAnsi="Verdana" w:cs="Times New Roman"/>
          <w:bCs/>
          <w:sz w:val="20"/>
          <w:szCs w:val="20"/>
        </w:rPr>
        <w:tab/>
        <w:t xml:space="preserve">A szervezett bűnözés ismérvei, megjelenési formái, a szervezett bűnözői csoportok felépítése, a jellemző bűncselekmények (The </w:t>
      </w:r>
      <w:proofErr w:type="spellStart"/>
      <w:r w:rsidRPr="00CB1EAA">
        <w:rPr>
          <w:rFonts w:ascii="Verdana" w:eastAsia="Times New Roman" w:hAnsi="Verdana" w:cs="Times New Roman"/>
          <w:bCs/>
          <w:sz w:val="20"/>
          <w:szCs w:val="20"/>
        </w:rPr>
        <w:t>charteristics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organized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forms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organized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structure</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crime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organizations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typical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crimes</w:t>
      </w:r>
      <w:proofErr w:type="spellEnd"/>
      <w:r w:rsidRPr="00CB1EAA">
        <w:rPr>
          <w:rFonts w:ascii="Verdana" w:eastAsia="Times New Roman" w:hAnsi="Verdana" w:cs="Times New Roman"/>
          <w:bCs/>
          <w:sz w:val="20"/>
          <w:szCs w:val="20"/>
        </w:rPr>
        <w:t>).</w:t>
      </w:r>
    </w:p>
    <w:p w14:paraId="0C43BA70" w14:textId="77777777" w:rsidR="008405A5" w:rsidRPr="00CB1EAA" w:rsidRDefault="008405A5" w:rsidP="008405A5">
      <w:pPr>
        <w:widowControl w:val="0"/>
        <w:tabs>
          <w:tab w:val="left" w:pos="993"/>
        </w:tabs>
        <w:spacing w:before="120" w:after="120" w:line="240" w:lineRule="auto"/>
        <w:ind w:left="284"/>
        <w:jc w:val="both"/>
        <w:rPr>
          <w:rFonts w:ascii="Verdana" w:eastAsia="Times New Roman" w:hAnsi="Verdana" w:cs="Times New Roman"/>
          <w:bCs/>
          <w:sz w:val="20"/>
          <w:szCs w:val="20"/>
        </w:rPr>
      </w:pPr>
      <w:r w:rsidRPr="00CB1EAA">
        <w:rPr>
          <w:rFonts w:ascii="Verdana" w:eastAsia="Times New Roman" w:hAnsi="Verdana" w:cs="Times New Roman"/>
          <w:bCs/>
          <w:sz w:val="20"/>
          <w:szCs w:val="20"/>
        </w:rPr>
        <w:t>12.2.</w:t>
      </w:r>
      <w:r w:rsidRPr="00CB1EAA">
        <w:rPr>
          <w:rFonts w:ascii="Verdana" w:eastAsia="Times New Roman" w:hAnsi="Verdana" w:cs="Times New Roman"/>
          <w:bCs/>
          <w:sz w:val="20"/>
          <w:szCs w:val="20"/>
        </w:rPr>
        <w:tab/>
        <w:t xml:space="preserve">A szervezett bűnözés elleni harc jogi és szervezeti keretei (The </w:t>
      </w:r>
      <w:proofErr w:type="spellStart"/>
      <w:r w:rsidRPr="00CB1EAA">
        <w:rPr>
          <w:rFonts w:ascii="Verdana" w:eastAsia="Times New Roman" w:hAnsi="Verdana" w:cs="Times New Roman"/>
          <w:bCs/>
          <w:sz w:val="20"/>
          <w:szCs w:val="20"/>
        </w:rPr>
        <w:t>legal</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organizational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framework</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for</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fight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against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organized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crime</w:t>
      </w:r>
      <w:proofErr w:type="spellEnd"/>
      <w:r w:rsidRPr="00CB1EAA">
        <w:rPr>
          <w:rFonts w:ascii="Verdana" w:eastAsia="Times New Roman" w:hAnsi="Verdana" w:cs="Times New Roman"/>
          <w:bCs/>
          <w:sz w:val="20"/>
          <w:szCs w:val="20"/>
        </w:rPr>
        <w:t>)</w:t>
      </w:r>
    </w:p>
    <w:p w14:paraId="1D5408C5" w14:textId="77777777" w:rsidR="008405A5" w:rsidRPr="00CB1EAA" w:rsidRDefault="008405A5" w:rsidP="008405A5">
      <w:pPr>
        <w:widowControl w:val="0"/>
        <w:tabs>
          <w:tab w:val="left" w:pos="993"/>
        </w:tabs>
        <w:spacing w:before="120" w:after="120" w:line="240" w:lineRule="auto"/>
        <w:ind w:left="284"/>
        <w:jc w:val="both"/>
        <w:rPr>
          <w:rFonts w:ascii="Verdana" w:eastAsia="Times New Roman" w:hAnsi="Verdana" w:cs="Times New Roman"/>
          <w:bCs/>
          <w:sz w:val="20"/>
          <w:szCs w:val="20"/>
        </w:rPr>
      </w:pPr>
      <w:r w:rsidRPr="00CB1EAA">
        <w:rPr>
          <w:rFonts w:ascii="Verdana" w:eastAsia="Times New Roman" w:hAnsi="Verdana" w:cs="Times New Roman"/>
          <w:bCs/>
          <w:sz w:val="20"/>
          <w:szCs w:val="20"/>
        </w:rPr>
        <w:t>12.3.</w:t>
      </w:r>
      <w:r w:rsidRPr="00CB1EAA">
        <w:rPr>
          <w:rFonts w:ascii="Verdana" w:eastAsia="Times New Roman" w:hAnsi="Verdana" w:cs="Times New Roman"/>
          <w:bCs/>
          <w:sz w:val="20"/>
          <w:szCs w:val="20"/>
        </w:rPr>
        <w:tab/>
        <w:t xml:space="preserve">Az általánostól eltérő </w:t>
      </w:r>
      <w:proofErr w:type="spellStart"/>
      <w:r w:rsidRPr="00CB1EAA">
        <w:rPr>
          <w:rFonts w:ascii="Verdana" w:eastAsia="Times New Roman" w:hAnsi="Verdana" w:cs="Times New Roman"/>
          <w:bCs/>
          <w:sz w:val="20"/>
          <w:szCs w:val="20"/>
        </w:rPr>
        <w:t>krimináltaktikai</w:t>
      </w:r>
      <w:proofErr w:type="spellEnd"/>
      <w:r w:rsidRPr="00CB1EAA">
        <w:rPr>
          <w:rFonts w:ascii="Verdana" w:eastAsia="Times New Roman" w:hAnsi="Verdana" w:cs="Times New Roman"/>
          <w:bCs/>
          <w:sz w:val="20"/>
          <w:szCs w:val="20"/>
        </w:rPr>
        <w:t xml:space="preserve"> és -stratégiai elemek alkalmazása a bűnszervezettekkel szemben való fellépés során (The </w:t>
      </w:r>
      <w:proofErr w:type="spellStart"/>
      <w:r w:rsidRPr="00CB1EAA">
        <w:rPr>
          <w:rFonts w:ascii="Verdana" w:eastAsia="Times New Roman" w:hAnsi="Verdana" w:cs="Times New Roman"/>
          <w:bCs/>
          <w:sz w:val="20"/>
          <w:szCs w:val="20"/>
        </w:rPr>
        <w:t>application</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special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elements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Criminalistic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Tactics</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Policing</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Strategies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which</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differ</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from</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general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police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routines</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are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typical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to</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fight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against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organized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crime</w:t>
      </w:r>
      <w:proofErr w:type="spellEnd"/>
      <w:r w:rsidRPr="00CB1EAA">
        <w:rPr>
          <w:rFonts w:ascii="Verdana" w:eastAsia="Times New Roman" w:hAnsi="Verdana" w:cs="Times New Roman"/>
          <w:bCs/>
          <w:sz w:val="20"/>
          <w:szCs w:val="20"/>
        </w:rPr>
        <w:t>)</w:t>
      </w:r>
    </w:p>
    <w:p w14:paraId="3BE13C3E" w14:textId="77777777" w:rsidR="008405A5" w:rsidRPr="00CB1EAA" w:rsidRDefault="008405A5" w:rsidP="008405A5">
      <w:pPr>
        <w:widowControl w:val="0"/>
        <w:tabs>
          <w:tab w:val="left" w:pos="993"/>
        </w:tabs>
        <w:spacing w:before="120" w:after="120" w:line="240" w:lineRule="auto"/>
        <w:ind w:left="284"/>
        <w:jc w:val="both"/>
        <w:rPr>
          <w:rFonts w:ascii="Verdana" w:eastAsia="Times New Roman" w:hAnsi="Verdana" w:cs="Times New Roman"/>
          <w:bCs/>
          <w:sz w:val="20"/>
          <w:szCs w:val="20"/>
        </w:rPr>
      </w:pPr>
      <w:r w:rsidRPr="00CB1EAA">
        <w:rPr>
          <w:rFonts w:ascii="Verdana" w:eastAsia="Times New Roman" w:hAnsi="Verdana" w:cs="Times New Roman"/>
          <w:bCs/>
          <w:sz w:val="20"/>
          <w:szCs w:val="20"/>
        </w:rPr>
        <w:t>12.4.</w:t>
      </w:r>
      <w:r w:rsidRPr="00CB1EAA">
        <w:rPr>
          <w:rFonts w:ascii="Verdana" w:eastAsia="Times New Roman" w:hAnsi="Verdana" w:cs="Times New Roman"/>
          <w:bCs/>
          <w:sz w:val="20"/>
          <w:szCs w:val="20"/>
        </w:rPr>
        <w:tab/>
        <w:t xml:space="preserve">A nemzetközi jellegű szervezett bűnözéssel szembeni fellépés (The </w:t>
      </w:r>
      <w:proofErr w:type="spellStart"/>
      <w:r w:rsidRPr="00CB1EAA">
        <w:rPr>
          <w:rFonts w:ascii="Verdana" w:eastAsia="Times New Roman" w:hAnsi="Verdana" w:cs="Times New Roman"/>
          <w:bCs/>
          <w:sz w:val="20"/>
          <w:szCs w:val="20"/>
        </w:rPr>
        <w:t>fight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against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international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organized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crime</w:t>
      </w:r>
      <w:proofErr w:type="spellEnd"/>
      <w:r w:rsidRPr="00CB1EAA">
        <w:rPr>
          <w:rFonts w:ascii="Verdana" w:eastAsia="Times New Roman" w:hAnsi="Verdana" w:cs="Times New Roman"/>
          <w:bCs/>
          <w:sz w:val="20"/>
          <w:szCs w:val="20"/>
        </w:rPr>
        <w:t>)</w:t>
      </w:r>
    </w:p>
    <w:p w14:paraId="4AD0E5B9" w14:textId="77777777" w:rsidR="008405A5" w:rsidRPr="00CB1EAA" w:rsidRDefault="008405A5" w:rsidP="00555AD3">
      <w:pPr>
        <w:widowControl w:val="0"/>
        <w:numPr>
          <w:ilvl w:val="0"/>
          <w:numId w:val="102"/>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eastAsia="Times New Roman" w:hAnsi="Verdana" w:cs="Times New Roman"/>
          <w:bCs/>
          <w:sz w:val="20"/>
          <w:szCs w:val="20"/>
        </w:rPr>
        <w:t>3. félév/őszi félév</w:t>
      </w:r>
    </w:p>
    <w:p w14:paraId="4B09C3D2" w14:textId="77777777" w:rsidR="008405A5" w:rsidRPr="00CB1EAA" w:rsidRDefault="008405A5" w:rsidP="00555AD3">
      <w:pPr>
        <w:widowControl w:val="0"/>
        <w:numPr>
          <w:ilvl w:val="0"/>
          <w:numId w:val="102"/>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50AA326B" w14:textId="77777777" w:rsidR="008405A5" w:rsidRPr="00CB1EAA" w:rsidRDefault="008405A5" w:rsidP="008405A5">
      <w:pPr>
        <w:widowControl w:val="0"/>
        <w:spacing w:before="120" w:after="120" w:line="240" w:lineRule="auto"/>
        <w:ind w:left="284"/>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hallgatónak a tanórák legalább 50 %-án jelen kell lennie, 50 %-ot meghaladó hiányzás esetén a félév teljesítése csak a tantárgyfelelős által meghatározott külön feladat (pl. konzultáció, házi dolgozat, prezentáció) teljesítésével fogadható el.</w:t>
      </w:r>
    </w:p>
    <w:p w14:paraId="2C5D18A0" w14:textId="77777777" w:rsidR="008405A5" w:rsidRPr="00CB1EAA" w:rsidRDefault="008405A5" w:rsidP="00555AD3">
      <w:pPr>
        <w:widowControl w:val="0"/>
        <w:numPr>
          <w:ilvl w:val="0"/>
          <w:numId w:val="102"/>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 xml:space="preserve">Félévközi feladatok, ismeretek ellenőrzésének rendje: </w:t>
      </w:r>
      <w:r w:rsidRPr="00CB1EAA">
        <w:rPr>
          <w:rFonts w:ascii="Verdana" w:eastAsia="Times New Roman" w:hAnsi="Verdana" w:cs="Times New Roman"/>
          <w:sz w:val="20"/>
          <w:szCs w:val="20"/>
        </w:rPr>
        <w:t>–</w:t>
      </w:r>
    </w:p>
    <w:p w14:paraId="0A867F3B" w14:textId="77777777" w:rsidR="008405A5" w:rsidRPr="00CB1EAA" w:rsidRDefault="008405A5" w:rsidP="00555AD3">
      <w:pPr>
        <w:widowControl w:val="0"/>
        <w:numPr>
          <w:ilvl w:val="0"/>
          <w:numId w:val="102"/>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64CBAA63" w14:textId="77777777" w:rsidR="008405A5" w:rsidRPr="00CB1EAA" w:rsidRDefault="008405A5" w:rsidP="00555AD3">
      <w:pPr>
        <w:widowControl w:val="0"/>
        <w:numPr>
          <w:ilvl w:val="1"/>
          <w:numId w:val="102"/>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aláírás megszerzésének feltételei:</w:t>
      </w:r>
    </w:p>
    <w:p w14:paraId="74547B64" w14:textId="77777777" w:rsidR="008405A5" w:rsidRPr="00CB1EAA" w:rsidRDefault="008405A5" w:rsidP="008405A5">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Az aláírás megszerzésének feltétele a 14. pontban meghatározott arányú részvétel a foglalkozásokon.</w:t>
      </w:r>
    </w:p>
    <w:p w14:paraId="680EACF4" w14:textId="77777777" w:rsidR="008405A5" w:rsidRPr="00CB1EAA" w:rsidRDefault="008405A5" w:rsidP="00555AD3">
      <w:pPr>
        <w:widowControl w:val="0"/>
        <w:numPr>
          <w:ilvl w:val="1"/>
          <w:numId w:val="102"/>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értékelés:</w:t>
      </w:r>
    </w:p>
    <w:p w14:paraId="160DEFC6" w14:textId="77777777" w:rsidR="008405A5" w:rsidRPr="00CB1EAA" w:rsidRDefault="008405A5" w:rsidP="008405A5">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Írásbeli vagy szóbeli kollokvium, ötfokozatú értékelés. A számonkérés tárgya az előadásokon elhangzott tananyag, a kötelező irodalom vonatkozó részei, valamint az előadásokon és a kötelező irodalomban hivatkozott jogszabályok vonatkozó részei.</w:t>
      </w:r>
    </w:p>
    <w:p w14:paraId="2FB43E52" w14:textId="77777777" w:rsidR="008405A5" w:rsidRPr="00CB1EAA" w:rsidRDefault="008405A5" w:rsidP="00555AD3">
      <w:pPr>
        <w:widowControl w:val="0"/>
        <w:numPr>
          <w:ilvl w:val="1"/>
          <w:numId w:val="102"/>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w:t>
      </w:r>
    </w:p>
    <w:p w14:paraId="30C79CE4" w14:textId="77777777" w:rsidR="008405A5" w:rsidRPr="00CB1EAA" w:rsidRDefault="008405A5" w:rsidP="008405A5">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 kreditek megszerzésének feltétele az aláírás megszerzése és legalább elégséges eredmény elérése a 16.2. pontban leírt kollokviumon.</w:t>
      </w:r>
    </w:p>
    <w:p w14:paraId="74DAAD25" w14:textId="77777777" w:rsidR="008405A5" w:rsidRPr="00CB1EAA" w:rsidRDefault="008405A5" w:rsidP="00555AD3">
      <w:pPr>
        <w:widowControl w:val="0"/>
        <w:numPr>
          <w:ilvl w:val="0"/>
          <w:numId w:val="102"/>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043147E0" w14:textId="77777777" w:rsidR="008405A5" w:rsidRPr="00CB1EAA" w:rsidRDefault="008405A5" w:rsidP="00555AD3">
      <w:pPr>
        <w:widowControl w:val="0"/>
        <w:numPr>
          <w:ilvl w:val="1"/>
          <w:numId w:val="102"/>
        </w:numPr>
        <w:tabs>
          <w:tab w:val="clear" w:pos="858"/>
          <w:tab w:val="left" w:pos="567"/>
          <w:tab w:val="left" w:pos="851"/>
          <w:tab w:val="num" w:pos="993"/>
          <w:tab w:val="num" w:pos="397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Kötelező irodalom:</w:t>
      </w:r>
    </w:p>
    <w:p w14:paraId="719F1159" w14:textId="77777777" w:rsidR="008405A5" w:rsidRPr="00CB1EAA" w:rsidRDefault="008405A5" w:rsidP="008405A5">
      <w:pPr>
        <w:widowControl w:val="0"/>
        <w:tabs>
          <w:tab w:val="left" w:pos="567"/>
          <w:tab w:val="left" w:pos="851"/>
          <w:tab w:val="num" w:pos="3977"/>
        </w:tabs>
        <w:spacing w:before="120" w:after="120" w:line="240" w:lineRule="auto"/>
        <w:ind w:left="360"/>
        <w:jc w:val="both"/>
        <w:rPr>
          <w:rFonts w:ascii="Verdana" w:eastAsia="Times New Roman" w:hAnsi="Verdana" w:cs="Times New Roman"/>
          <w:bCs/>
          <w:sz w:val="20"/>
          <w:szCs w:val="20"/>
        </w:rPr>
      </w:pPr>
      <w:r w:rsidRPr="00CB1EAA">
        <w:rPr>
          <w:rFonts w:ascii="Verdana" w:eastAsia="Times New Roman" w:hAnsi="Verdana" w:cs="Times New Roman"/>
          <w:bCs/>
          <w:sz w:val="20"/>
          <w:szCs w:val="20"/>
        </w:rPr>
        <w:t>Mészáros Bence: A bűnügyi hírszerzés. In: Fenyvesi Csaba-</w:t>
      </w:r>
      <w:proofErr w:type="spellStart"/>
      <w:r w:rsidRPr="00CB1EAA">
        <w:rPr>
          <w:rFonts w:ascii="Verdana" w:eastAsia="Times New Roman" w:hAnsi="Verdana" w:cs="Times New Roman"/>
          <w:bCs/>
          <w:sz w:val="20"/>
          <w:szCs w:val="20"/>
        </w:rPr>
        <w:t>Herke</w:t>
      </w:r>
      <w:proofErr w:type="spellEnd"/>
      <w:r w:rsidRPr="00CB1EAA">
        <w:rPr>
          <w:rFonts w:ascii="Verdana" w:eastAsia="Times New Roman" w:hAnsi="Verdana" w:cs="Times New Roman"/>
          <w:bCs/>
          <w:sz w:val="20"/>
          <w:szCs w:val="20"/>
        </w:rPr>
        <w:t xml:space="preserve"> Csongor-</w:t>
      </w:r>
      <w:proofErr w:type="spellStart"/>
      <w:r w:rsidRPr="00CB1EAA">
        <w:rPr>
          <w:rFonts w:ascii="Verdana" w:eastAsia="Times New Roman" w:hAnsi="Verdana" w:cs="Times New Roman"/>
          <w:bCs/>
          <w:sz w:val="20"/>
          <w:szCs w:val="20"/>
        </w:rPr>
        <w:t>Tremmel</w:t>
      </w:r>
      <w:proofErr w:type="spellEnd"/>
      <w:r w:rsidRPr="00CB1EAA">
        <w:rPr>
          <w:rFonts w:ascii="Verdana" w:eastAsia="Times New Roman" w:hAnsi="Verdana" w:cs="Times New Roman"/>
          <w:bCs/>
          <w:sz w:val="20"/>
          <w:szCs w:val="20"/>
        </w:rPr>
        <w:t xml:space="preserve"> Flórián (szerk.) Kriminalisztika. Ludovika Egyetemi Kiadó, Budapest, 2022, 315-340. o. ISBN: 9789635315574</w:t>
      </w:r>
    </w:p>
    <w:p w14:paraId="7E696D47" w14:textId="77777777" w:rsidR="008405A5" w:rsidRPr="00CB1EAA" w:rsidRDefault="008405A5" w:rsidP="008405A5">
      <w:pPr>
        <w:widowControl w:val="0"/>
        <w:tabs>
          <w:tab w:val="left" w:pos="567"/>
          <w:tab w:val="left" w:pos="851"/>
          <w:tab w:val="num" w:pos="3977"/>
        </w:tabs>
        <w:spacing w:before="120" w:after="120" w:line="240" w:lineRule="auto"/>
        <w:ind w:left="360"/>
        <w:jc w:val="both"/>
        <w:rPr>
          <w:rFonts w:ascii="Verdana" w:eastAsia="Times New Roman" w:hAnsi="Verdana" w:cs="Times New Roman"/>
          <w:bCs/>
          <w:sz w:val="20"/>
          <w:szCs w:val="20"/>
        </w:rPr>
      </w:pPr>
      <w:r w:rsidRPr="00CB1EAA">
        <w:rPr>
          <w:rFonts w:ascii="Verdana" w:eastAsia="Times New Roman" w:hAnsi="Verdana" w:cs="Times New Roman"/>
          <w:bCs/>
          <w:sz w:val="20"/>
          <w:szCs w:val="20"/>
        </w:rPr>
        <w:t>Mészáros Bence: Fedett nyomozó alkalmazása a bűnüldözésben. Dialóg Campus, Budapest, 2019, ISBN 978-963-531-027-2</w:t>
      </w:r>
    </w:p>
    <w:p w14:paraId="2D923701" w14:textId="77777777" w:rsidR="008405A5" w:rsidRPr="00CB1EAA" w:rsidRDefault="008405A5" w:rsidP="008405A5">
      <w:pPr>
        <w:widowControl w:val="0"/>
        <w:tabs>
          <w:tab w:val="left" w:pos="567"/>
          <w:tab w:val="left" w:pos="851"/>
          <w:tab w:val="num" w:pos="3977"/>
        </w:tabs>
        <w:spacing w:before="120" w:after="120" w:line="240" w:lineRule="auto"/>
        <w:ind w:left="360"/>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Antalóczy</w:t>
      </w:r>
      <w:proofErr w:type="spellEnd"/>
      <w:r w:rsidRPr="00CB1EAA">
        <w:rPr>
          <w:rFonts w:ascii="Verdana" w:eastAsia="Times New Roman" w:hAnsi="Verdana" w:cs="Times New Roman"/>
          <w:bCs/>
          <w:sz w:val="20"/>
          <w:szCs w:val="20"/>
        </w:rPr>
        <w:t>-Gáspár-</w:t>
      </w:r>
      <w:proofErr w:type="spellStart"/>
      <w:r w:rsidRPr="00CB1EAA">
        <w:rPr>
          <w:rFonts w:ascii="Verdana" w:eastAsia="Times New Roman" w:hAnsi="Verdana" w:cs="Times New Roman"/>
          <w:bCs/>
          <w:sz w:val="20"/>
          <w:szCs w:val="20"/>
        </w:rPr>
        <w:t>Istvanovszki</w:t>
      </w:r>
      <w:proofErr w:type="spellEnd"/>
      <w:r w:rsidRPr="00CB1EAA">
        <w:rPr>
          <w:rFonts w:ascii="Verdana" w:eastAsia="Times New Roman" w:hAnsi="Verdana" w:cs="Times New Roman"/>
          <w:bCs/>
          <w:sz w:val="20"/>
          <w:szCs w:val="20"/>
        </w:rPr>
        <w:t>-Nyeste-Pató-Szendrei-Szűcs: A nemzetközi és honos szervezett bűnözés története, XX. századi fejlődése és várható tendenciái. Dialóg Campus, Budapest, 2019</w:t>
      </w:r>
    </w:p>
    <w:p w14:paraId="5D54DEBA" w14:textId="77777777" w:rsidR="008405A5" w:rsidRPr="00CB1EAA" w:rsidRDefault="008405A5" w:rsidP="008405A5">
      <w:pPr>
        <w:widowControl w:val="0"/>
        <w:tabs>
          <w:tab w:val="left" w:pos="567"/>
          <w:tab w:val="left" w:pos="851"/>
          <w:tab w:val="num" w:pos="3977"/>
        </w:tabs>
        <w:spacing w:before="120" w:after="120" w:line="240" w:lineRule="auto"/>
        <w:ind w:left="360"/>
        <w:jc w:val="both"/>
        <w:rPr>
          <w:rFonts w:ascii="Verdana" w:eastAsia="Times New Roman" w:hAnsi="Verdana" w:cs="Times New Roman"/>
          <w:bCs/>
          <w:sz w:val="20"/>
          <w:szCs w:val="20"/>
        </w:rPr>
      </w:pPr>
      <w:r w:rsidRPr="00CB1EAA">
        <w:rPr>
          <w:rFonts w:ascii="Verdana" w:eastAsia="Times New Roman" w:hAnsi="Verdana" w:cs="Times New Roman"/>
          <w:bCs/>
          <w:sz w:val="20"/>
          <w:szCs w:val="20"/>
        </w:rPr>
        <w:t>Balláné Füszter Erzsébet–Szendrei Ferenc–Urbán Zoltán (szerk.): A szervezett bűnözés kézikönyve, Rendőrtiszti Főiskola, Budapest, 2011</w:t>
      </w:r>
    </w:p>
    <w:p w14:paraId="1BF17CB5" w14:textId="77777777" w:rsidR="008405A5" w:rsidRPr="00CB1EAA" w:rsidRDefault="008405A5" w:rsidP="00555AD3">
      <w:pPr>
        <w:widowControl w:val="0"/>
        <w:numPr>
          <w:ilvl w:val="1"/>
          <w:numId w:val="102"/>
        </w:numPr>
        <w:tabs>
          <w:tab w:val="clear" w:pos="858"/>
          <w:tab w:val="num" w:pos="567"/>
          <w:tab w:val="num" w:pos="2069"/>
          <w:tab w:val="num" w:pos="3977"/>
        </w:tabs>
        <w:spacing w:before="120" w:after="120" w:line="240" w:lineRule="auto"/>
        <w:ind w:left="993" w:hanging="709"/>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Ajánlott irodalom:</w:t>
      </w:r>
    </w:p>
    <w:p w14:paraId="1A49FE41" w14:textId="77777777" w:rsidR="008405A5" w:rsidRPr="00CB1EAA" w:rsidRDefault="008405A5" w:rsidP="008405A5">
      <w:pPr>
        <w:widowControl w:val="0"/>
        <w:spacing w:after="0" w:line="240" w:lineRule="auto"/>
        <w:ind w:left="284"/>
        <w:jc w:val="both"/>
        <w:rPr>
          <w:rFonts w:ascii="Verdana" w:eastAsia="Times New Roman" w:hAnsi="Verdana" w:cs="Times New Roman"/>
          <w:sz w:val="20"/>
          <w:szCs w:val="20"/>
        </w:rPr>
      </w:pPr>
      <w:r w:rsidRPr="00CB1EAA">
        <w:rPr>
          <w:rFonts w:ascii="Verdana" w:eastAsia="Times New Roman" w:hAnsi="Verdana" w:cs="Times New Roman"/>
          <w:sz w:val="20"/>
          <w:szCs w:val="20"/>
        </w:rPr>
        <w:t>Mészáros Bence: A bűnügyi hírszerzés új rendszere hazánkban. In: Gaál, Gyula-Hautzinger, Zoltán (szerk.): A XXI. század biztonsági kihívásai. Magyar Hadtudományi Társaság Határőr Szakosztály Pécsi Szakcsoport, Pécs, 2018 173-181. o.</w:t>
      </w:r>
    </w:p>
    <w:p w14:paraId="23ABB691" w14:textId="77777777" w:rsidR="008405A5" w:rsidRPr="00CB1EAA" w:rsidRDefault="008405A5" w:rsidP="008405A5">
      <w:pPr>
        <w:widowControl w:val="0"/>
        <w:spacing w:after="0" w:line="240" w:lineRule="auto"/>
        <w:ind w:left="284"/>
        <w:jc w:val="both"/>
        <w:rPr>
          <w:rFonts w:ascii="Verdana" w:eastAsia="Times New Roman" w:hAnsi="Verdana" w:cs="Times New Roman"/>
          <w:sz w:val="20"/>
          <w:szCs w:val="20"/>
        </w:rPr>
      </w:pPr>
    </w:p>
    <w:p w14:paraId="0D879FF0" w14:textId="77777777" w:rsidR="008405A5" w:rsidRPr="00CB1EAA" w:rsidRDefault="008405A5" w:rsidP="008405A5">
      <w:pPr>
        <w:widowControl w:val="0"/>
        <w:spacing w:after="0" w:line="240" w:lineRule="auto"/>
        <w:ind w:left="284"/>
        <w:jc w:val="both"/>
        <w:rPr>
          <w:rFonts w:ascii="Verdana" w:eastAsia="Times New Roman" w:hAnsi="Verdana" w:cs="Times New Roman"/>
          <w:sz w:val="20"/>
          <w:szCs w:val="20"/>
        </w:rPr>
      </w:pPr>
      <w:r w:rsidRPr="00CB1EAA">
        <w:rPr>
          <w:rFonts w:ascii="Verdana" w:eastAsia="Times New Roman" w:hAnsi="Verdana" w:cs="Times New Roman"/>
          <w:sz w:val="20"/>
          <w:szCs w:val="20"/>
        </w:rPr>
        <w:t>Nyeste Péter-Szendrei Ferenc: A bűnügyi hírszerzés kézikönyve. Dialóg Campus, Budapest, 2019, ISBN 978-615-5945-79-3</w:t>
      </w:r>
    </w:p>
    <w:p w14:paraId="270F63B3" w14:textId="77777777" w:rsidR="008405A5" w:rsidRPr="00CB1EAA" w:rsidRDefault="008405A5" w:rsidP="008405A5">
      <w:pPr>
        <w:widowControl w:val="0"/>
        <w:spacing w:after="0" w:line="240" w:lineRule="auto"/>
        <w:ind w:left="284"/>
        <w:jc w:val="both"/>
        <w:rPr>
          <w:rFonts w:ascii="Verdana" w:eastAsia="Times New Roman" w:hAnsi="Verdana" w:cs="Times New Roman"/>
          <w:sz w:val="20"/>
          <w:szCs w:val="20"/>
        </w:rPr>
      </w:pPr>
    </w:p>
    <w:p w14:paraId="147095A2" w14:textId="77777777" w:rsidR="008405A5" w:rsidRPr="00CB1EAA" w:rsidRDefault="008405A5" w:rsidP="008405A5">
      <w:pPr>
        <w:widowControl w:val="0"/>
        <w:spacing w:after="0" w:line="240" w:lineRule="auto"/>
        <w:ind w:left="284"/>
        <w:jc w:val="both"/>
        <w:rPr>
          <w:rFonts w:ascii="Verdana" w:eastAsia="Times New Roman" w:hAnsi="Verdana" w:cs="Times New Roman"/>
          <w:sz w:val="20"/>
          <w:szCs w:val="20"/>
        </w:rPr>
      </w:pPr>
    </w:p>
    <w:p w14:paraId="3E2925E5" w14:textId="77777777" w:rsidR="008405A5" w:rsidRPr="00CB1EAA" w:rsidRDefault="008405A5" w:rsidP="008405A5">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Budapest, </w:t>
      </w:r>
      <w:r w:rsidR="00EC5B61">
        <w:rPr>
          <w:rFonts w:ascii="Verdana" w:eastAsia="Times New Roman" w:hAnsi="Verdana" w:cs="Times New Roman"/>
          <w:bCs/>
          <w:sz w:val="20"/>
          <w:szCs w:val="20"/>
        </w:rPr>
        <w:t>2025.</w:t>
      </w:r>
    </w:p>
    <w:p w14:paraId="4B9F84F4" w14:textId="77777777" w:rsidR="008405A5" w:rsidRPr="00CB1EAA" w:rsidRDefault="008405A5" w:rsidP="008405A5">
      <w:pPr>
        <w:widowControl w:val="0"/>
        <w:spacing w:after="0" w:line="240" w:lineRule="auto"/>
        <w:ind w:left="5664"/>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Dr. Mészáros Bence PhD </w:t>
      </w:r>
    </w:p>
    <w:p w14:paraId="41BC5869" w14:textId="77777777" w:rsidR="008405A5" w:rsidRPr="00CB1EAA" w:rsidRDefault="008405A5" w:rsidP="008405A5">
      <w:pPr>
        <w:widowControl w:val="0"/>
        <w:spacing w:after="0" w:line="240" w:lineRule="auto"/>
        <w:ind w:left="4956"/>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tanszékvezető, egyetemi docens</w:t>
      </w:r>
    </w:p>
    <w:p w14:paraId="719890D4" w14:textId="77777777" w:rsidR="008405A5" w:rsidRPr="00CB1EAA" w:rsidRDefault="008405A5" w:rsidP="008405A5">
      <w:pPr>
        <w:widowControl w:val="0"/>
        <w:spacing w:after="0" w:line="240" w:lineRule="auto"/>
        <w:ind w:left="4248" w:firstLine="708"/>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tantárgyfeleős </w:t>
      </w: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04F9094F" w14:textId="77777777" w:rsidR="008405A5" w:rsidRPr="00CB1EAA" w:rsidRDefault="008405A5" w:rsidP="008405A5">
      <w:pPr>
        <w:widowControl w:val="0"/>
        <w:spacing w:before="120" w:after="120" w:line="240" w:lineRule="auto"/>
        <w:jc w:val="right"/>
        <w:rPr>
          <w:rFonts w:ascii="Verdana" w:eastAsia="Times New Roman" w:hAnsi="Verdana" w:cs="Times New Roman"/>
          <w:bCs/>
          <w:sz w:val="20"/>
          <w:szCs w:val="20"/>
        </w:rPr>
      </w:pPr>
    </w:p>
    <w:p w14:paraId="60E6CB94" w14:textId="77777777" w:rsidR="007E5155" w:rsidRDefault="007E5155">
      <w:pPr>
        <w:spacing w:line="259" w:lineRule="auto"/>
        <w:rPr>
          <w:rFonts w:ascii="Verdana" w:eastAsia="Times New Roman" w:hAnsi="Verdana" w:cs="Times New Roman"/>
          <w:sz w:val="20"/>
          <w:szCs w:val="20"/>
          <w:lang w:eastAsia="hu-HU"/>
        </w:rPr>
      </w:pPr>
      <w:r>
        <w:rPr>
          <w:rFonts w:ascii="Verdana" w:eastAsia="Times New Roman" w:hAnsi="Verdana" w:cs="Times New Roman"/>
          <w:sz w:val="20"/>
          <w:szCs w:val="20"/>
          <w:lang w:eastAsia="hu-HU"/>
        </w:rPr>
        <w:br w:type="page"/>
      </w:r>
    </w:p>
    <w:p w14:paraId="111CC93B" w14:textId="77777777" w:rsidR="00CC4CBD" w:rsidRPr="00CB1EAA" w:rsidRDefault="00CC4CBD" w:rsidP="008405A5">
      <w:pPr>
        <w:spacing w:before="120" w:after="120" w:line="240" w:lineRule="auto"/>
        <w:rPr>
          <w:rFonts w:ascii="Verdana" w:eastAsia="Times New Roman" w:hAnsi="Verdana" w:cs="Times New Roman"/>
          <w:sz w:val="20"/>
          <w:szCs w:val="20"/>
          <w:lang w:eastAsia="hu-HU"/>
        </w:rPr>
      </w:pPr>
    </w:p>
    <w:p w14:paraId="18609575" w14:textId="77777777" w:rsidR="00CC4CBD" w:rsidRPr="00CB1EAA" w:rsidRDefault="00CC4CBD" w:rsidP="008405A5">
      <w:pPr>
        <w:spacing w:before="120" w:after="120" w:line="240" w:lineRule="auto"/>
        <w:rPr>
          <w:rFonts w:ascii="Verdana" w:eastAsia="Times New Roman" w:hAnsi="Verdana" w:cs="Times New Roman"/>
          <w:sz w:val="20"/>
          <w:szCs w:val="20"/>
          <w:lang w:eastAsia="hu-HU"/>
        </w:rPr>
      </w:pPr>
    </w:p>
    <w:tbl>
      <w:tblPr>
        <w:tblW w:w="9072" w:type="dxa"/>
        <w:tblInd w:w="113" w:type="dxa"/>
        <w:tblLook w:val="01E0" w:firstRow="1" w:lastRow="1" w:firstColumn="1" w:lastColumn="1" w:noHBand="0" w:noVBand="0"/>
      </w:tblPr>
      <w:tblGrid>
        <w:gridCol w:w="4855"/>
        <w:gridCol w:w="1620"/>
        <w:gridCol w:w="2597"/>
      </w:tblGrid>
      <w:tr w:rsidR="008405A5" w:rsidRPr="00CB1EAA" w14:paraId="152ECC3B" w14:textId="77777777" w:rsidTr="008405A5">
        <w:tc>
          <w:tcPr>
            <w:tcW w:w="4855" w:type="dxa"/>
            <w:tcBorders>
              <w:top w:val="nil"/>
              <w:left w:val="nil"/>
              <w:bottom w:val="single" w:sz="4" w:space="0" w:color="auto"/>
              <w:right w:val="nil"/>
            </w:tcBorders>
            <w:hideMark/>
          </w:tcPr>
          <w:p w14:paraId="4C5265BF" w14:textId="77777777" w:rsidR="008405A5" w:rsidRPr="00CB1EAA" w:rsidRDefault="008405A5" w:rsidP="008405A5">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10162BBA" w14:textId="77777777" w:rsidR="008405A5" w:rsidRPr="00CB1EAA" w:rsidRDefault="008405A5" w:rsidP="008405A5">
            <w:pPr>
              <w:spacing w:after="0" w:line="240" w:lineRule="auto"/>
              <w:jc w:val="both"/>
              <w:rPr>
                <w:rFonts w:ascii="Verdana" w:eastAsia="Times New Roman" w:hAnsi="Verdana" w:cs="Times New Roman"/>
                <w:sz w:val="20"/>
                <w:szCs w:val="20"/>
                <w:lang w:eastAsia="hu-HU"/>
              </w:rPr>
            </w:pPr>
          </w:p>
        </w:tc>
        <w:tc>
          <w:tcPr>
            <w:tcW w:w="2597" w:type="dxa"/>
          </w:tcPr>
          <w:p w14:paraId="3D984228" w14:textId="77777777" w:rsidR="008405A5" w:rsidRPr="00CB1EAA" w:rsidRDefault="008405A5" w:rsidP="008405A5">
            <w:pPr>
              <w:spacing w:after="0" w:line="240" w:lineRule="auto"/>
              <w:jc w:val="right"/>
              <w:rPr>
                <w:rFonts w:ascii="Verdana" w:eastAsia="Times New Roman" w:hAnsi="Verdana" w:cs="Times New Roman"/>
                <w:sz w:val="20"/>
                <w:szCs w:val="20"/>
                <w:lang w:eastAsia="hu-HU"/>
              </w:rPr>
            </w:pPr>
          </w:p>
        </w:tc>
      </w:tr>
      <w:tr w:rsidR="008405A5" w:rsidRPr="00CB1EAA" w14:paraId="060D4B01" w14:textId="77777777" w:rsidTr="008405A5">
        <w:tc>
          <w:tcPr>
            <w:tcW w:w="4855" w:type="dxa"/>
            <w:tcBorders>
              <w:top w:val="single" w:sz="4" w:space="0" w:color="auto"/>
              <w:left w:val="nil"/>
              <w:bottom w:val="nil"/>
              <w:right w:val="nil"/>
            </w:tcBorders>
            <w:hideMark/>
          </w:tcPr>
          <w:p w14:paraId="3F5DA2CA" w14:textId="77777777" w:rsidR="008405A5" w:rsidRPr="00CB1EAA" w:rsidRDefault="008405A5" w:rsidP="008405A5">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063AF16F" w14:textId="77777777" w:rsidR="008405A5" w:rsidRPr="00CB1EAA" w:rsidRDefault="008405A5" w:rsidP="008405A5">
            <w:pPr>
              <w:spacing w:after="0" w:line="240" w:lineRule="auto"/>
              <w:jc w:val="both"/>
              <w:rPr>
                <w:rFonts w:ascii="Verdana" w:eastAsia="Times New Roman" w:hAnsi="Verdana" w:cs="Times New Roman"/>
                <w:sz w:val="20"/>
                <w:szCs w:val="20"/>
                <w:lang w:eastAsia="hu-HU"/>
              </w:rPr>
            </w:pPr>
          </w:p>
        </w:tc>
        <w:tc>
          <w:tcPr>
            <w:tcW w:w="2597" w:type="dxa"/>
          </w:tcPr>
          <w:p w14:paraId="1E4CDED5" w14:textId="77777777" w:rsidR="008405A5" w:rsidRPr="00CB1EAA" w:rsidRDefault="008405A5" w:rsidP="008405A5">
            <w:pPr>
              <w:spacing w:after="0" w:line="240" w:lineRule="auto"/>
              <w:jc w:val="both"/>
              <w:rPr>
                <w:rFonts w:ascii="Verdana" w:eastAsia="Times New Roman" w:hAnsi="Verdana" w:cs="Times New Roman"/>
                <w:sz w:val="20"/>
                <w:szCs w:val="20"/>
                <w:lang w:eastAsia="hu-HU"/>
              </w:rPr>
            </w:pPr>
          </w:p>
        </w:tc>
      </w:tr>
    </w:tbl>
    <w:p w14:paraId="47030CA0" w14:textId="77777777" w:rsidR="008405A5" w:rsidRPr="00CB1EAA" w:rsidRDefault="008405A5" w:rsidP="008405A5">
      <w:pPr>
        <w:widowControl w:val="0"/>
        <w:spacing w:before="120" w:after="120" w:line="240" w:lineRule="auto"/>
        <w:ind w:left="426" w:hanging="142"/>
        <w:jc w:val="center"/>
        <w:rPr>
          <w:rFonts w:ascii="Verdana" w:eastAsia="Times New Roman" w:hAnsi="Verdana" w:cs="Times New Roman"/>
          <w:b/>
          <w:bCs/>
          <w:sz w:val="20"/>
          <w:szCs w:val="20"/>
        </w:rPr>
      </w:pPr>
    </w:p>
    <w:p w14:paraId="5B0836DB" w14:textId="77777777" w:rsidR="008405A5" w:rsidRPr="00CB1EAA" w:rsidRDefault="008405A5" w:rsidP="008405A5">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652D5C81" w14:textId="77777777" w:rsidR="008405A5" w:rsidRPr="00CB1EAA" w:rsidRDefault="008405A5" w:rsidP="00555AD3">
      <w:pPr>
        <w:widowControl w:val="0"/>
        <w:numPr>
          <w:ilvl w:val="0"/>
          <w:numId w:val="108"/>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bCs/>
          <w:sz w:val="20"/>
          <w:szCs w:val="20"/>
        </w:rPr>
        <w:t>RBÜEM03</w:t>
      </w:r>
    </w:p>
    <w:p w14:paraId="18429EC0" w14:textId="77777777" w:rsidR="008405A5" w:rsidRPr="00CB1EAA" w:rsidRDefault="008405A5" w:rsidP="00555AD3">
      <w:pPr>
        <w:widowControl w:val="0"/>
        <w:numPr>
          <w:ilvl w:val="0"/>
          <w:numId w:val="108"/>
        </w:numPr>
        <w:tabs>
          <w:tab w:val="num" w:pos="567"/>
        </w:tabs>
        <w:spacing w:before="120" w:after="120" w:line="240" w:lineRule="auto"/>
        <w:ind w:left="426" w:hanging="142"/>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Hazugságvizsgálati módszerek</w:t>
      </w:r>
    </w:p>
    <w:p w14:paraId="4ED0F614" w14:textId="77777777" w:rsidR="008405A5" w:rsidRPr="00CB1EAA" w:rsidRDefault="008405A5" w:rsidP="00555AD3">
      <w:pPr>
        <w:widowControl w:val="0"/>
        <w:numPr>
          <w:ilvl w:val="0"/>
          <w:numId w:val="108"/>
        </w:numPr>
        <w:tabs>
          <w:tab w:val="num" w:pos="567"/>
        </w:tabs>
        <w:spacing w:before="120" w:after="120" w:line="240" w:lineRule="auto"/>
        <w:ind w:left="426" w:hanging="142"/>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eastAsia="Times New Roman" w:hAnsi="Verdana" w:cs="Times New Roman"/>
          <w:sz w:val="20"/>
          <w:szCs w:val="20"/>
        </w:rPr>
        <w:t>Methods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Detecting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Lies</w:t>
      </w:r>
      <w:proofErr w:type="spellEnd"/>
    </w:p>
    <w:p w14:paraId="417D3E4C" w14:textId="77777777" w:rsidR="008405A5" w:rsidRPr="00CB1EAA" w:rsidRDefault="008405A5" w:rsidP="00555AD3">
      <w:pPr>
        <w:widowControl w:val="0"/>
        <w:numPr>
          <w:ilvl w:val="0"/>
          <w:numId w:val="108"/>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7CCBCC10" w14:textId="77777777" w:rsidR="008405A5" w:rsidRPr="00CB1EAA" w:rsidRDefault="008405A5" w:rsidP="00555AD3">
      <w:pPr>
        <w:widowControl w:val="0"/>
        <w:numPr>
          <w:ilvl w:val="1"/>
          <w:numId w:val="108"/>
        </w:numPr>
        <w:tabs>
          <w:tab w:val="clear" w:pos="858"/>
          <w:tab w:val="num" w:pos="1000"/>
        </w:tabs>
        <w:spacing w:before="120" w:after="120" w:line="240" w:lineRule="auto"/>
        <w:ind w:left="993" w:hanging="426"/>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 xml:space="preserve"> 6 kredit</w:t>
      </w:r>
    </w:p>
    <w:p w14:paraId="31607594" w14:textId="77777777" w:rsidR="008405A5" w:rsidRPr="00CB1EAA" w:rsidRDefault="008405A5" w:rsidP="00555AD3">
      <w:pPr>
        <w:widowControl w:val="0"/>
        <w:numPr>
          <w:ilvl w:val="1"/>
          <w:numId w:val="108"/>
        </w:numPr>
        <w:tabs>
          <w:tab w:val="clear" w:pos="858"/>
          <w:tab w:val="num" w:pos="1000"/>
        </w:tabs>
        <w:spacing w:before="120" w:after="120" w:line="240" w:lineRule="auto"/>
        <w:ind w:left="993" w:hanging="426"/>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 xml:space="preserve"> a tantárgy elméleti vagy gyakorlati jellegének mértéke 0</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rPr>
        <w:t>% gyakorlat, 100 % elmélet</w:t>
      </w:r>
    </w:p>
    <w:p w14:paraId="5C8B7AAB" w14:textId="77777777" w:rsidR="008405A5" w:rsidRPr="00CB1EAA" w:rsidRDefault="008405A5" w:rsidP="00555AD3">
      <w:pPr>
        <w:widowControl w:val="0"/>
        <w:numPr>
          <w:ilvl w:val="0"/>
          <w:numId w:val="108"/>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szak(ok), szakirányok/specializációk megnevezése (ahol oktatják):</w:t>
      </w:r>
      <w:r w:rsidRPr="00CB1EAA">
        <w:rPr>
          <w:rFonts w:ascii="Verdana" w:eastAsia="Times New Roman" w:hAnsi="Verdana" w:cs="Times New Roman"/>
          <w:bCs/>
          <w:sz w:val="20"/>
          <w:szCs w:val="20"/>
        </w:rPr>
        <w:t xml:space="preserve"> Kriminalisztika mesterképzési szak rendészeti szakirány</w:t>
      </w:r>
    </w:p>
    <w:p w14:paraId="6DEDCC08" w14:textId="77777777" w:rsidR="008405A5" w:rsidRPr="00CB1EAA" w:rsidRDefault="008405A5" w:rsidP="00555AD3">
      <w:pPr>
        <w:widowControl w:val="0"/>
        <w:numPr>
          <w:ilvl w:val="0"/>
          <w:numId w:val="108"/>
        </w:numPr>
        <w:tabs>
          <w:tab w:val="num" w:pos="567"/>
        </w:tabs>
        <w:spacing w:before="120" w:after="120" w:line="240" w:lineRule="auto"/>
        <w:ind w:left="426" w:hanging="142"/>
        <w:jc w:val="both"/>
        <w:rPr>
          <w:rFonts w:ascii="Verdana" w:eastAsia="Times New Roman" w:hAnsi="Verdana" w:cs="Times New Roman"/>
          <w:sz w:val="20"/>
          <w:szCs w:val="20"/>
        </w:rPr>
      </w:pPr>
      <w:r w:rsidRPr="00CB1EAA">
        <w:rPr>
          <w:rFonts w:ascii="Verdana" w:eastAsia="Times New Roman" w:hAnsi="Verdana" w:cs="Times New Roman"/>
          <w:b/>
          <w:bCs/>
          <w:sz w:val="20"/>
          <w:szCs w:val="20"/>
        </w:rPr>
        <w:t xml:space="preserve">Az oktatásért felelős oktatási szervezeti egység megnevezése: </w:t>
      </w:r>
      <w:r w:rsidRPr="00CB1EAA">
        <w:rPr>
          <w:rFonts w:ascii="Verdana" w:eastAsia="Times New Roman" w:hAnsi="Verdana" w:cs="Times New Roman"/>
          <w:sz w:val="20"/>
          <w:szCs w:val="20"/>
        </w:rPr>
        <w:t>Büntető-eljárásjogi Tanszék</w:t>
      </w:r>
    </w:p>
    <w:p w14:paraId="56B94DE9" w14:textId="77777777" w:rsidR="008405A5" w:rsidRPr="00CB1EAA" w:rsidRDefault="008405A5" w:rsidP="00555AD3">
      <w:pPr>
        <w:widowControl w:val="0"/>
        <w:numPr>
          <w:ilvl w:val="0"/>
          <w:numId w:val="108"/>
        </w:numPr>
        <w:tabs>
          <w:tab w:val="num" w:pos="567"/>
        </w:tabs>
        <w:spacing w:before="120" w:after="120" w:line="240" w:lineRule="auto"/>
        <w:ind w:left="426" w:hanging="142"/>
        <w:jc w:val="both"/>
        <w:rPr>
          <w:rFonts w:ascii="Verdana" w:eastAsia="Times New Roman" w:hAnsi="Verdana" w:cs="Times New Roman"/>
          <w:sz w:val="20"/>
          <w:szCs w:val="20"/>
        </w:rPr>
      </w:pPr>
      <w:r w:rsidRPr="00CB1EAA">
        <w:rPr>
          <w:rFonts w:ascii="Verdana" w:eastAsia="Times New Roman" w:hAnsi="Verdana" w:cs="Times New Roman"/>
          <w:b/>
          <w:bCs/>
          <w:sz w:val="20"/>
          <w:szCs w:val="20"/>
        </w:rPr>
        <w:t xml:space="preserve">A tantárgyfelelős oktató neve, beosztása, tudományos fokozata: </w:t>
      </w:r>
      <w:r w:rsidRPr="00CB1EAA">
        <w:rPr>
          <w:rFonts w:ascii="Verdana" w:eastAsia="Times New Roman" w:hAnsi="Verdana" w:cs="Times New Roman"/>
          <w:sz w:val="20"/>
          <w:szCs w:val="20"/>
        </w:rPr>
        <w:t xml:space="preserve">Dr. Budaházi Árpád, PhD, egyetemi docens </w:t>
      </w:r>
    </w:p>
    <w:p w14:paraId="1DEEB8FE" w14:textId="77777777" w:rsidR="008405A5" w:rsidRPr="00CB1EAA" w:rsidRDefault="008405A5" w:rsidP="00555AD3">
      <w:pPr>
        <w:widowControl w:val="0"/>
        <w:numPr>
          <w:ilvl w:val="0"/>
          <w:numId w:val="108"/>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6A3B977A" w14:textId="77777777" w:rsidR="008405A5" w:rsidRPr="00CB1EAA" w:rsidRDefault="008405A5" w:rsidP="00555AD3">
      <w:pPr>
        <w:widowControl w:val="0"/>
        <w:numPr>
          <w:ilvl w:val="1"/>
          <w:numId w:val="108"/>
        </w:numPr>
        <w:tabs>
          <w:tab w:val="clear" w:pos="858"/>
          <w:tab w:val="num" w:pos="709"/>
          <w:tab w:val="num" w:pos="1000"/>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w:t>
      </w:r>
    </w:p>
    <w:p w14:paraId="0B2F0DCC" w14:textId="77777777" w:rsidR="008405A5" w:rsidRPr="00CB1EAA" w:rsidRDefault="008405A5" w:rsidP="00555AD3">
      <w:pPr>
        <w:widowControl w:val="0"/>
        <w:numPr>
          <w:ilvl w:val="2"/>
          <w:numId w:val="108"/>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nappali munkarend: 0 (0 EA + 0 SZ +0 GY)</w:t>
      </w:r>
    </w:p>
    <w:p w14:paraId="273102DC" w14:textId="77777777" w:rsidR="008405A5" w:rsidRPr="00CB1EAA" w:rsidRDefault="008405A5" w:rsidP="00555AD3">
      <w:pPr>
        <w:widowControl w:val="0"/>
        <w:numPr>
          <w:ilvl w:val="2"/>
          <w:numId w:val="108"/>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12 (12 EA + 0 SZ + 0 GY)</w:t>
      </w:r>
    </w:p>
    <w:p w14:paraId="1E476ACB" w14:textId="77777777" w:rsidR="008405A5" w:rsidRPr="00CB1EAA" w:rsidRDefault="008405A5" w:rsidP="00555AD3">
      <w:pPr>
        <w:widowControl w:val="0"/>
        <w:numPr>
          <w:ilvl w:val="1"/>
          <w:numId w:val="108"/>
        </w:numPr>
        <w:tabs>
          <w:tab w:val="clear" w:pos="858"/>
          <w:tab w:val="num" w:pos="709"/>
          <w:tab w:val="num" w:pos="1000"/>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0</w:t>
      </w:r>
    </w:p>
    <w:p w14:paraId="34D8C26B" w14:textId="77777777" w:rsidR="008405A5" w:rsidRPr="00CB1EAA" w:rsidRDefault="008405A5" w:rsidP="00555AD3">
      <w:pPr>
        <w:widowControl w:val="0"/>
        <w:numPr>
          <w:ilvl w:val="1"/>
          <w:numId w:val="108"/>
        </w:numPr>
        <w:tabs>
          <w:tab w:val="clear" w:pos="858"/>
          <w:tab w:val="num" w:pos="709"/>
          <w:tab w:val="num" w:pos="1000"/>
        </w:tabs>
        <w:spacing w:before="120" w:after="120" w:line="240" w:lineRule="auto"/>
        <w:ind w:left="851" w:hanging="425"/>
        <w:jc w:val="both"/>
        <w:rPr>
          <w:rFonts w:ascii="Verdana" w:eastAsia="Times New Roman" w:hAnsi="Verdana" w:cs="Times New Roman"/>
          <w:bCs/>
          <w:color w:val="FF0000"/>
          <w:sz w:val="20"/>
          <w:szCs w:val="20"/>
        </w:rPr>
      </w:pPr>
      <w:r w:rsidRPr="00CB1EAA">
        <w:rPr>
          <w:rFonts w:ascii="Verdana" w:hAnsi="Verdana" w:cs="Times New Roman"/>
          <w:sz w:val="20"/>
          <w:szCs w:val="20"/>
        </w:rPr>
        <w:t xml:space="preserve">Az ismeret átadásában alkalmazandó további sajátos módok, jellemzők: − </w:t>
      </w:r>
    </w:p>
    <w:p w14:paraId="7AA74016" w14:textId="77777777" w:rsidR="008405A5" w:rsidRPr="00CB1EAA" w:rsidRDefault="008405A5" w:rsidP="00555AD3">
      <w:pPr>
        <w:widowControl w:val="0"/>
        <w:numPr>
          <w:ilvl w:val="0"/>
          <w:numId w:val="108"/>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r w:rsidRPr="00CB1EAA">
        <w:rPr>
          <w:rFonts w:ascii="Verdana" w:eastAsia="Times New Roman" w:hAnsi="Verdana" w:cs="Times New Roman"/>
          <w:bCs/>
          <w:sz w:val="20"/>
          <w:szCs w:val="20"/>
        </w:rPr>
        <w:t xml:space="preserve"> </w:t>
      </w:r>
      <w:r w:rsidRPr="00CB1EAA">
        <w:rPr>
          <w:rFonts w:ascii="Verdana" w:hAnsi="Verdana"/>
          <w:sz w:val="20"/>
          <w:szCs w:val="20"/>
        </w:rPr>
        <w:t>A hallgató megismeri a műszeres vallomásellenőrzésre vonatkozó legfontosabb (büntetőeljárási törvényben és a hozzá kapcsolódó más jogszabályokban rögzített) rendelkezéseket, valamint az egyes külföldi megoldásokat. A tantárgy célja a hazugságvizsgálat történetének, továbbá a hazugságvizsgálatra alkalmas műszerek és módszerek bemutatása, különös tekintettel a legelterjedtebb és legismertebb módszerre, a poligráfos vizsgálatra.</w:t>
      </w:r>
    </w:p>
    <w:p w14:paraId="7D527530"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Cs/>
          <w:sz w:val="20"/>
          <w:szCs w:val="20"/>
          <w:lang w:val="en-GB"/>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 xml:space="preserve">): </w:t>
      </w:r>
      <w:proofErr w:type="spellStart"/>
      <w:r w:rsidRPr="00CB1EAA">
        <w:rPr>
          <w:rFonts w:ascii="Verdana" w:hAnsi="Verdana"/>
          <w:sz w:val="20"/>
          <w:szCs w:val="20"/>
        </w:rPr>
        <w:t>Students</w:t>
      </w:r>
      <w:proofErr w:type="spellEnd"/>
      <w:r w:rsidRPr="00CB1EAA">
        <w:rPr>
          <w:rFonts w:ascii="Verdana" w:hAnsi="Verdana"/>
          <w:sz w:val="20"/>
          <w:szCs w:val="20"/>
        </w:rPr>
        <w:t xml:space="preserve"> </w:t>
      </w:r>
      <w:proofErr w:type="spellStart"/>
      <w:r w:rsidRPr="00CB1EAA">
        <w:rPr>
          <w:rFonts w:ascii="Verdana" w:hAnsi="Verdana"/>
          <w:sz w:val="20"/>
          <w:szCs w:val="20"/>
        </w:rPr>
        <w:t>get</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know</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elemental</w:t>
      </w:r>
      <w:proofErr w:type="spellEnd"/>
      <w:r w:rsidRPr="00CB1EAA">
        <w:rPr>
          <w:rFonts w:ascii="Verdana" w:hAnsi="Verdana"/>
          <w:sz w:val="20"/>
          <w:szCs w:val="20"/>
        </w:rPr>
        <w:t xml:space="preserve"> </w:t>
      </w:r>
      <w:proofErr w:type="spellStart"/>
      <w:r w:rsidRPr="00CB1EAA">
        <w:rPr>
          <w:rFonts w:ascii="Verdana" w:hAnsi="Verdana"/>
          <w:sz w:val="20"/>
          <w:szCs w:val="20"/>
        </w:rPr>
        <w:t>provisions</w:t>
      </w:r>
      <w:proofErr w:type="spellEnd"/>
      <w:r w:rsidRPr="00CB1EAA">
        <w:rPr>
          <w:rFonts w:ascii="Verdana" w:hAnsi="Verdana"/>
          <w:sz w:val="20"/>
          <w:szCs w:val="20"/>
        </w:rPr>
        <w:t xml:space="preserve"> and </w:t>
      </w:r>
      <w:proofErr w:type="spellStart"/>
      <w:r w:rsidRPr="00CB1EAA">
        <w:rPr>
          <w:rFonts w:ascii="Verdana" w:hAnsi="Verdana"/>
          <w:sz w:val="20"/>
          <w:szCs w:val="20"/>
        </w:rPr>
        <w:t>laws</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instrumental</w:t>
      </w:r>
      <w:proofErr w:type="spellEnd"/>
      <w:r w:rsidRPr="00CB1EAA">
        <w:rPr>
          <w:rFonts w:ascii="Verdana" w:hAnsi="Verdana"/>
          <w:sz w:val="20"/>
          <w:szCs w:val="20"/>
        </w:rPr>
        <w:t xml:space="preserve"> </w:t>
      </w:r>
      <w:proofErr w:type="spellStart"/>
      <w:r w:rsidRPr="00CB1EAA">
        <w:rPr>
          <w:rFonts w:ascii="Verdana" w:hAnsi="Verdana"/>
          <w:sz w:val="20"/>
          <w:szCs w:val="20"/>
        </w:rPr>
        <w:t>lie</w:t>
      </w:r>
      <w:proofErr w:type="spellEnd"/>
      <w:r w:rsidRPr="00CB1EAA">
        <w:rPr>
          <w:rFonts w:ascii="Verdana" w:hAnsi="Verdana"/>
          <w:sz w:val="20"/>
          <w:szCs w:val="20"/>
        </w:rPr>
        <w:t xml:space="preserve"> </w:t>
      </w:r>
      <w:proofErr w:type="spellStart"/>
      <w:r w:rsidRPr="00CB1EAA">
        <w:rPr>
          <w:rFonts w:ascii="Verdana" w:hAnsi="Verdana"/>
          <w:sz w:val="20"/>
          <w:szCs w:val="20"/>
        </w:rPr>
        <w:t>detection</w:t>
      </w:r>
      <w:proofErr w:type="spellEnd"/>
      <w:r w:rsidRPr="00CB1EAA">
        <w:rPr>
          <w:rFonts w:ascii="Verdana" w:hAnsi="Verdana"/>
          <w:sz w:val="20"/>
          <w:szCs w:val="20"/>
        </w:rPr>
        <w:t xml:space="preserve"> and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foreign</w:t>
      </w:r>
      <w:proofErr w:type="spellEnd"/>
      <w:r w:rsidRPr="00CB1EAA">
        <w:rPr>
          <w:rFonts w:ascii="Verdana" w:hAnsi="Verdana"/>
          <w:sz w:val="20"/>
          <w:szCs w:val="20"/>
        </w:rPr>
        <w:t xml:space="preserve"> </w:t>
      </w:r>
      <w:proofErr w:type="spellStart"/>
      <w:r w:rsidRPr="00CB1EAA">
        <w:rPr>
          <w:rFonts w:ascii="Verdana" w:hAnsi="Verdana"/>
          <w:sz w:val="20"/>
          <w:szCs w:val="20"/>
        </w:rPr>
        <w:t>solutions</w:t>
      </w:r>
      <w:proofErr w:type="spellEnd"/>
      <w:r w:rsidRPr="00CB1EAA">
        <w:rPr>
          <w:rFonts w:ascii="Verdana" w:hAnsi="Verdana"/>
          <w:sz w:val="20"/>
          <w:szCs w:val="20"/>
        </w:rPr>
        <w:t xml:space="preserve">. The </w:t>
      </w:r>
      <w:proofErr w:type="spellStart"/>
      <w:r w:rsidRPr="00CB1EAA">
        <w:rPr>
          <w:rFonts w:ascii="Verdana" w:hAnsi="Verdana"/>
          <w:sz w:val="20"/>
          <w:szCs w:val="20"/>
        </w:rPr>
        <w:t>aim</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course</w:t>
      </w:r>
      <w:proofErr w:type="spellEnd"/>
      <w:r w:rsidRPr="00CB1EAA">
        <w:rPr>
          <w:rFonts w:ascii="Verdana" w:hAnsi="Verdana"/>
          <w:sz w:val="20"/>
          <w:szCs w:val="20"/>
        </w:rPr>
        <w:t xml:space="preserve"> is </w:t>
      </w:r>
      <w:proofErr w:type="spellStart"/>
      <w:r w:rsidRPr="00CB1EAA">
        <w:rPr>
          <w:rFonts w:ascii="Verdana" w:hAnsi="Verdana"/>
          <w:sz w:val="20"/>
          <w:szCs w:val="20"/>
        </w:rPr>
        <w:t>to</w:t>
      </w:r>
      <w:proofErr w:type="spellEnd"/>
      <w:r w:rsidRPr="00CB1EAA">
        <w:rPr>
          <w:rFonts w:ascii="Verdana" w:hAnsi="Verdana"/>
          <w:sz w:val="20"/>
          <w:szCs w:val="20"/>
        </w:rPr>
        <w:t xml:space="preserve"> display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history</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lie</w:t>
      </w:r>
      <w:proofErr w:type="spellEnd"/>
      <w:r w:rsidRPr="00CB1EAA">
        <w:rPr>
          <w:rFonts w:ascii="Verdana" w:hAnsi="Verdana"/>
          <w:sz w:val="20"/>
          <w:szCs w:val="20"/>
        </w:rPr>
        <w:t xml:space="preserve"> </w:t>
      </w:r>
      <w:proofErr w:type="spellStart"/>
      <w:r w:rsidRPr="00CB1EAA">
        <w:rPr>
          <w:rFonts w:ascii="Verdana" w:hAnsi="Verdana"/>
          <w:sz w:val="20"/>
          <w:szCs w:val="20"/>
        </w:rPr>
        <w:t>detection</w:t>
      </w:r>
      <w:proofErr w:type="spellEnd"/>
      <w:r w:rsidRPr="00CB1EAA">
        <w:rPr>
          <w:rFonts w:ascii="Verdana" w:hAnsi="Verdana"/>
          <w:sz w:val="20"/>
          <w:szCs w:val="20"/>
        </w:rPr>
        <w:t xml:space="preserve">, and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demonstrate</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technics</w:t>
      </w:r>
      <w:proofErr w:type="spellEnd"/>
      <w:r w:rsidRPr="00CB1EAA">
        <w:rPr>
          <w:rFonts w:ascii="Verdana" w:hAnsi="Verdana"/>
          <w:sz w:val="20"/>
          <w:szCs w:val="20"/>
        </w:rPr>
        <w:t xml:space="preserve"> and </w:t>
      </w:r>
      <w:proofErr w:type="spellStart"/>
      <w:r w:rsidRPr="00CB1EAA">
        <w:rPr>
          <w:rFonts w:ascii="Verdana" w:hAnsi="Verdana"/>
          <w:sz w:val="20"/>
          <w:szCs w:val="20"/>
        </w:rPr>
        <w:t>methods</w:t>
      </w:r>
      <w:proofErr w:type="spellEnd"/>
      <w:r w:rsidRPr="00CB1EAA">
        <w:rPr>
          <w:rFonts w:ascii="Verdana" w:hAnsi="Verdana"/>
          <w:sz w:val="20"/>
          <w:szCs w:val="20"/>
        </w:rPr>
        <w:t xml:space="preserve">, </w:t>
      </w:r>
      <w:proofErr w:type="spellStart"/>
      <w:r w:rsidRPr="00CB1EAA">
        <w:rPr>
          <w:rFonts w:ascii="Verdana" w:hAnsi="Verdana"/>
          <w:sz w:val="20"/>
          <w:szCs w:val="20"/>
        </w:rPr>
        <w:t>especially</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polygraph</w:t>
      </w:r>
      <w:proofErr w:type="spellEnd"/>
      <w:r w:rsidRPr="00CB1EAA">
        <w:rPr>
          <w:rFonts w:ascii="Verdana" w:hAnsi="Verdana"/>
          <w:sz w:val="20"/>
          <w:szCs w:val="20"/>
        </w:rPr>
        <w:t xml:space="preserve"> </w:t>
      </w:r>
      <w:proofErr w:type="spellStart"/>
      <w:r w:rsidRPr="00CB1EAA">
        <w:rPr>
          <w:rFonts w:ascii="Verdana" w:hAnsi="Verdana"/>
          <w:sz w:val="20"/>
          <w:szCs w:val="20"/>
        </w:rPr>
        <w:t>examination</w:t>
      </w:r>
      <w:proofErr w:type="spellEnd"/>
      <w:r w:rsidRPr="00CB1EAA">
        <w:rPr>
          <w:rFonts w:ascii="Verdana" w:hAnsi="Verdana"/>
          <w:sz w:val="20"/>
          <w:szCs w:val="20"/>
        </w:rPr>
        <w:t xml:space="preserve">, </w:t>
      </w:r>
      <w:proofErr w:type="spellStart"/>
      <w:r w:rsidRPr="00CB1EAA">
        <w:rPr>
          <w:rFonts w:ascii="Verdana" w:hAnsi="Verdana"/>
          <w:sz w:val="20"/>
          <w:szCs w:val="20"/>
        </w:rPr>
        <w:t>which</w:t>
      </w:r>
      <w:proofErr w:type="spellEnd"/>
      <w:r w:rsidRPr="00CB1EAA">
        <w:rPr>
          <w:rFonts w:ascii="Verdana" w:hAnsi="Verdana"/>
          <w:sz w:val="20"/>
          <w:szCs w:val="20"/>
        </w:rPr>
        <w:t xml:space="preserve"> is </w:t>
      </w:r>
      <w:proofErr w:type="spellStart"/>
      <w:r w:rsidRPr="00CB1EAA">
        <w:rPr>
          <w:rFonts w:ascii="Verdana" w:hAnsi="Verdana"/>
          <w:sz w:val="20"/>
          <w:szCs w:val="20"/>
        </w:rPr>
        <w:t>known</w:t>
      </w:r>
      <w:proofErr w:type="spellEnd"/>
      <w:r w:rsidRPr="00CB1EAA">
        <w:rPr>
          <w:rFonts w:ascii="Verdana" w:hAnsi="Verdana"/>
          <w:sz w:val="20"/>
          <w:szCs w:val="20"/>
        </w:rPr>
        <w:t xml:space="preserve"> </w:t>
      </w:r>
      <w:proofErr w:type="spellStart"/>
      <w:r w:rsidRPr="00CB1EAA">
        <w:rPr>
          <w:rFonts w:ascii="Verdana" w:hAnsi="Verdana"/>
          <w:sz w:val="20"/>
          <w:szCs w:val="20"/>
        </w:rPr>
        <w:t>as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most </w:t>
      </w:r>
      <w:proofErr w:type="spellStart"/>
      <w:r w:rsidRPr="00CB1EAA">
        <w:rPr>
          <w:rFonts w:ascii="Verdana" w:hAnsi="Verdana"/>
          <w:sz w:val="20"/>
          <w:szCs w:val="20"/>
        </w:rPr>
        <w:t>common</w:t>
      </w:r>
      <w:proofErr w:type="spellEnd"/>
      <w:r w:rsidRPr="00CB1EAA">
        <w:rPr>
          <w:rFonts w:ascii="Verdana" w:hAnsi="Verdana"/>
          <w:sz w:val="20"/>
          <w:szCs w:val="20"/>
        </w:rPr>
        <w:t xml:space="preserve"> and </w:t>
      </w:r>
      <w:proofErr w:type="spellStart"/>
      <w:r w:rsidRPr="00CB1EAA">
        <w:rPr>
          <w:rFonts w:ascii="Verdana" w:hAnsi="Verdana"/>
          <w:sz w:val="20"/>
          <w:szCs w:val="20"/>
        </w:rPr>
        <w:t>widespread</w:t>
      </w:r>
      <w:proofErr w:type="spellEnd"/>
      <w:r w:rsidRPr="00CB1EAA">
        <w:rPr>
          <w:rFonts w:ascii="Verdana" w:hAnsi="Verdana"/>
          <w:sz w:val="20"/>
          <w:szCs w:val="20"/>
        </w:rPr>
        <w:t xml:space="preserve"> </w:t>
      </w:r>
      <w:proofErr w:type="spellStart"/>
      <w:r w:rsidRPr="00CB1EAA">
        <w:rPr>
          <w:rFonts w:ascii="Verdana" w:hAnsi="Verdana"/>
          <w:sz w:val="20"/>
          <w:szCs w:val="20"/>
        </w:rPr>
        <w:t>method</w:t>
      </w:r>
      <w:proofErr w:type="spellEnd"/>
      <w:r w:rsidRPr="00CB1EAA">
        <w:rPr>
          <w:rFonts w:ascii="Verdana" w:hAnsi="Verdana"/>
          <w:sz w:val="20"/>
          <w:szCs w:val="20"/>
        </w:rPr>
        <w:t>.</w:t>
      </w:r>
    </w:p>
    <w:p w14:paraId="5F66B38A" w14:textId="77777777" w:rsidR="008405A5" w:rsidRPr="00CB1EAA" w:rsidRDefault="008405A5" w:rsidP="00555AD3">
      <w:pPr>
        <w:widowControl w:val="0"/>
        <w:numPr>
          <w:ilvl w:val="0"/>
          <w:numId w:val="108"/>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02028DC7"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Cs/>
          <w:i/>
          <w:sz w:val="20"/>
          <w:szCs w:val="20"/>
          <w:lang w:val="x-none"/>
        </w:rPr>
      </w:pPr>
    </w:p>
    <w:p w14:paraId="3705BA33" w14:textId="77777777" w:rsidR="008405A5" w:rsidRPr="00CB1EAA" w:rsidRDefault="008405A5" w:rsidP="008405A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71C50520"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i/>
          <w:sz w:val="20"/>
          <w:szCs w:val="20"/>
          <w:lang w:eastAsia="ar-SA"/>
        </w:rPr>
      </w:pPr>
    </w:p>
    <w:p w14:paraId="2E62A239" w14:textId="77777777" w:rsidR="008405A5" w:rsidRPr="00CB1EAA" w:rsidRDefault="008405A5" w:rsidP="008405A5">
      <w:pPr>
        <w:widowControl w:val="0"/>
        <w:autoSpaceDE w:val="0"/>
        <w:autoSpaceDN w:val="0"/>
        <w:adjustRightInd w:val="0"/>
        <w:spacing w:after="0" w:line="240" w:lineRule="auto"/>
        <w:ind w:left="705" w:hanging="345"/>
        <w:jc w:val="both"/>
        <w:rPr>
          <w:rFonts w:ascii="Verdana" w:eastAsia="Times New Roman" w:hAnsi="Verdana" w:cs="Times New Roman"/>
          <w:i/>
          <w:sz w:val="20"/>
          <w:szCs w:val="20"/>
          <w:lang w:eastAsia="ar-SA"/>
        </w:rPr>
      </w:pPr>
      <w:r w:rsidRPr="00CB1EAA">
        <w:rPr>
          <w:rFonts w:ascii="Verdana" w:eastAsia="Times New Roman" w:hAnsi="Verdana" w:cs="Times New Roman"/>
          <w:i/>
          <w:sz w:val="20"/>
          <w:szCs w:val="20"/>
          <w:lang w:eastAsia="ar-SA"/>
        </w:rPr>
        <w:t>-</w:t>
      </w:r>
      <w:r w:rsidRPr="00CB1EAA">
        <w:rPr>
          <w:rFonts w:ascii="Verdana" w:eastAsia="Times New Roman" w:hAnsi="Verdana" w:cs="Times New Roman"/>
          <w:i/>
          <w:sz w:val="20"/>
          <w:szCs w:val="20"/>
          <w:lang w:eastAsia="ar-SA"/>
        </w:rPr>
        <w:tab/>
      </w:r>
      <w:r w:rsidRPr="00CB1EAA">
        <w:rPr>
          <w:rFonts w:ascii="Verdana" w:eastAsia="Times New Roman" w:hAnsi="Verdana" w:cs="Times New Roman"/>
          <w:iCs/>
          <w:sz w:val="20"/>
          <w:szCs w:val="20"/>
          <w:lang w:eastAsia="ar-SA"/>
        </w:rPr>
        <w:t>Ismeri szakterületének sajátos ismeretszerzési és probléma-megoldási módszereit, absztrakciós technikáit, az elvi kérdések gyakorlati vonatkozásainak kidolgozási módjait.</w:t>
      </w:r>
    </w:p>
    <w:p w14:paraId="18F63974" w14:textId="77777777" w:rsidR="008405A5" w:rsidRPr="00CB1EAA" w:rsidRDefault="008405A5" w:rsidP="008405A5">
      <w:pPr>
        <w:widowControl w:val="0"/>
        <w:autoSpaceDE w:val="0"/>
        <w:autoSpaceDN w:val="0"/>
        <w:adjustRightInd w:val="0"/>
        <w:spacing w:after="0" w:line="240" w:lineRule="auto"/>
        <w:ind w:left="708" w:hanging="282"/>
        <w:jc w:val="both"/>
        <w:rPr>
          <w:rFonts w:ascii="Verdana" w:hAnsi="Verdana"/>
          <w:sz w:val="20"/>
          <w:szCs w:val="20"/>
        </w:rPr>
      </w:pPr>
      <w:r w:rsidRPr="00CB1EAA">
        <w:rPr>
          <w:rFonts w:ascii="Verdana" w:eastAsia="Times New Roman" w:hAnsi="Verdana" w:cs="Times New Roman"/>
          <w:i/>
          <w:sz w:val="20"/>
          <w:szCs w:val="20"/>
          <w:lang w:eastAsia="ar-SA"/>
        </w:rPr>
        <w:t>-</w:t>
      </w:r>
      <w:r w:rsidRPr="00CB1EAA">
        <w:rPr>
          <w:rFonts w:ascii="Verdana" w:eastAsia="Times New Roman" w:hAnsi="Verdana" w:cs="Times New Roman"/>
          <w:i/>
          <w:sz w:val="20"/>
          <w:szCs w:val="20"/>
          <w:lang w:eastAsia="ar-SA"/>
        </w:rPr>
        <w:tab/>
      </w:r>
      <w:r w:rsidRPr="00CB1EAA">
        <w:rPr>
          <w:rFonts w:ascii="Verdana" w:hAnsi="Verdana"/>
          <w:sz w:val="20"/>
          <w:szCs w:val="20"/>
        </w:rPr>
        <w:t>Részletekbe menően ismeri és érti a kriminalisztikai elméleteket és az ezeket felépítő szakmai terminológiát.</w:t>
      </w:r>
    </w:p>
    <w:p w14:paraId="3906DB53" w14:textId="77777777" w:rsidR="008405A5" w:rsidRPr="00CB1EAA" w:rsidRDefault="008405A5" w:rsidP="00555AD3">
      <w:pPr>
        <w:numPr>
          <w:ilvl w:val="0"/>
          <w:numId w:val="103"/>
        </w:numPr>
        <w:tabs>
          <w:tab w:val="left" w:pos="284"/>
        </w:tabs>
        <w:contextualSpacing/>
        <w:jc w:val="both"/>
        <w:rPr>
          <w:rFonts w:ascii="Verdana" w:hAnsi="Verdana"/>
          <w:sz w:val="20"/>
          <w:szCs w:val="20"/>
        </w:rPr>
      </w:pPr>
      <w:r w:rsidRPr="00CB1EAA">
        <w:rPr>
          <w:rFonts w:ascii="Verdana" w:hAnsi="Verdana"/>
          <w:sz w:val="20"/>
          <w:szCs w:val="20"/>
        </w:rPr>
        <w:lastRenderedPageBreak/>
        <w:t>Alaposan ismeri a legkorszerűbb bűnüldözési célú profilalkotási módszereket és azok kriminálpszichológiai aspektusait, a hazugságvizsgálati módszereket.</w:t>
      </w:r>
    </w:p>
    <w:p w14:paraId="5718E43B" w14:textId="77777777" w:rsidR="008405A5" w:rsidRPr="00CB1EAA" w:rsidRDefault="008405A5" w:rsidP="00555AD3">
      <w:pPr>
        <w:numPr>
          <w:ilvl w:val="0"/>
          <w:numId w:val="103"/>
        </w:numPr>
        <w:tabs>
          <w:tab w:val="left" w:pos="284"/>
        </w:tabs>
        <w:contextualSpacing/>
        <w:jc w:val="both"/>
        <w:rPr>
          <w:rFonts w:ascii="Verdana" w:hAnsi="Verdana"/>
          <w:sz w:val="20"/>
          <w:szCs w:val="20"/>
        </w:rPr>
      </w:pPr>
      <w:r w:rsidRPr="00CB1EAA">
        <w:rPr>
          <w:rFonts w:ascii="Verdana" w:hAnsi="Verdana"/>
          <w:sz w:val="20"/>
          <w:szCs w:val="20"/>
        </w:rPr>
        <w:t>Részletekbe menően ismeri a hazugságvizsgálati módszereket és azok alkalmazhatóságát a felderítés és a bizonyítás során.</w:t>
      </w:r>
    </w:p>
    <w:p w14:paraId="70F8868B"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highlight w:val="yellow"/>
          <w:lang w:eastAsia="hu-HU"/>
        </w:rPr>
      </w:pPr>
    </w:p>
    <w:p w14:paraId="094E7DE8" w14:textId="77777777" w:rsidR="008405A5" w:rsidRPr="00CB1EAA" w:rsidRDefault="008405A5" w:rsidP="008405A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Képességei</w:t>
      </w:r>
    </w:p>
    <w:p w14:paraId="2340E70E" w14:textId="77777777" w:rsidR="008405A5" w:rsidRPr="00CB1EAA" w:rsidRDefault="008405A5" w:rsidP="008405A5">
      <w:pPr>
        <w:widowControl w:val="0"/>
        <w:autoSpaceDE w:val="0"/>
        <w:autoSpaceDN w:val="0"/>
        <w:adjustRightInd w:val="0"/>
        <w:spacing w:after="0" w:line="240" w:lineRule="auto"/>
        <w:ind w:firstLine="360"/>
        <w:jc w:val="both"/>
        <w:rPr>
          <w:rFonts w:ascii="Verdana" w:eastAsia="Times New Roman" w:hAnsi="Verdana" w:cs="Times New Roman"/>
          <w:b/>
          <w:color w:val="000000"/>
          <w:sz w:val="20"/>
          <w:szCs w:val="20"/>
          <w:lang w:eastAsia="hu-HU"/>
        </w:rPr>
      </w:pPr>
    </w:p>
    <w:p w14:paraId="0BECB94A" w14:textId="77777777" w:rsidR="008405A5" w:rsidRPr="00CB1EAA" w:rsidRDefault="008405A5" w:rsidP="00555AD3">
      <w:pPr>
        <w:numPr>
          <w:ilvl w:val="0"/>
          <w:numId w:val="59"/>
        </w:numPr>
        <w:tabs>
          <w:tab w:val="left" w:pos="284"/>
        </w:tabs>
        <w:spacing w:after="0" w:line="240" w:lineRule="auto"/>
        <w:contextualSpacing/>
        <w:jc w:val="both"/>
        <w:rPr>
          <w:rFonts w:ascii="Verdana" w:eastAsia="Calibri" w:hAnsi="Verdana"/>
          <w:sz w:val="20"/>
          <w:szCs w:val="20"/>
        </w:rPr>
      </w:pPr>
      <w:r w:rsidRPr="00CB1EAA">
        <w:rPr>
          <w:rFonts w:ascii="Verdana" w:eastAsia="Calibri" w:hAnsi="Verdana"/>
          <w:sz w:val="20"/>
          <w:szCs w:val="20"/>
        </w:rPr>
        <w:t>Képes tevékenysége során az alapvető emberi és alkotmányos jogok tiszteletben tartására.</w:t>
      </w:r>
    </w:p>
    <w:p w14:paraId="138CFE03" w14:textId="77777777" w:rsidR="008405A5" w:rsidRPr="00CB1EAA" w:rsidRDefault="008405A5" w:rsidP="00555AD3">
      <w:pPr>
        <w:numPr>
          <w:ilvl w:val="0"/>
          <w:numId w:val="59"/>
        </w:numPr>
        <w:tabs>
          <w:tab w:val="left" w:pos="284"/>
        </w:tabs>
        <w:spacing w:after="0" w:line="240" w:lineRule="auto"/>
        <w:contextualSpacing/>
        <w:jc w:val="both"/>
        <w:rPr>
          <w:rFonts w:ascii="Verdana" w:hAnsi="Verdana"/>
          <w:sz w:val="20"/>
          <w:szCs w:val="20"/>
        </w:rPr>
      </w:pPr>
      <w:r w:rsidRPr="00CB1EAA">
        <w:rPr>
          <w:rFonts w:ascii="Verdana" w:hAnsi="Verdana"/>
          <w:sz w:val="20"/>
          <w:szCs w:val="20"/>
        </w:rPr>
        <w:t>Magas szinten képes közreműködni a bűnügyi felderítő és a nyomozati munkában, képes alkalmazni a legkorszerűbb vizsgálati módszereket és taktikai ajánlásokat.</w:t>
      </w:r>
    </w:p>
    <w:p w14:paraId="22F9806C" w14:textId="77777777" w:rsidR="008405A5" w:rsidRPr="00CB1EAA" w:rsidRDefault="008405A5" w:rsidP="00555AD3">
      <w:pPr>
        <w:numPr>
          <w:ilvl w:val="0"/>
          <w:numId w:val="59"/>
        </w:numPr>
        <w:tabs>
          <w:tab w:val="left" w:pos="284"/>
        </w:tabs>
        <w:spacing w:after="0" w:line="240" w:lineRule="auto"/>
        <w:contextualSpacing/>
        <w:jc w:val="both"/>
        <w:rPr>
          <w:rFonts w:ascii="Verdana" w:hAnsi="Verdana"/>
          <w:sz w:val="20"/>
          <w:szCs w:val="20"/>
        </w:rPr>
      </w:pPr>
      <w:r w:rsidRPr="00CB1EAA">
        <w:rPr>
          <w:rFonts w:ascii="Verdana" w:hAnsi="Verdana"/>
          <w:sz w:val="20"/>
          <w:szCs w:val="20"/>
        </w:rPr>
        <w:t>Képes a személyi és tárgyi bizonyítékok magas szintű elemző értékelésére.</w:t>
      </w:r>
    </w:p>
    <w:p w14:paraId="58C08613" w14:textId="77777777" w:rsidR="008405A5" w:rsidRPr="00CB1EAA" w:rsidRDefault="008405A5" w:rsidP="008405A5">
      <w:pPr>
        <w:tabs>
          <w:tab w:val="left" w:pos="284"/>
        </w:tabs>
        <w:spacing w:after="0" w:line="240" w:lineRule="auto"/>
        <w:jc w:val="both"/>
        <w:rPr>
          <w:rFonts w:ascii="Verdana" w:hAnsi="Verdana"/>
          <w:sz w:val="20"/>
          <w:szCs w:val="20"/>
        </w:rPr>
      </w:pPr>
    </w:p>
    <w:p w14:paraId="6CE474BF" w14:textId="77777777" w:rsidR="008405A5" w:rsidRPr="00CB1EAA" w:rsidRDefault="008405A5" w:rsidP="008405A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135FA82B" w14:textId="77777777" w:rsidR="008405A5" w:rsidRPr="00CB1EAA" w:rsidRDefault="008405A5" w:rsidP="008405A5">
      <w:pPr>
        <w:tabs>
          <w:tab w:val="left" w:pos="284"/>
        </w:tabs>
        <w:spacing w:after="0" w:line="240" w:lineRule="auto"/>
        <w:jc w:val="both"/>
        <w:rPr>
          <w:rFonts w:ascii="Verdana" w:hAnsi="Verdana"/>
          <w:sz w:val="20"/>
          <w:szCs w:val="20"/>
        </w:rPr>
      </w:pPr>
    </w:p>
    <w:p w14:paraId="57C338EF" w14:textId="77777777" w:rsidR="008405A5" w:rsidRPr="00CB1EAA" w:rsidRDefault="008405A5" w:rsidP="00555AD3">
      <w:pPr>
        <w:numPr>
          <w:ilvl w:val="0"/>
          <w:numId w:val="60"/>
        </w:numPr>
        <w:tabs>
          <w:tab w:val="left" w:pos="426"/>
        </w:tabs>
        <w:spacing w:line="259" w:lineRule="auto"/>
        <w:ind w:left="851" w:hanging="425"/>
        <w:contextualSpacing/>
        <w:jc w:val="both"/>
        <w:rPr>
          <w:rFonts w:ascii="Verdana" w:eastAsia="Calibri" w:hAnsi="Verdana"/>
          <w:sz w:val="20"/>
          <w:szCs w:val="20"/>
        </w:rPr>
      </w:pPr>
      <w:r w:rsidRPr="00CB1EAA">
        <w:rPr>
          <w:rFonts w:ascii="Verdana" w:eastAsia="Calibri" w:hAnsi="Verdana"/>
          <w:sz w:val="20"/>
          <w:szCs w:val="20"/>
        </w:rPr>
        <w:t>Motivált a rendészettudomány, az elmélet és a gyakorlat új eredményeinek feltérképezésére, a társadalmi-gazdasági-jogi környezetet érintő változások megfigyelésére, konklúzió levonására.</w:t>
      </w:r>
    </w:p>
    <w:p w14:paraId="776C1551" w14:textId="77777777" w:rsidR="008405A5" w:rsidRPr="00CB1EAA" w:rsidRDefault="008405A5" w:rsidP="00555AD3">
      <w:pPr>
        <w:numPr>
          <w:ilvl w:val="0"/>
          <w:numId w:val="60"/>
        </w:numPr>
        <w:tabs>
          <w:tab w:val="left" w:pos="426"/>
        </w:tabs>
        <w:spacing w:line="259" w:lineRule="auto"/>
        <w:ind w:left="851" w:hanging="425"/>
        <w:contextualSpacing/>
        <w:jc w:val="both"/>
        <w:rPr>
          <w:rFonts w:ascii="Verdana" w:eastAsia="Calibri" w:hAnsi="Verdana"/>
          <w:sz w:val="20"/>
          <w:szCs w:val="20"/>
        </w:rPr>
      </w:pPr>
      <w:r w:rsidRPr="00CB1EAA">
        <w:rPr>
          <w:rFonts w:ascii="Verdana" w:hAnsi="Verdana"/>
          <w:sz w:val="20"/>
          <w:szCs w:val="20"/>
        </w:rPr>
        <w:t xml:space="preserve">Munkavégzése kapcsán tisztában van a bűnüldözői tevékenység sajátosságaiból adódó </w:t>
      </w:r>
      <w:proofErr w:type="spellStart"/>
      <w:r w:rsidRPr="00CB1EAA">
        <w:rPr>
          <w:rFonts w:ascii="Verdana" w:hAnsi="Verdana"/>
          <w:sz w:val="20"/>
          <w:szCs w:val="20"/>
        </w:rPr>
        <w:t>többletterhekkel</w:t>
      </w:r>
      <w:proofErr w:type="spellEnd"/>
      <w:r w:rsidRPr="00CB1EAA">
        <w:rPr>
          <w:rFonts w:ascii="Verdana" w:hAnsi="Verdana"/>
          <w:sz w:val="20"/>
          <w:szCs w:val="20"/>
        </w:rPr>
        <w:t>, többletfeladatokkal.</w:t>
      </w:r>
    </w:p>
    <w:p w14:paraId="087AC53B" w14:textId="77777777" w:rsidR="008405A5" w:rsidRPr="00CB1EAA" w:rsidRDefault="008405A5" w:rsidP="00555AD3">
      <w:pPr>
        <w:numPr>
          <w:ilvl w:val="0"/>
          <w:numId w:val="60"/>
        </w:numPr>
        <w:tabs>
          <w:tab w:val="left" w:pos="426"/>
        </w:tabs>
        <w:spacing w:line="259" w:lineRule="auto"/>
        <w:ind w:left="851" w:hanging="425"/>
        <w:contextualSpacing/>
        <w:jc w:val="both"/>
        <w:rPr>
          <w:rFonts w:ascii="Verdana" w:eastAsia="Calibri" w:hAnsi="Verdana"/>
          <w:sz w:val="20"/>
          <w:szCs w:val="20"/>
        </w:rPr>
      </w:pPr>
      <w:r w:rsidRPr="00CB1EAA">
        <w:rPr>
          <w:rFonts w:ascii="Verdana" w:hAnsi="Verdana"/>
          <w:sz w:val="20"/>
          <w:szCs w:val="20"/>
        </w:rPr>
        <w:t>Részleteiben, egyben komplexitásában átlátja a bűnüldözéshez kötődő összetettebb ismereteket és hitelesen közvetíti azokat más társszervek felé.</w:t>
      </w:r>
    </w:p>
    <w:p w14:paraId="68ED2533" w14:textId="77777777" w:rsidR="008405A5" w:rsidRPr="00CB1EAA" w:rsidRDefault="008405A5" w:rsidP="008405A5">
      <w:pPr>
        <w:widowControl w:val="0"/>
        <w:autoSpaceDE w:val="0"/>
        <w:autoSpaceDN w:val="0"/>
        <w:adjustRightInd w:val="0"/>
        <w:spacing w:after="0" w:line="240" w:lineRule="auto"/>
        <w:jc w:val="both"/>
        <w:rPr>
          <w:rFonts w:ascii="Verdana" w:eastAsia="Times New Roman" w:hAnsi="Verdana" w:cs="Times New Roman"/>
          <w:b/>
          <w:sz w:val="20"/>
          <w:szCs w:val="20"/>
          <w:highlight w:val="yellow"/>
          <w:lang w:eastAsia="hu-HU"/>
        </w:rPr>
      </w:pPr>
    </w:p>
    <w:p w14:paraId="6CB8FB47" w14:textId="77777777" w:rsidR="008405A5" w:rsidRPr="00CB1EAA" w:rsidRDefault="008405A5" w:rsidP="008405A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0F8CC643"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i/>
          <w:sz w:val="20"/>
          <w:szCs w:val="20"/>
          <w:lang w:eastAsia="hu-HU"/>
        </w:rPr>
      </w:pPr>
    </w:p>
    <w:p w14:paraId="269EA85F" w14:textId="77777777" w:rsidR="008405A5" w:rsidRPr="00CB1EAA" w:rsidRDefault="008405A5" w:rsidP="00555AD3">
      <w:pPr>
        <w:numPr>
          <w:ilvl w:val="0"/>
          <w:numId w:val="61"/>
        </w:numPr>
        <w:tabs>
          <w:tab w:val="left" w:pos="284"/>
        </w:tabs>
        <w:spacing w:after="0" w:line="240" w:lineRule="auto"/>
        <w:ind w:left="851" w:hanging="425"/>
        <w:contextualSpacing/>
        <w:jc w:val="both"/>
        <w:rPr>
          <w:rFonts w:ascii="Verdana" w:hAnsi="Verdana"/>
          <w:sz w:val="20"/>
          <w:szCs w:val="20"/>
        </w:rPr>
      </w:pPr>
      <w:r w:rsidRPr="00CB1EAA">
        <w:rPr>
          <w:rFonts w:ascii="Verdana" w:hAnsi="Verdana"/>
          <w:sz w:val="20"/>
          <w:szCs w:val="20"/>
        </w:rPr>
        <w:t>Felelősséget vállal a szakterületéhez tartozó szakmai együttműködés eredményességéért, elfogadja annak kereteit, valamint a rá háruló szerepeket, funkciókat és a kooperációból származó felelősséget.</w:t>
      </w:r>
    </w:p>
    <w:p w14:paraId="2FAE088C" w14:textId="77777777" w:rsidR="008405A5" w:rsidRPr="00CB1EAA" w:rsidRDefault="008405A5" w:rsidP="00555AD3">
      <w:pPr>
        <w:numPr>
          <w:ilvl w:val="0"/>
          <w:numId w:val="61"/>
        </w:numPr>
        <w:tabs>
          <w:tab w:val="left" w:pos="284"/>
        </w:tabs>
        <w:spacing w:after="0" w:line="240" w:lineRule="auto"/>
        <w:ind w:left="851" w:hanging="425"/>
        <w:contextualSpacing/>
        <w:jc w:val="both"/>
        <w:rPr>
          <w:rFonts w:ascii="Verdana" w:eastAsia="Calibri" w:hAnsi="Verdana"/>
          <w:sz w:val="20"/>
          <w:szCs w:val="20"/>
        </w:rPr>
      </w:pPr>
      <w:r w:rsidRPr="00CB1EAA">
        <w:rPr>
          <w:rFonts w:ascii="Verdana" w:eastAsia="Calibri" w:hAnsi="Verdana"/>
          <w:sz w:val="20"/>
          <w:szCs w:val="20"/>
        </w:rPr>
        <w:t>A rendészeti terület tudományos irányú fejlődési céljainak elérése érdekében részben önállóan, részben csoport tagjaként hasznosítani tudja elméleti és gyakorlati tudását, képességeit.</w:t>
      </w:r>
    </w:p>
    <w:p w14:paraId="428ABA00" w14:textId="77777777" w:rsidR="008405A5" w:rsidRPr="00CB1EAA" w:rsidRDefault="008405A5" w:rsidP="00555AD3">
      <w:pPr>
        <w:numPr>
          <w:ilvl w:val="0"/>
          <w:numId w:val="61"/>
        </w:numPr>
        <w:tabs>
          <w:tab w:val="left" w:pos="284"/>
        </w:tabs>
        <w:spacing w:after="0" w:line="240" w:lineRule="auto"/>
        <w:ind w:left="851" w:hanging="425"/>
        <w:contextualSpacing/>
        <w:jc w:val="both"/>
        <w:rPr>
          <w:rFonts w:ascii="Verdana" w:hAnsi="Verdana"/>
          <w:sz w:val="20"/>
          <w:szCs w:val="20"/>
        </w:rPr>
      </w:pPr>
      <w:r w:rsidRPr="00CB1EAA">
        <w:rPr>
          <w:rFonts w:ascii="Verdana" w:hAnsi="Verdana"/>
          <w:sz w:val="20"/>
          <w:szCs w:val="20"/>
        </w:rPr>
        <w:t>A bűnüldözés területén szerzett gyakorlati és elméleti ismeretei alapján jelentős mértékű önállósággal rendelkezik a problémafelvetésben és a speciális szakmai kérdések kidolgozásában.</w:t>
      </w:r>
    </w:p>
    <w:p w14:paraId="5F0E755A"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eastAsia="ar-SA"/>
        </w:rPr>
      </w:pPr>
    </w:p>
    <w:p w14:paraId="48B8F85A"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7B1C7BCB"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Knowledge</w:t>
      </w:r>
    </w:p>
    <w:p w14:paraId="0EC6188E" w14:textId="77777777" w:rsidR="008405A5" w:rsidRPr="00CB1EAA" w:rsidRDefault="008405A5" w:rsidP="008405A5">
      <w:pPr>
        <w:widowControl w:val="0"/>
        <w:spacing w:after="0" w:line="240" w:lineRule="auto"/>
        <w:ind w:left="708" w:hanging="282"/>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w:t>
      </w:r>
      <w:r w:rsidRPr="00CB1EAA">
        <w:rPr>
          <w:rFonts w:ascii="Verdana" w:eastAsia="Times New Roman" w:hAnsi="Verdana" w:cs="Times New Roman"/>
          <w:sz w:val="20"/>
          <w:szCs w:val="20"/>
          <w:lang w:val="en-GB"/>
        </w:rPr>
        <w:tab/>
        <w:t>He/she is familiar with the specific methods of acquiring knowledge and solving problems in his/her field of expertise, its abstraction techniques, and the ways of elaborating practical aspects of theoretical issues.</w:t>
      </w:r>
    </w:p>
    <w:p w14:paraId="60A8B229" w14:textId="77777777" w:rsidR="008405A5" w:rsidRPr="00CB1EAA" w:rsidRDefault="008405A5" w:rsidP="00555AD3">
      <w:pPr>
        <w:widowControl w:val="0"/>
        <w:numPr>
          <w:ilvl w:val="0"/>
          <w:numId w:val="104"/>
        </w:numPr>
        <w:spacing w:after="0" w:line="240" w:lineRule="auto"/>
        <w:ind w:left="709" w:hanging="283"/>
        <w:contextualSpacing/>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He/she has in-depth knowledge and understanding of forensic theories and the professional terminology that underpins them.</w:t>
      </w:r>
    </w:p>
    <w:p w14:paraId="42C7C009" w14:textId="77777777" w:rsidR="008405A5" w:rsidRPr="00CB1EAA" w:rsidRDefault="008405A5" w:rsidP="00555AD3">
      <w:pPr>
        <w:widowControl w:val="0"/>
        <w:numPr>
          <w:ilvl w:val="0"/>
          <w:numId w:val="104"/>
        </w:numPr>
        <w:spacing w:after="0" w:line="240" w:lineRule="auto"/>
        <w:ind w:left="709" w:hanging="283"/>
        <w:contextualSpacing/>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He/she has thorough knowledge of the most advanced law enforcement profiling techniques and their criminal psychological aspects, lie detection techniques.</w:t>
      </w:r>
    </w:p>
    <w:p w14:paraId="041EFDC1" w14:textId="77777777" w:rsidR="008405A5" w:rsidRPr="00CB1EAA" w:rsidRDefault="008405A5" w:rsidP="00555AD3">
      <w:pPr>
        <w:widowControl w:val="0"/>
        <w:numPr>
          <w:ilvl w:val="0"/>
          <w:numId w:val="104"/>
        </w:numPr>
        <w:autoSpaceDE w:val="0"/>
        <w:autoSpaceDN w:val="0"/>
        <w:adjustRightInd w:val="0"/>
        <w:spacing w:after="0" w:line="240" w:lineRule="auto"/>
        <w:ind w:left="709" w:hanging="283"/>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w:t>
      </w:r>
      <w:proofErr w:type="spellStart"/>
      <w:r w:rsidRPr="00CB1EAA">
        <w:rPr>
          <w:rFonts w:ascii="Verdana" w:eastAsia="Times New Roman" w:hAnsi="Verdana" w:cs="Times New Roman"/>
          <w:sz w:val="20"/>
          <w:szCs w:val="20"/>
          <w:lang w:eastAsia="ar-SA"/>
        </w:rPr>
        <w:t>detailed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lie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detection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methods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their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applicability</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detecting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tasks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providing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evidence</w:t>
      </w:r>
      <w:proofErr w:type="spellEnd"/>
      <w:r w:rsidRPr="00CB1EAA">
        <w:rPr>
          <w:rFonts w:ascii="Verdana" w:eastAsia="Times New Roman" w:hAnsi="Verdana" w:cs="Times New Roman"/>
          <w:sz w:val="20"/>
          <w:szCs w:val="20"/>
          <w:lang w:eastAsia="ar-SA"/>
        </w:rPr>
        <w:t>.</w:t>
      </w:r>
    </w:p>
    <w:p w14:paraId="33F9787B" w14:textId="77777777" w:rsidR="008405A5" w:rsidRPr="00CB1EAA" w:rsidRDefault="008405A5" w:rsidP="008405A5">
      <w:pPr>
        <w:widowControl w:val="0"/>
        <w:autoSpaceDE w:val="0"/>
        <w:autoSpaceDN w:val="0"/>
        <w:adjustRightInd w:val="0"/>
        <w:spacing w:after="0" w:line="240" w:lineRule="auto"/>
        <w:ind w:left="709"/>
        <w:contextualSpacing/>
        <w:jc w:val="both"/>
        <w:rPr>
          <w:rFonts w:ascii="Verdana" w:eastAsia="Times New Roman" w:hAnsi="Verdana" w:cs="Times New Roman"/>
          <w:sz w:val="20"/>
          <w:szCs w:val="20"/>
          <w:lang w:eastAsia="ar-SA"/>
        </w:rPr>
      </w:pPr>
    </w:p>
    <w:p w14:paraId="048FD656" w14:textId="77777777" w:rsidR="008405A5" w:rsidRPr="00CB1EAA" w:rsidRDefault="008405A5" w:rsidP="008405A5">
      <w:pPr>
        <w:widowControl w:val="0"/>
        <w:spacing w:after="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1D1E57F1" w14:textId="77777777" w:rsidR="008405A5" w:rsidRPr="00CB1EAA" w:rsidRDefault="008405A5" w:rsidP="008405A5">
      <w:pPr>
        <w:widowControl w:val="0"/>
        <w:spacing w:after="0" w:line="240" w:lineRule="auto"/>
        <w:ind w:left="42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respect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fundamental</w:t>
      </w:r>
      <w:proofErr w:type="spellEnd"/>
      <w:r w:rsidRPr="00CB1EAA">
        <w:rPr>
          <w:rFonts w:ascii="Verdana" w:eastAsia="Times New Roman" w:hAnsi="Verdana" w:cs="Times New Roman"/>
          <w:sz w:val="20"/>
          <w:szCs w:val="20"/>
          <w:lang w:eastAsia="ar-SA"/>
        </w:rPr>
        <w:t xml:space="preserve"> human and </w:t>
      </w:r>
      <w:proofErr w:type="spellStart"/>
      <w:r w:rsidRPr="00CB1EAA">
        <w:rPr>
          <w:rFonts w:ascii="Verdana" w:eastAsia="Times New Roman" w:hAnsi="Verdana" w:cs="Times New Roman"/>
          <w:sz w:val="20"/>
          <w:szCs w:val="20"/>
          <w:lang w:eastAsia="ar-SA"/>
        </w:rPr>
        <w:t>constitutional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rights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w:t>
      </w:r>
    </w:p>
    <w:p w14:paraId="302082F5" w14:textId="77777777" w:rsidR="008405A5" w:rsidRPr="00CB1EAA" w:rsidRDefault="008405A5" w:rsidP="008405A5">
      <w:pPr>
        <w:widowControl w:val="0"/>
        <w:spacing w:after="0" w:line="240" w:lineRule="auto"/>
        <w:ind w:left="709" w:hanging="283"/>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contribute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at</w:t>
      </w:r>
      <w:proofErr w:type="spellEnd"/>
      <w:r w:rsidRPr="00CB1EAA">
        <w:rPr>
          <w:rFonts w:ascii="Verdana" w:eastAsia="Times New Roman" w:hAnsi="Verdana" w:cs="Times New Roman"/>
          <w:sz w:val="20"/>
          <w:szCs w:val="20"/>
          <w:lang w:eastAsia="ar-SA"/>
        </w:rPr>
        <w:t xml:space="preserve"> a </w:t>
      </w:r>
      <w:proofErr w:type="spellStart"/>
      <w:r w:rsidRPr="00CB1EAA">
        <w:rPr>
          <w:rFonts w:ascii="Verdana" w:eastAsia="Times New Roman" w:hAnsi="Verdana" w:cs="Times New Roman"/>
          <w:sz w:val="20"/>
          <w:szCs w:val="20"/>
          <w:lang w:eastAsia="ar-SA"/>
        </w:rPr>
        <w:t>high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level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criminal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intelligence</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investigative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apply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state</w:t>
      </w:r>
      <w:proofErr w:type="spellEnd"/>
      <w:r w:rsidRPr="00CB1EAA">
        <w:rPr>
          <w:rFonts w:ascii="Verdana" w:eastAsia="Times New Roman" w:hAnsi="Verdana" w:cs="Times New Roman"/>
          <w:sz w:val="20"/>
          <w:szCs w:val="20"/>
          <w:lang w:eastAsia="ar-SA"/>
        </w:rPr>
        <w:t>-of-</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-art </w:t>
      </w:r>
      <w:proofErr w:type="spellStart"/>
      <w:r w:rsidRPr="00CB1EAA">
        <w:rPr>
          <w:rFonts w:ascii="Verdana" w:eastAsia="Times New Roman" w:hAnsi="Verdana" w:cs="Times New Roman"/>
          <w:sz w:val="20"/>
          <w:szCs w:val="20"/>
          <w:lang w:eastAsia="ar-SA"/>
        </w:rPr>
        <w:t>investigative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techniques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tactical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recommendations</w:t>
      </w:r>
      <w:proofErr w:type="spellEnd"/>
      <w:r w:rsidRPr="00CB1EAA">
        <w:rPr>
          <w:rFonts w:ascii="Verdana" w:eastAsia="Times New Roman" w:hAnsi="Verdana" w:cs="Times New Roman"/>
          <w:sz w:val="20"/>
          <w:szCs w:val="20"/>
          <w:lang w:eastAsia="ar-SA"/>
        </w:rPr>
        <w:t>.</w:t>
      </w:r>
    </w:p>
    <w:p w14:paraId="6A4CB2A4" w14:textId="77777777" w:rsidR="008405A5" w:rsidRPr="00CB1EAA" w:rsidRDefault="008405A5" w:rsidP="00555AD3">
      <w:pPr>
        <w:widowControl w:val="0"/>
        <w:numPr>
          <w:ilvl w:val="0"/>
          <w:numId w:val="105"/>
        </w:numPr>
        <w:spacing w:after="0" w:line="240" w:lineRule="auto"/>
        <w:ind w:left="709" w:hanging="283"/>
        <w:contextualSpacing/>
        <w:jc w:val="both"/>
        <w:rPr>
          <w:rFonts w:ascii="Verdana" w:eastAsia="Times New Roman" w:hAnsi="Verdana" w:cs="Times New Roman"/>
          <w:sz w:val="20"/>
          <w:szCs w:val="20"/>
          <w:lang w:eastAsia="ar-SA"/>
        </w:rPr>
      </w:pP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carry</w:t>
      </w:r>
      <w:proofErr w:type="spellEnd"/>
      <w:r w:rsidRPr="00CB1EAA">
        <w:rPr>
          <w:rFonts w:ascii="Verdana" w:eastAsia="Times New Roman" w:hAnsi="Verdana" w:cs="Times New Roman"/>
          <w:sz w:val="20"/>
          <w:szCs w:val="20"/>
          <w:lang w:eastAsia="ar-SA"/>
        </w:rPr>
        <w:t xml:space="preserve"> out a </w:t>
      </w:r>
      <w:proofErr w:type="spellStart"/>
      <w:r w:rsidRPr="00CB1EAA">
        <w:rPr>
          <w:rFonts w:ascii="Verdana" w:eastAsia="Times New Roman" w:hAnsi="Verdana" w:cs="Times New Roman"/>
          <w:sz w:val="20"/>
          <w:szCs w:val="20"/>
          <w:lang w:eastAsia="ar-SA"/>
        </w:rPr>
        <w:t>high-level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analytical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evaluation</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personal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physical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evidence</w:t>
      </w:r>
      <w:proofErr w:type="spellEnd"/>
      <w:r w:rsidRPr="00CB1EAA">
        <w:rPr>
          <w:rFonts w:ascii="Verdana" w:eastAsia="Times New Roman" w:hAnsi="Verdana" w:cs="Times New Roman"/>
          <w:sz w:val="20"/>
          <w:szCs w:val="20"/>
          <w:lang w:eastAsia="ar-SA"/>
        </w:rPr>
        <w:t>.</w:t>
      </w:r>
    </w:p>
    <w:p w14:paraId="1B6E1BEA" w14:textId="77777777" w:rsidR="008405A5" w:rsidRPr="00CB1EAA" w:rsidRDefault="008405A5" w:rsidP="00840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p>
    <w:p w14:paraId="6A31ADC8" w14:textId="77777777" w:rsidR="008405A5" w:rsidRPr="00CB1EAA" w:rsidRDefault="008405A5" w:rsidP="00840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lastRenderedPageBreak/>
        <w:t>Attitude</w:t>
      </w:r>
    </w:p>
    <w:p w14:paraId="0EE4C054" w14:textId="77777777" w:rsidR="008405A5" w:rsidRPr="00CB1EAA" w:rsidRDefault="008405A5" w:rsidP="00555AD3">
      <w:pPr>
        <w:widowControl w:val="0"/>
        <w:numPr>
          <w:ilvl w:val="0"/>
          <w:numId w:val="106"/>
        </w:numPr>
        <w:spacing w:before="120" w:after="120" w:line="240" w:lineRule="auto"/>
        <w:ind w:left="709" w:hanging="283"/>
        <w:contextualSpacing/>
        <w:jc w:val="both"/>
        <w:rPr>
          <w:rFonts w:ascii="Verdana" w:eastAsia="Times New Roman" w:hAnsi="Verdana" w:cs="Times New Roman"/>
          <w:bCs/>
          <w:sz w:val="20"/>
          <w:szCs w:val="20"/>
          <w:lang w:val="en-GB"/>
        </w:rPr>
      </w:pPr>
      <w:r w:rsidRPr="00CB1EAA">
        <w:rPr>
          <w:rFonts w:ascii="Verdana" w:eastAsia="Times New Roman" w:hAnsi="Verdana" w:cs="Times New Roman"/>
          <w:bCs/>
          <w:sz w:val="20"/>
          <w:szCs w:val="20"/>
          <w:lang w:val="en-GB"/>
        </w:rPr>
        <w:t>He/she is motivated to explore new developments in police science, theory and practice, to monitor changes in the socio-economic and legal environment and to draw conclusions.</w:t>
      </w:r>
    </w:p>
    <w:p w14:paraId="78B314DA" w14:textId="77777777" w:rsidR="008405A5" w:rsidRPr="00CB1EAA" w:rsidRDefault="008405A5" w:rsidP="00555AD3">
      <w:pPr>
        <w:numPr>
          <w:ilvl w:val="0"/>
          <w:numId w:val="106"/>
        </w:numPr>
        <w:ind w:left="709" w:hanging="283"/>
        <w:contextualSpacing/>
        <w:rPr>
          <w:rFonts w:ascii="Verdana" w:eastAsia="Times New Roman" w:hAnsi="Verdana" w:cs="Times New Roman"/>
          <w:bCs/>
          <w:sz w:val="20"/>
          <w:szCs w:val="20"/>
          <w:lang w:val="en-GB"/>
        </w:rPr>
      </w:pPr>
      <w:r w:rsidRPr="00CB1EAA">
        <w:rPr>
          <w:rFonts w:ascii="Verdana" w:eastAsia="Times New Roman" w:hAnsi="Verdana" w:cs="Times New Roman"/>
          <w:bCs/>
          <w:sz w:val="20"/>
          <w:szCs w:val="20"/>
          <w:lang w:val="en-GB"/>
        </w:rPr>
        <w:t>In the context of his/her work, he/she is aware of additional burdens and tasks arising from the specific nature of law enforcement tasks.</w:t>
      </w:r>
    </w:p>
    <w:p w14:paraId="0933F432" w14:textId="77777777" w:rsidR="008405A5" w:rsidRPr="00CB1EAA" w:rsidRDefault="008405A5" w:rsidP="00555AD3">
      <w:pPr>
        <w:widowControl w:val="0"/>
        <w:numPr>
          <w:ilvl w:val="0"/>
          <w:numId w:val="106"/>
        </w:numPr>
        <w:spacing w:before="120" w:after="120" w:line="240" w:lineRule="auto"/>
        <w:ind w:left="709" w:hanging="283"/>
        <w:contextualSpacing/>
        <w:jc w:val="both"/>
        <w:rPr>
          <w:rFonts w:ascii="Verdana" w:eastAsia="Times New Roman" w:hAnsi="Verdana" w:cs="Times New Roman"/>
          <w:bCs/>
          <w:sz w:val="20"/>
          <w:szCs w:val="20"/>
          <w:lang w:val="en-GB"/>
        </w:rPr>
      </w:pPr>
      <w:r w:rsidRPr="00CB1EAA">
        <w:rPr>
          <w:rFonts w:ascii="Verdana" w:eastAsia="Times New Roman" w:hAnsi="Verdana" w:cs="Times New Roman"/>
          <w:bCs/>
          <w:sz w:val="20"/>
          <w:szCs w:val="20"/>
          <w:lang w:val="en-GB"/>
        </w:rPr>
        <w:t>He/she has a detailed yet comprehensive understanding of the complexities of law enforcement and can communicate them credibly to other partner agencies.</w:t>
      </w:r>
    </w:p>
    <w:p w14:paraId="292BE587" w14:textId="77777777" w:rsidR="008405A5" w:rsidRPr="00CB1EAA" w:rsidRDefault="008405A5" w:rsidP="008405A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imes New Roman"/>
          <w:sz w:val="20"/>
          <w:szCs w:val="20"/>
          <w:lang w:val="en-GB"/>
        </w:rPr>
      </w:pPr>
    </w:p>
    <w:p w14:paraId="14112AD6"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71A50F75" w14:textId="77777777" w:rsidR="008405A5" w:rsidRPr="00CB1EAA" w:rsidRDefault="008405A5" w:rsidP="00555AD3">
      <w:pPr>
        <w:widowControl w:val="0"/>
        <w:numPr>
          <w:ilvl w:val="0"/>
          <w:numId w:val="107"/>
        </w:numPr>
        <w:spacing w:before="120" w:after="120" w:line="240" w:lineRule="auto"/>
        <w:ind w:left="709" w:hanging="283"/>
        <w:contextualSpacing/>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In the performance of their professional duties, they are capable of effective cooperation with the staff of the national security services and law enforcement agencies, as well as of international relations and cooperation and participation in them.</w:t>
      </w:r>
    </w:p>
    <w:p w14:paraId="644EF2CA" w14:textId="77777777" w:rsidR="008405A5" w:rsidRPr="00CB1EAA" w:rsidRDefault="008405A5" w:rsidP="00555AD3">
      <w:pPr>
        <w:numPr>
          <w:ilvl w:val="0"/>
          <w:numId w:val="107"/>
        </w:numPr>
        <w:ind w:left="709" w:hanging="283"/>
        <w:contextualSpacing/>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He/she is able to use his/her theoretical and practical knowledge and skills to achieve the scientific development objectives of the law enforcement field, partly independently and partly as a member of a team.</w:t>
      </w:r>
    </w:p>
    <w:p w14:paraId="43C50FD1" w14:textId="77777777" w:rsidR="008405A5" w:rsidRPr="00CB1EAA" w:rsidRDefault="008405A5" w:rsidP="00555AD3">
      <w:pPr>
        <w:widowControl w:val="0"/>
        <w:numPr>
          <w:ilvl w:val="0"/>
          <w:numId w:val="107"/>
        </w:numPr>
        <w:spacing w:before="120" w:after="120" w:line="240" w:lineRule="auto"/>
        <w:ind w:left="709" w:hanging="283"/>
        <w:contextualSpacing/>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He/she has a considerable degree of autonomy in problem-solving and in the development of specific professional issues based on practical and theoretical knowledge in the field of law enforcement.</w:t>
      </w:r>
    </w:p>
    <w:p w14:paraId="79FC95FF" w14:textId="77777777" w:rsidR="008405A5" w:rsidRPr="00CB1EAA" w:rsidRDefault="008405A5" w:rsidP="00555AD3">
      <w:pPr>
        <w:widowControl w:val="0"/>
        <w:numPr>
          <w:ilvl w:val="0"/>
          <w:numId w:val="108"/>
        </w:numPr>
        <w:tabs>
          <w:tab w:val="num" w:pos="567"/>
        </w:tabs>
        <w:spacing w:before="120" w:after="120" w:line="240" w:lineRule="auto"/>
        <w:ind w:left="426" w:hanging="142"/>
        <w:jc w:val="both"/>
        <w:rPr>
          <w:rFonts w:ascii="Verdana" w:eastAsia="Times New Roman" w:hAnsi="Verdana" w:cs="Times New Roman"/>
          <w:bCs/>
          <w:i/>
          <w:color w:val="FF0000"/>
          <w:sz w:val="20"/>
          <w:szCs w:val="20"/>
        </w:rPr>
      </w:pPr>
      <w:r w:rsidRPr="00CB1EAA">
        <w:rPr>
          <w:rFonts w:ascii="Verdana" w:eastAsia="Times New Roman" w:hAnsi="Verdana" w:cs="Times New Roman"/>
          <w:b/>
          <w:bCs/>
          <w:sz w:val="20"/>
          <w:szCs w:val="20"/>
        </w:rPr>
        <w:t xml:space="preserve">Előtanulmányi követelmények: </w:t>
      </w:r>
      <w:r w:rsidRPr="00CB1EAA">
        <w:rPr>
          <w:rFonts w:ascii="Verdana" w:eastAsia="Times New Roman" w:hAnsi="Verdana" w:cs="Times New Roman"/>
          <w:bCs/>
          <w:sz w:val="20"/>
          <w:szCs w:val="20"/>
        </w:rPr>
        <w:t>−</w:t>
      </w:r>
    </w:p>
    <w:p w14:paraId="6A134601" w14:textId="77777777" w:rsidR="008405A5" w:rsidRPr="00CB1EAA" w:rsidRDefault="008405A5" w:rsidP="00555AD3">
      <w:pPr>
        <w:widowControl w:val="0"/>
        <w:numPr>
          <w:ilvl w:val="0"/>
          <w:numId w:val="108"/>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007183A3" w14:textId="77777777" w:rsidR="008405A5" w:rsidRPr="00CB1EAA" w:rsidRDefault="008405A5" w:rsidP="008405A5">
      <w:pPr>
        <w:widowControl w:val="0"/>
        <w:tabs>
          <w:tab w:val="left" w:pos="993"/>
          <w:tab w:val="num" w:pos="1134"/>
        </w:tabs>
        <w:spacing w:after="0" w:line="240" w:lineRule="auto"/>
        <w:ind w:left="425"/>
        <w:jc w:val="both"/>
        <w:rPr>
          <w:rFonts w:ascii="Verdana" w:hAnsi="Verdana"/>
          <w:sz w:val="20"/>
          <w:szCs w:val="20"/>
        </w:rPr>
      </w:pPr>
      <w:r w:rsidRPr="00CB1EAA">
        <w:rPr>
          <w:rFonts w:ascii="Verdana" w:hAnsi="Verdana"/>
          <w:sz w:val="20"/>
          <w:szCs w:val="20"/>
        </w:rPr>
        <w:t xml:space="preserve">12.1. A műszeres vallomásellenőrzés alapfogalmai, fajtái, jellemzői. (Basic </w:t>
      </w:r>
      <w:proofErr w:type="spellStart"/>
      <w:r w:rsidRPr="00CB1EAA">
        <w:rPr>
          <w:rFonts w:ascii="Verdana" w:hAnsi="Verdana"/>
          <w:sz w:val="20"/>
          <w:szCs w:val="20"/>
        </w:rPr>
        <w:t>concepts</w:t>
      </w:r>
      <w:proofErr w:type="spellEnd"/>
      <w:r w:rsidRPr="00CB1EAA">
        <w:rPr>
          <w:rFonts w:ascii="Verdana" w:hAnsi="Verdana"/>
          <w:sz w:val="20"/>
          <w:szCs w:val="20"/>
        </w:rPr>
        <w:t xml:space="preserve">, </w:t>
      </w:r>
      <w:proofErr w:type="spellStart"/>
      <w:r w:rsidRPr="00CB1EAA">
        <w:rPr>
          <w:rFonts w:ascii="Verdana" w:hAnsi="Verdana"/>
          <w:sz w:val="20"/>
          <w:szCs w:val="20"/>
        </w:rPr>
        <w:t>types</w:t>
      </w:r>
      <w:proofErr w:type="spellEnd"/>
      <w:r w:rsidRPr="00CB1EAA">
        <w:rPr>
          <w:rFonts w:ascii="Verdana" w:hAnsi="Verdana"/>
          <w:sz w:val="20"/>
          <w:szCs w:val="20"/>
        </w:rPr>
        <w:t xml:space="preserve"> and </w:t>
      </w:r>
      <w:proofErr w:type="spellStart"/>
      <w:r w:rsidRPr="00CB1EAA">
        <w:rPr>
          <w:rFonts w:ascii="Verdana" w:hAnsi="Verdana"/>
          <w:sz w:val="20"/>
          <w:szCs w:val="20"/>
        </w:rPr>
        <w:t>characteristics</w:t>
      </w:r>
      <w:proofErr w:type="spellEnd"/>
      <w:r w:rsidRPr="00CB1EAA">
        <w:rPr>
          <w:rFonts w:ascii="Verdana" w:hAnsi="Verdana"/>
          <w:sz w:val="20"/>
          <w:szCs w:val="20"/>
        </w:rPr>
        <w:t xml:space="preserve"> of </w:t>
      </w:r>
      <w:proofErr w:type="spellStart"/>
      <w:r w:rsidRPr="00CB1EAA">
        <w:rPr>
          <w:rFonts w:ascii="Verdana" w:hAnsi="Verdana"/>
          <w:sz w:val="20"/>
          <w:szCs w:val="20"/>
        </w:rPr>
        <w:t>instrumental</w:t>
      </w:r>
      <w:proofErr w:type="spellEnd"/>
      <w:r w:rsidRPr="00CB1EAA">
        <w:rPr>
          <w:rFonts w:ascii="Verdana" w:hAnsi="Verdana"/>
          <w:sz w:val="20"/>
          <w:szCs w:val="20"/>
        </w:rPr>
        <w:t xml:space="preserve"> </w:t>
      </w:r>
      <w:proofErr w:type="spellStart"/>
      <w:r w:rsidRPr="00CB1EAA">
        <w:rPr>
          <w:rFonts w:ascii="Verdana" w:hAnsi="Verdana"/>
          <w:sz w:val="20"/>
          <w:szCs w:val="20"/>
        </w:rPr>
        <w:t>credibility</w:t>
      </w:r>
      <w:proofErr w:type="spellEnd"/>
      <w:r w:rsidRPr="00CB1EAA">
        <w:rPr>
          <w:rFonts w:ascii="Verdana" w:hAnsi="Verdana"/>
          <w:sz w:val="20"/>
          <w:szCs w:val="20"/>
        </w:rPr>
        <w:t xml:space="preserve"> </w:t>
      </w:r>
      <w:proofErr w:type="spellStart"/>
      <w:r w:rsidRPr="00CB1EAA">
        <w:rPr>
          <w:rFonts w:ascii="Verdana" w:hAnsi="Verdana"/>
          <w:sz w:val="20"/>
          <w:szCs w:val="20"/>
        </w:rPr>
        <w:t>examination</w:t>
      </w:r>
      <w:proofErr w:type="spellEnd"/>
      <w:r w:rsidRPr="00CB1EAA">
        <w:rPr>
          <w:rFonts w:ascii="Verdana" w:hAnsi="Verdana"/>
          <w:sz w:val="20"/>
          <w:szCs w:val="20"/>
        </w:rPr>
        <w:t xml:space="preserve"> of </w:t>
      </w:r>
      <w:proofErr w:type="spellStart"/>
      <w:r w:rsidRPr="00CB1EAA">
        <w:rPr>
          <w:rFonts w:ascii="Verdana" w:hAnsi="Verdana"/>
          <w:sz w:val="20"/>
          <w:szCs w:val="20"/>
        </w:rPr>
        <w:t>testimonies</w:t>
      </w:r>
      <w:proofErr w:type="spellEnd"/>
      <w:r w:rsidRPr="00CB1EAA">
        <w:rPr>
          <w:rFonts w:ascii="Verdana" w:hAnsi="Verdana"/>
          <w:sz w:val="20"/>
          <w:szCs w:val="20"/>
        </w:rPr>
        <w:t xml:space="preserve">) </w:t>
      </w:r>
    </w:p>
    <w:p w14:paraId="1DD3AD94" w14:textId="77777777" w:rsidR="008405A5" w:rsidRPr="00CB1EAA" w:rsidRDefault="008405A5" w:rsidP="008405A5">
      <w:pPr>
        <w:widowControl w:val="0"/>
        <w:tabs>
          <w:tab w:val="left" w:pos="993"/>
          <w:tab w:val="num" w:pos="1134"/>
        </w:tabs>
        <w:spacing w:after="0" w:line="240" w:lineRule="auto"/>
        <w:ind w:left="425"/>
        <w:jc w:val="both"/>
        <w:rPr>
          <w:rFonts w:ascii="Verdana" w:hAnsi="Verdana"/>
          <w:sz w:val="20"/>
          <w:szCs w:val="20"/>
        </w:rPr>
      </w:pPr>
      <w:r w:rsidRPr="00CB1EAA">
        <w:rPr>
          <w:rFonts w:ascii="Verdana" w:hAnsi="Verdana"/>
          <w:sz w:val="20"/>
          <w:szCs w:val="20"/>
        </w:rPr>
        <w:t>12.2. A műszeres vallomásellenőrzés története. (</w:t>
      </w:r>
      <w:proofErr w:type="spellStart"/>
      <w:r w:rsidRPr="00CB1EAA">
        <w:rPr>
          <w:rFonts w:ascii="Verdana" w:hAnsi="Verdana"/>
          <w:sz w:val="20"/>
          <w:szCs w:val="20"/>
        </w:rPr>
        <w:t>History</w:t>
      </w:r>
      <w:proofErr w:type="spellEnd"/>
      <w:r w:rsidRPr="00CB1EAA">
        <w:rPr>
          <w:rFonts w:ascii="Verdana" w:hAnsi="Verdana"/>
          <w:sz w:val="20"/>
          <w:szCs w:val="20"/>
        </w:rPr>
        <w:t xml:space="preserve"> of </w:t>
      </w:r>
      <w:proofErr w:type="spellStart"/>
      <w:r w:rsidRPr="00CB1EAA">
        <w:rPr>
          <w:rFonts w:ascii="Verdana" w:hAnsi="Verdana"/>
          <w:sz w:val="20"/>
          <w:szCs w:val="20"/>
        </w:rPr>
        <w:t>instrumental</w:t>
      </w:r>
      <w:proofErr w:type="spellEnd"/>
      <w:r w:rsidRPr="00CB1EAA">
        <w:rPr>
          <w:rFonts w:ascii="Verdana" w:hAnsi="Verdana"/>
          <w:sz w:val="20"/>
          <w:szCs w:val="20"/>
        </w:rPr>
        <w:t xml:space="preserve"> </w:t>
      </w:r>
      <w:proofErr w:type="spellStart"/>
      <w:r w:rsidRPr="00CB1EAA">
        <w:rPr>
          <w:rFonts w:ascii="Verdana" w:hAnsi="Verdana"/>
          <w:sz w:val="20"/>
          <w:szCs w:val="20"/>
        </w:rPr>
        <w:t>credibility</w:t>
      </w:r>
      <w:proofErr w:type="spellEnd"/>
      <w:r w:rsidRPr="00CB1EAA">
        <w:rPr>
          <w:rFonts w:ascii="Verdana" w:hAnsi="Verdana"/>
          <w:sz w:val="20"/>
          <w:szCs w:val="20"/>
        </w:rPr>
        <w:t xml:space="preserve"> </w:t>
      </w:r>
      <w:proofErr w:type="spellStart"/>
      <w:r w:rsidRPr="00CB1EAA">
        <w:rPr>
          <w:rFonts w:ascii="Verdana" w:hAnsi="Verdana"/>
          <w:sz w:val="20"/>
          <w:szCs w:val="20"/>
        </w:rPr>
        <w:t>examination</w:t>
      </w:r>
      <w:proofErr w:type="spellEnd"/>
      <w:r w:rsidRPr="00CB1EAA">
        <w:rPr>
          <w:rFonts w:ascii="Verdana" w:hAnsi="Verdana"/>
          <w:sz w:val="20"/>
          <w:szCs w:val="20"/>
        </w:rPr>
        <w:t xml:space="preserve"> of </w:t>
      </w:r>
      <w:proofErr w:type="spellStart"/>
      <w:r w:rsidRPr="00CB1EAA">
        <w:rPr>
          <w:rFonts w:ascii="Verdana" w:hAnsi="Verdana"/>
          <w:sz w:val="20"/>
          <w:szCs w:val="20"/>
        </w:rPr>
        <w:t>testimonies</w:t>
      </w:r>
      <w:proofErr w:type="spellEnd"/>
      <w:r w:rsidRPr="00CB1EAA">
        <w:rPr>
          <w:rFonts w:ascii="Verdana" w:hAnsi="Verdana"/>
          <w:sz w:val="20"/>
          <w:szCs w:val="20"/>
        </w:rPr>
        <w:t xml:space="preserve">.) </w:t>
      </w:r>
    </w:p>
    <w:p w14:paraId="5CB6C46E" w14:textId="77777777" w:rsidR="008405A5" w:rsidRPr="00CB1EAA" w:rsidRDefault="008405A5" w:rsidP="008405A5">
      <w:pPr>
        <w:widowControl w:val="0"/>
        <w:tabs>
          <w:tab w:val="left" w:pos="993"/>
          <w:tab w:val="num" w:pos="1134"/>
        </w:tabs>
        <w:spacing w:after="0" w:line="240" w:lineRule="auto"/>
        <w:ind w:left="425"/>
        <w:jc w:val="both"/>
        <w:rPr>
          <w:rFonts w:ascii="Verdana" w:hAnsi="Verdana"/>
          <w:sz w:val="20"/>
          <w:szCs w:val="20"/>
        </w:rPr>
      </w:pPr>
      <w:r w:rsidRPr="00CB1EAA">
        <w:rPr>
          <w:rFonts w:ascii="Verdana" w:hAnsi="Verdana"/>
          <w:sz w:val="20"/>
          <w:szCs w:val="20"/>
        </w:rPr>
        <w:t>12.3. A poligráf hazai alkalmazása. (</w:t>
      </w:r>
      <w:proofErr w:type="spellStart"/>
      <w:r w:rsidRPr="00CB1EAA">
        <w:rPr>
          <w:rFonts w:ascii="Verdana" w:hAnsi="Verdana"/>
          <w:sz w:val="20"/>
          <w:szCs w:val="20"/>
        </w:rPr>
        <w:t>Domestic</w:t>
      </w:r>
      <w:proofErr w:type="spellEnd"/>
      <w:r w:rsidRPr="00CB1EAA">
        <w:rPr>
          <w:rFonts w:ascii="Verdana" w:hAnsi="Verdana"/>
          <w:sz w:val="20"/>
          <w:szCs w:val="20"/>
        </w:rPr>
        <w:t xml:space="preserve"> </w:t>
      </w:r>
      <w:proofErr w:type="spellStart"/>
      <w:r w:rsidRPr="00CB1EAA">
        <w:rPr>
          <w:rFonts w:ascii="Verdana" w:hAnsi="Verdana"/>
          <w:sz w:val="20"/>
          <w:szCs w:val="20"/>
        </w:rPr>
        <w:t>application</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polygraph</w:t>
      </w:r>
      <w:proofErr w:type="spellEnd"/>
      <w:r w:rsidRPr="00CB1EAA">
        <w:rPr>
          <w:rFonts w:ascii="Verdana" w:hAnsi="Verdana"/>
          <w:sz w:val="20"/>
          <w:szCs w:val="20"/>
        </w:rPr>
        <w:t xml:space="preserve">.) </w:t>
      </w:r>
    </w:p>
    <w:p w14:paraId="6A9AA81B" w14:textId="77777777" w:rsidR="008405A5" w:rsidRPr="00CB1EAA" w:rsidRDefault="008405A5" w:rsidP="008405A5">
      <w:pPr>
        <w:widowControl w:val="0"/>
        <w:tabs>
          <w:tab w:val="left" w:pos="993"/>
          <w:tab w:val="num" w:pos="1134"/>
        </w:tabs>
        <w:spacing w:after="0" w:line="240" w:lineRule="auto"/>
        <w:ind w:left="425"/>
        <w:jc w:val="both"/>
        <w:rPr>
          <w:rFonts w:ascii="Verdana" w:hAnsi="Verdana"/>
          <w:sz w:val="20"/>
          <w:szCs w:val="20"/>
        </w:rPr>
      </w:pPr>
      <w:r w:rsidRPr="00CB1EAA">
        <w:rPr>
          <w:rFonts w:ascii="Verdana" w:hAnsi="Verdana"/>
          <w:sz w:val="20"/>
          <w:szCs w:val="20"/>
        </w:rPr>
        <w:t>12.4. A poligráf alkalmazásának egyes külföldi jellemzői. (</w:t>
      </w:r>
      <w:proofErr w:type="spellStart"/>
      <w:r w:rsidRPr="00CB1EAA">
        <w:rPr>
          <w:rFonts w:ascii="Verdana" w:hAnsi="Verdana"/>
          <w:sz w:val="20"/>
          <w:szCs w:val="20"/>
        </w:rPr>
        <w:t>Some</w:t>
      </w:r>
      <w:proofErr w:type="spellEnd"/>
      <w:r w:rsidRPr="00CB1EAA">
        <w:rPr>
          <w:rFonts w:ascii="Verdana" w:hAnsi="Verdana"/>
          <w:sz w:val="20"/>
          <w:szCs w:val="20"/>
        </w:rPr>
        <w:t xml:space="preserve"> </w:t>
      </w:r>
      <w:proofErr w:type="spellStart"/>
      <w:r w:rsidRPr="00CB1EAA">
        <w:rPr>
          <w:rFonts w:ascii="Verdana" w:hAnsi="Verdana"/>
          <w:sz w:val="20"/>
          <w:szCs w:val="20"/>
        </w:rPr>
        <w:t>foreign</w:t>
      </w:r>
      <w:proofErr w:type="spellEnd"/>
      <w:r w:rsidRPr="00CB1EAA">
        <w:rPr>
          <w:rFonts w:ascii="Verdana" w:hAnsi="Verdana"/>
          <w:sz w:val="20"/>
          <w:szCs w:val="20"/>
        </w:rPr>
        <w:t xml:space="preserve"> </w:t>
      </w:r>
      <w:proofErr w:type="spellStart"/>
      <w:r w:rsidRPr="00CB1EAA">
        <w:rPr>
          <w:rFonts w:ascii="Verdana" w:hAnsi="Verdana"/>
          <w:sz w:val="20"/>
          <w:szCs w:val="20"/>
        </w:rPr>
        <w:t>characteristics</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application</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polygraph</w:t>
      </w:r>
      <w:proofErr w:type="spellEnd"/>
      <w:r w:rsidRPr="00CB1EAA">
        <w:rPr>
          <w:rFonts w:ascii="Verdana" w:hAnsi="Verdana"/>
          <w:sz w:val="20"/>
          <w:szCs w:val="20"/>
        </w:rPr>
        <w:t xml:space="preserve">.) </w:t>
      </w:r>
    </w:p>
    <w:p w14:paraId="4A300ACB" w14:textId="77777777" w:rsidR="008405A5" w:rsidRPr="00CB1EAA" w:rsidRDefault="008405A5" w:rsidP="008405A5">
      <w:pPr>
        <w:widowControl w:val="0"/>
        <w:tabs>
          <w:tab w:val="left" w:pos="993"/>
          <w:tab w:val="num" w:pos="1134"/>
        </w:tabs>
        <w:spacing w:after="0" w:line="240" w:lineRule="auto"/>
        <w:ind w:left="425"/>
        <w:jc w:val="both"/>
        <w:rPr>
          <w:rFonts w:ascii="Verdana" w:eastAsia="Times New Roman" w:hAnsi="Verdana" w:cs="Times New Roman"/>
          <w:sz w:val="20"/>
          <w:szCs w:val="20"/>
        </w:rPr>
      </w:pPr>
      <w:r w:rsidRPr="00CB1EAA">
        <w:rPr>
          <w:rFonts w:ascii="Verdana" w:hAnsi="Verdana"/>
          <w:sz w:val="20"/>
          <w:szCs w:val="20"/>
        </w:rPr>
        <w:t>12.5. A műszeres vallomásellenőrzésre alkalmas más eszközök és módszerek bemutatása. (</w:t>
      </w:r>
      <w:proofErr w:type="spellStart"/>
      <w:r w:rsidRPr="00CB1EAA">
        <w:rPr>
          <w:rFonts w:ascii="Verdana" w:hAnsi="Verdana"/>
          <w:sz w:val="20"/>
          <w:szCs w:val="20"/>
        </w:rPr>
        <w:t>Introducing</w:t>
      </w:r>
      <w:proofErr w:type="spellEnd"/>
      <w:r w:rsidRPr="00CB1EAA">
        <w:rPr>
          <w:rFonts w:ascii="Verdana" w:hAnsi="Verdana"/>
          <w:sz w:val="20"/>
          <w:szCs w:val="20"/>
        </w:rPr>
        <w:t xml:space="preserve"> </w:t>
      </w:r>
      <w:proofErr w:type="spellStart"/>
      <w:r w:rsidRPr="00CB1EAA">
        <w:rPr>
          <w:rFonts w:ascii="Verdana" w:hAnsi="Verdana"/>
          <w:sz w:val="20"/>
          <w:szCs w:val="20"/>
        </w:rPr>
        <w:t>other</w:t>
      </w:r>
      <w:proofErr w:type="spellEnd"/>
      <w:r w:rsidRPr="00CB1EAA">
        <w:rPr>
          <w:rFonts w:ascii="Verdana" w:hAnsi="Verdana"/>
          <w:sz w:val="20"/>
          <w:szCs w:val="20"/>
        </w:rPr>
        <w:t xml:space="preserve"> </w:t>
      </w:r>
      <w:proofErr w:type="spellStart"/>
      <w:r w:rsidRPr="00CB1EAA">
        <w:rPr>
          <w:rFonts w:ascii="Verdana" w:hAnsi="Verdana"/>
          <w:sz w:val="20"/>
          <w:szCs w:val="20"/>
        </w:rPr>
        <w:t>tools</w:t>
      </w:r>
      <w:proofErr w:type="spellEnd"/>
      <w:r w:rsidRPr="00CB1EAA">
        <w:rPr>
          <w:rFonts w:ascii="Verdana" w:hAnsi="Verdana"/>
          <w:sz w:val="20"/>
          <w:szCs w:val="20"/>
        </w:rPr>
        <w:t xml:space="preserve"> and </w:t>
      </w:r>
      <w:proofErr w:type="spellStart"/>
      <w:r w:rsidRPr="00CB1EAA">
        <w:rPr>
          <w:rFonts w:ascii="Verdana" w:hAnsi="Verdana"/>
          <w:sz w:val="20"/>
          <w:szCs w:val="20"/>
        </w:rPr>
        <w:t>methods</w:t>
      </w:r>
      <w:proofErr w:type="spellEnd"/>
      <w:r w:rsidRPr="00CB1EAA">
        <w:rPr>
          <w:rFonts w:ascii="Verdana" w:hAnsi="Verdana"/>
          <w:sz w:val="20"/>
          <w:szCs w:val="20"/>
        </w:rPr>
        <w:t xml:space="preserve"> </w:t>
      </w:r>
      <w:proofErr w:type="spellStart"/>
      <w:r w:rsidRPr="00CB1EAA">
        <w:rPr>
          <w:rFonts w:ascii="Verdana" w:hAnsi="Verdana"/>
          <w:sz w:val="20"/>
          <w:szCs w:val="20"/>
        </w:rPr>
        <w:t>for</w:t>
      </w:r>
      <w:proofErr w:type="spellEnd"/>
      <w:r w:rsidRPr="00CB1EAA">
        <w:rPr>
          <w:rFonts w:ascii="Verdana" w:hAnsi="Verdana"/>
          <w:sz w:val="20"/>
          <w:szCs w:val="20"/>
        </w:rPr>
        <w:t xml:space="preserve"> </w:t>
      </w:r>
      <w:proofErr w:type="spellStart"/>
      <w:r w:rsidRPr="00CB1EAA">
        <w:rPr>
          <w:rFonts w:ascii="Verdana" w:hAnsi="Verdana"/>
          <w:sz w:val="20"/>
          <w:szCs w:val="20"/>
        </w:rPr>
        <w:t>instrumental</w:t>
      </w:r>
      <w:proofErr w:type="spellEnd"/>
      <w:r w:rsidRPr="00CB1EAA">
        <w:rPr>
          <w:rFonts w:ascii="Verdana" w:hAnsi="Verdana"/>
          <w:sz w:val="20"/>
          <w:szCs w:val="20"/>
        </w:rPr>
        <w:t xml:space="preserve"> </w:t>
      </w:r>
      <w:proofErr w:type="spellStart"/>
      <w:r w:rsidRPr="00CB1EAA">
        <w:rPr>
          <w:rFonts w:ascii="Verdana" w:hAnsi="Verdana"/>
          <w:sz w:val="20"/>
          <w:szCs w:val="20"/>
        </w:rPr>
        <w:t>credibility</w:t>
      </w:r>
      <w:proofErr w:type="spellEnd"/>
      <w:r w:rsidRPr="00CB1EAA">
        <w:rPr>
          <w:rFonts w:ascii="Verdana" w:hAnsi="Verdana"/>
          <w:sz w:val="20"/>
          <w:szCs w:val="20"/>
        </w:rPr>
        <w:t xml:space="preserve"> </w:t>
      </w:r>
      <w:proofErr w:type="spellStart"/>
      <w:r w:rsidRPr="00CB1EAA">
        <w:rPr>
          <w:rFonts w:ascii="Verdana" w:hAnsi="Verdana"/>
          <w:sz w:val="20"/>
          <w:szCs w:val="20"/>
        </w:rPr>
        <w:t>examination</w:t>
      </w:r>
      <w:proofErr w:type="spellEnd"/>
      <w:r w:rsidRPr="00CB1EAA">
        <w:rPr>
          <w:rFonts w:ascii="Verdana" w:hAnsi="Verdana"/>
          <w:sz w:val="20"/>
          <w:szCs w:val="20"/>
        </w:rPr>
        <w:t xml:space="preserve"> of </w:t>
      </w:r>
      <w:proofErr w:type="spellStart"/>
      <w:r w:rsidRPr="00CB1EAA">
        <w:rPr>
          <w:rFonts w:ascii="Verdana" w:hAnsi="Verdana"/>
          <w:sz w:val="20"/>
          <w:szCs w:val="20"/>
        </w:rPr>
        <w:t>testimonies</w:t>
      </w:r>
      <w:proofErr w:type="spellEnd"/>
      <w:r w:rsidRPr="00CB1EAA">
        <w:rPr>
          <w:rFonts w:ascii="Verdana" w:hAnsi="Verdana"/>
          <w:sz w:val="20"/>
          <w:szCs w:val="20"/>
        </w:rPr>
        <w:t>.)</w:t>
      </w:r>
    </w:p>
    <w:p w14:paraId="301AF8AC" w14:textId="77777777" w:rsidR="008405A5" w:rsidRPr="00CB1EAA" w:rsidRDefault="008405A5" w:rsidP="00555AD3">
      <w:pPr>
        <w:widowControl w:val="0"/>
        <w:numPr>
          <w:ilvl w:val="0"/>
          <w:numId w:val="108"/>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eastAsia="Times New Roman" w:hAnsi="Verdana" w:cs="Times New Roman"/>
          <w:bCs/>
          <w:iCs/>
          <w:sz w:val="20"/>
          <w:szCs w:val="20"/>
        </w:rPr>
        <w:t>1. félév/őszi félév</w:t>
      </w:r>
    </w:p>
    <w:p w14:paraId="15C299AE" w14:textId="77777777" w:rsidR="008405A5" w:rsidRPr="00CB1EAA" w:rsidRDefault="008405A5" w:rsidP="00555AD3">
      <w:pPr>
        <w:widowControl w:val="0"/>
        <w:numPr>
          <w:ilvl w:val="0"/>
          <w:numId w:val="108"/>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658E6EB7" w14:textId="77777777" w:rsidR="008405A5" w:rsidRPr="00CB1EAA" w:rsidRDefault="008405A5" w:rsidP="008405A5">
      <w:pPr>
        <w:widowControl w:val="0"/>
        <w:spacing w:before="120" w:after="120" w:line="240" w:lineRule="auto"/>
        <w:ind w:left="284"/>
        <w:jc w:val="both"/>
        <w:rPr>
          <w:rFonts w:ascii="Verdana" w:eastAsia="Times New Roman" w:hAnsi="Verdana" w:cs="Times New Roman"/>
          <w:bCs/>
          <w:sz w:val="20"/>
          <w:szCs w:val="20"/>
        </w:rPr>
      </w:pPr>
      <w:r w:rsidRPr="00CB1EAA">
        <w:rPr>
          <w:rFonts w:ascii="Verdana" w:hAnsi="Verdana"/>
          <w:sz w:val="20"/>
          <w:szCs w:val="20"/>
        </w:rPr>
        <w:t>A tanórán a részvétel kötelező, igazolt mulasztás esetén a hallgató köteles a pótlás koordinálása érdekében egyéni konzultációt kezdeményezni. 30%-ot meghaladó hiányzás az aláírás megtagadását vonja maga után.</w:t>
      </w:r>
    </w:p>
    <w:p w14:paraId="243A5FC3" w14:textId="77777777" w:rsidR="008405A5" w:rsidRPr="00CB1EAA" w:rsidRDefault="008405A5" w:rsidP="00555AD3">
      <w:pPr>
        <w:widowControl w:val="0"/>
        <w:numPr>
          <w:ilvl w:val="0"/>
          <w:numId w:val="108"/>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Félévközi feladatok, ismeretek ellenőrzésének rendje:</w:t>
      </w:r>
    </w:p>
    <w:p w14:paraId="6E788A4A" w14:textId="77777777" w:rsidR="008405A5" w:rsidRPr="00CB1EAA" w:rsidRDefault="008405A5" w:rsidP="008405A5">
      <w:pPr>
        <w:widowControl w:val="0"/>
        <w:spacing w:before="120" w:after="120" w:line="240" w:lineRule="auto"/>
        <w:ind w:left="284"/>
        <w:contextualSpacing/>
        <w:jc w:val="both"/>
        <w:rPr>
          <w:rFonts w:ascii="Verdana" w:eastAsia="Times New Roman" w:hAnsi="Verdana" w:cs="Times New Roman"/>
          <w:bCs/>
          <w:sz w:val="20"/>
          <w:szCs w:val="20"/>
        </w:rPr>
      </w:pPr>
      <w:r w:rsidRPr="00CB1EAA">
        <w:rPr>
          <w:rFonts w:ascii="Verdana" w:eastAsia="Times New Roman" w:hAnsi="Verdana" w:cs="Times New Roman"/>
          <w:bCs/>
          <w:sz w:val="20"/>
          <w:szCs w:val="20"/>
        </w:rPr>
        <w:t>Félévközi feladat két zárthelyi dolgozat megírása, amelyek témáját a zárthelyi dolgozat megírása előtt két héttel a kurzus oktatója határozza meg a kötelező irodalomban szereplő tananyagból. A zárthelyi dolgozatra az alábbi osztályzatok szerezhetők: 0-59% elégtelen (1), 60-69% elégséges (2), 70-79% közepes (3), 80-89% jó (4), 90-100% jeles (5).</w:t>
      </w:r>
    </w:p>
    <w:p w14:paraId="215E198B" w14:textId="77777777" w:rsidR="008405A5" w:rsidRPr="00CB1EAA" w:rsidRDefault="008405A5" w:rsidP="008405A5">
      <w:pPr>
        <w:widowControl w:val="0"/>
        <w:spacing w:before="120" w:after="120" w:line="240" w:lineRule="auto"/>
        <w:ind w:left="284"/>
        <w:contextualSpacing/>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Ha a zárthelyi dolgozatok eredményének átlaga nem éri el az elégséges (2) osztályzatot, a hallgató pótzárthelyi dolgozatot ír, amelynek témáját a két korábbi zárthelyi dolgozat témakörei képezik. Ha a pótzárthelyi dolgozat eredménye nem éri el az 60%-ot, II. pótzárthelyi dolgozatra kerül sor. Ennek 60% alatti eredménye elégtelen érdemjegyet eredményez, amely aláírás megtagadást von maga után.</w:t>
      </w:r>
    </w:p>
    <w:p w14:paraId="3206A943" w14:textId="77777777" w:rsidR="008405A5" w:rsidRPr="00CB1EAA" w:rsidRDefault="008405A5" w:rsidP="00555AD3">
      <w:pPr>
        <w:widowControl w:val="0"/>
        <w:numPr>
          <w:ilvl w:val="0"/>
          <w:numId w:val="108"/>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449838EB" w14:textId="77777777" w:rsidR="008405A5" w:rsidRPr="00CB1EAA" w:rsidRDefault="008405A5" w:rsidP="00555AD3">
      <w:pPr>
        <w:widowControl w:val="0"/>
        <w:numPr>
          <w:ilvl w:val="1"/>
          <w:numId w:val="108"/>
        </w:numPr>
        <w:tabs>
          <w:tab w:val="clear" w:pos="858"/>
          <w:tab w:val="left" w:pos="709"/>
          <w:tab w:val="left" w:pos="993"/>
          <w:tab w:val="num" w:pos="1276"/>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lastRenderedPageBreak/>
        <w:t>Az aláírás megszerzésének feltételei:</w:t>
      </w:r>
    </w:p>
    <w:p w14:paraId="1ECC7773" w14:textId="77777777" w:rsidR="008405A5" w:rsidRPr="00CB1EAA" w:rsidRDefault="008405A5" w:rsidP="008405A5">
      <w:pPr>
        <w:widowControl w:val="0"/>
        <w:tabs>
          <w:tab w:val="left" w:pos="993"/>
          <w:tab w:val="num" w:pos="3977"/>
        </w:tabs>
        <w:spacing w:before="120" w:after="120" w:line="240" w:lineRule="auto"/>
        <w:ind w:left="720"/>
        <w:jc w:val="both"/>
        <w:rPr>
          <w:rFonts w:ascii="Verdana" w:eastAsia="Times New Roman" w:hAnsi="Verdana" w:cs="Times New Roman"/>
          <w:sz w:val="20"/>
          <w:szCs w:val="20"/>
        </w:rPr>
      </w:pPr>
      <w:r w:rsidRPr="00CB1EAA">
        <w:rPr>
          <w:rFonts w:ascii="Verdana" w:eastAsia="Times New Roman" w:hAnsi="Verdana" w:cs="Times New Roman"/>
          <w:sz w:val="20"/>
          <w:szCs w:val="20"/>
        </w:rPr>
        <w:t>A tantárgy előadásainak rendszeres látogatása. 30 %-ot meghaladó hiányzás az aláírás megtagadását vonja maga után. Szintén feltétele az aláírásnak a zárthelyi dolgozat eredményes megírása.</w:t>
      </w:r>
    </w:p>
    <w:p w14:paraId="250F35B8" w14:textId="77777777" w:rsidR="008405A5" w:rsidRPr="00CB1EAA" w:rsidRDefault="008405A5" w:rsidP="00555AD3">
      <w:pPr>
        <w:widowControl w:val="0"/>
        <w:numPr>
          <w:ilvl w:val="1"/>
          <w:numId w:val="108"/>
        </w:numPr>
        <w:tabs>
          <w:tab w:val="clear" w:pos="858"/>
          <w:tab w:val="left" w:pos="709"/>
          <w:tab w:val="left" w:pos="993"/>
          <w:tab w:val="num" w:pos="1276"/>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értékelés:</w:t>
      </w:r>
    </w:p>
    <w:p w14:paraId="538C9D7F" w14:textId="77777777" w:rsidR="008405A5" w:rsidRPr="00CB1EAA" w:rsidRDefault="008405A5" w:rsidP="008405A5">
      <w:pPr>
        <w:tabs>
          <w:tab w:val="num" w:pos="3977"/>
        </w:tabs>
        <w:spacing w:before="120" w:after="120" w:line="240" w:lineRule="auto"/>
        <w:ind w:left="720"/>
        <w:jc w:val="both"/>
        <w:rPr>
          <w:rFonts w:ascii="Verdana" w:eastAsia="Times New Roman" w:hAnsi="Verdana" w:cs="Times New Roman"/>
          <w:sz w:val="20"/>
          <w:szCs w:val="20"/>
          <w:lang w:eastAsia="hu-HU"/>
        </w:rPr>
      </w:pPr>
      <w:bookmarkStart w:id="38" w:name="_Hlk152249395"/>
      <w:r w:rsidRPr="00CB1EAA">
        <w:rPr>
          <w:rFonts w:ascii="Verdana" w:eastAsia="Times New Roman" w:hAnsi="Verdana" w:cs="Times New Roman"/>
          <w:sz w:val="20"/>
          <w:szCs w:val="20"/>
          <w:lang w:eastAsia="hu-HU"/>
        </w:rPr>
        <w:t>Évközi,</w:t>
      </w:r>
      <w:r w:rsidRPr="00CB1EAA">
        <w:rPr>
          <w:rFonts w:ascii="Verdana" w:eastAsia="Times New Roman" w:hAnsi="Verdana" w:cs="Times New Roman"/>
          <w:b/>
          <w:bCs/>
          <w:sz w:val="20"/>
          <w:szCs w:val="20"/>
          <w:lang w:eastAsia="hu-HU"/>
        </w:rPr>
        <w:t xml:space="preserve"> </w:t>
      </w:r>
      <w:r w:rsidRPr="00CB1EAA">
        <w:rPr>
          <w:rFonts w:ascii="Verdana" w:eastAsia="Times New Roman" w:hAnsi="Verdana" w:cs="Times New Roman"/>
          <w:sz w:val="20"/>
          <w:szCs w:val="20"/>
          <w:lang w:eastAsia="hu-HU"/>
        </w:rPr>
        <w:t xml:space="preserve">ötfokozatú értékelés, amelynek alapját a zárthelyi dolgozat eredménye képezi. </w:t>
      </w:r>
    </w:p>
    <w:bookmarkEnd w:id="38"/>
    <w:p w14:paraId="5483002E" w14:textId="77777777" w:rsidR="008405A5" w:rsidRPr="00CB1EAA" w:rsidRDefault="008405A5" w:rsidP="00555AD3">
      <w:pPr>
        <w:widowControl w:val="0"/>
        <w:numPr>
          <w:ilvl w:val="1"/>
          <w:numId w:val="108"/>
        </w:numPr>
        <w:tabs>
          <w:tab w:val="clear" w:pos="858"/>
          <w:tab w:val="left" w:pos="709"/>
          <w:tab w:val="left" w:pos="993"/>
          <w:tab w:val="num" w:pos="1276"/>
        </w:tabs>
        <w:spacing w:before="120" w:after="120" w:line="240" w:lineRule="auto"/>
        <w:ind w:left="426" w:firstLine="0"/>
        <w:jc w:val="both"/>
        <w:rPr>
          <w:rFonts w:ascii="Verdana" w:eastAsia="Times New Roman" w:hAnsi="Verdana" w:cs="Times New Roman"/>
          <w:b/>
          <w:sz w:val="20"/>
          <w:szCs w:val="20"/>
        </w:rPr>
      </w:pPr>
      <w:r w:rsidRPr="00CB1EAA">
        <w:rPr>
          <w:rFonts w:ascii="Verdana" w:eastAsia="Times New Roman" w:hAnsi="Verdana" w:cs="Times New Roman"/>
          <w:b/>
          <w:sz w:val="20"/>
          <w:szCs w:val="20"/>
        </w:rPr>
        <w:t xml:space="preserve">A kreditek megszerzésének feltételei: </w:t>
      </w:r>
    </w:p>
    <w:p w14:paraId="40AAC5E5" w14:textId="77777777" w:rsidR="008405A5" w:rsidRPr="00CB1EAA" w:rsidRDefault="008405A5" w:rsidP="008405A5">
      <w:pPr>
        <w:widowControl w:val="0"/>
        <w:tabs>
          <w:tab w:val="left" w:pos="993"/>
          <w:tab w:val="num" w:pos="3977"/>
        </w:tabs>
        <w:spacing w:before="120" w:after="120" w:line="240" w:lineRule="auto"/>
        <w:ind w:left="720"/>
        <w:contextualSpacing/>
        <w:jc w:val="both"/>
        <w:rPr>
          <w:rFonts w:ascii="Verdana" w:eastAsia="Times New Roman" w:hAnsi="Verdana" w:cs="Times New Roman"/>
          <w:sz w:val="20"/>
          <w:szCs w:val="20"/>
        </w:rPr>
      </w:pPr>
      <w:r w:rsidRPr="00CB1EAA">
        <w:rPr>
          <w:rFonts w:ascii="Verdana" w:hAnsi="Verdana"/>
          <w:sz w:val="20"/>
          <w:szCs w:val="20"/>
        </w:rPr>
        <w:t>A kreditek megszerzésének feltétele az aláírás megszerzése, valamint legalább elégséges évközi jegy.</w:t>
      </w:r>
    </w:p>
    <w:p w14:paraId="7276AC38" w14:textId="77777777" w:rsidR="008405A5" w:rsidRPr="00CB1EAA" w:rsidRDefault="008405A5" w:rsidP="008405A5">
      <w:pPr>
        <w:widowControl w:val="0"/>
        <w:tabs>
          <w:tab w:val="left" w:pos="993"/>
        </w:tabs>
        <w:spacing w:before="120" w:after="120" w:line="240" w:lineRule="auto"/>
        <w:ind w:left="426"/>
        <w:jc w:val="both"/>
        <w:rPr>
          <w:rFonts w:ascii="Verdana" w:eastAsia="Times New Roman" w:hAnsi="Verdana" w:cs="Times New Roman"/>
          <w:sz w:val="20"/>
          <w:szCs w:val="20"/>
        </w:rPr>
      </w:pPr>
    </w:p>
    <w:p w14:paraId="4DB9CBDE" w14:textId="77777777" w:rsidR="008405A5" w:rsidRPr="00CB1EAA" w:rsidRDefault="008405A5" w:rsidP="00555AD3">
      <w:pPr>
        <w:widowControl w:val="0"/>
        <w:numPr>
          <w:ilvl w:val="0"/>
          <w:numId w:val="108"/>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6BCED04C" w14:textId="77777777" w:rsidR="008405A5" w:rsidRPr="00CB1EAA" w:rsidRDefault="008405A5" w:rsidP="00555AD3">
      <w:pPr>
        <w:widowControl w:val="0"/>
        <w:numPr>
          <w:ilvl w:val="1"/>
          <w:numId w:val="108"/>
        </w:numPr>
        <w:tabs>
          <w:tab w:val="clear" w:pos="858"/>
          <w:tab w:val="left" w:pos="567"/>
          <w:tab w:val="left" w:pos="851"/>
          <w:tab w:val="num" w:pos="993"/>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Kötelező irodalom: </w:t>
      </w:r>
    </w:p>
    <w:p w14:paraId="7819ECD7" w14:textId="77777777" w:rsidR="008405A5" w:rsidRPr="00CB1EAA" w:rsidRDefault="008405A5" w:rsidP="008405A5">
      <w:pPr>
        <w:widowControl w:val="0"/>
        <w:tabs>
          <w:tab w:val="left" w:pos="567"/>
          <w:tab w:val="left" w:pos="851"/>
          <w:tab w:val="num" w:pos="3977"/>
        </w:tabs>
        <w:spacing w:after="0" w:line="240" w:lineRule="auto"/>
        <w:ind w:left="284"/>
        <w:jc w:val="both"/>
        <w:rPr>
          <w:rFonts w:ascii="Verdana" w:eastAsia="Times New Roman" w:hAnsi="Verdana" w:cs="Times New Roman"/>
          <w:bCs/>
          <w:sz w:val="20"/>
          <w:szCs w:val="20"/>
        </w:rPr>
      </w:pPr>
      <w:r w:rsidRPr="00CB1EAA">
        <w:rPr>
          <w:rFonts w:ascii="Verdana" w:eastAsia="Times New Roman" w:hAnsi="Verdana" w:cs="Times New Roman"/>
          <w:bCs/>
          <w:sz w:val="20"/>
          <w:szCs w:val="20"/>
        </w:rPr>
        <w:t>Budaházi Árpád: Poligráf – Műszeres vallomásellenőrzés a bűnügyekben, monográfia. NKE Szolgáltató Kft, Budapest, 2014. ISBN: 9786155305467</w:t>
      </w:r>
    </w:p>
    <w:p w14:paraId="159FF06A" w14:textId="77777777" w:rsidR="008405A5" w:rsidRPr="00CB1EAA" w:rsidRDefault="008405A5" w:rsidP="008405A5">
      <w:pPr>
        <w:widowControl w:val="0"/>
        <w:tabs>
          <w:tab w:val="left" w:pos="567"/>
          <w:tab w:val="left" w:pos="851"/>
          <w:tab w:val="num" w:pos="3977"/>
        </w:tabs>
        <w:spacing w:after="0" w:line="240" w:lineRule="auto"/>
        <w:ind w:left="284"/>
        <w:jc w:val="both"/>
        <w:rPr>
          <w:rFonts w:ascii="Verdana" w:eastAsia="Times New Roman" w:hAnsi="Verdana" w:cs="Times New Roman"/>
          <w:bCs/>
          <w:sz w:val="20"/>
          <w:szCs w:val="20"/>
        </w:rPr>
      </w:pPr>
      <w:r w:rsidRPr="00CB1EAA">
        <w:rPr>
          <w:rFonts w:ascii="Verdana" w:eastAsia="Times New Roman" w:hAnsi="Verdana" w:cs="Times New Roman"/>
          <w:sz w:val="20"/>
          <w:szCs w:val="20"/>
        </w:rPr>
        <w:t xml:space="preserve">Budaházi Árpád – Fantoly Zsanett – </w:t>
      </w:r>
      <w:proofErr w:type="spellStart"/>
      <w:r w:rsidRPr="00CB1EAA">
        <w:rPr>
          <w:rFonts w:ascii="Verdana" w:eastAsia="Times New Roman" w:hAnsi="Verdana" w:cs="Times New Roman"/>
          <w:sz w:val="20"/>
          <w:szCs w:val="20"/>
        </w:rPr>
        <w:t>Kakuszi</w:t>
      </w:r>
      <w:proofErr w:type="spellEnd"/>
      <w:r w:rsidRPr="00CB1EAA">
        <w:rPr>
          <w:rFonts w:ascii="Verdana" w:eastAsia="Times New Roman" w:hAnsi="Verdana" w:cs="Times New Roman"/>
          <w:sz w:val="20"/>
          <w:szCs w:val="20"/>
        </w:rPr>
        <w:t xml:space="preserve"> Brigitta – </w:t>
      </w:r>
      <w:proofErr w:type="spellStart"/>
      <w:r w:rsidRPr="00CB1EAA">
        <w:rPr>
          <w:rFonts w:ascii="Verdana" w:eastAsia="Times New Roman" w:hAnsi="Verdana" w:cs="Times New Roman"/>
          <w:sz w:val="20"/>
          <w:szCs w:val="20"/>
        </w:rPr>
        <w:t>Bitter</w:t>
      </w:r>
      <w:proofErr w:type="spellEnd"/>
      <w:r w:rsidRPr="00CB1EAA">
        <w:rPr>
          <w:rFonts w:ascii="Verdana" w:eastAsia="Times New Roman" w:hAnsi="Verdana" w:cs="Times New Roman"/>
          <w:sz w:val="20"/>
          <w:szCs w:val="20"/>
        </w:rPr>
        <w:t xml:space="preserve"> István – </w:t>
      </w:r>
      <w:proofErr w:type="spellStart"/>
      <w:r w:rsidRPr="00CB1EAA">
        <w:rPr>
          <w:rFonts w:ascii="Verdana" w:eastAsia="Times New Roman" w:hAnsi="Verdana" w:cs="Times New Roman"/>
          <w:sz w:val="20"/>
          <w:szCs w:val="20"/>
        </w:rPr>
        <w:t>Czobor</w:t>
      </w:r>
      <w:proofErr w:type="spellEnd"/>
      <w:r w:rsidRPr="00CB1EAA">
        <w:rPr>
          <w:rFonts w:ascii="Verdana" w:eastAsia="Times New Roman" w:hAnsi="Verdana" w:cs="Times New Roman"/>
          <w:sz w:val="20"/>
          <w:szCs w:val="20"/>
        </w:rPr>
        <w:t xml:space="preserve"> Pál: A műszeres vallomás-ellenőrzés fejlődési irányai. Ludovika Egyetemi Kiadó, Budapest, 2021. ISBN: 978-963-531-433-1 (nyomtatott), ISBN: 978-963-531-435-5 (PDF), ISBN: 978-963-531-434-8 (</w:t>
      </w:r>
      <w:proofErr w:type="spellStart"/>
      <w:r w:rsidRPr="00CB1EAA">
        <w:rPr>
          <w:rFonts w:ascii="Verdana" w:eastAsia="Times New Roman" w:hAnsi="Verdana" w:cs="Times New Roman"/>
          <w:sz w:val="20"/>
          <w:szCs w:val="20"/>
        </w:rPr>
        <w:t>ePub</w:t>
      </w:r>
      <w:proofErr w:type="spellEnd"/>
      <w:r w:rsidRPr="00CB1EAA">
        <w:rPr>
          <w:rFonts w:ascii="Verdana" w:eastAsia="Times New Roman" w:hAnsi="Verdana" w:cs="Times New Roman"/>
          <w:sz w:val="20"/>
          <w:szCs w:val="20"/>
        </w:rPr>
        <w:t>)</w:t>
      </w:r>
    </w:p>
    <w:p w14:paraId="33D6D32C" w14:textId="77777777" w:rsidR="008405A5" w:rsidRPr="00CB1EAA" w:rsidRDefault="008405A5" w:rsidP="008405A5">
      <w:pPr>
        <w:widowControl w:val="0"/>
        <w:spacing w:after="0" w:line="240" w:lineRule="auto"/>
        <w:ind w:left="567" w:hanging="283"/>
        <w:jc w:val="both"/>
        <w:rPr>
          <w:rFonts w:ascii="Verdana" w:eastAsia="Times New Roman" w:hAnsi="Verdana" w:cs="Times New Roman"/>
          <w:bCs/>
          <w:sz w:val="20"/>
          <w:szCs w:val="20"/>
        </w:rPr>
      </w:pPr>
    </w:p>
    <w:p w14:paraId="53700F75" w14:textId="77777777" w:rsidR="008405A5" w:rsidRPr="00CB1EAA" w:rsidRDefault="008405A5" w:rsidP="008405A5">
      <w:pPr>
        <w:widowControl w:val="0"/>
        <w:spacing w:after="0" w:line="240" w:lineRule="auto"/>
        <w:jc w:val="both"/>
        <w:rPr>
          <w:rFonts w:ascii="Verdana" w:hAnsi="Verdana"/>
          <w:sz w:val="20"/>
          <w:szCs w:val="20"/>
        </w:rPr>
      </w:pPr>
    </w:p>
    <w:p w14:paraId="0D0DD87E" w14:textId="77777777" w:rsidR="008405A5" w:rsidRPr="00CB1EAA" w:rsidRDefault="008405A5" w:rsidP="008405A5">
      <w:pPr>
        <w:widowControl w:val="0"/>
        <w:tabs>
          <w:tab w:val="left" w:pos="1134"/>
        </w:tabs>
        <w:spacing w:after="0" w:line="240" w:lineRule="auto"/>
        <w:jc w:val="both"/>
        <w:rPr>
          <w:rFonts w:ascii="Verdana" w:eastAsia="Times New Roman" w:hAnsi="Verdana" w:cs="Times New Roman"/>
          <w:bCs/>
          <w:sz w:val="20"/>
          <w:szCs w:val="20"/>
        </w:rPr>
      </w:pPr>
      <w:r w:rsidRPr="00CB1EAA">
        <w:rPr>
          <w:rFonts w:ascii="Verdana" w:hAnsi="Verdana"/>
          <w:sz w:val="20"/>
          <w:szCs w:val="20"/>
        </w:rPr>
        <w:t>Budapest, 2023. december</w:t>
      </w:r>
    </w:p>
    <w:p w14:paraId="67371D35" w14:textId="77777777" w:rsidR="008405A5" w:rsidRPr="00CB1EAA" w:rsidRDefault="008405A5" w:rsidP="008405A5">
      <w:pPr>
        <w:widowControl w:val="0"/>
        <w:spacing w:before="120" w:after="120" w:line="240" w:lineRule="auto"/>
        <w:jc w:val="both"/>
        <w:rPr>
          <w:rFonts w:ascii="Verdana" w:eastAsia="Times New Roman" w:hAnsi="Verdana" w:cs="Times New Roman"/>
          <w:bCs/>
          <w:sz w:val="20"/>
          <w:szCs w:val="20"/>
        </w:rPr>
      </w:pPr>
    </w:p>
    <w:p w14:paraId="48686660" w14:textId="77777777" w:rsidR="008405A5" w:rsidRPr="00CB1EAA" w:rsidRDefault="008405A5" w:rsidP="008405A5">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t>Dr. Budaházi Árpád, PhD</w:t>
      </w:r>
    </w:p>
    <w:p w14:paraId="682C4ED5" w14:textId="77777777" w:rsidR="008405A5" w:rsidRPr="00CB1EAA" w:rsidRDefault="008405A5" w:rsidP="008405A5">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t xml:space="preserve">egyetemi docens, </w:t>
      </w: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06D9390B" w14:textId="77777777" w:rsidR="007E5155" w:rsidRDefault="007E5155">
      <w:pPr>
        <w:spacing w:line="259" w:lineRule="auto"/>
        <w:rPr>
          <w:rFonts w:ascii="Verdana" w:eastAsia="Times New Roman" w:hAnsi="Verdana" w:cs="Times New Roman"/>
          <w:bCs/>
          <w:sz w:val="20"/>
          <w:szCs w:val="20"/>
        </w:rPr>
      </w:pPr>
      <w:r>
        <w:rPr>
          <w:rFonts w:ascii="Verdana" w:eastAsia="Times New Roman" w:hAnsi="Verdana" w:cs="Times New Roman"/>
          <w:bCs/>
          <w:sz w:val="20"/>
          <w:szCs w:val="20"/>
        </w:rPr>
        <w:br w:type="page"/>
      </w:r>
    </w:p>
    <w:p w14:paraId="566E118B" w14:textId="77777777" w:rsidR="008405A5" w:rsidRPr="00CB1EAA" w:rsidRDefault="008405A5" w:rsidP="008405A5">
      <w:pPr>
        <w:widowControl w:val="0"/>
        <w:spacing w:before="120" w:after="120" w:line="240" w:lineRule="auto"/>
        <w:jc w:val="right"/>
        <w:rPr>
          <w:rFonts w:ascii="Verdana" w:eastAsia="Times New Roman" w:hAnsi="Verdana" w:cs="Times New Roman"/>
          <w:bCs/>
          <w:sz w:val="20"/>
          <w:szCs w:val="20"/>
        </w:rPr>
      </w:pPr>
    </w:p>
    <w:p w14:paraId="57A3E453" w14:textId="77777777" w:rsidR="00CC4CBD" w:rsidRPr="00CB1EAA" w:rsidRDefault="00CC4CBD" w:rsidP="008405A5">
      <w:pPr>
        <w:spacing w:before="120" w:after="120" w:line="240" w:lineRule="auto"/>
        <w:rPr>
          <w:rFonts w:ascii="Verdana" w:eastAsia="Times New Roman" w:hAnsi="Verdana" w:cs="Times New Roman"/>
          <w:sz w:val="20"/>
          <w:szCs w:val="20"/>
          <w:lang w:eastAsia="hu-HU"/>
        </w:rPr>
      </w:pPr>
    </w:p>
    <w:tbl>
      <w:tblPr>
        <w:tblW w:w="9072" w:type="dxa"/>
        <w:tblInd w:w="113" w:type="dxa"/>
        <w:tblLook w:val="01E0" w:firstRow="1" w:lastRow="1" w:firstColumn="1" w:lastColumn="1" w:noHBand="0" w:noVBand="0"/>
      </w:tblPr>
      <w:tblGrid>
        <w:gridCol w:w="4855"/>
        <w:gridCol w:w="1620"/>
        <w:gridCol w:w="2597"/>
      </w:tblGrid>
      <w:tr w:rsidR="008405A5" w:rsidRPr="00CB1EAA" w14:paraId="5B7EEE30" w14:textId="77777777" w:rsidTr="008405A5">
        <w:tc>
          <w:tcPr>
            <w:tcW w:w="4855" w:type="dxa"/>
            <w:tcBorders>
              <w:top w:val="nil"/>
              <w:left w:val="nil"/>
              <w:bottom w:val="single" w:sz="4" w:space="0" w:color="auto"/>
              <w:right w:val="nil"/>
            </w:tcBorders>
            <w:hideMark/>
          </w:tcPr>
          <w:p w14:paraId="457B3465" w14:textId="77777777" w:rsidR="008405A5" w:rsidRPr="00CB1EAA" w:rsidRDefault="008405A5" w:rsidP="008405A5">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2295E447" w14:textId="77777777" w:rsidR="008405A5" w:rsidRPr="00CB1EAA" w:rsidRDefault="008405A5" w:rsidP="008405A5">
            <w:pPr>
              <w:spacing w:after="0" w:line="240" w:lineRule="auto"/>
              <w:jc w:val="both"/>
              <w:rPr>
                <w:rFonts w:ascii="Verdana" w:eastAsia="Times New Roman" w:hAnsi="Verdana" w:cs="Times New Roman"/>
                <w:sz w:val="20"/>
                <w:szCs w:val="20"/>
                <w:lang w:eastAsia="hu-HU"/>
              </w:rPr>
            </w:pPr>
          </w:p>
        </w:tc>
        <w:tc>
          <w:tcPr>
            <w:tcW w:w="2597" w:type="dxa"/>
          </w:tcPr>
          <w:p w14:paraId="6B634C9C" w14:textId="77777777" w:rsidR="008405A5" w:rsidRPr="00CB1EAA" w:rsidRDefault="008405A5" w:rsidP="008405A5">
            <w:pPr>
              <w:spacing w:after="0" w:line="240" w:lineRule="auto"/>
              <w:jc w:val="right"/>
              <w:rPr>
                <w:rFonts w:ascii="Verdana" w:eastAsia="Times New Roman" w:hAnsi="Verdana" w:cs="Times New Roman"/>
                <w:sz w:val="20"/>
                <w:szCs w:val="20"/>
                <w:lang w:eastAsia="hu-HU"/>
              </w:rPr>
            </w:pPr>
          </w:p>
        </w:tc>
      </w:tr>
      <w:tr w:rsidR="008405A5" w:rsidRPr="00CB1EAA" w14:paraId="66E64D73" w14:textId="77777777" w:rsidTr="008405A5">
        <w:tc>
          <w:tcPr>
            <w:tcW w:w="4855" w:type="dxa"/>
            <w:tcBorders>
              <w:top w:val="single" w:sz="4" w:space="0" w:color="auto"/>
              <w:left w:val="nil"/>
              <w:bottom w:val="nil"/>
              <w:right w:val="nil"/>
            </w:tcBorders>
            <w:hideMark/>
          </w:tcPr>
          <w:p w14:paraId="2F848879" w14:textId="77777777" w:rsidR="008405A5" w:rsidRPr="00CB1EAA" w:rsidRDefault="008405A5" w:rsidP="008405A5">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0A74460E" w14:textId="77777777" w:rsidR="008405A5" w:rsidRPr="00CB1EAA" w:rsidRDefault="008405A5" w:rsidP="008405A5">
            <w:pPr>
              <w:spacing w:after="0" w:line="240" w:lineRule="auto"/>
              <w:jc w:val="both"/>
              <w:rPr>
                <w:rFonts w:ascii="Verdana" w:eastAsia="Times New Roman" w:hAnsi="Verdana" w:cs="Times New Roman"/>
                <w:sz w:val="20"/>
                <w:szCs w:val="20"/>
                <w:lang w:eastAsia="hu-HU"/>
              </w:rPr>
            </w:pPr>
          </w:p>
        </w:tc>
        <w:tc>
          <w:tcPr>
            <w:tcW w:w="2597" w:type="dxa"/>
          </w:tcPr>
          <w:p w14:paraId="29B02E20" w14:textId="77777777" w:rsidR="008405A5" w:rsidRPr="00CB1EAA" w:rsidRDefault="008405A5" w:rsidP="008405A5">
            <w:pPr>
              <w:spacing w:after="0" w:line="240" w:lineRule="auto"/>
              <w:jc w:val="both"/>
              <w:rPr>
                <w:rFonts w:ascii="Verdana" w:eastAsia="Times New Roman" w:hAnsi="Verdana" w:cs="Times New Roman"/>
                <w:sz w:val="20"/>
                <w:szCs w:val="20"/>
                <w:lang w:eastAsia="hu-HU"/>
              </w:rPr>
            </w:pPr>
          </w:p>
        </w:tc>
      </w:tr>
    </w:tbl>
    <w:p w14:paraId="2C362E16" w14:textId="77777777" w:rsidR="008405A5" w:rsidRPr="00CB1EAA" w:rsidRDefault="008405A5" w:rsidP="008405A5">
      <w:pPr>
        <w:widowControl w:val="0"/>
        <w:spacing w:before="120" w:after="120" w:line="240" w:lineRule="auto"/>
        <w:ind w:left="426" w:hanging="142"/>
        <w:jc w:val="center"/>
        <w:rPr>
          <w:rFonts w:ascii="Verdana" w:eastAsia="Times New Roman" w:hAnsi="Verdana" w:cs="Times New Roman"/>
          <w:b/>
          <w:bCs/>
          <w:sz w:val="20"/>
          <w:szCs w:val="20"/>
        </w:rPr>
      </w:pPr>
    </w:p>
    <w:p w14:paraId="3592DEC1" w14:textId="77777777" w:rsidR="008405A5" w:rsidRPr="00CB1EAA" w:rsidRDefault="008405A5" w:rsidP="008405A5">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5E786701" w14:textId="77777777" w:rsidR="008405A5" w:rsidRPr="00CB1EAA" w:rsidRDefault="008405A5" w:rsidP="00555AD3">
      <w:pPr>
        <w:widowControl w:val="0"/>
        <w:numPr>
          <w:ilvl w:val="0"/>
          <w:numId w:val="109"/>
        </w:numPr>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kódja: </w:t>
      </w:r>
      <w:r w:rsidRPr="00CB1EAA">
        <w:rPr>
          <w:rFonts w:ascii="Verdana" w:hAnsi="Verdana" w:cs="Times New Roman"/>
          <w:bCs/>
          <w:sz w:val="20"/>
          <w:szCs w:val="20"/>
        </w:rPr>
        <w:t>RBSTM11</w:t>
      </w:r>
    </w:p>
    <w:p w14:paraId="4C1489D9" w14:textId="77777777" w:rsidR="008405A5" w:rsidRPr="00CB1EAA" w:rsidRDefault="008405A5" w:rsidP="00555AD3">
      <w:pPr>
        <w:widowControl w:val="0"/>
        <w:numPr>
          <w:ilvl w:val="0"/>
          <w:numId w:val="109"/>
        </w:numPr>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w:t>
      </w:r>
      <w:r w:rsidRPr="00CB1EAA">
        <w:rPr>
          <w:rFonts w:ascii="Verdana" w:hAnsi="Verdana" w:cs="Times New Roman"/>
          <w:bCs/>
          <w:sz w:val="20"/>
          <w:szCs w:val="20"/>
        </w:rPr>
        <w:t>Vagyon-visszaszerzés és kármegtérülés kriminalisztikai kérdései</w:t>
      </w:r>
    </w:p>
    <w:p w14:paraId="4AF926AB" w14:textId="77777777" w:rsidR="008405A5" w:rsidRPr="00CB1EAA" w:rsidRDefault="008405A5" w:rsidP="00555AD3">
      <w:pPr>
        <w:widowControl w:val="0"/>
        <w:numPr>
          <w:ilvl w:val="0"/>
          <w:numId w:val="109"/>
        </w:numPr>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megnevezése (angolul): </w:t>
      </w:r>
      <w:r w:rsidRPr="00CB1EAA">
        <w:rPr>
          <w:rFonts w:ascii="Verdana" w:hAnsi="Verdana" w:cs="Times New Roman"/>
          <w:bCs/>
          <w:sz w:val="20"/>
          <w:szCs w:val="20"/>
        </w:rPr>
        <w:t xml:space="preserve">The </w:t>
      </w:r>
      <w:proofErr w:type="spellStart"/>
      <w:r w:rsidRPr="00CB1EAA">
        <w:rPr>
          <w:rFonts w:ascii="Verdana" w:hAnsi="Verdana" w:cs="Times New Roman"/>
          <w:bCs/>
          <w:sz w:val="20"/>
          <w:szCs w:val="20"/>
        </w:rPr>
        <w:t>criminalistics</w:t>
      </w:r>
      <w:proofErr w:type="spellEnd"/>
      <w:r w:rsidRPr="00CB1EAA">
        <w:rPr>
          <w:rFonts w:ascii="Verdana" w:hAnsi="Verdana" w:cs="Times New Roman"/>
          <w:bCs/>
          <w:sz w:val="20"/>
          <w:szCs w:val="20"/>
        </w:rPr>
        <w:t xml:space="preserve"> </w:t>
      </w:r>
      <w:proofErr w:type="spellStart"/>
      <w:r w:rsidRPr="00CB1EAA">
        <w:rPr>
          <w:rFonts w:ascii="Verdana" w:hAnsi="Verdana" w:cs="Times New Roman"/>
          <w:bCs/>
          <w:sz w:val="20"/>
          <w:szCs w:val="20"/>
        </w:rPr>
        <w:t>questions</w:t>
      </w:r>
      <w:proofErr w:type="spellEnd"/>
      <w:r w:rsidRPr="00CB1EAA">
        <w:rPr>
          <w:rFonts w:ascii="Verdana" w:hAnsi="Verdana" w:cs="Times New Roman"/>
          <w:bCs/>
          <w:sz w:val="20"/>
          <w:szCs w:val="20"/>
        </w:rPr>
        <w:t xml:space="preserve"> of </w:t>
      </w:r>
      <w:r w:rsidRPr="00CB1EAA">
        <w:rPr>
          <w:rFonts w:ascii="Verdana" w:hAnsi="Verdana" w:cs="Times New Roman"/>
          <w:color w:val="000000"/>
          <w:sz w:val="20"/>
          <w:szCs w:val="20"/>
          <w:lang w:val="en-GB"/>
        </w:rPr>
        <w:t xml:space="preserve">asset recovery and </w:t>
      </w:r>
      <w:proofErr w:type="spellStart"/>
      <w:r w:rsidRPr="00CB1EAA">
        <w:rPr>
          <w:rFonts w:ascii="Verdana" w:hAnsi="Verdana" w:cs="Times New Roman"/>
          <w:bCs/>
          <w:sz w:val="20"/>
          <w:szCs w:val="20"/>
        </w:rPr>
        <w:t>damage</w:t>
      </w:r>
      <w:proofErr w:type="spellEnd"/>
      <w:r w:rsidRPr="00CB1EAA">
        <w:rPr>
          <w:rFonts w:ascii="Verdana" w:hAnsi="Verdana" w:cs="Times New Roman"/>
          <w:bCs/>
          <w:sz w:val="20"/>
          <w:szCs w:val="20"/>
        </w:rPr>
        <w:t xml:space="preserve"> </w:t>
      </w:r>
      <w:proofErr w:type="spellStart"/>
      <w:r w:rsidRPr="00CB1EAA">
        <w:rPr>
          <w:rFonts w:ascii="Verdana" w:hAnsi="Verdana" w:cs="Times New Roman"/>
          <w:bCs/>
          <w:sz w:val="20"/>
          <w:szCs w:val="20"/>
        </w:rPr>
        <w:t>recoveries</w:t>
      </w:r>
      <w:proofErr w:type="spellEnd"/>
    </w:p>
    <w:p w14:paraId="534D49FB" w14:textId="77777777" w:rsidR="008405A5" w:rsidRPr="00CB1EAA" w:rsidRDefault="008405A5" w:rsidP="00555AD3">
      <w:pPr>
        <w:widowControl w:val="0"/>
        <w:numPr>
          <w:ilvl w:val="0"/>
          <w:numId w:val="109"/>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571C168C" w14:textId="77777777" w:rsidR="008405A5" w:rsidRPr="00CB1EAA" w:rsidRDefault="008405A5" w:rsidP="00555AD3">
      <w:pPr>
        <w:widowControl w:val="0"/>
        <w:numPr>
          <w:ilvl w:val="1"/>
          <w:numId w:val="109"/>
        </w:numPr>
        <w:tabs>
          <w:tab w:val="clear" w:pos="858"/>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5 kredit</w:t>
      </w:r>
    </w:p>
    <w:p w14:paraId="6B99D611" w14:textId="77777777" w:rsidR="008405A5" w:rsidRPr="00CB1EAA" w:rsidRDefault="008405A5" w:rsidP="00555AD3">
      <w:pPr>
        <w:widowControl w:val="0"/>
        <w:numPr>
          <w:ilvl w:val="1"/>
          <w:numId w:val="109"/>
        </w:numPr>
        <w:tabs>
          <w:tab w:val="clear" w:pos="858"/>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0% gyakorlat, 100% elmélet</w:t>
      </w:r>
    </w:p>
    <w:p w14:paraId="07B648E2" w14:textId="77777777" w:rsidR="008405A5" w:rsidRPr="00CB1EAA" w:rsidRDefault="008405A5" w:rsidP="00555AD3">
      <w:pPr>
        <w:widowControl w:val="0"/>
        <w:numPr>
          <w:ilvl w:val="0"/>
          <w:numId w:val="109"/>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szak(ok), </w:t>
      </w:r>
      <w:r w:rsidRPr="00CB1EAA">
        <w:rPr>
          <w:rFonts w:ascii="Verdana" w:eastAsia="Times New Roman" w:hAnsi="Verdana" w:cs="Times New Roman"/>
          <w:b/>
          <w:bCs/>
          <w:sz w:val="20"/>
          <w:szCs w:val="20"/>
          <w:highlight w:val="lightGray"/>
        </w:rPr>
        <w:t>szakirányok/specializációk</w:t>
      </w:r>
      <w:r w:rsidRPr="00CB1EAA">
        <w:rPr>
          <w:rFonts w:ascii="Verdana" w:eastAsia="Times New Roman" w:hAnsi="Verdana" w:cs="Times New Roman"/>
          <w:b/>
          <w:bCs/>
          <w:sz w:val="20"/>
          <w:szCs w:val="20"/>
        </w:rPr>
        <w:t xml:space="preserve"> megnevezése (ahol oktatják):</w:t>
      </w:r>
      <w:r w:rsidRPr="00CB1EAA">
        <w:rPr>
          <w:rFonts w:ascii="Verdana" w:eastAsia="Times New Roman" w:hAnsi="Verdana" w:cs="Times New Roman"/>
          <w:bCs/>
          <w:sz w:val="20"/>
          <w:szCs w:val="20"/>
        </w:rPr>
        <w:t xml:space="preserve"> Kriminalisztika mesterképzési szak, Rendészeti Szakirány</w:t>
      </w:r>
    </w:p>
    <w:p w14:paraId="7716BF92" w14:textId="77777777" w:rsidR="008405A5" w:rsidRPr="000859BC" w:rsidRDefault="008405A5" w:rsidP="00555AD3">
      <w:pPr>
        <w:widowControl w:val="0"/>
        <w:numPr>
          <w:ilvl w:val="0"/>
          <w:numId w:val="109"/>
        </w:numPr>
        <w:tabs>
          <w:tab w:val="num" w:pos="567"/>
        </w:tabs>
        <w:spacing w:before="120" w:after="120" w:line="240" w:lineRule="auto"/>
        <w:ind w:left="426" w:hanging="142"/>
        <w:jc w:val="both"/>
        <w:rPr>
          <w:rFonts w:ascii="Verdana" w:eastAsia="Times New Roman" w:hAnsi="Verdana" w:cs="Times New Roman"/>
          <w:bCs/>
          <w:sz w:val="20"/>
          <w:szCs w:val="20"/>
          <w:highlight w:val="yellow"/>
        </w:rPr>
      </w:pPr>
      <w:r w:rsidRPr="00CB1EAA">
        <w:rPr>
          <w:rFonts w:ascii="Verdana" w:eastAsia="Times New Roman" w:hAnsi="Verdana" w:cs="Times New Roman"/>
          <w:b/>
          <w:bCs/>
          <w:sz w:val="20"/>
          <w:szCs w:val="20"/>
        </w:rPr>
        <w:t xml:space="preserve">Az oktatásért felelős oktatási szervezeti egység megnevezése: </w:t>
      </w:r>
      <w:proofErr w:type="spellStart"/>
      <w:r w:rsidRPr="000859BC">
        <w:rPr>
          <w:rFonts w:ascii="Verdana" w:eastAsia="Times New Roman" w:hAnsi="Verdana" w:cs="Times New Roman"/>
          <w:bCs/>
          <w:sz w:val="20"/>
          <w:szCs w:val="20"/>
          <w:highlight w:val="yellow"/>
        </w:rPr>
        <w:t>Krimináltaktikai</w:t>
      </w:r>
      <w:proofErr w:type="spellEnd"/>
      <w:r w:rsidRPr="000859BC">
        <w:rPr>
          <w:rFonts w:ascii="Verdana" w:eastAsia="Times New Roman" w:hAnsi="Verdana" w:cs="Times New Roman"/>
          <w:bCs/>
          <w:sz w:val="20"/>
          <w:szCs w:val="20"/>
          <w:highlight w:val="yellow"/>
        </w:rPr>
        <w:t xml:space="preserve"> </w:t>
      </w:r>
      <w:r w:rsidR="000859BC" w:rsidRPr="000859BC">
        <w:rPr>
          <w:rFonts w:ascii="Verdana" w:eastAsia="Times New Roman" w:hAnsi="Verdana" w:cs="Times New Roman"/>
          <w:bCs/>
          <w:sz w:val="20"/>
          <w:szCs w:val="20"/>
          <w:highlight w:val="yellow"/>
        </w:rPr>
        <w:t xml:space="preserve">és </w:t>
      </w:r>
      <w:proofErr w:type="spellStart"/>
      <w:r w:rsidR="00EC5B61">
        <w:rPr>
          <w:rFonts w:ascii="Verdana" w:eastAsia="Times New Roman" w:hAnsi="Verdana" w:cs="Times New Roman"/>
          <w:bCs/>
          <w:sz w:val="20"/>
          <w:szCs w:val="20"/>
          <w:highlight w:val="yellow"/>
        </w:rPr>
        <w:t>Kriminál</w:t>
      </w:r>
      <w:r w:rsidR="000859BC" w:rsidRPr="000859BC">
        <w:rPr>
          <w:rFonts w:ascii="Verdana" w:eastAsia="Times New Roman" w:hAnsi="Verdana" w:cs="Times New Roman"/>
          <w:bCs/>
          <w:sz w:val="20"/>
          <w:szCs w:val="20"/>
          <w:highlight w:val="yellow"/>
        </w:rPr>
        <w:t>metodikai</w:t>
      </w:r>
      <w:proofErr w:type="spellEnd"/>
      <w:r w:rsidR="000859BC" w:rsidRPr="000859BC">
        <w:rPr>
          <w:rFonts w:ascii="Verdana" w:eastAsia="Times New Roman" w:hAnsi="Verdana" w:cs="Times New Roman"/>
          <w:bCs/>
          <w:sz w:val="20"/>
          <w:szCs w:val="20"/>
          <w:highlight w:val="yellow"/>
        </w:rPr>
        <w:t xml:space="preserve"> </w:t>
      </w:r>
      <w:r w:rsidRPr="000859BC">
        <w:rPr>
          <w:rFonts w:ascii="Verdana" w:eastAsia="Times New Roman" w:hAnsi="Verdana" w:cs="Times New Roman"/>
          <w:bCs/>
          <w:sz w:val="20"/>
          <w:szCs w:val="20"/>
          <w:highlight w:val="yellow"/>
        </w:rPr>
        <w:t>Tanszék</w:t>
      </w:r>
    </w:p>
    <w:p w14:paraId="3EC02A18" w14:textId="77777777" w:rsidR="008405A5" w:rsidRPr="00D7678A" w:rsidRDefault="008405A5" w:rsidP="00555AD3">
      <w:pPr>
        <w:widowControl w:val="0"/>
        <w:numPr>
          <w:ilvl w:val="0"/>
          <w:numId w:val="109"/>
        </w:numPr>
        <w:tabs>
          <w:tab w:val="num" w:pos="567"/>
        </w:tabs>
        <w:spacing w:before="120" w:after="120" w:line="240" w:lineRule="auto"/>
        <w:ind w:left="426" w:hanging="142"/>
        <w:jc w:val="both"/>
        <w:rPr>
          <w:rFonts w:ascii="Verdana" w:eastAsia="Times New Roman" w:hAnsi="Verdana" w:cs="Times New Roman"/>
          <w:bCs/>
          <w:sz w:val="20"/>
          <w:szCs w:val="20"/>
          <w:highlight w:val="yellow"/>
        </w:rPr>
      </w:pPr>
      <w:r w:rsidRPr="00CB1EAA">
        <w:rPr>
          <w:rFonts w:ascii="Verdana" w:eastAsia="Times New Roman" w:hAnsi="Verdana" w:cs="Times New Roman"/>
          <w:b/>
          <w:bCs/>
          <w:sz w:val="20"/>
          <w:szCs w:val="20"/>
        </w:rPr>
        <w:t>A tantárgyfelelős oktató neve, beosztása, tudományos fokozata:</w:t>
      </w:r>
      <w:r w:rsidRPr="00CB1EAA">
        <w:rPr>
          <w:rFonts w:ascii="Verdana" w:eastAsia="Times New Roman" w:hAnsi="Verdana" w:cs="Times New Roman"/>
          <w:bCs/>
          <w:sz w:val="20"/>
          <w:szCs w:val="20"/>
        </w:rPr>
        <w:t xml:space="preserve"> </w:t>
      </w:r>
      <w:r w:rsidRPr="00D7678A">
        <w:rPr>
          <w:rFonts w:ascii="Verdana" w:eastAsia="Times New Roman" w:hAnsi="Verdana" w:cs="Times New Roman"/>
          <w:bCs/>
          <w:sz w:val="20"/>
          <w:szCs w:val="20"/>
          <w:highlight w:val="yellow"/>
        </w:rPr>
        <w:t xml:space="preserve">Dr. </w:t>
      </w:r>
      <w:r w:rsidR="00D7678A" w:rsidRPr="00D7678A">
        <w:rPr>
          <w:rFonts w:ascii="Verdana" w:eastAsia="Times New Roman" w:hAnsi="Verdana" w:cs="Times New Roman"/>
          <w:bCs/>
          <w:sz w:val="20"/>
          <w:szCs w:val="20"/>
          <w:highlight w:val="yellow"/>
        </w:rPr>
        <w:t>Mészáros Bence PhD r. ezredes, egyetemi docens, tanszékvezető</w:t>
      </w:r>
    </w:p>
    <w:p w14:paraId="6D1B9D7A" w14:textId="77777777" w:rsidR="008405A5" w:rsidRPr="00CB1EAA" w:rsidRDefault="008405A5" w:rsidP="00555AD3">
      <w:pPr>
        <w:widowControl w:val="0"/>
        <w:numPr>
          <w:ilvl w:val="0"/>
          <w:numId w:val="109"/>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57754B74" w14:textId="77777777" w:rsidR="008405A5" w:rsidRPr="00CB1EAA" w:rsidRDefault="008405A5" w:rsidP="00555AD3">
      <w:pPr>
        <w:widowControl w:val="0"/>
        <w:numPr>
          <w:ilvl w:val="1"/>
          <w:numId w:val="109"/>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 8</w:t>
      </w:r>
    </w:p>
    <w:p w14:paraId="49DC7DFA" w14:textId="77777777" w:rsidR="008405A5" w:rsidRPr="00CB1EAA" w:rsidRDefault="008405A5" w:rsidP="00555AD3">
      <w:pPr>
        <w:widowControl w:val="0"/>
        <w:numPr>
          <w:ilvl w:val="2"/>
          <w:numId w:val="109"/>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nappali munkarend: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EA +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SZ +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GY)</w:t>
      </w:r>
    </w:p>
    <w:p w14:paraId="2AD9BBAF" w14:textId="77777777" w:rsidR="008405A5" w:rsidRPr="00CB1EAA" w:rsidRDefault="008405A5" w:rsidP="00555AD3">
      <w:pPr>
        <w:widowControl w:val="0"/>
        <w:numPr>
          <w:ilvl w:val="2"/>
          <w:numId w:val="109"/>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8 (8 EA + 0 SZ + 0 GY)</w:t>
      </w:r>
    </w:p>
    <w:p w14:paraId="7E01F692" w14:textId="77777777" w:rsidR="008405A5" w:rsidRPr="00CB1EAA" w:rsidRDefault="008405A5" w:rsidP="00555AD3">
      <w:pPr>
        <w:widowControl w:val="0"/>
        <w:numPr>
          <w:ilvl w:val="1"/>
          <w:numId w:val="109"/>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0</w:t>
      </w:r>
    </w:p>
    <w:p w14:paraId="2C5D429D" w14:textId="77777777" w:rsidR="008405A5" w:rsidRPr="00CB1EAA" w:rsidRDefault="008405A5" w:rsidP="00555AD3">
      <w:pPr>
        <w:widowControl w:val="0"/>
        <w:numPr>
          <w:ilvl w:val="1"/>
          <w:numId w:val="109"/>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hAnsi="Verdana" w:cs="Times New Roman"/>
          <w:sz w:val="20"/>
          <w:szCs w:val="20"/>
        </w:rPr>
        <w:t>Az ismeret átadásában alkalmazandó további sajátos módok, jellemzők:</w:t>
      </w:r>
    </w:p>
    <w:p w14:paraId="10D15961" w14:textId="77777777" w:rsidR="008405A5" w:rsidRPr="00CB1EAA" w:rsidRDefault="008405A5" w:rsidP="00555AD3">
      <w:pPr>
        <w:widowControl w:val="0"/>
        <w:numPr>
          <w:ilvl w:val="0"/>
          <w:numId w:val="109"/>
        </w:numPr>
        <w:spacing w:after="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r w:rsidRPr="00CB1EAA">
        <w:rPr>
          <w:rFonts w:ascii="Verdana" w:eastAsia="Times New Roman" w:hAnsi="Verdana" w:cs="Times New Roman"/>
          <w:bCs/>
          <w:sz w:val="20"/>
          <w:szCs w:val="20"/>
        </w:rPr>
        <w:t xml:space="preserve"> </w:t>
      </w:r>
      <w:r w:rsidRPr="00CB1EAA">
        <w:rPr>
          <w:rFonts w:ascii="Verdana" w:hAnsi="Verdana" w:cs="Times New Roman"/>
          <w:sz w:val="20"/>
          <w:szCs w:val="20"/>
        </w:rPr>
        <w:t>A rendőrségi munka eredményességét jelző egyik legfontosabb indikátor a kármegtérülési mutató. Számos kutatás rámutatott már, hogy ez főként a vagyon elleni főcsoport deliktumainál vizsgálható, mivel a megtérült összeg itt számszerűleg mérhető. Hangsúlyoznunk kell, hogy a lakosság a rendőrséget elsősorban a munkájának az eredményessége alapján ítéli meg. A sértetté vált állampolgár csak akkor fogja pozitívan megítélni a rendőrség munkáját, ha a részére okozott vagyoni kár részben, vagy teljes egészében megtérül. Ennek szellemében kell a hallgatóknak naprakész ismereteket szerezniük mindazon lehetőségekről, amelyek a bűnözés gazdasági alapjainak gyengítését, a bűnös vagyon visszaszerzését jelentik. A kurzus során megismerkedik a hallgató a büntetőeljárás nyomozati szakaszában a vagyonvisszaszerzés anyagi és eljárásjogi szabályaival, illetve megismeri a hazai és a nemzetközi együttműködés lehetőségeit és módjait.</w:t>
      </w:r>
    </w:p>
    <w:p w14:paraId="4A5E97A2" w14:textId="77777777" w:rsidR="008405A5" w:rsidRPr="00CB1EAA" w:rsidRDefault="008405A5" w:rsidP="000F5EF6">
      <w:pPr>
        <w:widowControl w:val="0"/>
        <w:spacing w:before="120" w:after="120" w:line="240" w:lineRule="auto"/>
        <w:ind w:left="720" w:hanging="11"/>
        <w:jc w:val="both"/>
        <w:rPr>
          <w:rFonts w:ascii="Verdana" w:eastAsia="Times New Roman" w:hAnsi="Verdana" w:cs="Times New Roman"/>
          <w:bCs/>
          <w:sz w:val="20"/>
          <w:szCs w:val="20"/>
        </w:rPr>
      </w:pPr>
    </w:p>
    <w:p w14:paraId="29EC00F0" w14:textId="77777777" w:rsidR="008405A5" w:rsidRPr="00CB1EAA" w:rsidRDefault="008405A5" w:rsidP="000F5EF6">
      <w:pPr>
        <w:widowControl w:val="0"/>
        <w:spacing w:before="120" w:after="120" w:line="240" w:lineRule="auto"/>
        <w:ind w:left="720" w:hanging="11"/>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 xml:space="preserve">): </w:t>
      </w:r>
    </w:p>
    <w:p w14:paraId="5DECBDEB" w14:textId="77777777" w:rsidR="008405A5" w:rsidRPr="00CB1EAA" w:rsidRDefault="008405A5" w:rsidP="000F5EF6">
      <w:pPr>
        <w:pStyle w:val="Listaszerbekezds"/>
        <w:widowControl w:val="0"/>
        <w:tabs>
          <w:tab w:val="num" w:pos="1134"/>
        </w:tabs>
        <w:spacing w:before="120" w:after="120" w:line="240" w:lineRule="auto"/>
        <w:jc w:val="both"/>
        <w:rPr>
          <w:rFonts w:ascii="Verdana" w:hAnsi="Verdana" w:cs="Times New Roman"/>
          <w:sz w:val="20"/>
          <w:szCs w:val="20"/>
        </w:rPr>
      </w:pPr>
      <w:proofErr w:type="spellStart"/>
      <w:r w:rsidRPr="00CB1EAA">
        <w:rPr>
          <w:rFonts w:ascii="Verdana" w:hAnsi="Verdana" w:cs="Times New Roman"/>
          <w:sz w:val="20"/>
          <w:szCs w:val="20"/>
        </w:rPr>
        <w:t>One</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most </w:t>
      </w:r>
      <w:proofErr w:type="spellStart"/>
      <w:r w:rsidRPr="00CB1EAA">
        <w:rPr>
          <w:rFonts w:ascii="Verdana" w:hAnsi="Verdana" w:cs="Times New Roman"/>
          <w:sz w:val="20"/>
          <w:szCs w:val="20"/>
        </w:rPr>
        <w:t>important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indicators</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efficiency</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police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work</w:t>
      </w:r>
      <w:proofErr w:type="spellEnd"/>
      <w:r w:rsidRPr="00CB1EAA">
        <w:rPr>
          <w:rFonts w:ascii="Verdana" w:hAnsi="Verdana" w:cs="Times New Roman"/>
          <w:sz w:val="20"/>
          <w:szCs w:val="20"/>
        </w:rPr>
        <w:t xml:space="preserve"> is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damage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recoveries</w:t>
      </w:r>
      <w:proofErr w:type="spellEnd"/>
      <w:r w:rsidRPr="00CB1EAA">
        <w:rPr>
          <w:rFonts w:ascii="Verdana" w:hAnsi="Verdana" w:cs="Times New Roman"/>
          <w:sz w:val="20"/>
          <w:szCs w:val="20"/>
        </w:rPr>
        <w:t xml:space="preserve"> index. </w:t>
      </w:r>
      <w:proofErr w:type="spellStart"/>
      <w:r w:rsidRPr="00CB1EAA">
        <w:rPr>
          <w:rFonts w:ascii="Verdana" w:hAnsi="Verdana" w:cs="Times New Roman"/>
          <w:sz w:val="20"/>
          <w:szCs w:val="20"/>
        </w:rPr>
        <w:t>Several</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researches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have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pointed</w:t>
      </w:r>
      <w:proofErr w:type="spellEnd"/>
      <w:r w:rsidRPr="00CB1EAA">
        <w:rPr>
          <w:rFonts w:ascii="Verdana" w:hAnsi="Verdana" w:cs="Times New Roman"/>
          <w:sz w:val="20"/>
          <w:szCs w:val="20"/>
        </w:rPr>
        <w:t xml:space="preserve"> out </w:t>
      </w:r>
      <w:proofErr w:type="spellStart"/>
      <w:r w:rsidRPr="00CB1EAA">
        <w:rPr>
          <w:rFonts w:ascii="Verdana" w:hAnsi="Verdana" w:cs="Times New Roman"/>
          <w:sz w:val="20"/>
          <w:szCs w:val="20"/>
        </w:rPr>
        <w:t>that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this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could</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mainly</w:t>
      </w:r>
      <w:proofErr w:type="spellEnd"/>
      <w:r w:rsidRPr="00CB1EAA">
        <w:rPr>
          <w:rFonts w:ascii="Verdana" w:hAnsi="Verdana" w:cs="Times New Roman"/>
          <w:sz w:val="20"/>
          <w:szCs w:val="20"/>
        </w:rPr>
        <w:t xml:space="preserve"> be </w:t>
      </w:r>
      <w:proofErr w:type="spellStart"/>
      <w:r w:rsidRPr="00CB1EAA">
        <w:rPr>
          <w:rFonts w:ascii="Verdana" w:hAnsi="Verdana" w:cs="Times New Roman"/>
          <w:sz w:val="20"/>
          <w:szCs w:val="20"/>
        </w:rPr>
        <w:t>examined</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crimes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against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property</w:t>
      </w:r>
      <w:proofErr w:type="spellEnd"/>
      <w:r w:rsidRPr="00CB1EAA">
        <w:rPr>
          <w:rFonts w:ascii="Verdana" w:hAnsi="Verdana" w:cs="Times New Roman"/>
          <w:sz w:val="20"/>
          <w:szCs w:val="20"/>
        </w:rPr>
        <w:t xml:space="preserve"> main </w:t>
      </w:r>
      <w:proofErr w:type="spellStart"/>
      <w:r w:rsidRPr="00CB1EAA">
        <w:rPr>
          <w:rFonts w:ascii="Verdana" w:hAnsi="Verdana" w:cs="Times New Roman"/>
          <w:sz w:val="20"/>
          <w:szCs w:val="20"/>
        </w:rPr>
        <w:t>group</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since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recovered</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amount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can</w:t>
      </w:r>
      <w:proofErr w:type="spellEnd"/>
      <w:r w:rsidRPr="00CB1EAA">
        <w:rPr>
          <w:rFonts w:ascii="Verdana" w:hAnsi="Verdana" w:cs="Times New Roman"/>
          <w:sz w:val="20"/>
          <w:szCs w:val="20"/>
        </w:rPr>
        <w:t xml:space="preserve"> be </w:t>
      </w:r>
      <w:proofErr w:type="spellStart"/>
      <w:r w:rsidRPr="00CB1EAA">
        <w:rPr>
          <w:rFonts w:ascii="Verdana" w:hAnsi="Verdana" w:cs="Times New Roman"/>
          <w:sz w:val="20"/>
          <w:szCs w:val="20"/>
        </w:rPr>
        <w:t>measured</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numerically</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We</w:t>
      </w:r>
      <w:proofErr w:type="spellEnd"/>
      <w:r w:rsidRPr="00CB1EAA">
        <w:rPr>
          <w:rFonts w:ascii="Verdana" w:hAnsi="Verdana" w:cs="Times New Roman"/>
          <w:sz w:val="20"/>
          <w:szCs w:val="20"/>
        </w:rPr>
        <w:t xml:space="preserve"> must </w:t>
      </w:r>
      <w:proofErr w:type="spellStart"/>
      <w:r w:rsidRPr="00CB1EAA">
        <w:rPr>
          <w:rFonts w:ascii="Verdana" w:hAnsi="Verdana" w:cs="Times New Roman"/>
          <w:sz w:val="20"/>
          <w:szCs w:val="20"/>
        </w:rPr>
        <w:t>emphasize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that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public</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judge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police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primarily</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on</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basis</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efficiency</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If</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citizen</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becomes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offended</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then</w:t>
      </w:r>
      <w:proofErr w:type="spellEnd"/>
      <w:r w:rsidRPr="00CB1EAA">
        <w:rPr>
          <w:rFonts w:ascii="Verdana" w:hAnsi="Verdana" w:cs="Times New Roman"/>
          <w:sz w:val="20"/>
          <w:szCs w:val="20"/>
        </w:rPr>
        <w:t xml:space="preserve"> he </w:t>
      </w:r>
      <w:proofErr w:type="spellStart"/>
      <w:r w:rsidRPr="00CB1EAA">
        <w:rPr>
          <w:rFonts w:ascii="Verdana" w:hAnsi="Verdana" w:cs="Times New Roman"/>
          <w:sz w:val="20"/>
          <w:szCs w:val="20"/>
        </w:rPr>
        <w:t>or</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she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lastRenderedPageBreak/>
        <w:t>would</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judge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police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work</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positively</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only</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if</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financial</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damage</w:t>
      </w:r>
      <w:proofErr w:type="spellEnd"/>
      <w:r w:rsidRPr="00CB1EAA">
        <w:rPr>
          <w:rFonts w:ascii="Verdana" w:hAnsi="Verdana" w:cs="Times New Roman"/>
          <w:sz w:val="20"/>
          <w:szCs w:val="20"/>
        </w:rPr>
        <w:t xml:space="preserve"> is </w:t>
      </w:r>
      <w:proofErr w:type="spellStart"/>
      <w:r w:rsidRPr="00CB1EAA">
        <w:rPr>
          <w:rFonts w:ascii="Verdana" w:hAnsi="Verdana" w:cs="Times New Roman"/>
          <w:sz w:val="20"/>
          <w:szCs w:val="20"/>
        </w:rPr>
        <w:t>partly</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or</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wholly</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recovered</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With</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this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spirit</w:t>
      </w:r>
      <w:proofErr w:type="spellEnd"/>
      <w:r w:rsidRPr="00CB1EAA">
        <w:rPr>
          <w:rFonts w:ascii="Verdana" w:hAnsi="Verdana" w:cs="Times New Roman"/>
          <w:sz w:val="20"/>
          <w:szCs w:val="20"/>
        </w:rPr>
        <w:t xml:space="preserve"> in mind </w:t>
      </w:r>
      <w:proofErr w:type="spellStart"/>
      <w:r w:rsidRPr="00CB1EAA">
        <w:rPr>
          <w:rFonts w:ascii="Verdana" w:hAnsi="Verdana" w:cs="Times New Roman"/>
          <w:sz w:val="20"/>
          <w:szCs w:val="20"/>
        </w:rPr>
        <w:t>students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have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to</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acquire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up-to-date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knowledge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about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all</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opportunities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that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mean</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weakening</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financial</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basis</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crime</w:t>
      </w:r>
      <w:proofErr w:type="spellEnd"/>
      <w:r w:rsidRPr="00CB1EAA">
        <w:rPr>
          <w:rFonts w:ascii="Verdana" w:hAnsi="Verdana" w:cs="Times New Roman"/>
          <w:sz w:val="20"/>
          <w:szCs w:val="20"/>
        </w:rPr>
        <w:t xml:space="preserve"> and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recovery</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criminal</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property</w:t>
      </w:r>
      <w:proofErr w:type="spellEnd"/>
      <w:r w:rsidRPr="00CB1EAA">
        <w:rPr>
          <w:rFonts w:ascii="Verdana" w:hAnsi="Verdana" w:cs="Times New Roman"/>
          <w:sz w:val="20"/>
          <w:szCs w:val="20"/>
        </w:rPr>
        <w:t xml:space="preserve">. During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course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students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get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to</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know</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financial</w:t>
      </w:r>
      <w:proofErr w:type="spellEnd"/>
      <w:r w:rsidRPr="00CB1EAA">
        <w:rPr>
          <w:rFonts w:ascii="Verdana" w:hAnsi="Verdana" w:cs="Times New Roman"/>
          <w:sz w:val="20"/>
          <w:szCs w:val="20"/>
        </w:rPr>
        <w:t xml:space="preserve"> and </w:t>
      </w:r>
      <w:proofErr w:type="spellStart"/>
      <w:r w:rsidRPr="00CB1EAA">
        <w:rPr>
          <w:rFonts w:ascii="Verdana" w:hAnsi="Verdana" w:cs="Times New Roman"/>
          <w:sz w:val="20"/>
          <w:szCs w:val="20"/>
        </w:rPr>
        <w:t>procedural</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law</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rules</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asset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recovery</w:t>
      </w:r>
      <w:proofErr w:type="spellEnd"/>
      <w:r w:rsidRPr="00CB1EAA">
        <w:rPr>
          <w:rFonts w:ascii="Verdana" w:hAnsi="Verdana" w:cs="Times New Roman"/>
          <w:sz w:val="20"/>
          <w:szCs w:val="20"/>
        </w:rPr>
        <w:t xml:space="preserve"> in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investigation</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phase</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criminal</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procedure</w:t>
      </w:r>
      <w:proofErr w:type="spellEnd"/>
      <w:r w:rsidRPr="00CB1EAA">
        <w:rPr>
          <w:rFonts w:ascii="Verdana" w:hAnsi="Verdana" w:cs="Times New Roman"/>
          <w:sz w:val="20"/>
          <w:szCs w:val="20"/>
        </w:rPr>
        <w:t xml:space="preserve"> and </w:t>
      </w:r>
      <w:proofErr w:type="spellStart"/>
      <w:r w:rsidRPr="00CB1EAA">
        <w:rPr>
          <w:rFonts w:ascii="Verdana" w:hAnsi="Verdana" w:cs="Times New Roman"/>
          <w:sz w:val="20"/>
          <w:szCs w:val="20"/>
        </w:rPr>
        <w:t>are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presented</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with</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national</w:t>
      </w:r>
      <w:proofErr w:type="spellEnd"/>
      <w:r w:rsidRPr="00CB1EAA">
        <w:rPr>
          <w:rFonts w:ascii="Verdana" w:hAnsi="Verdana" w:cs="Times New Roman"/>
          <w:sz w:val="20"/>
          <w:szCs w:val="20"/>
        </w:rPr>
        <w:t xml:space="preserve"> and </w:t>
      </w:r>
      <w:proofErr w:type="spellStart"/>
      <w:r w:rsidRPr="00CB1EAA">
        <w:rPr>
          <w:rFonts w:ascii="Verdana" w:hAnsi="Verdana" w:cs="Times New Roman"/>
          <w:sz w:val="20"/>
          <w:szCs w:val="20"/>
        </w:rPr>
        <w:t>international</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possibilities</w:t>
      </w:r>
      <w:proofErr w:type="spellEnd"/>
      <w:r w:rsidRPr="00CB1EAA">
        <w:rPr>
          <w:rFonts w:ascii="Verdana" w:hAnsi="Verdana" w:cs="Times New Roman"/>
          <w:sz w:val="20"/>
          <w:szCs w:val="20"/>
        </w:rPr>
        <w:t xml:space="preserve"> and </w:t>
      </w:r>
      <w:proofErr w:type="spellStart"/>
      <w:r w:rsidRPr="00CB1EAA">
        <w:rPr>
          <w:rFonts w:ascii="Verdana" w:hAnsi="Verdana" w:cs="Times New Roman"/>
          <w:sz w:val="20"/>
          <w:szCs w:val="20"/>
        </w:rPr>
        <w:t>methods</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cooperation</w:t>
      </w:r>
      <w:proofErr w:type="spellEnd"/>
      <w:r w:rsidRPr="00CB1EAA">
        <w:rPr>
          <w:rFonts w:ascii="Verdana" w:hAnsi="Verdana" w:cs="Times New Roman"/>
          <w:sz w:val="20"/>
          <w:szCs w:val="20"/>
        </w:rPr>
        <w:t>.</w:t>
      </w:r>
    </w:p>
    <w:p w14:paraId="5E3ECC31" w14:textId="77777777" w:rsidR="008405A5" w:rsidRPr="00CB1EAA" w:rsidRDefault="008405A5" w:rsidP="008405A5">
      <w:pPr>
        <w:widowControl w:val="0"/>
        <w:spacing w:before="120" w:after="120" w:line="240" w:lineRule="auto"/>
        <w:jc w:val="both"/>
        <w:rPr>
          <w:rFonts w:ascii="Verdana" w:eastAsia="Times New Roman" w:hAnsi="Verdana" w:cs="Times New Roman"/>
          <w:b/>
          <w:bCs/>
          <w:sz w:val="20"/>
          <w:szCs w:val="20"/>
        </w:rPr>
      </w:pPr>
    </w:p>
    <w:p w14:paraId="2A2C5C41" w14:textId="77777777" w:rsidR="008405A5" w:rsidRPr="00CB1EAA" w:rsidRDefault="008405A5" w:rsidP="00555AD3">
      <w:pPr>
        <w:pStyle w:val="Listaszerbekezds"/>
        <w:widowControl w:val="0"/>
        <w:numPr>
          <w:ilvl w:val="0"/>
          <w:numId w:val="109"/>
        </w:numPr>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02DBE509" w14:textId="77777777" w:rsidR="008405A5" w:rsidRPr="00CB1EAA" w:rsidRDefault="008405A5" w:rsidP="008405A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48EE3F52"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76FFF758" w14:textId="77777777" w:rsidR="008405A5" w:rsidRPr="00CB1EAA" w:rsidRDefault="008405A5" w:rsidP="008405A5">
      <w:pPr>
        <w:spacing w:after="0" w:line="240" w:lineRule="auto"/>
        <w:ind w:left="360"/>
        <w:jc w:val="both"/>
        <w:rPr>
          <w:rFonts w:ascii="Verdana" w:hAnsi="Verdana"/>
          <w:sz w:val="20"/>
          <w:szCs w:val="20"/>
        </w:rPr>
      </w:pPr>
      <w:r w:rsidRPr="00CB1EAA">
        <w:rPr>
          <w:rFonts w:ascii="Verdana" w:hAnsi="Verdana"/>
          <w:sz w:val="20"/>
          <w:szCs w:val="20"/>
        </w:rPr>
        <w:t>Ismeri a bűnüldözés területén alkalmazott legkorszerűbb technikai eszközöket és alkalmazásuk lehetőségeit.</w:t>
      </w:r>
    </w:p>
    <w:p w14:paraId="54C0D18B" w14:textId="77777777" w:rsidR="008405A5" w:rsidRPr="00CB1EAA" w:rsidRDefault="008405A5" w:rsidP="008405A5">
      <w:pPr>
        <w:tabs>
          <w:tab w:val="left" w:pos="284"/>
        </w:tabs>
        <w:ind w:left="360"/>
        <w:contextualSpacing/>
        <w:jc w:val="both"/>
        <w:rPr>
          <w:rFonts w:ascii="Verdana" w:hAnsi="Verdana"/>
          <w:sz w:val="20"/>
          <w:szCs w:val="20"/>
        </w:rPr>
      </w:pPr>
      <w:r w:rsidRPr="00CB1EAA">
        <w:rPr>
          <w:rFonts w:ascii="Verdana" w:hAnsi="Verdana"/>
          <w:sz w:val="20"/>
          <w:szCs w:val="20"/>
        </w:rPr>
        <w:t xml:space="preserve">Rendelkezik a bűnüldözői tevékenység önálló végzéséhez szükséges </w:t>
      </w:r>
      <w:proofErr w:type="gramStart"/>
      <w:r w:rsidRPr="00CB1EAA">
        <w:rPr>
          <w:rFonts w:ascii="Verdana" w:hAnsi="Verdana"/>
          <w:sz w:val="20"/>
          <w:szCs w:val="20"/>
        </w:rPr>
        <w:t xml:space="preserve">ismeretekkel,   </w:t>
      </w:r>
      <w:proofErr w:type="gramEnd"/>
      <w:r w:rsidRPr="00CB1EAA">
        <w:rPr>
          <w:rFonts w:ascii="Verdana" w:hAnsi="Verdana"/>
          <w:sz w:val="20"/>
          <w:szCs w:val="20"/>
        </w:rPr>
        <w:t>egyben átlátja az együttműködés és a csoportmunka előnyeit.</w:t>
      </w:r>
    </w:p>
    <w:p w14:paraId="0433B4F7" w14:textId="77777777" w:rsidR="008405A5" w:rsidRPr="00CB1EAA" w:rsidRDefault="008405A5" w:rsidP="008405A5">
      <w:pPr>
        <w:spacing w:after="0" w:line="240" w:lineRule="auto"/>
        <w:ind w:left="360"/>
        <w:jc w:val="both"/>
        <w:rPr>
          <w:rFonts w:ascii="Verdana" w:hAnsi="Verdana"/>
          <w:sz w:val="20"/>
          <w:szCs w:val="20"/>
        </w:rPr>
      </w:pPr>
    </w:p>
    <w:p w14:paraId="4EB217AF"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21437802"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345F99A1" w14:textId="77777777" w:rsidR="008405A5" w:rsidRPr="00CB1EAA" w:rsidRDefault="008405A5" w:rsidP="008405A5">
      <w:pPr>
        <w:widowControl w:val="0"/>
        <w:autoSpaceDE w:val="0"/>
        <w:autoSpaceDN w:val="0"/>
        <w:adjustRightInd w:val="0"/>
        <w:spacing w:after="0" w:line="240" w:lineRule="auto"/>
        <w:ind w:left="360"/>
        <w:jc w:val="both"/>
        <w:rPr>
          <w:rFonts w:ascii="Verdana" w:hAnsi="Verdana"/>
          <w:sz w:val="20"/>
          <w:szCs w:val="20"/>
        </w:rPr>
      </w:pPr>
      <w:r w:rsidRPr="00CB1EAA">
        <w:rPr>
          <w:rFonts w:ascii="Verdana" w:hAnsi="Verdana"/>
          <w:sz w:val="20"/>
          <w:szCs w:val="20"/>
        </w:rPr>
        <w:t>Részletesen ismeri a rendészeti terület ismeretszerzési és probléma-megoldási módszereit, a kutatási lehetőségeket.</w:t>
      </w:r>
    </w:p>
    <w:p w14:paraId="5295721B"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hAnsi="Verdana"/>
          <w:sz w:val="20"/>
          <w:szCs w:val="20"/>
        </w:rPr>
        <w:t>Rendelkezik a rendészet szakterületére jellemző szaknyelvi ismeretekkel.</w:t>
      </w:r>
    </w:p>
    <w:p w14:paraId="4A474DA0"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highlight w:val="yellow"/>
          <w:lang w:eastAsia="hu-HU"/>
        </w:rPr>
      </w:pPr>
    </w:p>
    <w:p w14:paraId="2C79C878" w14:textId="77777777" w:rsidR="008405A5" w:rsidRPr="00CB1EAA" w:rsidRDefault="008405A5" w:rsidP="008405A5">
      <w:pPr>
        <w:widowControl w:val="0"/>
        <w:autoSpaceDE w:val="0"/>
        <w:autoSpaceDN w:val="0"/>
        <w:adjustRightInd w:val="0"/>
        <w:spacing w:after="0" w:line="240" w:lineRule="auto"/>
        <w:ind w:firstLine="360"/>
        <w:jc w:val="both"/>
        <w:rPr>
          <w:rFonts w:ascii="Verdana" w:eastAsia="Times New Roman" w:hAnsi="Verdana" w:cs="Times New Roman"/>
          <w:b/>
          <w:color w:val="000000"/>
          <w:sz w:val="20"/>
          <w:szCs w:val="20"/>
          <w:lang w:eastAsia="hu-HU"/>
        </w:rPr>
      </w:pPr>
      <w:r w:rsidRPr="00CB1EAA">
        <w:rPr>
          <w:rFonts w:ascii="Verdana" w:eastAsia="Times New Roman" w:hAnsi="Verdana" w:cs="Times New Roman"/>
          <w:b/>
          <w:sz w:val="20"/>
          <w:szCs w:val="20"/>
          <w:lang w:eastAsia="hu-HU"/>
        </w:rPr>
        <w:t>Képességei</w:t>
      </w:r>
    </w:p>
    <w:p w14:paraId="570C7929"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1491045F" w14:textId="77777777" w:rsidR="008405A5" w:rsidRPr="00CB1EAA" w:rsidRDefault="008405A5" w:rsidP="008405A5">
      <w:pPr>
        <w:spacing w:after="0" w:line="240" w:lineRule="auto"/>
        <w:ind w:left="360"/>
        <w:jc w:val="both"/>
        <w:rPr>
          <w:rFonts w:ascii="Verdana" w:hAnsi="Verdana"/>
          <w:sz w:val="20"/>
          <w:szCs w:val="20"/>
        </w:rPr>
      </w:pPr>
      <w:r w:rsidRPr="00CB1EAA">
        <w:rPr>
          <w:rFonts w:ascii="Verdana" w:hAnsi="Verdana"/>
          <w:sz w:val="20"/>
          <w:szCs w:val="20"/>
        </w:rPr>
        <w:t>Képes a bűnüldözés ismeretrendszerének komplex módon történő áttekintésére, a részterületek közötti összefüggések feltárására és azok összegző módú elemzésére.</w:t>
      </w:r>
    </w:p>
    <w:p w14:paraId="1A616843" w14:textId="77777777" w:rsidR="008405A5" w:rsidRPr="00CB1EAA" w:rsidRDefault="008405A5" w:rsidP="008405A5">
      <w:pPr>
        <w:spacing w:after="0" w:line="240" w:lineRule="auto"/>
        <w:ind w:left="360"/>
        <w:jc w:val="both"/>
        <w:rPr>
          <w:rFonts w:ascii="Verdana" w:hAnsi="Verdana"/>
          <w:sz w:val="20"/>
          <w:szCs w:val="20"/>
        </w:rPr>
      </w:pPr>
      <w:r w:rsidRPr="00CB1EAA">
        <w:rPr>
          <w:rFonts w:ascii="Verdana" w:hAnsi="Verdana"/>
          <w:sz w:val="20"/>
          <w:szCs w:val="20"/>
        </w:rPr>
        <w:t>Képes a bűnügyi nyilvántartások és egyéb adatbázisok, valamint a rendelkezésre álló társadalmi tudáskomplexum információinak értelmezésére, összekapcsolására, tendenciák feltárására;</w:t>
      </w:r>
    </w:p>
    <w:p w14:paraId="25E98B36" w14:textId="77777777" w:rsidR="008405A5" w:rsidRPr="00CB1EAA" w:rsidRDefault="008405A5" w:rsidP="008405A5">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0B8E6B4A"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71B6B319" w14:textId="77777777" w:rsidR="008405A5" w:rsidRPr="00CB1EAA" w:rsidRDefault="008405A5" w:rsidP="008405A5">
      <w:pPr>
        <w:spacing w:after="0" w:line="240" w:lineRule="auto"/>
        <w:ind w:left="360"/>
        <w:jc w:val="both"/>
        <w:rPr>
          <w:rFonts w:ascii="Verdana" w:hAnsi="Verdana"/>
          <w:sz w:val="20"/>
          <w:szCs w:val="20"/>
        </w:rPr>
      </w:pPr>
      <w:r w:rsidRPr="00CB1EAA">
        <w:rPr>
          <w:rFonts w:ascii="Verdana" w:hAnsi="Verdana"/>
          <w:sz w:val="20"/>
          <w:szCs w:val="20"/>
        </w:rPr>
        <w:t>Szakterületéhez, annak részterületeihez köthetően képes magas színvonalú elemző munkára, szaktudományos formájú összefoglalók, elemzések készítésére.</w:t>
      </w:r>
    </w:p>
    <w:p w14:paraId="0901AF49" w14:textId="77777777" w:rsidR="008405A5" w:rsidRPr="00CB1EAA" w:rsidRDefault="008405A5" w:rsidP="008405A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p>
    <w:p w14:paraId="20AE37E6" w14:textId="77777777" w:rsidR="008405A5" w:rsidRPr="00CB1EAA" w:rsidRDefault="008405A5" w:rsidP="008405A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56A324C1"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4BC5F4C7" w14:textId="77777777" w:rsidR="008405A5" w:rsidRPr="00CB1EAA" w:rsidRDefault="008405A5" w:rsidP="008405A5">
      <w:pPr>
        <w:spacing w:after="0" w:line="240" w:lineRule="auto"/>
        <w:ind w:left="360"/>
        <w:jc w:val="both"/>
        <w:rPr>
          <w:rFonts w:ascii="Verdana" w:hAnsi="Verdana"/>
          <w:sz w:val="20"/>
          <w:szCs w:val="20"/>
        </w:rPr>
      </w:pPr>
      <w:r w:rsidRPr="00CB1EAA">
        <w:rPr>
          <w:rFonts w:ascii="Verdana" w:hAnsi="Verdana"/>
          <w:sz w:val="20"/>
          <w:szCs w:val="20"/>
        </w:rPr>
        <w:t xml:space="preserve">Munkavégzése kapcsán tisztában van a bűnüldözői tevékenység sajátosságaiból adódó </w:t>
      </w:r>
      <w:proofErr w:type="spellStart"/>
      <w:r w:rsidRPr="00CB1EAA">
        <w:rPr>
          <w:rFonts w:ascii="Verdana" w:hAnsi="Verdana"/>
          <w:sz w:val="20"/>
          <w:szCs w:val="20"/>
        </w:rPr>
        <w:t>többletterhekkel</w:t>
      </w:r>
      <w:proofErr w:type="spellEnd"/>
      <w:r w:rsidRPr="00CB1EAA">
        <w:rPr>
          <w:rFonts w:ascii="Verdana" w:hAnsi="Verdana"/>
          <w:sz w:val="20"/>
          <w:szCs w:val="20"/>
        </w:rPr>
        <w:t>, többletfeladatokkal.</w:t>
      </w:r>
    </w:p>
    <w:p w14:paraId="044C4905" w14:textId="77777777" w:rsidR="008405A5" w:rsidRPr="00CB1EAA" w:rsidRDefault="008405A5" w:rsidP="008405A5">
      <w:pPr>
        <w:spacing w:after="0" w:line="240" w:lineRule="auto"/>
        <w:ind w:left="360"/>
        <w:jc w:val="both"/>
        <w:rPr>
          <w:rFonts w:ascii="Verdana" w:hAnsi="Verdana"/>
          <w:sz w:val="20"/>
          <w:szCs w:val="20"/>
        </w:rPr>
      </w:pPr>
      <w:r w:rsidRPr="00CB1EAA">
        <w:rPr>
          <w:rFonts w:ascii="Verdana" w:hAnsi="Verdana"/>
          <w:sz w:val="20"/>
          <w:szCs w:val="20"/>
        </w:rPr>
        <w:t>Szakmai érdeklődése folyamatos, szemléletmódja révén nyitott az újdonságokra és azok elemző módon történő befogadására.</w:t>
      </w:r>
    </w:p>
    <w:p w14:paraId="7D99E64E" w14:textId="77777777" w:rsidR="008405A5" w:rsidRPr="00CB1EAA" w:rsidRDefault="008405A5" w:rsidP="008405A5">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142545F6"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74F99926" w14:textId="77777777" w:rsidR="008405A5" w:rsidRPr="00CB1EAA" w:rsidRDefault="008405A5" w:rsidP="008405A5">
      <w:pPr>
        <w:spacing w:after="0" w:line="240" w:lineRule="auto"/>
        <w:ind w:firstLine="360"/>
        <w:jc w:val="both"/>
        <w:rPr>
          <w:rFonts w:ascii="Verdana" w:hAnsi="Verdana"/>
          <w:sz w:val="20"/>
          <w:szCs w:val="20"/>
        </w:rPr>
      </w:pPr>
      <w:r w:rsidRPr="00CB1EAA">
        <w:rPr>
          <w:rFonts w:ascii="Verdana" w:hAnsi="Verdana"/>
          <w:sz w:val="20"/>
          <w:szCs w:val="20"/>
        </w:rPr>
        <w:t>Munkáját a kreativitás, a rugalmasság és az interdiszciplináris látásmód jellemzi.</w:t>
      </w:r>
    </w:p>
    <w:p w14:paraId="26753C25" w14:textId="77777777" w:rsidR="008405A5" w:rsidRPr="00CB1EAA" w:rsidRDefault="008405A5" w:rsidP="008405A5">
      <w:pPr>
        <w:widowControl w:val="0"/>
        <w:autoSpaceDE w:val="0"/>
        <w:autoSpaceDN w:val="0"/>
        <w:adjustRightInd w:val="0"/>
        <w:spacing w:after="0" w:line="240" w:lineRule="auto"/>
        <w:jc w:val="both"/>
        <w:rPr>
          <w:rFonts w:ascii="Verdana" w:eastAsia="Times New Roman" w:hAnsi="Verdana" w:cs="Times New Roman"/>
          <w:b/>
          <w:sz w:val="20"/>
          <w:szCs w:val="20"/>
          <w:highlight w:val="yellow"/>
          <w:lang w:eastAsia="hu-HU"/>
        </w:rPr>
      </w:pPr>
    </w:p>
    <w:p w14:paraId="7A911C4C" w14:textId="77777777" w:rsidR="008405A5" w:rsidRPr="00CB1EAA" w:rsidRDefault="008405A5" w:rsidP="008405A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2BF78D0A"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52EA952B" w14:textId="77777777" w:rsidR="008405A5" w:rsidRPr="00CB1EAA" w:rsidRDefault="008405A5" w:rsidP="008405A5">
      <w:pPr>
        <w:spacing w:after="0" w:line="240" w:lineRule="auto"/>
        <w:ind w:left="360"/>
        <w:jc w:val="both"/>
        <w:rPr>
          <w:rFonts w:ascii="Verdana" w:hAnsi="Verdana"/>
          <w:sz w:val="20"/>
          <w:szCs w:val="20"/>
        </w:rPr>
      </w:pPr>
      <w:r w:rsidRPr="00CB1EAA">
        <w:rPr>
          <w:rFonts w:ascii="Verdana" w:hAnsi="Verdana"/>
          <w:sz w:val="20"/>
          <w:szCs w:val="20"/>
        </w:rPr>
        <w:t>A bűnüldözés területén szerzett gyakorlati és elméleti ismeretei alapján jelentős mértékű önállósággal rendelkezik a problémafelvetésben és a speciális szakmai kérdések kidolgozásában.</w:t>
      </w:r>
    </w:p>
    <w:p w14:paraId="0C6978FA"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4552C6F1"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13A6E744" w14:textId="77777777" w:rsidR="008405A5" w:rsidRPr="00CB1EAA" w:rsidRDefault="008405A5" w:rsidP="008405A5">
      <w:pPr>
        <w:spacing w:after="0" w:line="240" w:lineRule="auto"/>
        <w:ind w:left="360"/>
        <w:jc w:val="both"/>
        <w:rPr>
          <w:rFonts w:ascii="Verdana" w:hAnsi="Verdana"/>
          <w:sz w:val="20"/>
          <w:szCs w:val="20"/>
        </w:rPr>
      </w:pPr>
      <w:r w:rsidRPr="00CB1EAA">
        <w:rPr>
          <w:rFonts w:ascii="Verdana" w:hAnsi="Verdana"/>
          <w:sz w:val="20"/>
          <w:szCs w:val="20"/>
        </w:rPr>
        <w:t>Megkeresi és alkalmazza azokat a módszereket, melyek segítségével sikeresen megoldhatók a felmerült problémák, megválaszolhatók a kérdések.</w:t>
      </w:r>
    </w:p>
    <w:p w14:paraId="0502DBC5" w14:textId="77777777" w:rsidR="008405A5" w:rsidRPr="00CB1EAA" w:rsidRDefault="008405A5" w:rsidP="008405A5">
      <w:pPr>
        <w:widowControl w:val="0"/>
        <w:spacing w:before="120" w:after="120" w:line="240" w:lineRule="auto"/>
        <w:jc w:val="both"/>
        <w:rPr>
          <w:rFonts w:ascii="Verdana" w:eastAsia="Times New Roman" w:hAnsi="Verdana" w:cs="Times New Roman"/>
          <w:b/>
          <w:bCs/>
          <w:sz w:val="20"/>
          <w:szCs w:val="20"/>
        </w:rPr>
      </w:pPr>
    </w:p>
    <w:p w14:paraId="59B5D3A8" w14:textId="77777777" w:rsidR="008405A5" w:rsidRPr="00CB1EAA" w:rsidRDefault="008405A5" w:rsidP="008405A5">
      <w:pPr>
        <w:widowControl w:val="0"/>
        <w:spacing w:before="120" w:after="120" w:line="240" w:lineRule="auto"/>
        <w:ind w:firstLine="360"/>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2F85ABA0"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lastRenderedPageBreak/>
        <w:t>Knowledge</w:t>
      </w:r>
    </w:p>
    <w:p w14:paraId="3615D990"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7F484B3E"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proofErr w:type="spellStart"/>
      <w:r w:rsidRPr="00CB1EAA">
        <w:rPr>
          <w:rFonts w:ascii="Verdana" w:hAnsi="Verdana"/>
          <w:sz w:val="20"/>
          <w:szCs w:val="20"/>
        </w:rPr>
        <w:t>Knows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most </w:t>
      </w:r>
      <w:proofErr w:type="spellStart"/>
      <w:r w:rsidRPr="00CB1EAA">
        <w:rPr>
          <w:rFonts w:ascii="Verdana" w:hAnsi="Verdana"/>
          <w:sz w:val="20"/>
          <w:szCs w:val="20"/>
        </w:rPr>
        <w:t>advanced</w:t>
      </w:r>
      <w:proofErr w:type="spellEnd"/>
      <w:r w:rsidRPr="00CB1EAA">
        <w:rPr>
          <w:rFonts w:ascii="Verdana" w:hAnsi="Verdana"/>
          <w:sz w:val="20"/>
          <w:szCs w:val="20"/>
        </w:rPr>
        <w:t xml:space="preserve"> </w:t>
      </w:r>
      <w:proofErr w:type="spellStart"/>
      <w:r w:rsidRPr="00CB1EAA">
        <w:rPr>
          <w:rFonts w:ascii="Verdana" w:hAnsi="Verdana"/>
          <w:sz w:val="20"/>
          <w:szCs w:val="20"/>
        </w:rPr>
        <w:t>technical</w:t>
      </w:r>
      <w:proofErr w:type="spellEnd"/>
      <w:r w:rsidRPr="00CB1EAA">
        <w:rPr>
          <w:rFonts w:ascii="Verdana" w:hAnsi="Verdana"/>
          <w:sz w:val="20"/>
          <w:szCs w:val="20"/>
        </w:rPr>
        <w:t xml:space="preserve"> </w:t>
      </w:r>
      <w:proofErr w:type="spellStart"/>
      <w:r w:rsidRPr="00CB1EAA">
        <w:rPr>
          <w:rFonts w:ascii="Verdana" w:hAnsi="Verdana"/>
          <w:sz w:val="20"/>
          <w:szCs w:val="20"/>
        </w:rPr>
        <w:t>equipment</w:t>
      </w:r>
      <w:proofErr w:type="spellEnd"/>
      <w:r w:rsidRPr="00CB1EAA">
        <w:rPr>
          <w:rFonts w:ascii="Verdana" w:hAnsi="Verdana"/>
          <w:sz w:val="20"/>
          <w:szCs w:val="20"/>
        </w:rPr>
        <w:t xml:space="preserve"> </w:t>
      </w:r>
      <w:proofErr w:type="spellStart"/>
      <w:r w:rsidRPr="00CB1EAA">
        <w:rPr>
          <w:rFonts w:ascii="Verdana" w:hAnsi="Verdana"/>
          <w:sz w:val="20"/>
          <w:szCs w:val="20"/>
        </w:rPr>
        <w:t>that</w:t>
      </w:r>
      <w:proofErr w:type="spellEnd"/>
      <w:r w:rsidRPr="00CB1EAA">
        <w:rPr>
          <w:rFonts w:ascii="Verdana" w:hAnsi="Verdana"/>
          <w:sz w:val="20"/>
          <w:szCs w:val="20"/>
        </w:rPr>
        <w:t xml:space="preserve"> </w:t>
      </w:r>
      <w:proofErr w:type="spellStart"/>
      <w:r w:rsidRPr="00CB1EAA">
        <w:rPr>
          <w:rFonts w:ascii="Verdana" w:hAnsi="Verdana"/>
          <w:sz w:val="20"/>
          <w:szCs w:val="20"/>
        </w:rPr>
        <w:t>are</w:t>
      </w:r>
      <w:proofErr w:type="spellEnd"/>
      <w:r w:rsidRPr="00CB1EAA">
        <w:rPr>
          <w:rFonts w:ascii="Verdana" w:hAnsi="Verdana"/>
          <w:sz w:val="20"/>
          <w:szCs w:val="20"/>
        </w:rPr>
        <w:t xml:space="preserve"> </w:t>
      </w:r>
      <w:proofErr w:type="spellStart"/>
      <w:r w:rsidRPr="00CB1EAA">
        <w:rPr>
          <w:rFonts w:ascii="Verdana" w:hAnsi="Verdana"/>
          <w:sz w:val="20"/>
          <w:szCs w:val="20"/>
        </w:rPr>
        <w:t>applied</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area</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and </w:t>
      </w:r>
      <w:proofErr w:type="spellStart"/>
      <w:r w:rsidRPr="00CB1EAA">
        <w:rPr>
          <w:rFonts w:ascii="Verdana" w:hAnsi="Verdana"/>
          <w:sz w:val="20"/>
          <w:szCs w:val="20"/>
        </w:rPr>
        <w:t>how</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use</w:t>
      </w:r>
      <w:proofErr w:type="spellEnd"/>
      <w:r w:rsidRPr="00CB1EAA">
        <w:rPr>
          <w:rFonts w:ascii="Verdana" w:hAnsi="Verdana"/>
          <w:sz w:val="20"/>
          <w:szCs w:val="20"/>
        </w:rPr>
        <w:t xml:space="preserve"> </w:t>
      </w:r>
      <w:proofErr w:type="spellStart"/>
      <w:r w:rsidRPr="00CB1EAA">
        <w:rPr>
          <w:rFonts w:ascii="Verdana" w:hAnsi="Verdana"/>
          <w:sz w:val="20"/>
          <w:szCs w:val="20"/>
        </w:rPr>
        <w:t>them</w:t>
      </w:r>
      <w:proofErr w:type="spellEnd"/>
      <w:r w:rsidRPr="00CB1EAA">
        <w:rPr>
          <w:rFonts w:ascii="Verdana" w:hAnsi="Verdana"/>
          <w:sz w:val="20"/>
          <w:szCs w:val="20"/>
        </w:rPr>
        <w:t xml:space="preserve"> </w:t>
      </w:r>
      <w:proofErr w:type="spellStart"/>
      <w:r w:rsidRPr="00CB1EAA">
        <w:rPr>
          <w:rFonts w:ascii="Verdana" w:hAnsi="Verdana"/>
          <w:sz w:val="20"/>
          <w:szCs w:val="20"/>
        </w:rPr>
        <w:t>properly</w:t>
      </w:r>
      <w:proofErr w:type="spellEnd"/>
      <w:r w:rsidRPr="00CB1EAA">
        <w:rPr>
          <w:rFonts w:ascii="Verdana" w:hAnsi="Verdana"/>
          <w:sz w:val="20"/>
          <w:szCs w:val="20"/>
        </w:rPr>
        <w:t xml:space="preserve">. </w:t>
      </w:r>
    </w:p>
    <w:p w14:paraId="137B72E0"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hAnsi="Verdana"/>
          <w:sz w:val="20"/>
          <w:szCs w:val="20"/>
        </w:rPr>
        <w:t xml:space="preserve">He has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necessary</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carry</w:t>
      </w:r>
      <w:proofErr w:type="spellEnd"/>
      <w:r w:rsidRPr="00CB1EAA">
        <w:rPr>
          <w:rFonts w:ascii="Verdana" w:hAnsi="Verdana"/>
          <w:sz w:val="20"/>
          <w:szCs w:val="20"/>
        </w:rPr>
        <w:t xml:space="preserve"> out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activities</w:t>
      </w:r>
      <w:proofErr w:type="spellEnd"/>
      <w:r w:rsidRPr="00CB1EAA">
        <w:rPr>
          <w:rFonts w:ascii="Verdana" w:hAnsi="Verdana"/>
          <w:sz w:val="20"/>
          <w:szCs w:val="20"/>
        </w:rPr>
        <w:t xml:space="preserve"> </w:t>
      </w:r>
      <w:proofErr w:type="spellStart"/>
      <w:r w:rsidRPr="00CB1EAA">
        <w:rPr>
          <w:rFonts w:ascii="Verdana" w:hAnsi="Verdana"/>
          <w:sz w:val="20"/>
          <w:szCs w:val="20"/>
        </w:rPr>
        <w:t>independently</w:t>
      </w:r>
      <w:proofErr w:type="spellEnd"/>
      <w:r w:rsidRPr="00CB1EAA">
        <w:rPr>
          <w:rFonts w:ascii="Verdana" w:hAnsi="Verdana"/>
          <w:sz w:val="20"/>
          <w:szCs w:val="20"/>
        </w:rPr>
        <w:t xml:space="preserve">, and </w:t>
      </w:r>
      <w:proofErr w:type="spellStart"/>
      <w:r w:rsidRPr="00CB1EAA">
        <w:rPr>
          <w:rFonts w:ascii="Verdana" w:hAnsi="Verdana"/>
          <w:sz w:val="20"/>
          <w:szCs w:val="20"/>
        </w:rPr>
        <w:t>at</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same</w:t>
      </w:r>
      <w:proofErr w:type="spellEnd"/>
      <w:r w:rsidRPr="00CB1EAA">
        <w:rPr>
          <w:rFonts w:ascii="Verdana" w:hAnsi="Verdana"/>
          <w:sz w:val="20"/>
          <w:szCs w:val="20"/>
        </w:rPr>
        <w:t xml:space="preserve"> </w:t>
      </w:r>
      <w:proofErr w:type="spellStart"/>
      <w:r w:rsidRPr="00CB1EAA">
        <w:rPr>
          <w:rFonts w:ascii="Verdana" w:hAnsi="Verdana"/>
          <w:sz w:val="20"/>
          <w:szCs w:val="20"/>
        </w:rPr>
        <w:t>time</w:t>
      </w:r>
      <w:proofErr w:type="spellEnd"/>
      <w:r w:rsidRPr="00CB1EAA">
        <w:rPr>
          <w:rFonts w:ascii="Verdana" w:hAnsi="Verdana"/>
          <w:sz w:val="20"/>
          <w:szCs w:val="20"/>
        </w:rPr>
        <w:t xml:space="preserve"> </w:t>
      </w:r>
      <w:proofErr w:type="spellStart"/>
      <w:r w:rsidRPr="00CB1EAA">
        <w:rPr>
          <w:rFonts w:ascii="Verdana" w:hAnsi="Verdana"/>
          <w:sz w:val="20"/>
          <w:szCs w:val="20"/>
        </w:rPr>
        <w:t>sees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advantages</w:t>
      </w:r>
      <w:proofErr w:type="spellEnd"/>
      <w:r w:rsidRPr="00CB1EAA">
        <w:rPr>
          <w:rFonts w:ascii="Verdana" w:hAnsi="Verdana"/>
          <w:sz w:val="20"/>
          <w:szCs w:val="20"/>
        </w:rPr>
        <w:t xml:space="preserve"> of </w:t>
      </w:r>
      <w:proofErr w:type="spellStart"/>
      <w:r w:rsidRPr="00CB1EAA">
        <w:rPr>
          <w:rFonts w:ascii="Verdana" w:hAnsi="Verdana"/>
          <w:sz w:val="20"/>
          <w:szCs w:val="20"/>
        </w:rPr>
        <w:t>cooperation</w:t>
      </w:r>
      <w:proofErr w:type="spellEnd"/>
      <w:r w:rsidRPr="00CB1EAA">
        <w:rPr>
          <w:rFonts w:ascii="Verdana" w:hAnsi="Verdana"/>
          <w:sz w:val="20"/>
          <w:szCs w:val="20"/>
        </w:rPr>
        <w:t xml:space="preserve"> and </w:t>
      </w:r>
      <w:proofErr w:type="spellStart"/>
      <w:r w:rsidRPr="00CB1EAA">
        <w:rPr>
          <w:rFonts w:ascii="Verdana" w:hAnsi="Verdana"/>
          <w:sz w:val="20"/>
          <w:szCs w:val="20"/>
        </w:rPr>
        <w:t>teamwork</w:t>
      </w:r>
      <w:proofErr w:type="spellEnd"/>
      <w:r w:rsidRPr="00CB1EAA">
        <w:rPr>
          <w:rFonts w:ascii="Verdana" w:hAnsi="Verdana"/>
          <w:sz w:val="20"/>
          <w:szCs w:val="20"/>
        </w:rPr>
        <w:t>.</w:t>
      </w:r>
    </w:p>
    <w:p w14:paraId="01F2BDD7" w14:textId="77777777" w:rsidR="008405A5" w:rsidRPr="00CB1EAA" w:rsidRDefault="008405A5" w:rsidP="008405A5">
      <w:pPr>
        <w:widowControl w:val="0"/>
        <w:spacing w:before="120" w:after="120" w:line="240" w:lineRule="auto"/>
        <w:ind w:firstLine="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58699900"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proofErr w:type="spellStart"/>
      <w:r w:rsidRPr="00CB1EAA">
        <w:rPr>
          <w:rFonts w:ascii="Verdana" w:hAnsi="Verdana"/>
          <w:sz w:val="20"/>
          <w:szCs w:val="20"/>
        </w:rPr>
        <w:t>One</w:t>
      </w:r>
      <w:proofErr w:type="spellEnd"/>
      <w:r w:rsidRPr="00CB1EAA">
        <w:rPr>
          <w:rFonts w:ascii="Verdana" w:hAnsi="Verdana"/>
          <w:sz w:val="20"/>
          <w:szCs w:val="20"/>
        </w:rPr>
        <w:t xml:space="preserve"> has </w:t>
      </w:r>
      <w:proofErr w:type="spellStart"/>
      <w:r w:rsidRPr="00CB1EAA">
        <w:rPr>
          <w:rFonts w:ascii="Verdana" w:eastAsia="Times New Roman" w:hAnsi="Verdana" w:cs="Times New Roman"/>
          <w:sz w:val="20"/>
          <w:szCs w:val="20"/>
        </w:rPr>
        <w:t>detailed</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knowledge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methods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acquiring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knowledge</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problem-solving</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field</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law</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enforcement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well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research</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possibilities</w:t>
      </w:r>
      <w:proofErr w:type="spellEnd"/>
      <w:r w:rsidRPr="00CB1EAA">
        <w:rPr>
          <w:rFonts w:ascii="Verdana" w:eastAsia="Times New Roman" w:hAnsi="Verdana" w:cs="Times New Roman"/>
          <w:sz w:val="20"/>
          <w:szCs w:val="20"/>
        </w:rPr>
        <w:t xml:space="preserve">. </w:t>
      </w:r>
    </w:p>
    <w:p w14:paraId="661F822C"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sz w:val="20"/>
          <w:szCs w:val="20"/>
        </w:rPr>
        <w:t xml:space="preserve">He has </w:t>
      </w:r>
      <w:proofErr w:type="spellStart"/>
      <w:r w:rsidRPr="00CB1EAA">
        <w:rPr>
          <w:rFonts w:ascii="Verdana" w:eastAsia="Times New Roman" w:hAnsi="Verdana" w:cs="Times New Roman"/>
          <w:sz w:val="20"/>
          <w:szCs w:val="20"/>
        </w:rPr>
        <w:t>language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skills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specific</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to</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field</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law</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enforcement</w:t>
      </w:r>
      <w:proofErr w:type="spellEnd"/>
      <w:r w:rsidRPr="00CB1EAA">
        <w:rPr>
          <w:rFonts w:ascii="Verdana" w:eastAsia="Times New Roman" w:hAnsi="Verdana" w:cs="Times New Roman"/>
          <w:sz w:val="20"/>
          <w:szCs w:val="20"/>
        </w:rPr>
        <w:t>.</w:t>
      </w:r>
    </w:p>
    <w:p w14:paraId="61D1B56A"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p>
    <w:p w14:paraId="45297EC5"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63F12E8B"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369388AD"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The person is able to review the knowledge system of law enforcement in a complex way, as well as revealing the connections between the sections and analyse them in a summing way.</w:t>
      </w:r>
    </w:p>
    <w:p w14:paraId="54EF2A31" w14:textId="77777777" w:rsidR="008405A5" w:rsidRPr="00CB1EAA" w:rsidRDefault="008405A5" w:rsidP="008405A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The person is able to interpret, connect and reveal tendencies of the criminal records and other databases as well as the information of the social knowledge complex available.</w:t>
      </w:r>
    </w:p>
    <w:p w14:paraId="76326F5E" w14:textId="77777777" w:rsidR="008405A5" w:rsidRPr="00CB1EAA" w:rsidRDefault="008405A5" w:rsidP="008405A5">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07E753A0"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507FD8F2"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Able to achieve high standard analysis work connected to their professional fields and its sections as well as to make analyses and scientific summaries.</w:t>
      </w:r>
    </w:p>
    <w:p w14:paraId="53B2A21E"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p>
    <w:p w14:paraId="07022973" w14:textId="77777777" w:rsidR="008405A5" w:rsidRPr="00CB1EAA" w:rsidRDefault="008405A5" w:rsidP="00840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p>
    <w:p w14:paraId="78FCDE5E"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17EBA1D4"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hAnsi="Verdana"/>
          <w:sz w:val="20"/>
          <w:szCs w:val="20"/>
        </w:rPr>
        <w:t xml:space="preserve">The </w:t>
      </w:r>
      <w:proofErr w:type="spellStart"/>
      <w:r w:rsidRPr="00CB1EAA">
        <w:rPr>
          <w:rFonts w:ascii="Verdana" w:hAnsi="Verdana"/>
          <w:sz w:val="20"/>
          <w:szCs w:val="20"/>
        </w:rPr>
        <w:t>person</w:t>
      </w:r>
      <w:proofErr w:type="spellEnd"/>
      <w:r w:rsidRPr="00CB1EAA">
        <w:rPr>
          <w:rFonts w:ascii="Verdana" w:hAnsi="Verdana"/>
          <w:sz w:val="20"/>
          <w:szCs w:val="20"/>
        </w:rPr>
        <w:t xml:space="preserve"> is </w:t>
      </w:r>
      <w:proofErr w:type="spellStart"/>
      <w:r w:rsidRPr="00CB1EAA">
        <w:rPr>
          <w:rFonts w:ascii="Verdana" w:hAnsi="Verdana"/>
          <w:sz w:val="20"/>
          <w:szCs w:val="20"/>
        </w:rPr>
        <w:t>familiar</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extra </w:t>
      </w:r>
      <w:proofErr w:type="spellStart"/>
      <w:r w:rsidRPr="00CB1EAA">
        <w:rPr>
          <w:rFonts w:ascii="Verdana" w:hAnsi="Verdana"/>
          <w:sz w:val="20"/>
          <w:szCs w:val="20"/>
        </w:rPr>
        <w:t>burdens</w:t>
      </w:r>
      <w:proofErr w:type="spellEnd"/>
      <w:r w:rsidRPr="00CB1EAA">
        <w:rPr>
          <w:rFonts w:ascii="Verdana" w:hAnsi="Verdana"/>
          <w:sz w:val="20"/>
          <w:szCs w:val="20"/>
        </w:rPr>
        <w:t xml:space="preserve"> and extra </w:t>
      </w:r>
      <w:proofErr w:type="spellStart"/>
      <w:r w:rsidRPr="00CB1EAA">
        <w:rPr>
          <w:rFonts w:ascii="Verdana" w:hAnsi="Verdana"/>
          <w:sz w:val="20"/>
          <w:szCs w:val="20"/>
        </w:rPr>
        <w:t>tasks</w:t>
      </w:r>
      <w:proofErr w:type="spellEnd"/>
      <w:r w:rsidRPr="00CB1EAA">
        <w:rPr>
          <w:rFonts w:ascii="Verdana" w:hAnsi="Verdana"/>
          <w:sz w:val="20"/>
          <w:szCs w:val="20"/>
        </w:rPr>
        <w:t xml:space="preserve"> </w:t>
      </w:r>
      <w:proofErr w:type="spellStart"/>
      <w:r w:rsidRPr="00CB1EAA">
        <w:rPr>
          <w:rFonts w:ascii="Verdana" w:hAnsi="Verdana"/>
          <w:sz w:val="20"/>
          <w:szCs w:val="20"/>
        </w:rPr>
        <w:t>which</w:t>
      </w:r>
      <w:proofErr w:type="spellEnd"/>
      <w:r w:rsidRPr="00CB1EAA">
        <w:rPr>
          <w:rFonts w:ascii="Verdana" w:hAnsi="Verdana"/>
          <w:sz w:val="20"/>
          <w:szCs w:val="20"/>
        </w:rPr>
        <w:t xml:space="preserve"> </w:t>
      </w:r>
      <w:proofErr w:type="spellStart"/>
      <w:r w:rsidRPr="00CB1EAA">
        <w:rPr>
          <w:rFonts w:ascii="Verdana" w:hAnsi="Verdana"/>
          <w:sz w:val="20"/>
          <w:szCs w:val="20"/>
        </w:rPr>
        <w:t>stem</w:t>
      </w:r>
      <w:proofErr w:type="spellEnd"/>
      <w:r w:rsidRPr="00CB1EAA">
        <w:rPr>
          <w:rFonts w:ascii="Verdana" w:hAnsi="Verdana"/>
          <w:sz w:val="20"/>
          <w:szCs w:val="20"/>
        </w:rPr>
        <w:t xml:space="preserve"> </w:t>
      </w:r>
      <w:proofErr w:type="spellStart"/>
      <w:r w:rsidRPr="00CB1EAA">
        <w:rPr>
          <w:rFonts w:ascii="Verdana" w:hAnsi="Verdana"/>
          <w:sz w:val="20"/>
          <w:szCs w:val="20"/>
        </w:rPr>
        <w:t>from</w:t>
      </w:r>
      <w:proofErr w:type="spellEnd"/>
      <w:r w:rsidRPr="00CB1EAA">
        <w:rPr>
          <w:rFonts w:ascii="Verdana" w:hAnsi="Verdana"/>
          <w:sz w:val="20"/>
          <w:szCs w:val="20"/>
        </w:rPr>
        <w:t xml:space="preserve"> </w:t>
      </w:r>
      <w:proofErr w:type="spellStart"/>
      <w:proofErr w:type="gram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peculiarities</w:t>
      </w:r>
      <w:proofErr w:type="spellEnd"/>
      <w:proofErr w:type="gram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during</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w:t>
      </w:r>
    </w:p>
    <w:p w14:paraId="45AC0839"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hAnsi="Verdana"/>
          <w:sz w:val="20"/>
          <w:szCs w:val="20"/>
        </w:rPr>
        <w:t xml:space="preserve">Has a </w:t>
      </w:r>
      <w:proofErr w:type="spellStart"/>
      <w:r w:rsidRPr="00CB1EAA">
        <w:rPr>
          <w:rFonts w:ascii="Verdana" w:hAnsi="Verdana"/>
          <w:sz w:val="20"/>
          <w:szCs w:val="20"/>
        </w:rPr>
        <w:t>continuous</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interest and has an </w:t>
      </w:r>
      <w:proofErr w:type="spellStart"/>
      <w:r w:rsidRPr="00CB1EAA">
        <w:rPr>
          <w:rFonts w:ascii="Verdana" w:hAnsi="Verdana"/>
          <w:sz w:val="20"/>
          <w:szCs w:val="20"/>
        </w:rPr>
        <w:t>open-minded</w:t>
      </w:r>
      <w:proofErr w:type="spellEnd"/>
      <w:r w:rsidRPr="00CB1EAA">
        <w:rPr>
          <w:rFonts w:ascii="Verdana" w:hAnsi="Verdana"/>
          <w:sz w:val="20"/>
          <w:szCs w:val="20"/>
        </w:rPr>
        <w:t xml:space="preserve"> </w:t>
      </w:r>
      <w:proofErr w:type="spellStart"/>
      <w:r w:rsidRPr="00CB1EAA">
        <w:rPr>
          <w:rFonts w:ascii="Verdana" w:hAnsi="Verdana"/>
          <w:sz w:val="20"/>
          <w:szCs w:val="20"/>
        </w:rPr>
        <w:t>attitude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novelties</w:t>
      </w:r>
      <w:proofErr w:type="spellEnd"/>
      <w:r w:rsidRPr="00CB1EAA">
        <w:rPr>
          <w:rFonts w:ascii="Verdana" w:hAnsi="Verdana"/>
          <w:sz w:val="20"/>
          <w:szCs w:val="20"/>
        </w:rPr>
        <w:t xml:space="preserve"> and </w:t>
      </w:r>
      <w:proofErr w:type="spellStart"/>
      <w:r w:rsidRPr="00CB1EAA">
        <w:rPr>
          <w:rFonts w:ascii="Verdana" w:hAnsi="Verdana"/>
          <w:sz w:val="20"/>
          <w:szCs w:val="20"/>
        </w:rPr>
        <w:t>adopt</w:t>
      </w:r>
      <w:proofErr w:type="spellEnd"/>
      <w:r w:rsidRPr="00CB1EAA">
        <w:rPr>
          <w:rFonts w:ascii="Verdana" w:hAnsi="Verdana"/>
          <w:sz w:val="20"/>
          <w:szCs w:val="20"/>
        </w:rPr>
        <w:t xml:space="preserve"> </w:t>
      </w:r>
      <w:proofErr w:type="spellStart"/>
      <w:r w:rsidRPr="00CB1EAA">
        <w:rPr>
          <w:rFonts w:ascii="Verdana" w:hAnsi="Verdana"/>
          <w:sz w:val="20"/>
          <w:szCs w:val="20"/>
        </w:rPr>
        <w:t>them</w:t>
      </w:r>
      <w:proofErr w:type="spellEnd"/>
      <w:r w:rsidRPr="00CB1EAA">
        <w:rPr>
          <w:rFonts w:ascii="Verdana" w:hAnsi="Verdana"/>
          <w:sz w:val="20"/>
          <w:szCs w:val="20"/>
        </w:rPr>
        <w:t xml:space="preserve"> in an </w:t>
      </w:r>
      <w:proofErr w:type="spellStart"/>
      <w:r w:rsidRPr="00CB1EAA">
        <w:rPr>
          <w:rFonts w:ascii="Verdana" w:hAnsi="Verdana"/>
          <w:sz w:val="20"/>
          <w:szCs w:val="20"/>
        </w:rPr>
        <w:t>analytical</w:t>
      </w:r>
      <w:proofErr w:type="spellEnd"/>
      <w:r w:rsidRPr="00CB1EAA">
        <w:rPr>
          <w:rFonts w:ascii="Verdana" w:hAnsi="Verdana"/>
          <w:sz w:val="20"/>
          <w:szCs w:val="20"/>
        </w:rPr>
        <w:t xml:space="preserve"> </w:t>
      </w:r>
      <w:proofErr w:type="spellStart"/>
      <w:r w:rsidRPr="00CB1EAA">
        <w:rPr>
          <w:rFonts w:ascii="Verdana" w:hAnsi="Verdana"/>
          <w:sz w:val="20"/>
          <w:szCs w:val="20"/>
        </w:rPr>
        <w:t>way</w:t>
      </w:r>
      <w:proofErr w:type="spellEnd"/>
      <w:r w:rsidRPr="00CB1EAA">
        <w:rPr>
          <w:rFonts w:ascii="Verdana" w:hAnsi="Verdana"/>
          <w:sz w:val="20"/>
          <w:szCs w:val="20"/>
        </w:rPr>
        <w:t>.</w:t>
      </w:r>
    </w:p>
    <w:p w14:paraId="73C4541C" w14:textId="77777777" w:rsidR="008405A5" w:rsidRPr="00CB1EAA" w:rsidRDefault="008405A5" w:rsidP="008405A5">
      <w:pPr>
        <w:widowControl w:val="0"/>
        <w:spacing w:before="120" w:after="120" w:line="240" w:lineRule="auto"/>
        <w:jc w:val="both"/>
        <w:rPr>
          <w:rFonts w:ascii="Verdana" w:eastAsia="Times New Roman" w:hAnsi="Verdana" w:cs="Times New Roman"/>
          <w:b/>
          <w:sz w:val="20"/>
          <w:szCs w:val="20"/>
          <w:lang w:val="en-GB"/>
        </w:rPr>
      </w:pPr>
    </w:p>
    <w:p w14:paraId="4DDBBB78"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01B3C9D5" w14:textId="77777777" w:rsidR="008405A5" w:rsidRPr="00CB1EAA" w:rsidRDefault="008405A5" w:rsidP="008405A5">
      <w:pPr>
        <w:widowControl w:val="0"/>
        <w:autoSpaceDE w:val="0"/>
        <w:autoSpaceDN w:val="0"/>
        <w:adjustRightInd w:val="0"/>
        <w:spacing w:after="0" w:line="240" w:lineRule="auto"/>
        <w:ind w:firstLine="426"/>
        <w:jc w:val="both"/>
        <w:rPr>
          <w:rFonts w:ascii="Verdana" w:eastAsia="Times New Roman" w:hAnsi="Verdana" w:cs="Times New Roman"/>
          <w:sz w:val="20"/>
          <w:szCs w:val="20"/>
          <w:lang w:eastAsia="ar-SA"/>
        </w:rPr>
      </w:pPr>
      <w:proofErr w:type="spellStart"/>
      <w:r w:rsidRPr="00CB1EAA">
        <w:rPr>
          <w:rFonts w:ascii="Verdana" w:hAnsi="Verdana"/>
          <w:sz w:val="20"/>
          <w:szCs w:val="20"/>
        </w:rPr>
        <w:t>Their</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 xml:space="preserve"> is </w:t>
      </w:r>
      <w:proofErr w:type="spellStart"/>
      <w:r w:rsidRPr="00CB1EAA">
        <w:rPr>
          <w:rFonts w:ascii="Verdana" w:hAnsi="Verdana"/>
          <w:sz w:val="20"/>
          <w:szCs w:val="20"/>
        </w:rPr>
        <w:t>characterised</w:t>
      </w:r>
      <w:proofErr w:type="spellEnd"/>
      <w:r w:rsidRPr="00CB1EAA">
        <w:rPr>
          <w:rFonts w:ascii="Verdana" w:hAnsi="Verdana"/>
          <w:sz w:val="20"/>
          <w:szCs w:val="20"/>
        </w:rPr>
        <w:t xml:space="preserve"> </w:t>
      </w:r>
      <w:proofErr w:type="spellStart"/>
      <w:r w:rsidRPr="00CB1EAA">
        <w:rPr>
          <w:rFonts w:ascii="Verdana" w:hAnsi="Verdana"/>
          <w:sz w:val="20"/>
          <w:szCs w:val="20"/>
        </w:rPr>
        <w:t>by</w:t>
      </w:r>
      <w:proofErr w:type="spellEnd"/>
      <w:r w:rsidRPr="00CB1EAA">
        <w:rPr>
          <w:rFonts w:ascii="Verdana" w:hAnsi="Verdana"/>
          <w:sz w:val="20"/>
          <w:szCs w:val="20"/>
        </w:rPr>
        <w:t xml:space="preserve"> </w:t>
      </w:r>
      <w:proofErr w:type="spellStart"/>
      <w:r w:rsidRPr="00CB1EAA">
        <w:rPr>
          <w:rFonts w:ascii="Verdana" w:hAnsi="Verdana"/>
          <w:sz w:val="20"/>
          <w:szCs w:val="20"/>
        </w:rPr>
        <w:t>creativity</w:t>
      </w:r>
      <w:proofErr w:type="spellEnd"/>
      <w:r w:rsidRPr="00CB1EAA">
        <w:rPr>
          <w:rFonts w:ascii="Verdana" w:hAnsi="Verdana"/>
          <w:sz w:val="20"/>
          <w:szCs w:val="20"/>
        </w:rPr>
        <w:t xml:space="preserve">, </w:t>
      </w:r>
      <w:proofErr w:type="spellStart"/>
      <w:r w:rsidRPr="00CB1EAA">
        <w:rPr>
          <w:rFonts w:ascii="Verdana" w:hAnsi="Verdana"/>
          <w:sz w:val="20"/>
          <w:szCs w:val="20"/>
        </w:rPr>
        <w:t>flexibility</w:t>
      </w:r>
      <w:proofErr w:type="spellEnd"/>
      <w:r w:rsidRPr="00CB1EAA">
        <w:rPr>
          <w:rFonts w:ascii="Verdana" w:hAnsi="Verdana"/>
          <w:sz w:val="20"/>
          <w:szCs w:val="20"/>
        </w:rPr>
        <w:t xml:space="preserve"> and </w:t>
      </w:r>
      <w:proofErr w:type="spellStart"/>
      <w:r w:rsidRPr="00CB1EAA">
        <w:rPr>
          <w:rFonts w:ascii="Verdana" w:hAnsi="Verdana"/>
          <w:sz w:val="20"/>
          <w:szCs w:val="20"/>
        </w:rPr>
        <w:t>interdisciplinary</w:t>
      </w:r>
      <w:proofErr w:type="spellEnd"/>
      <w:r w:rsidRPr="00CB1EAA">
        <w:rPr>
          <w:rFonts w:ascii="Verdana" w:hAnsi="Verdana"/>
          <w:sz w:val="20"/>
          <w:szCs w:val="20"/>
        </w:rPr>
        <w:t xml:space="preserve"> </w:t>
      </w:r>
      <w:proofErr w:type="spellStart"/>
      <w:r w:rsidRPr="00CB1EAA">
        <w:rPr>
          <w:rFonts w:ascii="Verdana" w:hAnsi="Verdana"/>
          <w:sz w:val="20"/>
          <w:szCs w:val="20"/>
        </w:rPr>
        <w:t>approach</w:t>
      </w:r>
      <w:proofErr w:type="spellEnd"/>
      <w:r w:rsidRPr="00CB1EAA">
        <w:rPr>
          <w:rFonts w:ascii="Verdana" w:hAnsi="Verdana"/>
          <w:sz w:val="20"/>
          <w:szCs w:val="20"/>
        </w:rPr>
        <w:t xml:space="preserve">. </w:t>
      </w:r>
    </w:p>
    <w:p w14:paraId="69529EAF" w14:textId="77777777" w:rsidR="008405A5" w:rsidRPr="00CB1EAA" w:rsidRDefault="008405A5" w:rsidP="00840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p>
    <w:p w14:paraId="219E8329" w14:textId="77777777" w:rsidR="008405A5" w:rsidRPr="00CB1EAA" w:rsidRDefault="008405A5" w:rsidP="008405A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591A6F5E"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662F612E" w14:textId="77777777" w:rsidR="008405A5" w:rsidRPr="00CB1EAA" w:rsidRDefault="008405A5" w:rsidP="008405A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proofErr w:type="spellStart"/>
      <w:r w:rsidRPr="00CB1EAA">
        <w:rPr>
          <w:rFonts w:ascii="Verdana" w:hAnsi="Verdana"/>
          <w:sz w:val="20"/>
          <w:szCs w:val="20"/>
        </w:rPr>
        <w:t>Based</w:t>
      </w:r>
      <w:proofErr w:type="spellEnd"/>
      <w:r w:rsidRPr="00CB1EAA">
        <w:rPr>
          <w:rFonts w:ascii="Verdana" w:hAnsi="Verdana"/>
          <w:sz w:val="20"/>
          <w:szCs w:val="20"/>
        </w:rPr>
        <w:t xml:space="preserve"> </w:t>
      </w:r>
      <w:proofErr w:type="spellStart"/>
      <w:r w:rsidRPr="00CB1EAA">
        <w:rPr>
          <w:rFonts w:ascii="Verdana" w:hAnsi="Verdana"/>
          <w:sz w:val="20"/>
          <w:szCs w:val="20"/>
        </w:rPr>
        <w:t>on</w:t>
      </w:r>
      <w:proofErr w:type="spellEnd"/>
      <w:r w:rsidRPr="00CB1EAA">
        <w:rPr>
          <w:rFonts w:ascii="Verdana" w:hAnsi="Verdana"/>
          <w:sz w:val="20"/>
          <w:szCs w:val="20"/>
        </w:rPr>
        <w:t xml:space="preserve"> </w:t>
      </w:r>
      <w:proofErr w:type="spellStart"/>
      <w:r w:rsidRPr="00CB1EAA">
        <w:rPr>
          <w:rFonts w:ascii="Verdana" w:hAnsi="Verdana"/>
          <w:sz w:val="20"/>
          <w:szCs w:val="20"/>
        </w:rPr>
        <w:t>their</w:t>
      </w:r>
      <w:proofErr w:type="spellEnd"/>
      <w:r w:rsidRPr="00CB1EAA">
        <w:rPr>
          <w:rFonts w:ascii="Verdana" w:hAnsi="Verdana"/>
          <w:sz w:val="20"/>
          <w:szCs w:val="20"/>
        </w:rPr>
        <w:t xml:space="preserve"> </w:t>
      </w:r>
      <w:proofErr w:type="spellStart"/>
      <w:r w:rsidRPr="00CB1EAA">
        <w:rPr>
          <w:rFonts w:ascii="Verdana" w:hAnsi="Verdana"/>
          <w:sz w:val="20"/>
          <w:szCs w:val="20"/>
        </w:rPr>
        <w:t>practical</w:t>
      </w:r>
      <w:proofErr w:type="spellEnd"/>
      <w:r w:rsidRPr="00CB1EAA">
        <w:rPr>
          <w:rFonts w:ascii="Verdana" w:hAnsi="Verdana"/>
          <w:sz w:val="20"/>
          <w:szCs w:val="20"/>
        </w:rPr>
        <w:t xml:space="preserve"> and </w:t>
      </w:r>
      <w:proofErr w:type="spellStart"/>
      <w:r w:rsidRPr="00CB1EAA">
        <w:rPr>
          <w:rFonts w:ascii="Verdana" w:hAnsi="Verdana"/>
          <w:sz w:val="20"/>
          <w:szCs w:val="20"/>
        </w:rPr>
        <w:t>theoretical</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w:t>
      </w:r>
      <w:proofErr w:type="spellStart"/>
      <w:r w:rsidRPr="00CB1EAA">
        <w:rPr>
          <w:rFonts w:ascii="Verdana" w:hAnsi="Verdana"/>
          <w:sz w:val="20"/>
          <w:szCs w:val="20"/>
        </w:rPr>
        <w:t>gained</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they</w:t>
      </w:r>
      <w:proofErr w:type="spellEnd"/>
      <w:r w:rsidRPr="00CB1EAA">
        <w:rPr>
          <w:rFonts w:ascii="Verdana" w:hAnsi="Verdana"/>
          <w:sz w:val="20"/>
          <w:szCs w:val="20"/>
        </w:rPr>
        <w:t xml:space="preserve"> </w:t>
      </w:r>
      <w:proofErr w:type="spellStart"/>
      <w:r w:rsidRPr="00CB1EAA">
        <w:rPr>
          <w:rFonts w:ascii="Verdana" w:hAnsi="Verdana"/>
          <w:sz w:val="20"/>
          <w:szCs w:val="20"/>
        </w:rPr>
        <w:t>have</w:t>
      </w:r>
      <w:proofErr w:type="spellEnd"/>
      <w:r w:rsidRPr="00CB1EAA">
        <w:rPr>
          <w:rFonts w:ascii="Verdana" w:hAnsi="Verdana"/>
          <w:sz w:val="20"/>
          <w:szCs w:val="20"/>
        </w:rPr>
        <w:t xml:space="preserve"> </w:t>
      </w:r>
      <w:proofErr w:type="spellStart"/>
      <w:r w:rsidRPr="00CB1EAA">
        <w:rPr>
          <w:rFonts w:ascii="Verdana" w:hAnsi="Verdana"/>
          <w:sz w:val="20"/>
          <w:szCs w:val="20"/>
        </w:rPr>
        <w:t>significant</w:t>
      </w:r>
      <w:proofErr w:type="spellEnd"/>
      <w:r w:rsidRPr="00CB1EAA">
        <w:rPr>
          <w:rFonts w:ascii="Verdana" w:hAnsi="Verdana"/>
          <w:sz w:val="20"/>
          <w:szCs w:val="20"/>
        </w:rPr>
        <w:t xml:space="preserve"> </w:t>
      </w:r>
      <w:proofErr w:type="spellStart"/>
      <w:r w:rsidRPr="00CB1EAA">
        <w:rPr>
          <w:rFonts w:ascii="Verdana" w:hAnsi="Verdana"/>
          <w:sz w:val="20"/>
          <w:szCs w:val="20"/>
        </w:rPr>
        <w:t>independence</w:t>
      </w:r>
      <w:proofErr w:type="spellEnd"/>
      <w:r w:rsidRPr="00CB1EAA">
        <w:rPr>
          <w:rFonts w:ascii="Verdana" w:hAnsi="Verdana"/>
          <w:sz w:val="20"/>
          <w:szCs w:val="20"/>
        </w:rPr>
        <w:t xml:space="preserve"> in </w:t>
      </w:r>
      <w:proofErr w:type="spellStart"/>
      <w:r w:rsidRPr="00CB1EAA">
        <w:rPr>
          <w:rFonts w:ascii="Verdana" w:hAnsi="Verdana"/>
          <w:sz w:val="20"/>
          <w:szCs w:val="20"/>
        </w:rPr>
        <w:t>terms</w:t>
      </w:r>
      <w:proofErr w:type="spellEnd"/>
      <w:r w:rsidRPr="00CB1EAA">
        <w:rPr>
          <w:rFonts w:ascii="Verdana" w:hAnsi="Verdana"/>
          <w:sz w:val="20"/>
          <w:szCs w:val="20"/>
        </w:rPr>
        <w:t xml:space="preserve"> of </w:t>
      </w:r>
      <w:proofErr w:type="spellStart"/>
      <w:r w:rsidRPr="00CB1EAA">
        <w:rPr>
          <w:rFonts w:ascii="Verdana" w:hAnsi="Verdana"/>
          <w:sz w:val="20"/>
          <w:szCs w:val="20"/>
        </w:rPr>
        <w:t>coming</w:t>
      </w:r>
      <w:proofErr w:type="spellEnd"/>
      <w:r w:rsidRPr="00CB1EAA">
        <w:rPr>
          <w:rFonts w:ascii="Verdana" w:hAnsi="Verdana"/>
          <w:sz w:val="20"/>
          <w:szCs w:val="20"/>
        </w:rPr>
        <w:t xml:space="preserve"> </w:t>
      </w:r>
      <w:proofErr w:type="spellStart"/>
      <w:r w:rsidRPr="00CB1EAA">
        <w:rPr>
          <w:rFonts w:ascii="Verdana" w:hAnsi="Verdana"/>
          <w:sz w:val="20"/>
          <w:szCs w:val="20"/>
        </w:rPr>
        <w:t>up</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problems</w:t>
      </w:r>
      <w:proofErr w:type="spellEnd"/>
      <w:r w:rsidRPr="00CB1EAA">
        <w:rPr>
          <w:rFonts w:ascii="Verdana" w:hAnsi="Verdana"/>
          <w:sz w:val="20"/>
          <w:szCs w:val="20"/>
        </w:rPr>
        <w:t xml:space="preserve"> and </w:t>
      </w:r>
      <w:proofErr w:type="spellStart"/>
      <w:r w:rsidRPr="00CB1EAA">
        <w:rPr>
          <w:rFonts w:ascii="Verdana" w:hAnsi="Verdana"/>
          <w:sz w:val="20"/>
          <w:szCs w:val="20"/>
        </w:rPr>
        <w:t>elaborating</w:t>
      </w:r>
      <w:proofErr w:type="spellEnd"/>
      <w:r w:rsidRPr="00CB1EAA">
        <w:rPr>
          <w:rFonts w:ascii="Verdana" w:hAnsi="Verdana"/>
          <w:sz w:val="20"/>
          <w:szCs w:val="20"/>
        </w:rPr>
        <w:t xml:space="preserve"> </w:t>
      </w:r>
      <w:proofErr w:type="spellStart"/>
      <w:r w:rsidRPr="00CB1EAA">
        <w:rPr>
          <w:rFonts w:ascii="Verdana" w:hAnsi="Verdana"/>
          <w:sz w:val="20"/>
          <w:szCs w:val="20"/>
        </w:rPr>
        <w:t>special</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questions</w:t>
      </w:r>
      <w:proofErr w:type="spellEnd"/>
      <w:r w:rsidRPr="00CB1EAA">
        <w:rPr>
          <w:rFonts w:ascii="Verdana" w:hAnsi="Verdana"/>
          <w:sz w:val="20"/>
          <w:szCs w:val="20"/>
        </w:rPr>
        <w:t>.</w:t>
      </w:r>
    </w:p>
    <w:p w14:paraId="42B02177"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p>
    <w:p w14:paraId="7A00A074"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05187443"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
          <w:sz w:val="20"/>
          <w:szCs w:val="20"/>
          <w:lang w:val="en-GB"/>
        </w:rPr>
      </w:pPr>
      <w:proofErr w:type="spellStart"/>
      <w:r w:rsidRPr="00CB1EAA">
        <w:rPr>
          <w:rFonts w:ascii="Verdana" w:hAnsi="Verdana"/>
          <w:sz w:val="20"/>
          <w:szCs w:val="20"/>
        </w:rPr>
        <w:t>Searches</w:t>
      </w:r>
      <w:proofErr w:type="spellEnd"/>
      <w:r w:rsidRPr="00CB1EAA">
        <w:rPr>
          <w:rFonts w:ascii="Verdana" w:hAnsi="Verdana"/>
          <w:sz w:val="20"/>
          <w:szCs w:val="20"/>
        </w:rPr>
        <w:t xml:space="preserve"> and </w:t>
      </w:r>
      <w:proofErr w:type="spellStart"/>
      <w:r w:rsidRPr="00CB1EAA">
        <w:rPr>
          <w:rFonts w:ascii="Verdana" w:hAnsi="Verdana"/>
          <w:sz w:val="20"/>
          <w:szCs w:val="20"/>
        </w:rPr>
        <w:t>applies</w:t>
      </w:r>
      <w:proofErr w:type="spellEnd"/>
      <w:r w:rsidRPr="00CB1EAA">
        <w:rPr>
          <w:rFonts w:ascii="Verdana" w:hAnsi="Verdana"/>
          <w:sz w:val="20"/>
          <w:szCs w:val="20"/>
        </w:rPr>
        <w:t xml:space="preserve"> </w:t>
      </w:r>
      <w:proofErr w:type="spellStart"/>
      <w:r w:rsidRPr="00CB1EAA">
        <w:rPr>
          <w:rFonts w:ascii="Verdana" w:hAnsi="Verdana"/>
          <w:sz w:val="20"/>
          <w:szCs w:val="20"/>
        </w:rPr>
        <w:t>those</w:t>
      </w:r>
      <w:proofErr w:type="spellEnd"/>
      <w:r w:rsidRPr="00CB1EAA">
        <w:rPr>
          <w:rFonts w:ascii="Verdana" w:hAnsi="Verdana"/>
          <w:sz w:val="20"/>
          <w:szCs w:val="20"/>
        </w:rPr>
        <w:t xml:space="preserve"> </w:t>
      </w:r>
      <w:proofErr w:type="spellStart"/>
      <w:r w:rsidRPr="00CB1EAA">
        <w:rPr>
          <w:rFonts w:ascii="Verdana" w:hAnsi="Verdana"/>
          <w:sz w:val="20"/>
          <w:szCs w:val="20"/>
        </w:rPr>
        <w:t>methods</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help</w:t>
      </w:r>
      <w:proofErr w:type="spellEnd"/>
      <w:r w:rsidRPr="00CB1EAA">
        <w:rPr>
          <w:rFonts w:ascii="Verdana" w:hAnsi="Verdana"/>
          <w:sz w:val="20"/>
          <w:szCs w:val="20"/>
        </w:rPr>
        <w:t xml:space="preserve"> of </w:t>
      </w:r>
      <w:proofErr w:type="spellStart"/>
      <w:r w:rsidRPr="00CB1EAA">
        <w:rPr>
          <w:rFonts w:ascii="Verdana" w:hAnsi="Verdana"/>
          <w:sz w:val="20"/>
          <w:szCs w:val="20"/>
        </w:rPr>
        <w:t>which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problems</w:t>
      </w:r>
      <w:proofErr w:type="spellEnd"/>
      <w:r w:rsidRPr="00CB1EAA">
        <w:rPr>
          <w:rFonts w:ascii="Verdana" w:hAnsi="Verdana"/>
          <w:sz w:val="20"/>
          <w:szCs w:val="20"/>
        </w:rPr>
        <w:t xml:space="preserve"> </w:t>
      </w:r>
      <w:proofErr w:type="spellStart"/>
      <w:r w:rsidRPr="00CB1EAA">
        <w:rPr>
          <w:rFonts w:ascii="Verdana" w:hAnsi="Verdana"/>
          <w:sz w:val="20"/>
          <w:szCs w:val="20"/>
        </w:rPr>
        <w:t>can</w:t>
      </w:r>
      <w:proofErr w:type="spellEnd"/>
      <w:r w:rsidRPr="00CB1EAA">
        <w:rPr>
          <w:rFonts w:ascii="Verdana" w:hAnsi="Verdana"/>
          <w:sz w:val="20"/>
          <w:szCs w:val="20"/>
        </w:rPr>
        <w:t xml:space="preserve"> be </w:t>
      </w:r>
      <w:proofErr w:type="spellStart"/>
      <w:r w:rsidRPr="00CB1EAA">
        <w:rPr>
          <w:rFonts w:ascii="Verdana" w:hAnsi="Verdana"/>
          <w:sz w:val="20"/>
          <w:szCs w:val="20"/>
        </w:rPr>
        <w:t>solved</w:t>
      </w:r>
      <w:proofErr w:type="spellEnd"/>
      <w:r w:rsidRPr="00CB1EAA">
        <w:rPr>
          <w:rFonts w:ascii="Verdana" w:hAnsi="Verdana"/>
          <w:sz w:val="20"/>
          <w:szCs w:val="20"/>
        </w:rPr>
        <w:t xml:space="preserve"> and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questions</w:t>
      </w:r>
      <w:proofErr w:type="spellEnd"/>
      <w:r w:rsidRPr="00CB1EAA">
        <w:rPr>
          <w:rFonts w:ascii="Verdana" w:hAnsi="Verdana"/>
          <w:sz w:val="20"/>
          <w:szCs w:val="20"/>
        </w:rPr>
        <w:t xml:space="preserve"> </w:t>
      </w:r>
      <w:proofErr w:type="spellStart"/>
      <w:r w:rsidRPr="00CB1EAA">
        <w:rPr>
          <w:rFonts w:ascii="Verdana" w:hAnsi="Verdana"/>
          <w:sz w:val="20"/>
          <w:szCs w:val="20"/>
        </w:rPr>
        <w:t>can</w:t>
      </w:r>
      <w:proofErr w:type="spellEnd"/>
      <w:r w:rsidRPr="00CB1EAA">
        <w:rPr>
          <w:rFonts w:ascii="Verdana" w:hAnsi="Verdana"/>
          <w:sz w:val="20"/>
          <w:szCs w:val="20"/>
        </w:rPr>
        <w:t xml:space="preserve"> be </w:t>
      </w:r>
      <w:proofErr w:type="spellStart"/>
      <w:r w:rsidRPr="00CB1EAA">
        <w:rPr>
          <w:rFonts w:ascii="Verdana" w:hAnsi="Verdana"/>
          <w:sz w:val="20"/>
          <w:szCs w:val="20"/>
        </w:rPr>
        <w:t>answered</w:t>
      </w:r>
      <w:proofErr w:type="spellEnd"/>
      <w:r w:rsidRPr="00CB1EAA">
        <w:rPr>
          <w:rFonts w:ascii="Verdana" w:hAnsi="Verdana"/>
          <w:sz w:val="20"/>
          <w:szCs w:val="20"/>
        </w:rPr>
        <w:t>.</w:t>
      </w:r>
    </w:p>
    <w:p w14:paraId="1630D408" w14:textId="77777777" w:rsidR="008405A5" w:rsidRPr="00CB1EAA" w:rsidRDefault="008405A5" w:rsidP="008405A5">
      <w:pPr>
        <w:widowControl w:val="0"/>
        <w:spacing w:before="120" w:after="120" w:line="240" w:lineRule="auto"/>
        <w:jc w:val="both"/>
        <w:rPr>
          <w:rFonts w:ascii="Verdana" w:eastAsia="Times New Roman" w:hAnsi="Verdana" w:cs="Times New Roman"/>
          <w:sz w:val="20"/>
          <w:szCs w:val="20"/>
          <w:lang w:val="en-GB"/>
        </w:rPr>
      </w:pPr>
    </w:p>
    <w:p w14:paraId="6A42F864" w14:textId="77777777" w:rsidR="008405A5" w:rsidRPr="00CB1EAA" w:rsidRDefault="008405A5" w:rsidP="00555AD3">
      <w:pPr>
        <w:widowControl w:val="0"/>
        <w:numPr>
          <w:ilvl w:val="0"/>
          <w:numId w:val="109"/>
        </w:numPr>
        <w:tabs>
          <w:tab w:val="num" w:pos="567"/>
        </w:tabs>
        <w:spacing w:before="120" w:after="120" w:line="240" w:lineRule="auto"/>
        <w:ind w:left="426" w:hanging="142"/>
        <w:jc w:val="both"/>
        <w:rPr>
          <w:rFonts w:ascii="Verdana" w:eastAsia="Times New Roman" w:hAnsi="Verdana" w:cs="Times New Roman"/>
          <w:bCs/>
          <w:i/>
          <w:color w:val="FF0000"/>
          <w:sz w:val="20"/>
          <w:szCs w:val="20"/>
        </w:rPr>
      </w:pPr>
      <w:r w:rsidRPr="00CB1EAA">
        <w:rPr>
          <w:rFonts w:ascii="Verdana" w:eastAsia="Times New Roman" w:hAnsi="Verdana" w:cs="Times New Roman"/>
          <w:b/>
          <w:bCs/>
          <w:sz w:val="20"/>
          <w:szCs w:val="20"/>
        </w:rPr>
        <w:lastRenderedPageBreak/>
        <w:t xml:space="preserve">Előtanulmányi követelmények: </w:t>
      </w:r>
      <w:r w:rsidRPr="00CB1EAA">
        <w:rPr>
          <w:rFonts w:ascii="Verdana" w:eastAsia="Times New Roman" w:hAnsi="Verdana" w:cs="Times New Roman"/>
          <w:sz w:val="20"/>
          <w:szCs w:val="20"/>
        </w:rPr>
        <w:t>Nincs</w:t>
      </w:r>
    </w:p>
    <w:p w14:paraId="26400B17" w14:textId="77777777" w:rsidR="008405A5" w:rsidRPr="00CB1EAA" w:rsidRDefault="008405A5" w:rsidP="00555AD3">
      <w:pPr>
        <w:widowControl w:val="0"/>
        <w:numPr>
          <w:ilvl w:val="0"/>
          <w:numId w:val="109"/>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01F64761" w14:textId="77777777" w:rsidR="008405A5" w:rsidRPr="00CB1EAA" w:rsidRDefault="008405A5" w:rsidP="00555AD3">
      <w:pPr>
        <w:widowControl w:val="0"/>
        <w:numPr>
          <w:ilvl w:val="1"/>
          <w:numId w:val="109"/>
        </w:numPr>
        <w:tabs>
          <w:tab w:val="clear" w:pos="858"/>
          <w:tab w:val="left" w:pos="709"/>
          <w:tab w:val="left" w:pos="993"/>
          <w:tab w:val="num" w:pos="1134"/>
          <w:tab w:val="num" w:pos="3977"/>
        </w:tabs>
        <w:spacing w:before="120" w:after="120" w:line="240" w:lineRule="auto"/>
        <w:ind w:left="426" w:firstLine="0"/>
        <w:jc w:val="both"/>
        <w:rPr>
          <w:rFonts w:ascii="Verdana" w:eastAsia="Times New Roman" w:hAnsi="Verdana" w:cs="Times New Roman"/>
          <w:b/>
          <w:sz w:val="20"/>
          <w:szCs w:val="20"/>
        </w:rPr>
      </w:pPr>
    </w:p>
    <w:p w14:paraId="601CF56E" w14:textId="77777777" w:rsidR="008405A5" w:rsidRPr="00CB1EAA" w:rsidRDefault="008405A5" w:rsidP="008405A5">
      <w:pPr>
        <w:spacing w:after="0" w:line="240" w:lineRule="auto"/>
        <w:ind w:left="641"/>
        <w:jc w:val="both"/>
        <w:rPr>
          <w:rFonts w:ascii="Verdana" w:hAnsi="Verdana" w:cs="Times New Roman"/>
          <w:sz w:val="20"/>
          <w:szCs w:val="20"/>
        </w:rPr>
      </w:pPr>
      <w:r w:rsidRPr="00CB1EAA">
        <w:rPr>
          <w:rFonts w:ascii="Verdana" w:hAnsi="Verdana" w:cs="Times New Roman"/>
          <w:sz w:val="20"/>
          <w:szCs w:val="20"/>
        </w:rPr>
        <w:t xml:space="preserve">1. A vagyonvisszaszerzés fogalma, a vagyon-visszaszerzési eljárás célja. A vagyonvisszaszerzés és kármegtérülés történelmi előzményei, hatékonysága és eredménymutatói.   </w:t>
      </w:r>
    </w:p>
    <w:p w14:paraId="520068B6" w14:textId="77777777" w:rsidR="008405A5" w:rsidRPr="00CB1EAA" w:rsidRDefault="008405A5" w:rsidP="008405A5">
      <w:pPr>
        <w:spacing w:after="0" w:line="240" w:lineRule="auto"/>
        <w:ind w:left="641"/>
        <w:jc w:val="both"/>
        <w:rPr>
          <w:rFonts w:ascii="Verdana" w:hAnsi="Verdana" w:cs="Times New Roman"/>
          <w:sz w:val="20"/>
          <w:szCs w:val="20"/>
        </w:rPr>
      </w:pPr>
      <w:r w:rsidRPr="00CB1EAA">
        <w:rPr>
          <w:rFonts w:ascii="Verdana" w:hAnsi="Verdana" w:cs="Times New Roman"/>
          <w:sz w:val="20"/>
          <w:szCs w:val="20"/>
        </w:rPr>
        <w:t>2. A vagyonvisszaszerzés és a kármegtérülés hatósági alkalmazására vonatkozó hazai, EU-s és nemzetközi jogszabályok és normák megismerése.</w:t>
      </w:r>
    </w:p>
    <w:p w14:paraId="74BDE03C" w14:textId="77777777" w:rsidR="008405A5" w:rsidRPr="00CB1EAA" w:rsidRDefault="008405A5" w:rsidP="008405A5">
      <w:pPr>
        <w:spacing w:after="0" w:line="240" w:lineRule="auto"/>
        <w:ind w:left="641"/>
        <w:jc w:val="both"/>
        <w:rPr>
          <w:rFonts w:ascii="Verdana" w:hAnsi="Verdana" w:cs="Times New Roman"/>
          <w:sz w:val="20"/>
          <w:szCs w:val="20"/>
        </w:rPr>
      </w:pPr>
      <w:r w:rsidRPr="00CB1EAA">
        <w:rPr>
          <w:rFonts w:ascii="Verdana" w:hAnsi="Verdana" w:cs="Times New Roman"/>
          <w:sz w:val="20"/>
          <w:szCs w:val="20"/>
        </w:rPr>
        <w:t>3. A vagyonvisszaszerzés és a kármegtérülés hatósági alkalmazására vonatkozó végrehajtási gyakorlat bemutatása.</w:t>
      </w:r>
    </w:p>
    <w:p w14:paraId="335060FF" w14:textId="77777777" w:rsidR="008405A5" w:rsidRPr="00CB1EAA" w:rsidRDefault="008405A5" w:rsidP="008405A5">
      <w:pPr>
        <w:spacing w:after="0" w:line="240" w:lineRule="auto"/>
        <w:ind w:left="641"/>
        <w:jc w:val="both"/>
        <w:rPr>
          <w:rFonts w:ascii="Verdana" w:hAnsi="Verdana" w:cs="Times New Roman"/>
          <w:sz w:val="20"/>
          <w:szCs w:val="20"/>
        </w:rPr>
      </w:pPr>
      <w:r w:rsidRPr="00CB1EAA">
        <w:rPr>
          <w:rFonts w:ascii="Verdana" w:hAnsi="Verdana" w:cs="Times New Roman"/>
          <w:sz w:val="20"/>
          <w:szCs w:val="20"/>
        </w:rPr>
        <w:t xml:space="preserve">4. A vagyonvisszaszerzés és a kármegtérülés hatósági végrehajtása kapcsán felmerült problémák vizsgálata, illetve a hatékonysági gyakorlatot növelő tényezők és lehetőségek. </w:t>
      </w:r>
    </w:p>
    <w:p w14:paraId="2DA5F293" w14:textId="77777777" w:rsidR="008405A5" w:rsidRPr="00CB1EAA" w:rsidRDefault="008405A5" w:rsidP="008405A5">
      <w:pPr>
        <w:spacing w:after="0" w:line="240" w:lineRule="auto"/>
        <w:ind w:left="641"/>
        <w:jc w:val="both"/>
        <w:rPr>
          <w:rFonts w:ascii="Verdana" w:hAnsi="Verdana" w:cs="Times New Roman"/>
          <w:sz w:val="20"/>
          <w:szCs w:val="20"/>
        </w:rPr>
      </w:pPr>
    </w:p>
    <w:p w14:paraId="5257C65F" w14:textId="77777777" w:rsidR="008405A5" w:rsidRPr="00CB1EAA" w:rsidRDefault="008405A5" w:rsidP="00555AD3">
      <w:pPr>
        <w:widowControl w:val="0"/>
        <w:numPr>
          <w:ilvl w:val="1"/>
          <w:numId w:val="109"/>
        </w:numPr>
        <w:tabs>
          <w:tab w:val="clear" w:pos="858"/>
          <w:tab w:val="left" w:pos="709"/>
          <w:tab w:val="left" w:pos="993"/>
          <w:tab w:val="num" w:pos="1134"/>
          <w:tab w:val="num" w:pos="3977"/>
        </w:tabs>
        <w:spacing w:before="120" w:after="120" w:line="240" w:lineRule="auto"/>
        <w:ind w:left="426" w:firstLine="0"/>
        <w:jc w:val="both"/>
        <w:rPr>
          <w:rFonts w:ascii="Verdana" w:eastAsia="Times New Roman" w:hAnsi="Verdana" w:cs="Times New Roman"/>
          <w:sz w:val="20"/>
          <w:szCs w:val="20"/>
        </w:rPr>
      </w:pPr>
    </w:p>
    <w:p w14:paraId="0C62039B" w14:textId="77777777" w:rsidR="008405A5" w:rsidRPr="00CB1EAA" w:rsidRDefault="008405A5" w:rsidP="008405A5">
      <w:pPr>
        <w:spacing w:after="0" w:line="240" w:lineRule="auto"/>
        <w:ind w:left="641"/>
        <w:jc w:val="both"/>
        <w:rPr>
          <w:rFonts w:ascii="Verdana" w:hAnsi="Verdana" w:cs="Times New Roman"/>
          <w:sz w:val="20"/>
          <w:szCs w:val="20"/>
        </w:rPr>
      </w:pPr>
      <w:r w:rsidRPr="00CB1EAA">
        <w:rPr>
          <w:rFonts w:ascii="Verdana" w:hAnsi="Verdana" w:cs="Times New Roman"/>
          <w:sz w:val="20"/>
          <w:szCs w:val="20"/>
        </w:rPr>
        <w:t xml:space="preserve">1. The </w:t>
      </w:r>
      <w:proofErr w:type="spellStart"/>
      <w:r w:rsidRPr="00CB1EAA">
        <w:rPr>
          <w:rFonts w:ascii="Verdana" w:hAnsi="Verdana" w:cs="Times New Roman"/>
          <w:sz w:val="20"/>
          <w:szCs w:val="20"/>
        </w:rPr>
        <w:t>definition</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asset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recovery</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aim</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asset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recovery</w:t>
      </w:r>
      <w:proofErr w:type="spellEnd"/>
      <w:r w:rsidRPr="00CB1EAA">
        <w:rPr>
          <w:rFonts w:ascii="Verdana" w:hAnsi="Verdana" w:cs="Times New Roman"/>
          <w:sz w:val="20"/>
          <w:szCs w:val="20"/>
        </w:rPr>
        <w:t xml:space="preserve">. The </w:t>
      </w:r>
      <w:proofErr w:type="spellStart"/>
      <w:r w:rsidRPr="00CB1EAA">
        <w:rPr>
          <w:rFonts w:ascii="Verdana" w:hAnsi="Verdana" w:cs="Times New Roman"/>
          <w:sz w:val="20"/>
          <w:szCs w:val="20"/>
        </w:rPr>
        <w:t>historical</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antecedents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efficiency</w:t>
      </w:r>
      <w:proofErr w:type="spellEnd"/>
      <w:r w:rsidRPr="00CB1EAA">
        <w:rPr>
          <w:rFonts w:ascii="Verdana" w:hAnsi="Verdana" w:cs="Times New Roman"/>
          <w:sz w:val="20"/>
          <w:szCs w:val="20"/>
        </w:rPr>
        <w:t xml:space="preserve"> and performance </w:t>
      </w:r>
      <w:proofErr w:type="spellStart"/>
      <w:r w:rsidRPr="00CB1EAA">
        <w:rPr>
          <w:rFonts w:ascii="Verdana" w:hAnsi="Verdana" w:cs="Times New Roman"/>
          <w:sz w:val="20"/>
          <w:szCs w:val="20"/>
        </w:rPr>
        <w:t>indicators</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asset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recovery</w:t>
      </w:r>
      <w:proofErr w:type="spellEnd"/>
      <w:r w:rsidRPr="00CB1EAA">
        <w:rPr>
          <w:rFonts w:ascii="Verdana" w:hAnsi="Verdana" w:cs="Times New Roman"/>
          <w:sz w:val="20"/>
          <w:szCs w:val="20"/>
        </w:rPr>
        <w:t xml:space="preserve"> and </w:t>
      </w:r>
      <w:proofErr w:type="spellStart"/>
      <w:r w:rsidRPr="00CB1EAA">
        <w:rPr>
          <w:rFonts w:ascii="Verdana" w:hAnsi="Verdana" w:cs="Times New Roman"/>
          <w:sz w:val="20"/>
          <w:szCs w:val="20"/>
        </w:rPr>
        <w:t>damage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recoveries</w:t>
      </w:r>
      <w:proofErr w:type="spellEnd"/>
      <w:r w:rsidRPr="00CB1EAA">
        <w:rPr>
          <w:rFonts w:ascii="Verdana" w:hAnsi="Verdana" w:cs="Times New Roman"/>
          <w:sz w:val="20"/>
          <w:szCs w:val="20"/>
        </w:rPr>
        <w:t>.</w:t>
      </w:r>
    </w:p>
    <w:p w14:paraId="273103AA" w14:textId="77777777" w:rsidR="008405A5" w:rsidRPr="00CB1EAA" w:rsidRDefault="008405A5" w:rsidP="008405A5">
      <w:pPr>
        <w:spacing w:after="0" w:line="240" w:lineRule="auto"/>
        <w:ind w:left="641"/>
        <w:jc w:val="both"/>
        <w:rPr>
          <w:rFonts w:ascii="Verdana" w:hAnsi="Verdana" w:cs="Times New Roman"/>
          <w:sz w:val="20"/>
          <w:szCs w:val="20"/>
        </w:rPr>
      </w:pPr>
      <w:r w:rsidRPr="00CB1EAA">
        <w:rPr>
          <w:rFonts w:ascii="Verdana" w:hAnsi="Verdana" w:cs="Times New Roman"/>
          <w:sz w:val="20"/>
          <w:szCs w:val="20"/>
        </w:rPr>
        <w:t xml:space="preserve">2. </w:t>
      </w:r>
      <w:proofErr w:type="spellStart"/>
      <w:r w:rsidRPr="00CB1EAA">
        <w:rPr>
          <w:rFonts w:ascii="Verdana" w:hAnsi="Verdana" w:cs="Times New Roman"/>
          <w:sz w:val="20"/>
          <w:szCs w:val="20"/>
        </w:rPr>
        <w:t>Learning</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national</w:t>
      </w:r>
      <w:proofErr w:type="spellEnd"/>
      <w:r w:rsidRPr="00CB1EAA">
        <w:rPr>
          <w:rFonts w:ascii="Verdana" w:hAnsi="Verdana" w:cs="Times New Roman"/>
          <w:sz w:val="20"/>
          <w:szCs w:val="20"/>
        </w:rPr>
        <w:t xml:space="preserve">, EU and </w:t>
      </w:r>
      <w:proofErr w:type="spellStart"/>
      <w:r w:rsidRPr="00CB1EAA">
        <w:rPr>
          <w:rFonts w:ascii="Verdana" w:hAnsi="Verdana" w:cs="Times New Roman"/>
          <w:sz w:val="20"/>
          <w:szCs w:val="20"/>
        </w:rPr>
        <w:t>international</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laws</w:t>
      </w:r>
      <w:proofErr w:type="spellEnd"/>
      <w:r w:rsidRPr="00CB1EAA">
        <w:rPr>
          <w:rFonts w:ascii="Verdana" w:hAnsi="Verdana" w:cs="Times New Roman"/>
          <w:sz w:val="20"/>
          <w:szCs w:val="20"/>
        </w:rPr>
        <w:t xml:space="preserve"> and </w:t>
      </w:r>
      <w:proofErr w:type="spellStart"/>
      <w:r w:rsidRPr="00CB1EAA">
        <w:rPr>
          <w:rFonts w:ascii="Verdana" w:hAnsi="Verdana" w:cs="Times New Roman"/>
          <w:sz w:val="20"/>
          <w:szCs w:val="20"/>
        </w:rPr>
        <w:t>norms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relating</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to</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public</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authority</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application</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asset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recovery</w:t>
      </w:r>
      <w:proofErr w:type="spellEnd"/>
      <w:r w:rsidRPr="00CB1EAA">
        <w:rPr>
          <w:rFonts w:ascii="Verdana" w:hAnsi="Verdana" w:cs="Times New Roman"/>
          <w:sz w:val="20"/>
          <w:szCs w:val="20"/>
        </w:rPr>
        <w:t xml:space="preserve"> and </w:t>
      </w:r>
      <w:proofErr w:type="spellStart"/>
      <w:r w:rsidRPr="00CB1EAA">
        <w:rPr>
          <w:rFonts w:ascii="Verdana" w:hAnsi="Verdana" w:cs="Times New Roman"/>
          <w:sz w:val="20"/>
          <w:szCs w:val="20"/>
        </w:rPr>
        <w:t>damage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recoveries</w:t>
      </w:r>
      <w:proofErr w:type="spellEnd"/>
      <w:r w:rsidRPr="00CB1EAA">
        <w:rPr>
          <w:rFonts w:ascii="Verdana" w:hAnsi="Verdana" w:cs="Times New Roman"/>
          <w:sz w:val="20"/>
          <w:szCs w:val="20"/>
        </w:rPr>
        <w:t>.</w:t>
      </w:r>
    </w:p>
    <w:p w14:paraId="1E6646A2" w14:textId="77777777" w:rsidR="008405A5" w:rsidRPr="00CB1EAA" w:rsidRDefault="008405A5" w:rsidP="008405A5">
      <w:pPr>
        <w:spacing w:after="0" w:line="240" w:lineRule="auto"/>
        <w:ind w:left="641"/>
        <w:jc w:val="both"/>
        <w:rPr>
          <w:rFonts w:ascii="Verdana" w:hAnsi="Verdana" w:cs="Times New Roman"/>
          <w:sz w:val="20"/>
          <w:szCs w:val="20"/>
        </w:rPr>
      </w:pPr>
      <w:r w:rsidRPr="00CB1EAA">
        <w:rPr>
          <w:rFonts w:ascii="Verdana" w:hAnsi="Verdana" w:cs="Times New Roman"/>
          <w:sz w:val="20"/>
          <w:szCs w:val="20"/>
        </w:rPr>
        <w:t xml:space="preserve">3. The </w:t>
      </w:r>
      <w:proofErr w:type="spellStart"/>
      <w:r w:rsidRPr="00CB1EAA">
        <w:rPr>
          <w:rFonts w:ascii="Verdana" w:hAnsi="Verdana" w:cs="Times New Roman"/>
          <w:sz w:val="20"/>
          <w:szCs w:val="20"/>
        </w:rPr>
        <w:t>introduction</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execution</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public</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authority</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application</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asset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recovery</w:t>
      </w:r>
      <w:proofErr w:type="spellEnd"/>
      <w:r w:rsidRPr="00CB1EAA">
        <w:rPr>
          <w:rFonts w:ascii="Verdana" w:hAnsi="Verdana" w:cs="Times New Roman"/>
          <w:sz w:val="20"/>
          <w:szCs w:val="20"/>
        </w:rPr>
        <w:t xml:space="preserve"> and </w:t>
      </w:r>
      <w:proofErr w:type="spellStart"/>
      <w:r w:rsidRPr="00CB1EAA">
        <w:rPr>
          <w:rFonts w:ascii="Verdana" w:hAnsi="Verdana" w:cs="Times New Roman"/>
          <w:sz w:val="20"/>
          <w:szCs w:val="20"/>
        </w:rPr>
        <w:t>damage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recoveries</w:t>
      </w:r>
      <w:proofErr w:type="spellEnd"/>
      <w:r w:rsidRPr="00CB1EAA">
        <w:rPr>
          <w:rFonts w:ascii="Verdana" w:hAnsi="Verdana" w:cs="Times New Roman"/>
          <w:sz w:val="20"/>
          <w:szCs w:val="20"/>
        </w:rPr>
        <w:t>.</w:t>
      </w:r>
    </w:p>
    <w:p w14:paraId="54B07F54" w14:textId="77777777" w:rsidR="008405A5" w:rsidRPr="00CB1EAA" w:rsidRDefault="008405A5" w:rsidP="008405A5">
      <w:pPr>
        <w:widowControl w:val="0"/>
        <w:tabs>
          <w:tab w:val="left" w:pos="993"/>
        </w:tabs>
        <w:spacing w:after="0" w:line="240" w:lineRule="auto"/>
        <w:ind w:left="641"/>
        <w:jc w:val="both"/>
        <w:rPr>
          <w:rFonts w:ascii="Verdana" w:eastAsia="Times New Roman" w:hAnsi="Verdana" w:cs="Times New Roman"/>
          <w:bCs/>
          <w:sz w:val="20"/>
          <w:szCs w:val="20"/>
        </w:rPr>
      </w:pPr>
      <w:r w:rsidRPr="00CB1EAA">
        <w:rPr>
          <w:rFonts w:ascii="Verdana" w:hAnsi="Verdana" w:cs="Times New Roman"/>
          <w:sz w:val="20"/>
          <w:szCs w:val="20"/>
        </w:rPr>
        <w:t xml:space="preserve">4. The </w:t>
      </w:r>
      <w:proofErr w:type="spellStart"/>
      <w:r w:rsidRPr="00CB1EAA">
        <w:rPr>
          <w:rFonts w:ascii="Verdana" w:hAnsi="Verdana" w:cs="Times New Roman"/>
          <w:sz w:val="20"/>
          <w:szCs w:val="20"/>
        </w:rPr>
        <w:t>examination</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problems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emerging</w:t>
      </w:r>
      <w:proofErr w:type="spellEnd"/>
      <w:r w:rsidRPr="00CB1EAA">
        <w:rPr>
          <w:rFonts w:ascii="Verdana" w:hAnsi="Verdana" w:cs="Times New Roman"/>
          <w:sz w:val="20"/>
          <w:szCs w:val="20"/>
        </w:rPr>
        <w:t xml:space="preserve"> in </w:t>
      </w:r>
      <w:proofErr w:type="spellStart"/>
      <w:r w:rsidRPr="00CB1EAA">
        <w:rPr>
          <w:rFonts w:ascii="Verdana" w:hAnsi="Verdana" w:cs="Times New Roman"/>
          <w:sz w:val="20"/>
          <w:szCs w:val="20"/>
        </w:rPr>
        <w:t>connection</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to</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public</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authority</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execution</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asset</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recovery</w:t>
      </w:r>
      <w:proofErr w:type="spellEnd"/>
      <w:r w:rsidRPr="00CB1EAA">
        <w:rPr>
          <w:rFonts w:ascii="Verdana" w:hAnsi="Verdana" w:cs="Times New Roman"/>
          <w:sz w:val="20"/>
          <w:szCs w:val="20"/>
        </w:rPr>
        <w:t xml:space="preserve"> and </w:t>
      </w:r>
      <w:proofErr w:type="spellStart"/>
      <w:r w:rsidRPr="00CB1EAA">
        <w:rPr>
          <w:rFonts w:ascii="Verdana" w:hAnsi="Verdana" w:cs="Times New Roman"/>
          <w:sz w:val="20"/>
          <w:szCs w:val="20"/>
        </w:rPr>
        <w:t>damage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recoveries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well</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as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factors</w:t>
      </w:r>
      <w:proofErr w:type="spellEnd"/>
      <w:r w:rsidRPr="00CB1EAA">
        <w:rPr>
          <w:rFonts w:ascii="Verdana" w:hAnsi="Verdana" w:cs="Times New Roman"/>
          <w:sz w:val="20"/>
          <w:szCs w:val="20"/>
        </w:rPr>
        <w:t xml:space="preserve"> and </w:t>
      </w:r>
      <w:proofErr w:type="spellStart"/>
      <w:r w:rsidRPr="00CB1EAA">
        <w:rPr>
          <w:rFonts w:ascii="Verdana" w:hAnsi="Verdana" w:cs="Times New Roman"/>
          <w:sz w:val="20"/>
          <w:szCs w:val="20"/>
        </w:rPr>
        <w:t>possibilities</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increasing</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the</w:t>
      </w:r>
      <w:proofErr w:type="spellEnd"/>
      <w:r w:rsidRPr="00CB1EAA">
        <w:rPr>
          <w:rFonts w:ascii="Verdana" w:hAnsi="Verdana" w:cs="Times New Roman"/>
          <w:sz w:val="20"/>
          <w:szCs w:val="20"/>
        </w:rPr>
        <w:t xml:space="preserve"> </w:t>
      </w:r>
      <w:proofErr w:type="spellStart"/>
      <w:r w:rsidRPr="00CB1EAA">
        <w:rPr>
          <w:rFonts w:ascii="Verdana" w:hAnsi="Verdana" w:cs="Times New Roman"/>
          <w:sz w:val="20"/>
          <w:szCs w:val="20"/>
        </w:rPr>
        <w:t>efficiency</w:t>
      </w:r>
      <w:proofErr w:type="spellEnd"/>
      <w:r w:rsidRPr="00CB1EAA">
        <w:rPr>
          <w:rFonts w:ascii="Verdana" w:hAnsi="Verdana" w:cs="Times New Roman"/>
          <w:sz w:val="20"/>
          <w:szCs w:val="20"/>
        </w:rPr>
        <w:t>.</w:t>
      </w:r>
    </w:p>
    <w:p w14:paraId="1211A87D" w14:textId="77777777" w:rsidR="008405A5" w:rsidRPr="00CB1EAA" w:rsidRDefault="008405A5" w:rsidP="008405A5">
      <w:pPr>
        <w:widowControl w:val="0"/>
        <w:tabs>
          <w:tab w:val="left" w:pos="993"/>
          <w:tab w:val="num" w:pos="1134"/>
        </w:tabs>
        <w:spacing w:after="0" w:line="240" w:lineRule="auto"/>
        <w:jc w:val="both"/>
        <w:rPr>
          <w:rFonts w:ascii="Verdana" w:eastAsia="Times New Roman" w:hAnsi="Verdana" w:cs="Times New Roman"/>
          <w:b/>
          <w:sz w:val="20"/>
          <w:szCs w:val="20"/>
        </w:rPr>
      </w:pPr>
    </w:p>
    <w:p w14:paraId="4A797743" w14:textId="77777777" w:rsidR="008405A5" w:rsidRPr="00CB1EAA" w:rsidRDefault="008405A5" w:rsidP="00555AD3">
      <w:pPr>
        <w:widowControl w:val="0"/>
        <w:numPr>
          <w:ilvl w:val="0"/>
          <w:numId w:val="109"/>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eastAsia="Times New Roman" w:hAnsi="Verdana" w:cs="Times New Roman"/>
          <w:sz w:val="20"/>
          <w:szCs w:val="20"/>
        </w:rPr>
        <w:t>3 félév (őszi félév)</w:t>
      </w:r>
    </w:p>
    <w:p w14:paraId="30E1137E" w14:textId="77777777" w:rsidR="008405A5" w:rsidRPr="00CB1EAA" w:rsidRDefault="008405A5" w:rsidP="00555AD3">
      <w:pPr>
        <w:widowControl w:val="0"/>
        <w:numPr>
          <w:ilvl w:val="0"/>
          <w:numId w:val="109"/>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45B58D8F"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Cs/>
          <w:sz w:val="20"/>
          <w:szCs w:val="20"/>
          <w:highlight w:val="lightGray"/>
        </w:rPr>
      </w:pPr>
      <w:r w:rsidRPr="00CB1EAA">
        <w:rPr>
          <w:rFonts w:ascii="Verdana" w:hAnsi="Verdana" w:cs="Times New Roman"/>
          <w:bCs/>
          <w:sz w:val="20"/>
          <w:szCs w:val="20"/>
        </w:rPr>
        <w:t>A hallgató köteles a foglalkozások legalább 75 %-án részt venni. Mulasztás esetén a hallgató köteles a pótlás koordinálása érdekében egyéni konzultációt kezdeményezni.</w:t>
      </w:r>
    </w:p>
    <w:p w14:paraId="6104770C"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Cs/>
          <w:sz w:val="20"/>
          <w:szCs w:val="20"/>
          <w:highlight w:val="lightGray"/>
        </w:rPr>
      </w:pPr>
    </w:p>
    <w:p w14:paraId="0357E7DF" w14:textId="77777777" w:rsidR="008405A5" w:rsidRPr="00CB1EAA" w:rsidRDefault="008405A5" w:rsidP="00555AD3">
      <w:pPr>
        <w:widowControl w:val="0"/>
        <w:numPr>
          <w:ilvl w:val="0"/>
          <w:numId w:val="109"/>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Félévközi feladatok, ismeretek ellenőrzésének rendje:</w:t>
      </w:r>
      <w:r w:rsidRPr="00CB1EAA">
        <w:rPr>
          <w:rFonts w:ascii="Verdana" w:eastAsia="Times New Roman" w:hAnsi="Verdana" w:cs="Times New Roman"/>
          <w:bCs/>
          <w:sz w:val="20"/>
          <w:szCs w:val="20"/>
        </w:rPr>
        <w:t xml:space="preserve"> évközi értékelés.</w:t>
      </w:r>
    </w:p>
    <w:p w14:paraId="5E6707B0" w14:textId="77777777" w:rsidR="008405A5" w:rsidRPr="00CB1EAA" w:rsidRDefault="008405A5" w:rsidP="008405A5">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A tantárgy sikeres teljesítéséhez az órán leadott tananyag és a kötelező irodalom meghatározott részeinek elsajátítása szükséges. Az értékelés öt fokozatú. Félévközi feladat két zárthelyi dolgozat megírása, amelyek témáját a zárthelyi dolgozat megírása előtt két héttel a kurzus oktatója határozza meg a </w:t>
      </w:r>
      <w:proofErr w:type="spellStart"/>
      <w:r w:rsidRPr="00CB1EAA">
        <w:rPr>
          <w:rFonts w:ascii="Verdana" w:eastAsia="Times New Roman" w:hAnsi="Verdana" w:cs="Times New Roman"/>
          <w:bCs/>
          <w:sz w:val="20"/>
          <w:szCs w:val="20"/>
        </w:rPr>
        <w:t>power</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pointos</w:t>
      </w:r>
      <w:proofErr w:type="spellEnd"/>
      <w:r w:rsidRPr="00CB1EAA">
        <w:rPr>
          <w:rFonts w:ascii="Verdana" w:eastAsia="Times New Roman" w:hAnsi="Verdana" w:cs="Times New Roman"/>
          <w:bCs/>
          <w:sz w:val="20"/>
          <w:szCs w:val="20"/>
        </w:rPr>
        <w:t xml:space="preserve"> diákon szereplő tananyagból. A zárthelyi dolgozatra az alábbi osztályzatok szerezhetők: 0-59% elégtelen (1), 60-69% elégséges (2), 70-79% közepes (3), 80-89% jó (4), 90-100% jeles (5).</w:t>
      </w:r>
    </w:p>
    <w:p w14:paraId="319ED530" w14:textId="77777777" w:rsidR="008405A5" w:rsidRPr="00CB1EAA" w:rsidRDefault="008405A5" w:rsidP="008405A5">
      <w:pPr>
        <w:widowControl w:val="0"/>
        <w:spacing w:before="120" w:after="120" w:line="240" w:lineRule="auto"/>
        <w:jc w:val="both"/>
        <w:rPr>
          <w:rFonts w:ascii="Verdana" w:eastAsia="Times New Roman" w:hAnsi="Verdana" w:cs="Times New Roman"/>
          <w:bCs/>
          <w:sz w:val="20"/>
          <w:szCs w:val="20"/>
          <w:highlight w:val="lightGray"/>
        </w:rPr>
      </w:pPr>
    </w:p>
    <w:p w14:paraId="35655BA5" w14:textId="77777777" w:rsidR="008405A5" w:rsidRPr="00CB1EAA" w:rsidRDefault="008405A5" w:rsidP="00555AD3">
      <w:pPr>
        <w:widowControl w:val="0"/>
        <w:numPr>
          <w:ilvl w:val="0"/>
          <w:numId w:val="109"/>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0C798E2E" w14:textId="77777777" w:rsidR="008405A5" w:rsidRPr="00CB1EAA" w:rsidRDefault="008405A5" w:rsidP="00555AD3">
      <w:pPr>
        <w:widowControl w:val="0"/>
        <w:numPr>
          <w:ilvl w:val="1"/>
          <w:numId w:val="109"/>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aláírás megszerzésének feltételei:</w:t>
      </w:r>
    </w:p>
    <w:p w14:paraId="2E5027E5" w14:textId="77777777" w:rsidR="008405A5" w:rsidRPr="00CB1EAA" w:rsidRDefault="008405A5" w:rsidP="008405A5">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Az aláírás megszerzésének feltétele a 14. pontban meghatározott arányú részvétel a foglalkozásokon.</w:t>
      </w:r>
    </w:p>
    <w:p w14:paraId="541743F9" w14:textId="77777777" w:rsidR="008405A5" w:rsidRPr="00CB1EAA" w:rsidRDefault="008405A5" w:rsidP="00555AD3">
      <w:pPr>
        <w:widowControl w:val="0"/>
        <w:numPr>
          <w:ilvl w:val="1"/>
          <w:numId w:val="109"/>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 xml:space="preserve">Az értékelés: </w:t>
      </w:r>
      <w:r w:rsidRPr="00CB1EAA">
        <w:rPr>
          <w:rFonts w:ascii="Verdana" w:eastAsia="Times New Roman" w:hAnsi="Verdana" w:cs="Times New Roman"/>
          <w:sz w:val="20"/>
          <w:szCs w:val="20"/>
          <w:lang w:eastAsia="hu-HU"/>
        </w:rPr>
        <w:t>évközi,</w:t>
      </w:r>
      <w:r w:rsidRPr="00CB1EAA">
        <w:rPr>
          <w:rFonts w:ascii="Verdana" w:eastAsia="Times New Roman" w:hAnsi="Verdana" w:cs="Times New Roman"/>
          <w:b/>
          <w:bCs/>
          <w:sz w:val="20"/>
          <w:szCs w:val="20"/>
          <w:lang w:eastAsia="hu-HU"/>
        </w:rPr>
        <w:t xml:space="preserve"> </w:t>
      </w:r>
      <w:r w:rsidRPr="00CB1EAA">
        <w:rPr>
          <w:rFonts w:ascii="Verdana" w:eastAsia="Times New Roman" w:hAnsi="Verdana" w:cs="Times New Roman"/>
          <w:sz w:val="20"/>
          <w:szCs w:val="20"/>
          <w:lang w:eastAsia="hu-HU"/>
        </w:rPr>
        <w:t>ötfokozatú értékelés, amelynek alapját a zárthelyi dolgozat eredménye képezi.</w:t>
      </w:r>
    </w:p>
    <w:p w14:paraId="1B9781C0" w14:textId="77777777" w:rsidR="008405A5" w:rsidRPr="00CB1EAA" w:rsidRDefault="008405A5" w:rsidP="00555AD3">
      <w:pPr>
        <w:widowControl w:val="0"/>
        <w:numPr>
          <w:ilvl w:val="1"/>
          <w:numId w:val="109"/>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lastRenderedPageBreak/>
        <w:t>A kreditek megszerzésének feltételei:</w:t>
      </w:r>
      <w:r w:rsidRPr="00CB1EAA">
        <w:rPr>
          <w:rFonts w:ascii="Verdana" w:eastAsia="Times New Roman" w:hAnsi="Verdana" w:cs="Times New Roman"/>
          <w:sz w:val="20"/>
          <w:szCs w:val="20"/>
        </w:rPr>
        <w:t xml:space="preserve"> </w:t>
      </w:r>
    </w:p>
    <w:p w14:paraId="1E595182" w14:textId="77777777" w:rsidR="008405A5" w:rsidRPr="00CB1EAA" w:rsidRDefault="008405A5" w:rsidP="008405A5">
      <w:pPr>
        <w:widowControl w:val="0"/>
        <w:tabs>
          <w:tab w:val="left" w:pos="993"/>
          <w:tab w:val="num" w:pos="2069"/>
        </w:tabs>
        <w:spacing w:before="120" w:after="120" w:line="240" w:lineRule="auto"/>
        <w:ind w:left="426"/>
        <w:jc w:val="both"/>
        <w:rPr>
          <w:rFonts w:ascii="Verdana" w:eastAsia="Times New Roman" w:hAnsi="Verdana" w:cs="Times New Roman"/>
          <w:sz w:val="20"/>
          <w:szCs w:val="20"/>
        </w:rPr>
      </w:pPr>
      <w:r w:rsidRPr="00CB1EAA">
        <w:rPr>
          <w:rFonts w:ascii="Verdana" w:hAnsi="Verdana"/>
          <w:sz w:val="20"/>
          <w:szCs w:val="20"/>
        </w:rPr>
        <w:t>A kreditek megszerzésének feltétele az aláírás megszerzése, valamint legalább elégséges évközi jegy.</w:t>
      </w:r>
    </w:p>
    <w:p w14:paraId="6398A8E3" w14:textId="77777777" w:rsidR="008405A5" w:rsidRPr="00CB1EAA" w:rsidRDefault="008405A5" w:rsidP="008405A5">
      <w:pPr>
        <w:widowControl w:val="0"/>
        <w:tabs>
          <w:tab w:val="left" w:pos="993"/>
          <w:tab w:val="num" w:pos="2069"/>
        </w:tabs>
        <w:spacing w:before="120" w:after="120" w:line="240" w:lineRule="auto"/>
        <w:ind w:left="426"/>
        <w:jc w:val="both"/>
        <w:rPr>
          <w:rFonts w:ascii="Verdana" w:eastAsia="Times New Roman" w:hAnsi="Verdana" w:cs="Times New Roman"/>
          <w:sz w:val="20"/>
          <w:szCs w:val="20"/>
        </w:rPr>
      </w:pPr>
    </w:p>
    <w:p w14:paraId="7294034C" w14:textId="77777777" w:rsidR="008405A5" w:rsidRPr="00CB1EAA" w:rsidRDefault="008405A5" w:rsidP="00555AD3">
      <w:pPr>
        <w:widowControl w:val="0"/>
        <w:numPr>
          <w:ilvl w:val="0"/>
          <w:numId w:val="109"/>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334F7DF6" w14:textId="77777777" w:rsidR="008405A5" w:rsidRPr="00CB1EAA" w:rsidRDefault="008405A5" w:rsidP="00555AD3">
      <w:pPr>
        <w:widowControl w:val="0"/>
        <w:numPr>
          <w:ilvl w:val="1"/>
          <w:numId w:val="109"/>
        </w:numPr>
        <w:tabs>
          <w:tab w:val="clear" w:pos="858"/>
          <w:tab w:val="left" w:pos="567"/>
          <w:tab w:val="left" w:pos="851"/>
          <w:tab w:val="num" w:pos="993"/>
          <w:tab w:val="num" w:pos="397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Kötelező irodalom:</w:t>
      </w:r>
    </w:p>
    <w:p w14:paraId="0BA009E2" w14:textId="77777777" w:rsidR="008405A5" w:rsidRPr="00CB1EAA" w:rsidRDefault="008405A5" w:rsidP="008405A5">
      <w:pPr>
        <w:widowControl w:val="0"/>
        <w:tabs>
          <w:tab w:val="left" w:pos="567"/>
          <w:tab w:val="left" w:pos="851"/>
        </w:tabs>
        <w:spacing w:before="120" w:after="120" w:line="240" w:lineRule="auto"/>
        <w:ind w:left="426"/>
        <w:jc w:val="both"/>
        <w:rPr>
          <w:rFonts w:ascii="Verdana" w:eastAsia="Times New Roman" w:hAnsi="Verdana" w:cs="Times New Roman"/>
          <w:bCs/>
          <w:sz w:val="20"/>
          <w:szCs w:val="20"/>
        </w:rPr>
      </w:pPr>
      <w:r w:rsidRPr="00CB1EAA">
        <w:rPr>
          <w:rFonts w:ascii="Verdana" w:hAnsi="Verdana" w:cs="Times New Roman"/>
          <w:sz w:val="20"/>
          <w:szCs w:val="20"/>
        </w:rPr>
        <w:t>1. Mátyás Szabolcs (</w:t>
      </w:r>
      <w:proofErr w:type="spellStart"/>
      <w:r w:rsidRPr="00CB1EAA">
        <w:rPr>
          <w:rFonts w:ascii="Verdana" w:hAnsi="Verdana" w:cs="Times New Roman"/>
          <w:sz w:val="20"/>
          <w:szCs w:val="20"/>
        </w:rPr>
        <w:t>szerk</w:t>
      </w:r>
      <w:proofErr w:type="spellEnd"/>
      <w:r w:rsidRPr="00CB1EAA">
        <w:rPr>
          <w:rFonts w:ascii="Verdana" w:hAnsi="Verdana" w:cs="Times New Roman"/>
          <w:sz w:val="20"/>
          <w:szCs w:val="20"/>
        </w:rPr>
        <w:t xml:space="preserve">): A vagyonvisszaszerzés kriminalisztikai és jogi vetületei. MRTT, Budapest, 2023. ISBN: 978-615-6456-18-2 </w:t>
      </w:r>
    </w:p>
    <w:p w14:paraId="15A7C978" w14:textId="77777777" w:rsidR="008405A5" w:rsidRPr="00CB1EAA" w:rsidRDefault="008405A5" w:rsidP="008405A5">
      <w:pPr>
        <w:widowControl w:val="0"/>
        <w:tabs>
          <w:tab w:val="left" w:pos="567"/>
          <w:tab w:val="left" w:pos="851"/>
        </w:tabs>
        <w:spacing w:before="120" w:after="120" w:line="240" w:lineRule="auto"/>
        <w:ind w:left="426"/>
        <w:jc w:val="both"/>
        <w:rPr>
          <w:rFonts w:ascii="Verdana" w:eastAsia="Times New Roman" w:hAnsi="Verdana" w:cs="Times New Roman"/>
          <w:bCs/>
          <w:sz w:val="20"/>
          <w:szCs w:val="20"/>
        </w:rPr>
      </w:pPr>
      <w:r w:rsidRPr="00CB1EAA">
        <w:rPr>
          <w:rFonts w:ascii="Verdana" w:hAnsi="Verdana" w:cs="Times New Roman"/>
          <w:sz w:val="20"/>
          <w:szCs w:val="20"/>
        </w:rPr>
        <w:t xml:space="preserve">2. Tóth Zsolt – Vörös Katalin – Szentirmai Olivér – </w:t>
      </w:r>
      <w:proofErr w:type="spellStart"/>
      <w:r w:rsidRPr="00CB1EAA">
        <w:rPr>
          <w:rFonts w:ascii="Verdana" w:hAnsi="Verdana" w:cs="Times New Roman"/>
          <w:sz w:val="20"/>
          <w:szCs w:val="20"/>
        </w:rPr>
        <w:t>Kökényesi</w:t>
      </w:r>
      <w:proofErr w:type="spellEnd"/>
      <w:r w:rsidRPr="00CB1EAA">
        <w:rPr>
          <w:rFonts w:ascii="Verdana" w:hAnsi="Verdana" w:cs="Times New Roman"/>
          <w:sz w:val="20"/>
          <w:szCs w:val="20"/>
        </w:rPr>
        <w:t xml:space="preserve"> Zoltán – Matyi Ádám – Fábri András – Ludányi Csaba (2022): Módszertani útmutató a bűnös úton szerzett vagyon felkutatásához és biztosításához. Belügyi Alapok, Budapest. </w:t>
      </w:r>
    </w:p>
    <w:p w14:paraId="60E8B411" w14:textId="77777777" w:rsidR="008405A5" w:rsidRPr="00CB1EAA" w:rsidRDefault="008405A5" w:rsidP="008405A5">
      <w:pPr>
        <w:widowControl w:val="0"/>
        <w:tabs>
          <w:tab w:val="left" w:pos="567"/>
          <w:tab w:val="left" w:pos="851"/>
        </w:tabs>
        <w:spacing w:before="120" w:after="120" w:line="240" w:lineRule="auto"/>
        <w:ind w:left="426"/>
        <w:jc w:val="both"/>
        <w:rPr>
          <w:rFonts w:ascii="Verdana" w:eastAsia="Times New Roman" w:hAnsi="Verdana" w:cs="Times New Roman"/>
          <w:bCs/>
          <w:sz w:val="20"/>
          <w:szCs w:val="20"/>
        </w:rPr>
      </w:pPr>
      <w:r w:rsidRPr="00CB1EAA">
        <w:rPr>
          <w:rFonts w:ascii="Verdana" w:hAnsi="Verdana" w:cs="Times New Roman"/>
          <w:bCs/>
          <w:sz w:val="20"/>
          <w:szCs w:val="20"/>
        </w:rPr>
        <w:t>3. Nyitrai Endre: Vagyonvisszaszerzés a szervezett bűnözés felszámolásában. In: Frigyer László (szerk.): Nemzetközi jellegű szervezett bűnözés nyomozásának kutatása információáramlási szempontból. I., Nemzeti közszolgálati Egyetem, Budapest, 2018, ISBN: 978-963-498-013-1</w:t>
      </w:r>
    </w:p>
    <w:p w14:paraId="5A50E836" w14:textId="77777777" w:rsidR="008405A5" w:rsidRPr="00CB1EAA" w:rsidRDefault="008405A5" w:rsidP="008405A5">
      <w:pPr>
        <w:widowControl w:val="0"/>
        <w:spacing w:after="0" w:line="240" w:lineRule="auto"/>
        <w:jc w:val="both"/>
        <w:rPr>
          <w:rFonts w:ascii="Verdana" w:eastAsia="Times New Roman" w:hAnsi="Verdana" w:cs="Times New Roman"/>
          <w:sz w:val="20"/>
          <w:szCs w:val="20"/>
          <w:highlight w:val="lightGray"/>
        </w:rPr>
      </w:pPr>
    </w:p>
    <w:p w14:paraId="6CE93901" w14:textId="77777777" w:rsidR="008405A5" w:rsidRPr="00CB1EAA" w:rsidRDefault="008405A5" w:rsidP="00555AD3">
      <w:pPr>
        <w:widowControl w:val="0"/>
        <w:numPr>
          <w:ilvl w:val="1"/>
          <w:numId w:val="109"/>
        </w:numPr>
        <w:tabs>
          <w:tab w:val="clear" w:pos="858"/>
          <w:tab w:val="num" w:pos="567"/>
          <w:tab w:val="num" w:pos="2069"/>
          <w:tab w:val="num" w:pos="3977"/>
        </w:tabs>
        <w:spacing w:before="120" w:after="120" w:line="240" w:lineRule="auto"/>
        <w:ind w:left="993" w:hanging="709"/>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Ajánlott irodalom:</w:t>
      </w:r>
    </w:p>
    <w:p w14:paraId="4A3CCFF4" w14:textId="77777777" w:rsidR="008405A5" w:rsidRPr="00CB1EAA" w:rsidRDefault="008405A5" w:rsidP="008405A5">
      <w:pPr>
        <w:spacing w:after="0" w:line="240" w:lineRule="auto"/>
        <w:ind w:left="284"/>
        <w:jc w:val="both"/>
        <w:rPr>
          <w:rFonts w:ascii="Verdana" w:hAnsi="Verdana" w:cs="Times New Roman"/>
          <w:sz w:val="20"/>
          <w:szCs w:val="20"/>
        </w:rPr>
      </w:pPr>
      <w:r w:rsidRPr="00CB1EAA">
        <w:rPr>
          <w:rFonts w:ascii="Verdana" w:hAnsi="Verdana" w:cs="Times New Roman"/>
          <w:sz w:val="20"/>
          <w:szCs w:val="20"/>
        </w:rPr>
        <w:t xml:space="preserve">1. </w:t>
      </w:r>
      <w:hyperlink r:id="rId28" w:tgtFrame="_blank" w:history="1">
        <w:r w:rsidRPr="00CB1EAA">
          <w:rPr>
            <w:rFonts w:ascii="Verdana" w:hAnsi="Verdana" w:cs="Times New Roman"/>
            <w:sz w:val="20"/>
            <w:szCs w:val="20"/>
          </w:rPr>
          <w:t>Deres Petronella</w:t>
        </w:r>
      </w:hyperlink>
      <w:r w:rsidRPr="00CB1EAA">
        <w:rPr>
          <w:rFonts w:ascii="Verdana" w:hAnsi="Verdana" w:cs="Times New Roman"/>
          <w:sz w:val="20"/>
          <w:szCs w:val="20"/>
        </w:rPr>
        <w:t> – </w:t>
      </w:r>
      <w:hyperlink r:id="rId29" w:tgtFrame="_blank" w:history="1">
        <w:r w:rsidRPr="00CB1EAA">
          <w:rPr>
            <w:rFonts w:ascii="Verdana" w:hAnsi="Verdana" w:cs="Times New Roman"/>
            <w:sz w:val="20"/>
            <w:szCs w:val="20"/>
          </w:rPr>
          <w:t>Farkas Krisztina</w:t>
        </w:r>
      </w:hyperlink>
      <w:r w:rsidRPr="00CB1EAA">
        <w:rPr>
          <w:rFonts w:ascii="Verdana" w:hAnsi="Verdana" w:cs="Times New Roman"/>
          <w:sz w:val="20"/>
          <w:szCs w:val="20"/>
        </w:rPr>
        <w:t> – </w:t>
      </w:r>
      <w:hyperlink r:id="rId30" w:tgtFrame="_blank" w:history="1">
        <w:r w:rsidRPr="00CB1EAA">
          <w:rPr>
            <w:rFonts w:ascii="Verdana" w:hAnsi="Verdana" w:cs="Times New Roman"/>
            <w:sz w:val="20"/>
            <w:szCs w:val="20"/>
          </w:rPr>
          <w:t>Kármán Gabriella</w:t>
        </w:r>
      </w:hyperlink>
      <w:r w:rsidRPr="00CB1EAA">
        <w:rPr>
          <w:rFonts w:ascii="Verdana" w:hAnsi="Verdana" w:cs="Times New Roman"/>
          <w:sz w:val="20"/>
          <w:szCs w:val="20"/>
        </w:rPr>
        <w:t xml:space="preserve">: </w:t>
      </w:r>
      <w:hyperlink r:id="rId31" w:tgtFrame="_blank" w:history="1">
        <w:r w:rsidRPr="00CB1EAA">
          <w:rPr>
            <w:rFonts w:ascii="Verdana" w:hAnsi="Verdana" w:cs="Times New Roman"/>
            <w:sz w:val="20"/>
            <w:szCs w:val="20"/>
          </w:rPr>
          <w:t>Vagyonvisszaszerzés: Elméleti kitekintés, nemzetközi és magyar szabályozás</w:t>
        </w:r>
      </w:hyperlink>
      <w:r w:rsidRPr="00CB1EAA">
        <w:rPr>
          <w:rFonts w:ascii="Verdana" w:hAnsi="Verdana" w:cs="Times New Roman"/>
          <w:sz w:val="20"/>
          <w:szCs w:val="20"/>
        </w:rPr>
        <w:t>. In: Barabás A. Tünde (</w:t>
      </w:r>
      <w:proofErr w:type="spellStart"/>
      <w:r w:rsidRPr="00CB1EAA">
        <w:rPr>
          <w:rFonts w:ascii="Verdana" w:hAnsi="Verdana" w:cs="Times New Roman"/>
          <w:sz w:val="20"/>
          <w:szCs w:val="20"/>
        </w:rPr>
        <w:t>szerk</w:t>
      </w:r>
      <w:proofErr w:type="spellEnd"/>
      <w:r w:rsidRPr="00CB1EAA">
        <w:rPr>
          <w:rFonts w:ascii="Verdana" w:hAnsi="Verdana" w:cs="Times New Roman"/>
          <w:sz w:val="20"/>
          <w:szCs w:val="20"/>
        </w:rPr>
        <w:t>): Kriminológiai Tanulmányok, OKRI, Budapest, 2022, ISSN  1586-4596</w:t>
      </w:r>
    </w:p>
    <w:p w14:paraId="1A028F65" w14:textId="77777777" w:rsidR="008405A5" w:rsidRPr="00CB1EAA" w:rsidRDefault="008405A5" w:rsidP="008405A5">
      <w:pPr>
        <w:spacing w:after="0" w:line="240" w:lineRule="auto"/>
        <w:ind w:left="284"/>
        <w:jc w:val="both"/>
        <w:rPr>
          <w:rFonts w:ascii="Verdana" w:hAnsi="Verdana" w:cs="Times New Roman"/>
          <w:sz w:val="20"/>
          <w:szCs w:val="20"/>
        </w:rPr>
      </w:pPr>
      <w:r w:rsidRPr="00CB1EAA">
        <w:rPr>
          <w:rFonts w:ascii="Verdana" w:hAnsi="Verdana" w:cs="Times New Roman"/>
          <w:sz w:val="20"/>
          <w:szCs w:val="20"/>
        </w:rPr>
        <w:t>2. Nagy Richárd – </w:t>
      </w:r>
      <w:hyperlink r:id="rId32" w:tgtFrame="_blank" w:history="1">
        <w:r w:rsidRPr="00CB1EAA">
          <w:rPr>
            <w:rFonts w:ascii="Verdana" w:hAnsi="Verdana" w:cs="Times New Roman"/>
            <w:sz w:val="20"/>
            <w:szCs w:val="20"/>
          </w:rPr>
          <w:t>Vári, Vince</w:t>
        </w:r>
      </w:hyperlink>
      <w:r w:rsidRPr="00CB1EAA">
        <w:rPr>
          <w:rFonts w:ascii="Verdana" w:hAnsi="Verdana" w:cs="Times New Roman"/>
          <w:sz w:val="20"/>
          <w:szCs w:val="20"/>
        </w:rPr>
        <w:t xml:space="preserve">: </w:t>
      </w:r>
      <w:hyperlink r:id="rId33" w:tgtFrame="_blank" w:history="1">
        <w:r w:rsidRPr="00CB1EAA">
          <w:rPr>
            <w:rFonts w:ascii="Verdana" w:hAnsi="Verdana" w:cs="Times New Roman"/>
            <w:sz w:val="20"/>
            <w:szCs w:val="20"/>
          </w:rPr>
          <w:t>Új irányok a vagyonvisszaszerzésben</w:t>
        </w:r>
      </w:hyperlink>
      <w:r w:rsidRPr="00CB1EAA">
        <w:rPr>
          <w:rFonts w:ascii="Verdana" w:hAnsi="Verdana" w:cs="Times New Roman"/>
          <w:sz w:val="20"/>
          <w:szCs w:val="20"/>
        </w:rPr>
        <w:t>. Belügyi Szemle, 2021/4, 69(4):579-593.</w:t>
      </w:r>
    </w:p>
    <w:p w14:paraId="6F43E1AB" w14:textId="77777777" w:rsidR="008405A5" w:rsidRPr="00CB1EAA" w:rsidRDefault="008405A5" w:rsidP="008405A5">
      <w:pPr>
        <w:spacing w:after="0" w:line="240" w:lineRule="auto"/>
        <w:jc w:val="both"/>
        <w:rPr>
          <w:rFonts w:ascii="Verdana" w:hAnsi="Verdana" w:cs="Times New Roman"/>
          <w:sz w:val="20"/>
          <w:szCs w:val="20"/>
        </w:rPr>
      </w:pPr>
    </w:p>
    <w:p w14:paraId="1A353E02" w14:textId="77777777" w:rsidR="008405A5" w:rsidRPr="00CB1EAA" w:rsidRDefault="008405A5" w:rsidP="008405A5">
      <w:pPr>
        <w:widowControl w:val="0"/>
        <w:spacing w:after="0" w:line="240" w:lineRule="auto"/>
        <w:jc w:val="both"/>
        <w:rPr>
          <w:rFonts w:ascii="Verdana" w:eastAsia="Times New Roman" w:hAnsi="Verdana" w:cs="Times New Roman"/>
          <w:sz w:val="20"/>
          <w:szCs w:val="20"/>
          <w:highlight w:val="lightGray"/>
        </w:rPr>
      </w:pPr>
    </w:p>
    <w:p w14:paraId="079880F6" w14:textId="77777777" w:rsidR="008405A5" w:rsidRPr="00CB1EAA" w:rsidRDefault="008405A5" w:rsidP="008405A5">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Budapest, </w:t>
      </w:r>
      <w:r w:rsidR="00D7678A">
        <w:rPr>
          <w:rFonts w:ascii="Verdana" w:eastAsia="Times New Roman" w:hAnsi="Verdana" w:cs="Times New Roman"/>
          <w:bCs/>
          <w:sz w:val="20"/>
          <w:szCs w:val="20"/>
        </w:rPr>
        <w:t>2025.</w:t>
      </w:r>
    </w:p>
    <w:p w14:paraId="0098139F" w14:textId="77777777" w:rsidR="008405A5" w:rsidRPr="00CB1EAA" w:rsidRDefault="008405A5" w:rsidP="008405A5">
      <w:pPr>
        <w:widowControl w:val="0"/>
        <w:spacing w:before="120" w:after="120" w:line="240" w:lineRule="auto"/>
        <w:jc w:val="both"/>
        <w:rPr>
          <w:rFonts w:ascii="Verdana" w:eastAsia="Times New Roman" w:hAnsi="Verdana" w:cs="Times New Roman"/>
          <w:bCs/>
          <w:sz w:val="20"/>
          <w:szCs w:val="20"/>
        </w:rPr>
      </w:pPr>
    </w:p>
    <w:p w14:paraId="65355B5B" w14:textId="77777777" w:rsidR="008405A5" w:rsidRPr="00CB1EAA" w:rsidRDefault="008405A5" w:rsidP="008405A5">
      <w:pPr>
        <w:widowControl w:val="0"/>
        <w:spacing w:before="120" w:after="120" w:line="240" w:lineRule="auto"/>
        <w:ind w:left="495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Dr. </w:t>
      </w:r>
      <w:r w:rsidR="00D7678A">
        <w:rPr>
          <w:rFonts w:ascii="Verdana" w:eastAsia="Times New Roman" w:hAnsi="Verdana" w:cs="Times New Roman"/>
          <w:bCs/>
          <w:sz w:val="20"/>
          <w:szCs w:val="20"/>
        </w:rPr>
        <w:t>Mészáros Bence</w:t>
      </w:r>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Ph.D</w:t>
      </w:r>
      <w:proofErr w:type="spellEnd"/>
      <w:r w:rsidRPr="00CB1EAA">
        <w:rPr>
          <w:rFonts w:ascii="Verdana" w:eastAsia="Times New Roman" w:hAnsi="Verdana" w:cs="Times New Roman"/>
          <w:bCs/>
          <w:sz w:val="20"/>
          <w:szCs w:val="20"/>
        </w:rPr>
        <w:t xml:space="preserve">., r. </w:t>
      </w:r>
      <w:r w:rsidR="00D7678A">
        <w:rPr>
          <w:rFonts w:ascii="Verdana" w:eastAsia="Times New Roman" w:hAnsi="Verdana" w:cs="Times New Roman"/>
          <w:bCs/>
          <w:sz w:val="20"/>
          <w:szCs w:val="20"/>
        </w:rPr>
        <w:t>ezredes</w:t>
      </w:r>
    </w:p>
    <w:p w14:paraId="4AFE8C6C" w14:textId="77777777" w:rsidR="008405A5" w:rsidRPr="00CB1EAA" w:rsidRDefault="008405A5" w:rsidP="008405A5">
      <w:pPr>
        <w:widowControl w:val="0"/>
        <w:spacing w:before="120" w:after="120" w:line="240" w:lineRule="auto"/>
        <w:ind w:left="4956" w:firstLine="708"/>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egyetemi docens, </w:t>
      </w: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225DF2CA" w14:textId="77777777" w:rsidR="007E5155" w:rsidRDefault="007E5155">
      <w:pPr>
        <w:spacing w:line="259" w:lineRule="auto"/>
        <w:rPr>
          <w:rFonts w:ascii="Verdana" w:eastAsia="Times New Roman" w:hAnsi="Verdana" w:cs="Times New Roman"/>
          <w:bCs/>
          <w:sz w:val="20"/>
          <w:szCs w:val="20"/>
        </w:rPr>
      </w:pPr>
      <w:r>
        <w:rPr>
          <w:rFonts w:ascii="Verdana" w:eastAsia="Times New Roman" w:hAnsi="Verdana" w:cs="Times New Roman"/>
          <w:bCs/>
          <w:sz w:val="20"/>
          <w:szCs w:val="20"/>
        </w:rPr>
        <w:br w:type="page"/>
      </w:r>
    </w:p>
    <w:p w14:paraId="0937E3E9" w14:textId="77777777" w:rsidR="008405A5" w:rsidRPr="00CB1EAA" w:rsidRDefault="008405A5" w:rsidP="008405A5">
      <w:pPr>
        <w:widowControl w:val="0"/>
        <w:spacing w:before="120" w:after="120" w:line="240" w:lineRule="auto"/>
        <w:jc w:val="right"/>
        <w:rPr>
          <w:rFonts w:ascii="Verdana" w:eastAsia="Times New Roman" w:hAnsi="Verdana" w:cs="Times New Roman"/>
          <w:bCs/>
          <w:sz w:val="20"/>
          <w:szCs w:val="20"/>
        </w:rPr>
      </w:pPr>
    </w:p>
    <w:p w14:paraId="402F21C9" w14:textId="77777777" w:rsidR="00CC4CBD" w:rsidRPr="00CB1EAA" w:rsidRDefault="00CC4CBD" w:rsidP="008405A5">
      <w:pPr>
        <w:spacing w:before="120" w:after="120" w:line="240" w:lineRule="auto"/>
        <w:rPr>
          <w:rFonts w:ascii="Verdana" w:eastAsia="Times New Roman" w:hAnsi="Verdana" w:cs="Times New Roman"/>
          <w:sz w:val="20"/>
          <w:szCs w:val="20"/>
          <w:lang w:eastAsia="hu-HU"/>
        </w:rPr>
      </w:pPr>
    </w:p>
    <w:p w14:paraId="6B2FE213" w14:textId="77777777" w:rsidR="00CC4CBD" w:rsidRPr="00CB1EAA" w:rsidRDefault="00CC4CBD" w:rsidP="008405A5">
      <w:pPr>
        <w:spacing w:before="120" w:after="120" w:line="240" w:lineRule="auto"/>
        <w:rPr>
          <w:rFonts w:ascii="Verdana" w:eastAsia="Times New Roman" w:hAnsi="Verdana" w:cs="Times New Roman"/>
          <w:sz w:val="20"/>
          <w:szCs w:val="20"/>
          <w:lang w:eastAsia="hu-HU"/>
        </w:rPr>
      </w:pPr>
    </w:p>
    <w:tbl>
      <w:tblPr>
        <w:tblW w:w="9072" w:type="dxa"/>
        <w:tblInd w:w="113" w:type="dxa"/>
        <w:tblLook w:val="01E0" w:firstRow="1" w:lastRow="1" w:firstColumn="1" w:lastColumn="1" w:noHBand="0" w:noVBand="0"/>
      </w:tblPr>
      <w:tblGrid>
        <w:gridCol w:w="4855"/>
        <w:gridCol w:w="1620"/>
        <w:gridCol w:w="2597"/>
      </w:tblGrid>
      <w:tr w:rsidR="000F5EF6" w:rsidRPr="00CB1EAA" w14:paraId="3E9645AD" w14:textId="77777777" w:rsidTr="000F5EF6">
        <w:tc>
          <w:tcPr>
            <w:tcW w:w="4855" w:type="dxa"/>
            <w:tcBorders>
              <w:top w:val="nil"/>
              <w:left w:val="nil"/>
              <w:bottom w:val="single" w:sz="4" w:space="0" w:color="auto"/>
              <w:right w:val="nil"/>
            </w:tcBorders>
            <w:hideMark/>
          </w:tcPr>
          <w:p w14:paraId="2700ECBD" w14:textId="77777777" w:rsidR="000F5EF6" w:rsidRPr="00CB1EAA" w:rsidRDefault="000F5EF6" w:rsidP="000F5EF6">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6986CF9F" w14:textId="77777777" w:rsidR="000F5EF6" w:rsidRPr="00CB1EAA" w:rsidRDefault="000F5EF6" w:rsidP="000F5EF6">
            <w:pPr>
              <w:spacing w:after="0" w:line="240" w:lineRule="auto"/>
              <w:jc w:val="both"/>
              <w:rPr>
                <w:rFonts w:ascii="Verdana" w:eastAsia="Times New Roman" w:hAnsi="Verdana" w:cs="Times New Roman"/>
                <w:sz w:val="20"/>
                <w:szCs w:val="20"/>
                <w:lang w:eastAsia="hu-HU"/>
              </w:rPr>
            </w:pPr>
          </w:p>
        </w:tc>
        <w:tc>
          <w:tcPr>
            <w:tcW w:w="2597" w:type="dxa"/>
          </w:tcPr>
          <w:p w14:paraId="73D7F31B" w14:textId="77777777" w:rsidR="000F5EF6" w:rsidRPr="00CB1EAA" w:rsidRDefault="000F5EF6" w:rsidP="000F5EF6">
            <w:pPr>
              <w:spacing w:after="0" w:line="240" w:lineRule="auto"/>
              <w:jc w:val="right"/>
              <w:rPr>
                <w:rFonts w:ascii="Verdana" w:eastAsia="Times New Roman" w:hAnsi="Verdana" w:cs="Times New Roman"/>
                <w:sz w:val="20"/>
                <w:szCs w:val="20"/>
                <w:lang w:eastAsia="hu-HU"/>
              </w:rPr>
            </w:pPr>
          </w:p>
        </w:tc>
      </w:tr>
      <w:tr w:rsidR="000F5EF6" w:rsidRPr="00CB1EAA" w14:paraId="45CAD9AB" w14:textId="77777777" w:rsidTr="000F5EF6">
        <w:tc>
          <w:tcPr>
            <w:tcW w:w="4855" w:type="dxa"/>
            <w:tcBorders>
              <w:top w:val="single" w:sz="4" w:space="0" w:color="auto"/>
              <w:left w:val="nil"/>
              <w:bottom w:val="nil"/>
              <w:right w:val="nil"/>
            </w:tcBorders>
            <w:hideMark/>
          </w:tcPr>
          <w:p w14:paraId="25FBC2DC" w14:textId="77777777" w:rsidR="000F5EF6" w:rsidRPr="00CB1EAA" w:rsidRDefault="000F5EF6" w:rsidP="000F5EF6">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466F3090" w14:textId="77777777" w:rsidR="000F5EF6" w:rsidRPr="00CB1EAA" w:rsidRDefault="000F5EF6" w:rsidP="000F5EF6">
            <w:pPr>
              <w:spacing w:after="0" w:line="240" w:lineRule="auto"/>
              <w:jc w:val="both"/>
              <w:rPr>
                <w:rFonts w:ascii="Verdana" w:eastAsia="Times New Roman" w:hAnsi="Verdana" w:cs="Times New Roman"/>
                <w:sz w:val="20"/>
                <w:szCs w:val="20"/>
                <w:lang w:eastAsia="hu-HU"/>
              </w:rPr>
            </w:pPr>
          </w:p>
        </w:tc>
        <w:tc>
          <w:tcPr>
            <w:tcW w:w="2597" w:type="dxa"/>
          </w:tcPr>
          <w:p w14:paraId="32A6D875" w14:textId="77777777" w:rsidR="000F5EF6" w:rsidRPr="00CB1EAA" w:rsidRDefault="000F5EF6" w:rsidP="000F5EF6">
            <w:pPr>
              <w:spacing w:after="0" w:line="240" w:lineRule="auto"/>
              <w:jc w:val="both"/>
              <w:rPr>
                <w:rFonts w:ascii="Verdana" w:eastAsia="Times New Roman" w:hAnsi="Verdana" w:cs="Times New Roman"/>
                <w:sz w:val="20"/>
                <w:szCs w:val="20"/>
                <w:lang w:eastAsia="hu-HU"/>
              </w:rPr>
            </w:pPr>
          </w:p>
        </w:tc>
      </w:tr>
    </w:tbl>
    <w:p w14:paraId="120D54CF" w14:textId="77777777" w:rsidR="000F5EF6" w:rsidRPr="00CB1EAA" w:rsidRDefault="000F5EF6" w:rsidP="000F5EF6">
      <w:pPr>
        <w:widowControl w:val="0"/>
        <w:spacing w:before="120" w:after="120" w:line="240" w:lineRule="auto"/>
        <w:ind w:left="426" w:hanging="142"/>
        <w:jc w:val="center"/>
        <w:rPr>
          <w:rFonts w:ascii="Verdana" w:eastAsia="Times New Roman" w:hAnsi="Verdana" w:cs="Times New Roman"/>
          <w:b/>
          <w:bCs/>
          <w:sz w:val="20"/>
          <w:szCs w:val="20"/>
        </w:rPr>
      </w:pPr>
    </w:p>
    <w:p w14:paraId="247B3AF4" w14:textId="77777777" w:rsidR="000F5EF6" w:rsidRPr="00CB1EAA" w:rsidRDefault="000F5EF6" w:rsidP="000F5EF6">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26916D7F" w14:textId="77777777" w:rsidR="000F5EF6" w:rsidRPr="00CB1EAA" w:rsidRDefault="000F5EF6" w:rsidP="00555AD3">
      <w:pPr>
        <w:widowControl w:val="0"/>
        <w:numPr>
          <w:ilvl w:val="0"/>
          <w:numId w:val="110"/>
        </w:numPr>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bCs/>
          <w:sz w:val="20"/>
          <w:szCs w:val="20"/>
        </w:rPr>
        <w:t>RBSTM08</w:t>
      </w:r>
    </w:p>
    <w:p w14:paraId="34226639" w14:textId="77777777" w:rsidR="000F5EF6" w:rsidRPr="00CB1EAA" w:rsidRDefault="000F5EF6" w:rsidP="00555AD3">
      <w:pPr>
        <w:widowControl w:val="0"/>
        <w:numPr>
          <w:ilvl w:val="0"/>
          <w:numId w:val="110"/>
        </w:numPr>
        <w:spacing w:before="120" w:after="120" w:line="240" w:lineRule="auto"/>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Fedett nyomozó alkalmazása a bűnüldözésben</w:t>
      </w:r>
    </w:p>
    <w:p w14:paraId="26B85E51" w14:textId="77777777" w:rsidR="000F5EF6" w:rsidRPr="00CB1EAA" w:rsidRDefault="000F5EF6" w:rsidP="00555AD3">
      <w:pPr>
        <w:widowControl w:val="0"/>
        <w:numPr>
          <w:ilvl w:val="0"/>
          <w:numId w:val="110"/>
        </w:numPr>
        <w:spacing w:before="120" w:after="120" w:line="240" w:lineRule="auto"/>
        <w:jc w:val="both"/>
        <w:rPr>
          <w:rFonts w:ascii="Verdana" w:eastAsia="Times New Roman" w:hAnsi="Verdana" w:cs="Times New Roman"/>
          <w:bCs/>
          <w:sz w:val="20"/>
          <w:szCs w:val="20"/>
          <w:lang w:val="en-GB"/>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eastAsia="Times New Roman" w:hAnsi="Verdana" w:cs="Times New Roman"/>
          <w:bCs/>
          <w:sz w:val="20"/>
          <w:szCs w:val="20"/>
        </w:rPr>
        <w:t>Undercover</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Policing</w:t>
      </w:r>
      <w:proofErr w:type="spellEnd"/>
    </w:p>
    <w:p w14:paraId="0A071974" w14:textId="77777777" w:rsidR="000F5EF6" w:rsidRPr="00CB1EAA" w:rsidRDefault="000F5EF6" w:rsidP="00555AD3">
      <w:pPr>
        <w:widowControl w:val="0"/>
        <w:numPr>
          <w:ilvl w:val="0"/>
          <w:numId w:val="110"/>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4D682A51" w14:textId="77777777" w:rsidR="000F5EF6" w:rsidRPr="00CB1EAA" w:rsidRDefault="000F5EF6" w:rsidP="00555AD3">
      <w:pPr>
        <w:widowControl w:val="0"/>
        <w:numPr>
          <w:ilvl w:val="1"/>
          <w:numId w:val="110"/>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3 kredit</w:t>
      </w:r>
    </w:p>
    <w:p w14:paraId="302C4197" w14:textId="77777777" w:rsidR="000F5EF6" w:rsidRPr="00CB1EAA" w:rsidRDefault="000F5EF6" w:rsidP="00555AD3">
      <w:pPr>
        <w:widowControl w:val="0"/>
        <w:numPr>
          <w:ilvl w:val="1"/>
          <w:numId w:val="110"/>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0</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rPr>
        <w:t>% gyakorlat, 100 % elmélet</w:t>
      </w:r>
    </w:p>
    <w:p w14:paraId="2CDD015E" w14:textId="77777777" w:rsidR="000F5EF6" w:rsidRPr="00CB1EAA" w:rsidRDefault="000F5EF6" w:rsidP="00555AD3">
      <w:pPr>
        <w:widowControl w:val="0"/>
        <w:numPr>
          <w:ilvl w:val="0"/>
          <w:numId w:val="110"/>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szak(ok), szakirányok/specializációk megnevezése (ahol oktatják):</w:t>
      </w:r>
      <w:r w:rsidRPr="00CB1EAA">
        <w:rPr>
          <w:rFonts w:ascii="Verdana" w:eastAsia="Times New Roman" w:hAnsi="Verdana" w:cs="Times New Roman"/>
          <w:bCs/>
          <w:sz w:val="20"/>
          <w:szCs w:val="20"/>
        </w:rPr>
        <w:t xml:space="preserve"> kriminalisztika mesterképzési szak, rendészeti szakirány</w:t>
      </w:r>
    </w:p>
    <w:p w14:paraId="358A3FE0" w14:textId="77777777" w:rsidR="000F5EF6" w:rsidRPr="000859BC" w:rsidRDefault="000F5EF6" w:rsidP="00555AD3">
      <w:pPr>
        <w:widowControl w:val="0"/>
        <w:numPr>
          <w:ilvl w:val="0"/>
          <w:numId w:val="110"/>
        </w:numPr>
        <w:tabs>
          <w:tab w:val="num" w:pos="567"/>
        </w:tabs>
        <w:spacing w:before="120" w:after="120" w:line="240" w:lineRule="auto"/>
        <w:ind w:left="426" w:hanging="142"/>
        <w:jc w:val="both"/>
        <w:rPr>
          <w:rFonts w:ascii="Verdana" w:eastAsia="Times New Roman" w:hAnsi="Verdana" w:cs="Times New Roman"/>
          <w:bCs/>
          <w:sz w:val="20"/>
          <w:szCs w:val="20"/>
          <w:highlight w:val="yellow"/>
        </w:rPr>
      </w:pPr>
      <w:r w:rsidRPr="00CB1EAA">
        <w:rPr>
          <w:rFonts w:ascii="Verdana" w:eastAsia="Times New Roman" w:hAnsi="Verdana" w:cs="Times New Roman"/>
          <w:b/>
          <w:bCs/>
          <w:sz w:val="20"/>
          <w:szCs w:val="20"/>
        </w:rPr>
        <w:t xml:space="preserve">Az oktatásért felelős oktatási szervezeti egység megnevezése: </w:t>
      </w:r>
      <w:proofErr w:type="spellStart"/>
      <w:r w:rsidRPr="000859BC">
        <w:rPr>
          <w:rFonts w:ascii="Verdana" w:eastAsia="Times New Roman" w:hAnsi="Verdana" w:cs="Times New Roman"/>
          <w:bCs/>
          <w:sz w:val="20"/>
          <w:szCs w:val="20"/>
          <w:highlight w:val="yellow"/>
        </w:rPr>
        <w:t>Krimináltaktikai</w:t>
      </w:r>
      <w:proofErr w:type="spellEnd"/>
      <w:r w:rsidRPr="000859BC">
        <w:rPr>
          <w:rFonts w:ascii="Verdana" w:eastAsia="Times New Roman" w:hAnsi="Verdana" w:cs="Times New Roman"/>
          <w:bCs/>
          <w:sz w:val="20"/>
          <w:szCs w:val="20"/>
          <w:highlight w:val="yellow"/>
        </w:rPr>
        <w:t xml:space="preserve"> </w:t>
      </w:r>
      <w:r w:rsidR="000859BC" w:rsidRPr="000859BC">
        <w:rPr>
          <w:rFonts w:ascii="Verdana" w:eastAsia="Times New Roman" w:hAnsi="Verdana" w:cs="Times New Roman"/>
          <w:bCs/>
          <w:sz w:val="20"/>
          <w:szCs w:val="20"/>
          <w:highlight w:val="yellow"/>
        </w:rPr>
        <w:t xml:space="preserve">és </w:t>
      </w:r>
      <w:proofErr w:type="spellStart"/>
      <w:r w:rsidR="00D7678A">
        <w:rPr>
          <w:rFonts w:ascii="Verdana" w:eastAsia="Times New Roman" w:hAnsi="Verdana" w:cs="Times New Roman"/>
          <w:bCs/>
          <w:sz w:val="20"/>
          <w:szCs w:val="20"/>
          <w:highlight w:val="yellow"/>
        </w:rPr>
        <w:t>Kriminál</w:t>
      </w:r>
      <w:r w:rsidR="000859BC" w:rsidRPr="000859BC">
        <w:rPr>
          <w:rFonts w:ascii="Verdana" w:eastAsia="Times New Roman" w:hAnsi="Verdana" w:cs="Times New Roman"/>
          <w:bCs/>
          <w:sz w:val="20"/>
          <w:szCs w:val="20"/>
          <w:highlight w:val="yellow"/>
        </w:rPr>
        <w:t>metodikai</w:t>
      </w:r>
      <w:proofErr w:type="spellEnd"/>
      <w:r w:rsidR="000859BC" w:rsidRPr="000859BC">
        <w:rPr>
          <w:rFonts w:ascii="Verdana" w:eastAsia="Times New Roman" w:hAnsi="Verdana" w:cs="Times New Roman"/>
          <w:bCs/>
          <w:sz w:val="20"/>
          <w:szCs w:val="20"/>
          <w:highlight w:val="yellow"/>
        </w:rPr>
        <w:t xml:space="preserve"> </w:t>
      </w:r>
      <w:r w:rsidRPr="000859BC">
        <w:rPr>
          <w:rFonts w:ascii="Verdana" w:eastAsia="Times New Roman" w:hAnsi="Verdana" w:cs="Times New Roman"/>
          <w:bCs/>
          <w:sz w:val="20"/>
          <w:szCs w:val="20"/>
          <w:highlight w:val="yellow"/>
        </w:rPr>
        <w:t>Tanszék</w:t>
      </w:r>
    </w:p>
    <w:p w14:paraId="13C14E38" w14:textId="77777777" w:rsidR="000F5EF6" w:rsidRPr="00CB1EAA" w:rsidRDefault="000F5EF6" w:rsidP="00555AD3">
      <w:pPr>
        <w:widowControl w:val="0"/>
        <w:numPr>
          <w:ilvl w:val="0"/>
          <w:numId w:val="110"/>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tantárgyfelelős oktató neve, beosztása, tudományos fokozata: </w:t>
      </w:r>
      <w:r w:rsidRPr="00CB1EAA">
        <w:rPr>
          <w:rFonts w:ascii="Verdana" w:eastAsia="Times New Roman" w:hAnsi="Verdana" w:cs="Times New Roman"/>
          <w:bCs/>
          <w:sz w:val="20"/>
          <w:szCs w:val="20"/>
        </w:rPr>
        <w:t xml:space="preserve">Dr. Mészáros Bence, PhD, tanszékvezető, egyetemi docens </w:t>
      </w:r>
    </w:p>
    <w:p w14:paraId="79E265A6" w14:textId="77777777" w:rsidR="000F5EF6" w:rsidRPr="00CB1EAA" w:rsidRDefault="000F5EF6" w:rsidP="00555AD3">
      <w:pPr>
        <w:widowControl w:val="0"/>
        <w:numPr>
          <w:ilvl w:val="0"/>
          <w:numId w:val="110"/>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7D62910E" w14:textId="77777777" w:rsidR="000F5EF6" w:rsidRPr="00CB1EAA" w:rsidRDefault="000F5EF6" w:rsidP="00555AD3">
      <w:pPr>
        <w:widowControl w:val="0"/>
        <w:numPr>
          <w:ilvl w:val="1"/>
          <w:numId w:val="110"/>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w:t>
      </w:r>
    </w:p>
    <w:p w14:paraId="4963BAC0" w14:textId="77777777" w:rsidR="000F5EF6" w:rsidRPr="00CB1EAA" w:rsidRDefault="000F5EF6" w:rsidP="00555AD3">
      <w:pPr>
        <w:widowControl w:val="0"/>
        <w:numPr>
          <w:ilvl w:val="2"/>
          <w:numId w:val="110"/>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nappali munkarend: –</w:t>
      </w:r>
    </w:p>
    <w:p w14:paraId="12002A8D" w14:textId="77777777" w:rsidR="000F5EF6" w:rsidRPr="00CB1EAA" w:rsidRDefault="000F5EF6" w:rsidP="00555AD3">
      <w:pPr>
        <w:widowControl w:val="0"/>
        <w:numPr>
          <w:ilvl w:val="2"/>
          <w:numId w:val="110"/>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12 (12 EA + 0 SZ + 0 GY)</w:t>
      </w:r>
    </w:p>
    <w:p w14:paraId="2B6D0BAF" w14:textId="77777777" w:rsidR="000F5EF6" w:rsidRPr="00CB1EAA" w:rsidRDefault="000F5EF6" w:rsidP="00555AD3">
      <w:pPr>
        <w:widowControl w:val="0"/>
        <w:numPr>
          <w:ilvl w:val="1"/>
          <w:numId w:val="110"/>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w:t>
      </w:r>
    </w:p>
    <w:p w14:paraId="116615B7" w14:textId="77777777" w:rsidR="000F5EF6" w:rsidRPr="00CB1EAA" w:rsidRDefault="000F5EF6" w:rsidP="00555AD3">
      <w:pPr>
        <w:widowControl w:val="0"/>
        <w:numPr>
          <w:ilvl w:val="1"/>
          <w:numId w:val="110"/>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hAnsi="Verdana" w:cs="Times New Roman"/>
          <w:sz w:val="20"/>
          <w:szCs w:val="20"/>
        </w:rPr>
        <w:t>Az ismeret átadásában alkalmazandó további sajátos módok, jellemzők: –</w:t>
      </w:r>
    </w:p>
    <w:p w14:paraId="145BB87E" w14:textId="77777777" w:rsidR="000F5EF6" w:rsidRPr="00CB1EAA" w:rsidRDefault="000F5EF6" w:rsidP="00555AD3">
      <w:pPr>
        <w:widowControl w:val="0"/>
        <w:numPr>
          <w:ilvl w:val="0"/>
          <w:numId w:val="110"/>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p>
    <w:p w14:paraId="1DC1774B" w14:textId="77777777" w:rsidR="000F5EF6" w:rsidRPr="00CB1EAA" w:rsidRDefault="000F5EF6" w:rsidP="000F5EF6">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hallgató megismeri a fedett nyomozó alkalmazásának kriminalisztikai és büntető eljárásjogi vonatkozásait.</w:t>
      </w:r>
    </w:p>
    <w:p w14:paraId="220A3098" w14:textId="77777777" w:rsidR="000F5EF6" w:rsidRPr="00CB1EAA" w:rsidRDefault="000F5EF6" w:rsidP="000F5EF6">
      <w:pPr>
        <w:widowControl w:val="0"/>
        <w:spacing w:before="120" w:after="120" w:line="240" w:lineRule="auto"/>
        <w:ind w:left="426"/>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w:t>
      </w:r>
    </w:p>
    <w:p w14:paraId="7BF70178" w14:textId="77777777" w:rsidR="000F5EF6" w:rsidRPr="00CB1EAA" w:rsidRDefault="000F5EF6" w:rsidP="000F5EF6">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The </w:t>
      </w:r>
      <w:proofErr w:type="spellStart"/>
      <w:r w:rsidRPr="00CB1EAA">
        <w:rPr>
          <w:rFonts w:ascii="Verdana" w:eastAsia="Times New Roman" w:hAnsi="Verdana" w:cs="Times New Roman"/>
          <w:bCs/>
          <w:sz w:val="20"/>
          <w:szCs w:val="20"/>
        </w:rPr>
        <w:t>students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learns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aspects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application</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undercover</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agents</w:t>
      </w:r>
      <w:proofErr w:type="spellEnd"/>
      <w:r w:rsidRPr="00CB1EAA">
        <w:rPr>
          <w:rFonts w:ascii="Verdana" w:eastAsia="Times New Roman" w:hAnsi="Verdana" w:cs="Times New Roman"/>
          <w:bCs/>
          <w:sz w:val="20"/>
          <w:szCs w:val="20"/>
        </w:rPr>
        <w:t xml:space="preserve"> in </w:t>
      </w:r>
      <w:proofErr w:type="spellStart"/>
      <w:r w:rsidRPr="00CB1EAA">
        <w:rPr>
          <w:rFonts w:ascii="Verdana" w:eastAsia="Times New Roman" w:hAnsi="Verdana" w:cs="Times New Roman"/>
          <w:bCs/>
          <w:sz w:val="20"/>
          <w:szCs w:val="20"/>
        </w:rPr>
        <w:t>criminalistics</w:t>
      </w:r>
      <w:proofErr w:type="spellEnd"/>
      <w:r w:rsidRPr="00CB1EAA">
        <w:rPr>
          <w:rFonts w:ascii="Verdana" w:eastAsia="Times New Roman" w:hAnsi="Verdana" w:cs="Times New Roman"/>
          <w:bCs/>
          <w:sz w:val="20"/>
          <w:szCs w:val="20"/>
        </w:rPr>
        <w:t xml:space="preserve"> </w:t>
      </w:r>
      <w:proofErr w:type="gramStart"/>
      <w:r w:rsidRPr="00CB1EAA">
        <w:rPr>
          <w:rFonts w:ascii="Verdana" w:eastAsia="Times New Roman" w:hAnsi="Verdana" w:cs="Times New Roman"/>
          <w:bCs/>
          <w:sz w:val="20"/>
          <w:szCs w:val="20"/>
        </w:rPr>
        <w:t>and in</w:t>
      </w:r>
      <w:proofErr w:type="gram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criminal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procedural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law</w:t>
      </w:r>
      <w:proofErr w:type="spellEnd"/>
      <w:r w:rsidRPr="00CB1EAA">
        <w:rPr>
          <w:rFonts w:ascii="Verdana" w:eastAsia="Times New Roman" w:hAnsi="Verdana" w:cs="Times New Roman"/>
          <w:bCs/>
          <w:sz w:val="20"/>
          <w:szCs w:val="20"/>
        </w:rPr>
        <w:t>.</w:t>
      </w:r>
    </w:p>
    <w:p w14:paraId="4E005905" w14:textId="77777777" w:rsidR="000F5EF6" w:rsidRPr="00CB1EAA" w:rsidRDefault="000F5EF6" w:rsidP="00555AD3">
      <w:pPr>
        <w:widowControl w:val="0"/>
        <w:numPr>
          <w:ilvl w:val="0"/>
          <w:numId w:val="110"/>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7E63FB8A"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bCs/>
          <w:i/>
          <w:sz w:val="20"/>
          <w:szCs w:val="20"/>
          <w:lang w:val="x-none"/>
        </w:rPr>
      </w:pPr>
    </w:p>
    <w:p w14:paraId="5CB5DE75" w14:textId="77777777" w:rsidR="000F5EF6" w:rsidRPr="00CB1EAA" w:rsidRDefault="000F5EF6" w:rsidP="000F5EF6">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48241C20" w14:textId="77777777" w:rsidR="000F5EF6" w:rsidRPr="00CB1EAA" w:rsidRDefault="000F5EF6" w:rsidP="000F5EF6">
      <w:pPr>
        <w:widowControl w:val="0"/>
        <w:autoSpaceDE w:val="0"/>
        <w:autoSpaceDN w:val="0"/>
        <w:adjustRightInd w:val="0"/>
        <w:spacing w:after="0" w:line="240" w:lineRule="auto"/>
        <w:jc w:val="both"/>
        <w:rPr>
          <w:rFonts w:ascii="Verdana" w:eastAsia="Times New Roman" w:hAnsi="Verdana" w:cs="Times New Roman"/>
          <w:b/>
          <w:sz w:val="20"/>
          <w:szCs w:val="20"/>
          <w:lang w:eastAsia="ar-SA"/>
        </w:rPr>
      </w:pPr>
    </w:p>
    <w:p w14:paraId="2C57C780"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3E8D451A"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4CA0DAD9"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Mélyrehatóan ismeri és átlátja a rendészeti szervek feladatkörét és működését, ismeri működésük általános és specifikus szabályait.</w:t>
      </w:r>
    </w:p>
    <w:p w14:paraId="51F89FF5"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Mélyrehatóan ismeri a rendészeti tevékenységhez kötődő tudományterületeket és az azokhoz kapcsolódó jogágak szabályait és jogelméleti hátterét.</w:t>
      </w:r>
    </w:p>
    <w:p w14:paraId="4A1D4DC6"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613D819D"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0FA25854"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62233E65"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lastRenderedPageBreak/>
        <w:t>- Alaposan ismeri a bűnüldözés területén alkalmazott legkorszerűbb technikai eszközöket és alkalmazásuk lehetőségeit.</w:t>
      </w:r>
    </w:p>
    <w:p w14:paraId="7D1D8526"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Rendelkezik a bűnüldözői tevékenység önálló végzéséhez szükséges ismeretekkel, egyben átlátja az együttműködés és a csoportmunka előnyeit.</w:t>
      </w:r>
    </w:p>
    <w:p w14:paraId="708A088D"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Magas fokon ismeri a bűnügyi hírszerzés módszertanát és eszközrendszerét, a bűnüldözési célú titkos információgyűjtéshez, valamint a leplezett eszközök alkalmazásához köthető jogi és szakmai követelményeket.</w:t>
      </w:r>
    </w:p>
    <w:p w14:paraId="7A76EBE6"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Mélységeiben ismeri a szervezett bűnözéssel szembeni fellépés, valamint a vagyon-visszaszerzés kriminalisztikai sajátosságait.</w:t>
      </w:r>
    </w:p>
    <w:p w14:paraId="3F44DF4D"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5037537B" w14:textId="77777777" w:rsidR="000F5EF6" w:rsidRPr="00CB1EAA" w:rsidRDefault="000F5EF6" w:rsidP="000F5EF6">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p>
    <w:p w14:paraId="758A6C99" w14:textId="77777777" w:rsidR="000F5EF6" w:rsidRPr="00CB1EAA" w:rsidRDefault="000F5EF6" w:rsidP="000F5EF6">
      <w:pPr>
        <w:widowControl w:val="0"/>
        <w:autoSpaceDE w:val="0"/>
        <w:autoSpaceDN w:val="0"/>
        <w:adjustRightInd w:val="0"/>
        <w:spacing w:after="0" w:line="240" w:lineRule="auto"/>
        <w:ind w:firstLine="360"/>
        <w:jc w:val="both"/>
        <w:rPr>
          <w:rFonts w:ascii="Verdana" w:eastAsia="Times New Roman" w:hAnsi="Verdana" w:cs="Times New Roman"/>
          <w:b/>
          <w:color w:val="000000"/>
          <w:sz w:val="20"/>
          <w:szCs w:val="20"/>
          <w:lang w:eastAsia="hu-HU"/>
        </w:rPr>
      </w:pPr>
      <w:r w:rsidRPr="00CB1EAA">
        <w:rPr>
          <w:rFonts w:ascii="Verdana" w:eastAsia="Times New Roman" w:hAnsi="Verdana" w:cs="Times New Roman"/>
          <w:b/>
          <w:sz w:val="20"/>
          <w:szCs w:val="20"/>
          <w:lang w:eastAsia="hu-HU"/>
        </w:rPr>
        <w:t>Képességei</w:t>
      </w:r>
    </w:p>
    <w:p w14:paraId="5A751E65"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5A1BE96C"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7BD6C12D"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78BDDF98"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Képesség az újszerű problémamegoldásokat támogató rendszergondolkodásra, a változásra és annak tervezésére.</w:t>
      </w:r>
    </w:p>
    <w:p w14:paraId="2737BAFD"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Széleskörű jogi ismeretei alapján komplex módon képes a jogszabályi problémák feloldására és a vonatkozó jogi előírások alkalmazására.</w:t>
      </w:r>
    </w:p>
    <w:p w14:paraId="200D3DA0"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Képes tevékenysége során az alapvető emberi és alkotmányos jogok tiszteletben tartására.</w:t>
      </w:r>
    </w:p>
    <w:p w14:paraId="3701E211"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5E4A6FD4"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68B1070F"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6A68ABA1"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Magas szinten képes közreműködni a bűnügyi felderítő és a nyomozati munkában, képes alkalmazni a legkorszerűbb vizsgálati módszereket és taktikai ajánlásokat.</w:t>
      </w:r>
    </w:p>
    <w:p w14:paraId="4C8D2FE1"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Képes nagyobb és szerteágazó munkafolyamatok megszervezésére és összefogására, magas szintű bűnügyi feladatok ellátására és az elméleti ismereteknek, a módszereknek és technikáknak magas fokon történő gyakorlati alkalmazására.</w:t>
      </w:r>
    </w:p>
    <w:p w14:paraId="5F72B642"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Szakmai szintetizáló tevékenysége kapcsán képes átlátni, miként lehet a mindennapi rendőri munka során rendszer szinten is hasznosítani a tudományos eredményeket, információkat.</w:t>
      </w:r>
    </w:p>
    <w:p w14:paraId="4EC6F4EA"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Bűnüldözői tevékenysége során képes a többirányú információk alapján döntéshozatalra és a felsőbb szintű vezetés számára döntési javaslatok kidolgozására.</w:t>
      </w:r>
    </w:p>
    <w:p w14:paraId="41AEA746"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Rutinszerűen</w:t>
      </w:r>
      <w:proofErr w:type="spellEnd"/>
      <w:r w:rsidRPr="00CB1EAA">
        <w:rPr>
          <w:rFonts w:ascii="Verdana" w:eastAsia="Times New Roman" w:hAnsi="Verdana" w:cs="Times New Roman"/>
          <w:sz w:val="20"/>
          <w:szCs w:val="20"/>
          <w:lang w:eastAsia="ar-SA"/>
        </w:rPr>
        <w:t xml:space="preserve"> és készségszinten alkalmazza a bűnügyi hírszerzés eszközeit.</w:t>
      </w:r>
    </w:p>
    <w:p w14:paraId="64540257"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Képes a személyi és tárgyi bizonyítékok magas szintű elemző értékelésére.</w:t>
      </w:r>
    </w:p>
    <w:p w14:paraId="05EAC29D"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Összegző módon képes a szervezett bűnözés elleni eszközök és módszerek hatékony felhasználására.</w:t>
      </w:r>
    </w:p>
    <w:p w14:paraId="1A38AFF1" w14:textId="77777777" w:rsidR="000F5EF6" w:rsidRPr="00CB1EAA" w:rsidRDefault="000F5EF6" w:rsidP="000F5EF6">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0BC27F27"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sz w:val="20"/>
          <w:szCs w:val="20"/>
          <w:lang w:eastAsia="hu-HU"/>
        </w:rPr>
      </w:pPr>
    </w:p>
    <w:p w14:paraId="3F94C366" w14:textId="77777777" w:rsidR="000F5EF6" w:rsidRPr="00CB1EAA" w:rsidRDefault="000F5EF6" w:rsidP="000F5EF6">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4918FDCA"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5ECD1123"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7C1754FC"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26244F9E" w14:textId="77777777" w:rsidR="000F5EF6" w:rsidRPr="00CB1EAA" w:rsidRDefault="000F5EF6" w:rsidP="000F5EF6">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Munkavégzése során a szakmai normákban meghatározottak szerint jár el, továbbá elkötelezett a hatályos jogszabályok és erkölcsi normák teljeskörű figyelembevételével történő döntéshozatal iránt.</w:t>
      </w:r>
    </w:p>
    <w:p w14:paraId="5A0F34D7" w14:textId="77777777" w:rsidR="000F5EF6" w:rsidRPr="00CB1EAA" w:rsidRDefault="000F5EF6" w:rsidP="000F5EF6">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Ismeri és vállalja azt a szakmai identitást, amelyek a rendészeti szakterület sajátos karakterét, személyes és közösségi szerepét alkotják.</w:t>
      </w:r>
    </w:p>
    <w:p w14:paraId="146B1125" w14:textId="77777777" w:rsidR="000F5EF6" w:rsidRPr="00CB1EAA" w:rsidRDefault="000F5EF6" w:rsidP="000F5EF6">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Büszke hivatására.</w:t>
      </w:r>
    </w:p>
    <w:p w14:paraId="6A7D87A3" w14:textId="77777777" w:rsidR="000F5EF6" w:rsidRPr="00CB1EAA" w:rsidRDefault="000F5EF6" w:rsidP="000F5EF6">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Törekszik munkája során a szakterületéhez kapcsolódó etikai elvárások betartására, a szakterületi viselkedéskultúra megtartására és a szakmailag kifogásolhatatlan, jogszerű intézkedések lefolytatására.</w:t>
      </w:r>
    </w:p>
    <w:p w14:paraId="6CC97831" w14:textId="77777777" w:rsidR="000F5EF6" w:rsidRPr="00CB1EAA" w:rsidRDefault="000F5EF6" w:rsidP="000F5EF6">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p>
    <w:p w14:paraId="0814D2EF"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21ECDA4A"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167F1CF5" w14:textId="77777777" w:rsidR="000F5EF6" w:rsidRPr="00CB1EAA" w:rsidRDefault="000F5EF6" w:rsidP="000F5EF6">
      <w:pPr>
        <w:tabs>
          <w:tab w:val="left" w:pos="284"/>
        </w:tabs>
        <w:spacing w:line="259" w:lineRule="auto"/>
        <w:ind w:left="426"/>
        <w:contextualSpacing/>
        <w:jc w:val="both"/>
        <w:rPr>
          <w:rFonts w:ascii="Verdana" w:hAnsi="Verdana"/>
          <w:sz w:val="20"/>
          <w:szCs w:val="20"/>
        </w:rPr>
      </w:pPr>
      <w:r w:rsidRPr="00CB1EAA">
        <w:rPr>
          <w:rFonts w:ascii="Verdana" w:hAnsi="Verdana"/>
          <w:sz w:val="20"/>
          <w:szCs w:val="20"/>
        </w:rPr>
        <w:lastRenderedPageBreak/>
        <w:t xml:space="preserve">- Munkavégzése kapcsán tisztában van a bűnüldözői tevékenység sajátosságaiból adódó </w:t>
      </w:r>
      <w:proofErr w:type="spellStart"/>
      <w:r w:rsidRPr="00CB1EAA">
        <w:rPr>
          <w:rFonts w:ascii="Verdana" w:hAnsi="Verdana"/>
          <w:sz w:val="20"/>
          <w:szCs w:val="20"/>
        </w:rPr>
        <w:t>többletterhekkel</w:t>
      </w:r>
      <w:proofErr w:type="spellEnd"/>
      <w:r w:rsidRPr="00CB1EAA">
        <w:rPr>
          <w:rFonts w:ascii="Verdana" w:hAnsi="Verdana"/>
          <w:sz w:val="20"/>
          <w:szCs w:val="20"/>
        </w:rPr>
        <w:t>, többletfeladatokkal.</w:t>
      </w:r>
    </w:p>
    <w:p w14:paraId="25868ED7" w14:textId="77777777" w:rsidR="000F5EF6" w:rsidRPr="00CB1EAA" w:rsidRDefault="000F5EF6" w:rsidP="000F5EF6">
      <w:pPr>
        <w:tabs>
          <w:tab w:val="left" w:pos="284"/>
        </w:tabs>
        <w:spacing w:line="259" w:lineRule="auto"/>
        <w:ind w:left="426"/>
        <w:contextualSpacing/>
        <w:jc w:val="both"/>
        <w:rPr>
          <w:rFonts w:ascii="Verdana" w:hAnsi="Verdana"/>
          <w:sz w:val="20"/>
          <w:szCs w:val="20"/>
        </w:rPr>
      </w:pPr>
      <w:r w:rsidRPr="00CB1EAA">
        <w:rPr>
          <w:rFonts w:ascii="Verdana" w:hAnsi="Verdana"/>
          <w:sz w:val="20"/>
          <w:szCs w:val="20"/>
        </w:rPr>
        <w:t>- Részleteiben, egyben komplexitásában átlátja a bűnüldözéshez kötődő összetettebb ismereteket és hitelesen közvetíti azokat más társszervek felé.</w:t>
      </w:r>
    </w:p>
    <w:p w14:paraId="36228B8C"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Hatékonyan és megalapozottan működik közre a tudományos és törvényes bizonyítás lefolytatásában.</w:t>
      </w:r>
    </w:p>
    <w:p w14:paraId="66505199" w14:textId="77777777" w:rsidR="000F5EF6" w:rsidRPr="00CB1EAA" w:rsidRDefault="000F5EF6" w:rsidP="000F5EF6">
      <w:pPr>
        <w:widowControl w:val="0"/>
        <w:autoSpaceDE w:val="0"/>
        <w:autoSpaceDN w:val="0"/>
        <w:adjustRightInd w:val="0"/>
        <w:spacing w:after="0" w:line="240" w:lineRule="auto"/>
        <w:jc w:val="both"/>
        <w:rPr>
          <w:rFonts w:ascii="Verdana" w:eastAsia="Times New Roman" w:hAnsi="Verdana" w:cs="Times New Roman"/>
          <w:b/>
          <w:sz w:val="20"/>
          <w:szCs w:val="20"/>
          <w:lang w:eastAsia="hu-HU"/>
        </w:rPr>
      </w:pPr>
    </w:p>
    <w:p w14:paraId="32574F52" w14:textId="77777777" w:rsidR="000F5EF6" w:rsidRPr="00CB1EAA" w:rsidRDefault="000F5EF6" w:rsidP="000F5EF6">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5A8AD67A"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1B52F06C"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57DE1A80"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7EAB9456" w14:textId="77777777" w:rsidR="000F5EF6" w:rsidRPr="00CB1EAA" w:rsidRDefault="000F5EF6" w:rsidP="00555AD3">
      <w:pPr>
        <w:numPr>
          <w:ilvl w:val="0"/>
          <w:numId w:val="61"/>
        </w:numPr>
        <w:tabs>
          <w:tab w:val="left" w:pos="284"/>
        </w:tabs>
        <w:spacing w:after="0" w:line="240" w:lineRule="auto"/>
        <w:ind w:left="426" w:firstLine="0"/>
        <w:contextualSpacing/>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Felelősséget vállal a munkájával és a magatartásával kapcsolatos szakmai, jogi és etikai normák és szabályok betartása terén.</w:t>
      </w:r>
    </w:p>
    <w:p w14:paraId="1766A067"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Képes az általa foganatosított intézkedések önellenőrzés keretében történő felülvizsgálatára.</w:t>
      </w:r>
    </w:p>
    <w:p w14:paraId="57245E51" w14:textId="77777777" w:rsidR="000F5EF6" w:rsidRPr="00CB1EAA" w:rsidRDefault="000F5EF6" w:rsidP="000F5EF6">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29432D88"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113687A9"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73FF1C48"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r w:rsidRPr="00CB1EAA">
        <w:rPr>
          <w:rFonts w:ascii="Verdana" w:hAnsi="Verdana"/>
          <w:sz w:val="20"/>
          <w:szCs w:val="20"/>
        </w:rPr>
        <w:t>A bűnüldözés területén szerzett gyakorlati és elméleti ismeretei alapján jelentős mértékű önállósággal rendelkezik a problémafelvetésben és a speciális szakmai kérdések kidolgozásában.</w:t>
      </w:r>
    </w:p>
    <w:p w14:paraId="1CECF7B6" w14:textId="77777777" w:rsidR="000F5EF6" w:rsidRPr="00CB1EAA" w:rsidRDefault="000F5EF6" w:rsidP="000F5EF6">
      <w:pPr>
        <w:widowControl w:val="0"/>
        <w:autoSpaceDE w:val="0"/>
        <w:autoSpaceDN w:val="0"/>
        <w:adjustRightInd w:val="0"/>
        <w:spacing w:after="0" w:line="240" w:lineRule="auto"/>
        <w:jc w:val="both"/>
        <w:rPr>
          <w:rFonts w:ascii="Verdana" w:eastAsia="Times New Roman" w:hAnsi="Verdana" w:cs="Times New Roman"/>
          <w:sz w:val="20"/>
          <w:szCs w:val="20"/>
          <w:lang w:eastAsia="hu-HU"/>
        </w:rPr>
      </w:pPr>
    </w:p>
    <w:p w14:paraId="49E7B6D7" w14:textId="77777777" w:rsidR="000F5EF6" w:rsidRPr="00CB1EAA" w:rsidRDefault="000F5EF6" w:rsidP="000F5EF6">
      <w:pPr>
        <w:widowControl w:val="0"/>
        <w:spacing w:before="120" w:after="120" w:line="240" w:lineRule="auto"/>
        <w:ind w:left="426"/>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595E3902" w14:textId="77777777" w:rsidR="000F5EF6" w:rsidRPr="00CB1EAA" w:rsidRDefault="000F5EF6" w:rsidP="000F5EF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Knowledge</w:t>
      </w:r>
    </w:p>
    <w:p w14:paraId="0EBDF8F1" w14:textId="77777777" w:rsidR="000F5EF6" w:rsidRPr="00CB1EAA" w:rsidRDefault="000F5EF6" w:rsidP="000F5EF6">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2903E8A7" w14:textId="77777777" w:rsidR="000F5EF6" w:rsidRPr="00CB1EAA" w:rsidRDefault="000F5EF6" w:rsidP="000F5EF6">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in-</w:t>
      </w:r>
      <w:proofErr w:type="spellStart"/>
      <w:r w:rsidRPr="00CB1EAA">
        <w:rPr>
          <w:rFonts w:ascii="Verdana" w:eastAsia="Times New Roman" w:hAnsi="Verdana" w:cs="Times New Roman"/>
          <w:sz w:val="20"/>
          <w:szCs w:val="20"/>
          <w:lang w:eastAsia="ar-SA"/>
        </w:rPr>
        <w:t>depth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understanding</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tasks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functioning</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agencies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their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general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rules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operation</w:t>
      </w:r>
      <w:proofErr w:type="spellEnd"/>
      <w:r w:rsidRPr="00CB1EAA">
        <w:rPr>
          <w:rFonts w:ascii="Verdana" w:eastAsia="Times New Roman" w:hAnsi="Verdana" w:cs="Times New Roman"/>
          <w:sz w:val="20"/>
          <w:szCs w:val="20"/>
          <w:lang w:eastAsia="ar-SA"/>
        </w:rPr>
        <w:t>.</w:t>
      </w:r>
    </w:p>
    <w:p w14:paraId="160123DD" w14:textId="77777777" w:rsidR="000F5EF6" w:rsidRPr="00CB1EAA" w:rsidRDefault="000F5EF6" w:rsidP="000F5EF6">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an in-</w:t>
      </w:r>
      <w:proofErr w:type="spellStart"/>
      <w:r w:rsidRPr="00CB1EAA">
        <w:rPr>
          <w:rFonts w:ascii="Verdana" w:eastAsia="Times New Roman" w:hAnsi="Verdana" w:cs="Times New Roman"/>
          <w:sz w:val="20"/>
          <w:szCs w:val="20"/>
          <w:lang w:eastAsia="ar-SA"/>
        </w:rPr>
        <w:t>depth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disciplines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rules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theory</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branches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w:t>
      </w:r>
    </w:p>
    <w:p w14:paraId="44C99CEB" w14:textId="77777777" w:rsidR="000F5EF6" w:rsidRPr="00CB1EAA" w:rsidRDefault="000F5EF6" w:rsidP="000F5EF6">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p>
    <w:p w14:paraId="0595AFBA" w14:textId="77777777" w:rsidR="000F5EF6" w:rsidRPr="00CB1EAA" w:rsidRDefault="000F5EF6" w:rsidP="000F5EF6">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5A832991" w14:textId="77777777" w:rsidR="000F5EF6" w:rsidRPr="00CB1EAA" w:rsidRDefault="000F5EF6" w:rsidP="000F5EF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has thorough knowledge of the latest technical tools used in the field of law enforcement and their potential applications.</w:t>
      </w:r>
    </w:p>
    <w:p w14:paraId="74DE85F3" w14:textId="77777777" w:rsidR="000F5EF6" w:rsidRPr="00CB1EAA" w:rsidRDefault="000F5EF6" w:rsidP="000F5EF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has the skills needed to carry out law enforcement work independently, while understanding the benefits of cooperation and teamwork.</w:t>
      </w:r>
    </w:p>
    <w:p w14:paraId="17C5B929" w14:textId="77777777" w:rsidR="000F5EF6" w:rsidRPr="00CB1EAA" w:rsidRDefault="000F5EF6" w:rsidP="000F5EF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has high level of knowledge of methodologies and tools of criminal intelligence, legal and professional requirements of collection of intelligence for law enforcement purposes and the use of covert means.</w:t>
      </w:r>
    </w:p>
    <w:p w14:paraId="175D135E" w14:textId="77777777" w:rsidR="000F5EF6" w:rsidRPr="00CB1EAA" w:rsidRDefault="000F5EF6" w:rsidP="000F5EF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has in-depth knowledge of the forensic characteristics of the fight against organised crime and the recovery of assets.</w:t>
      </w:r>
    </w:p>
    <w:p w14:paraId="68BCBCD6" w14:textId="77777777" w:rsidR="000F5EF6" w:rsidRPr="00CB1EAA" w:rsidRDefault="000F5EF6" w:rsidP="000F5EF6">
      <w:pPr>
        <w:widowControl w:val="0"/>
        <w:spacing w:before="120" w:after="120" w:line="240" w:lineRule="auto"/>
        <w:jc w:val="both"/>
        <w:rPr>
          <w:rFonts w:ascii="Verdana" w:eastAsia="Times New Roman" w:hAnsi="Verdana" w:cs="Times New Roman"/>
          <w:b/>
          <w:sz w:val="20"/>
          <w:szCs w:val="20"/>
          <w:lang w:val="en-GB"/>
        </w:rPr>
      </w:pPr>
    </w:p>
    <w:p w14:paraId="2BA546B8" w14:textId="77777777" w:rsidR="000F5EF6" w:rsidRPr="00CB1EAA" w:rsidRDefault="000F5EF6" w:rsidP="000F5EF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7E96C6AC" w14:textId="77777777" w:rsidR="000F5EF6" w:rsidRPr="00CB1EAA" w:rsidRDefault="000F5EF6" w:rsidP="000F5EF6">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7950BFC6" w14:textId="77777777" w:rsidR="000F5EF6" w:rsidRPr="00CB1EAA" w:rsidRDefault="000F5EF6" w:rsidP="000F5EF6">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capable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thinking</w:t>
      </w:r>
      <w:proofErr w:type="spellEnd"/>
      <w:r w:rsidRPr="00CB1EAA">
        <w:rPr>
          <w:rFonts w:ascii="Verdana" w:eastAsia="Times New Roman" w:hAnsi="Verdana" w:cs="Times New Roman"/>
          <w:sz w:val="20"/>
          <w:szCs w:val="20"/>
          <w:lang w:eastAsia="ar-SA"/>
        </w:rPr>
        <w:t xml:space="preserve"> in a </w:t>
      </w:r>
      <w:proofErr w:type="spellStart"/>
      <w:r w:rsidRPr="00CB1EAA">
        <w:rPr>
          <w:rFonts w:ascii="Verdana" w:eastAsia="Times New Roman" w:hAnsi="Verdana" w:cs="Times New Roman"/>
          <w:sz w:val="20"/>
          <w:szCs w:val="20"/>
          <w:lang w:eastAsia="ar-SA"/>
        </w:rPr>
        <w:t>system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that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supports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novel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problem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solutions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changing</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planning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for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it</w:t>
      </w:r>
      <w:proofErr w:type="spellEnd"/>
      <w:r w:rsidRPr="00CB1EAA">
        <w:rPr>
          <w:rFonts w:ascii="Verdana" w:eastAsia="Times New Roman" w:hAnsi="Verdana" w:cs="Times New Roman"/>
          <w:sz w:val="20"/>
          <w:szCs w:val="20"/>
          <w:lang w:eastAsia="ar-SA"/>
        </w:rPr>
        <w:t>.</w:t>
      </w:r>
    </w:p>
    <w:p w14:paraId="29DA028C" w14:textId="77777777" w:rsidR="000F5EF6" w:rsidRPr="00CB1EAA" w:rsidRDefault="000F5EF6" w:rsidP="000F5EF6">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solve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problems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apply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relevant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provisions</w:t>
      </w:r>
      <w:proofErr w:type="spellEnd"/>
      <w:r w:rsidRPr="00CB1EAA">
        <w:rPr>
          <w:rFonts w:ascii="Verdana" w:eastAsia="Times New Roman" w:hAnsi="Verdana" w:cs="Times New Roman"/>
          <w:sz w:val="20"/>
          <w:szCs w:val="20"/>
          <w:lang w:eastAsia="ar-SA"/>
        </w:rPr>
        <w:t xml:space="preserve"> in a </w:t>
      </w:r>
      <w:proofErr w:type="spellStart"/>
      <w:r w:rsidRPr="00CB1EAA">
        <w:rPr>
          <w:rFonts w:ascii="Verdana" w:eastAsia="Times New Roman" w:hAnsi="Verdana" w:cs="Times New Roman"/>
          <w:sz w:val="20"/>
          <w:szCs w:val="20"/>
          <w:lang w:eastAsia="ar-SA"/>
        </w:rPr>
        <w:t>complex</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manner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based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on</w:t>
      </w:r>
      <w:proofErr w:type="spellEnd"/>
      <w:r w:rsidRPr="00CB1EAA">
        <w:rPr>
          <w:rFonts w:ascii="Verdana" w:eastAsia="Times New Roman" w:hAnsi="Verdana" w:cs="Times New Roman"/>
          <w:sz w:val="20"/>
          <w:szCs w:val="20"/>
          <w:lang w:eastAsia="ar-SA"/>
        </w:rPr>
        <w:t xml:space="preserve"> a </w:t>
      </w:r>
      <w:proofErr w:type="spellStart"/>
      <w:r w:rsidRPr="00CB1EAA">
        <w:rPr>
          <w:rFonts w:ascii="Verdana" w:eastAsia="Times New Roman" w:hAnsi="Verdana" w:cs="Times New Roman"/>
          <w:sz w:val="20"/>
          <w:szCs w:val="20"/>
          <w:lang w:eastAsia="ar-SA"/>
        </w:rPr>
        <w:t>broad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w:t>
      </w:r>
    </w:p>
    <w:p w14:paraId="2BA072D4" w14:textId="77777777" w:rsidR="000F5EF6" w:rsidRPr="00CB1EAA" w:rsidRDefault="000F5EF6" w:rsidP="000F5EF6">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respect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fundamental</w:t>
      </w:r>
      <w:proofErr w:type="spellEnd"/>
      <w:r w:rsidRPr="00CB1EAA">
        <w:rPr>
          <w:rFonts w:ascii="Verdana" w:eastAsia="Times New Roman" w:hAnsi="Verdana" w:cs="Times New Roman"/>
          <w:sz w:val="20"/>
          <w:szCs w:val="20"/>
          <w:lang w:eastAsia="ar-SA"/>
        </w:rPr>
        <w:t xml:space="preserve"> human and </w:t>
      </w:r>
      <w:proofErr w:type="spellStart"/>
      <w:r w:rsidRPr="00CB1EAA">
        <w:rPr>
          <w:rFonts w:ascii="Verdana" w:eastAsia="Times New Roman" w:hAnsi="Verdana" w:cs="Times New Roman"/>
          <w:sz w:val="20"/>
          <w:szCs w:val="20"/>
          <w:lang w:eastAsia="ar-SA"/>
        </w:rPr>
        <w:t>constitutional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rights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w:t>
      </w:r>
    </w:p>
    <w:p w14:paraId="4561EACF" w14:textId="77777777" w:rsidR="000F5EF6" w:rsidRPr="00CB1EAA" w:rsidRDefault="000F5EF6" w:rsidP="000F5EF6">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5879DF17" w14:textId="77777777" w:rsidR="000F5EF6" w:rsidRPr="00CB1EAA" w:rsidRDefault="000F5EF6" w:rsidP="000F5EF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lastRenderedPageBreak/>
        <w:t>- Ability to contribute at a high level to criminal intelligence and investigative work and apply state-of-the-art investigative techniques and tactical recommendations.</w:t>
      </w:r>
    </w:p>
    <w:p w14:paraId="567051AB" w14:textId="77777777" w:rsidR="000F5EF6" w:rsidRPr="00CB1EAA" w:rsidRDefault="000F5EF6" w:rsidP="000F5EF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Ability to organise and coordinate large and complex work processes, perform high level criminal investigation tasks, and apply theoretical knowledge, methods, and techniques to a high degree of practical application.</w:t>
      </w:r>
    </w:p>
    <w:p w14:paraId="2DF9DE92" w14:textId="77777777" w:rsidR="000F5EF6" w:rsidRPr="00CB1EAA" w:rsidRDefault="000F5EF6" w:rsidP="000F5EF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Ability to understand how scientific results and information can be used at system level in everyday policing work in the context of professional synthesising tasks,</w:t>
      </w:r>
    </w:p>
    <w:p w14:paraId="65DC4B86" w14:textId="77777777" w:rsidR="000F5EF6" w:rsidRPr="00CB1EAA" w:rsidRDefault="000F5EF6" w:rsidP="000F5EF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Ability to make decisions based on multi-directional information and develop recommendations for decisions to senior management during law enforcement activities.</w:t>
      </w:r>
    </w:p>
    <w:p w14:paraId="4F4A2E44" w14:textId="77777777" w:rsidR="000F5EF6" w:rsidRPr="00CB1EAA" w:rsidRDefault="000F5EF6" w:rsidP="000F5EF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Ability to apply criminal intelligence tools as a routine and at a proficient level.</w:t>
      </w:r>
    </w:p>
    <w:p w14:paraId="6BDDD7B1" w14:textId="77777777" w:rsidR="000F5EF6" w:rsidRPr="00CB1EAA" w:rsidRDefault="000F5EF6" w:rsidP="000F5EF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Ability to carry out a high-level analytical evaluation of personal and physical evidence.</w:t>
      </w:r>
    </w:p>
    <w:p w14:paraId="38A89E35" w14:textId="77777777" w:rsidR="000F5EF6" w:rsidRPr="00CB1EAA" w:rsidRDefault="000F5EF6" w:rsidP="000F5EF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Ability to use the tools effectively and methods used to combat organised crime in a comprehensive manner.</w:t>
      </w:r>
    </w:p>
    <w:p w14:paraId="37CA294D" w14:textId="77777777" w:rsidR="000F5EF6" w:rsidRPr="00CB1EAA" w:rsidRDefault="000F5EF6" w:rsidP="000F5EF6">
      <w:pPr>
        <w:widowControl w:val="0"/>
        <w:spacing w:before="120" w:after="120" w:line="240" w:lineRule="auto"/>
        <w:ind w:left="426"/>
        <w:jc w:val="both"/>
        <w:rPr>
          <w:rFonts w:ascii="Verdana" w:eastAsia="Times New Roman" w:hAnsi="Verdana" w:cs="Times New Roman"/>
          <w:sz w:val="20"/>
          <w:szCs w:val="20"/>
          <w:lang w:val="en-GB"/>
        </w:rPr>
      </w:pPr>
    </w:p>
    <w:p w14:paraId="619F44D7" w14:textId="77777777" w:rsidR="000F5EF6" w:rsidRPr="00CB1EAA" w:rsidRDefault="000F5EF6" w:rsidP="000F5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p>
    <w:p w14:paraId="3620CC17" w14:textId="77777777" w:rsidR="000F5EF6" w:rsidRPr="00CB1EAA" w:rsidRDefault="000F5EF6" w:rsidP="000F5EF6">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23425BFC" w14:textId="77777777" w:rsidR="000F5EF6" w:rsidRPr="00CB1EAA" w:rsidRDefault="000F5EF6" w:rsidP="000F5EF6">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personal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attitude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characterized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acting</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accordance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standards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being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committed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making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decisions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full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respect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applicable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moral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standards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course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w:t>
      </w:r>
    </w:p>
    <w:p w14:paraId="43CF8CEB" w14:textId="77777777" w:rsidR="000F5EF6" w:rsidRPr="00CB1EAA" w:rsidRDefault="000F5EF6" w:rsidP="000F5EF6">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and </w:t>
      </w:r>
      <w:proofErr w:type="spellStart"/>
      <w:r w:rsidRPr="00CB1EAA">
        <w:rPr>
          <w:rFonts w:ascii="Verdana" w:eastAsia="Times New Roman" w:hAnsi="Verdana" w:cs="Times New Roman"/>
          <w:sz w:val="20"/>
          <w:szCs w:val="20"/>
          <w:lang w:eastAsia="ar-SA"/>
        </w:rPr>
        <w:t>commitment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identities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that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constitute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character</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personal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community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role</w:t>
      </w:r>
      <w:proofErr w:type="spellEnd"/>
      <w:r w:rsidRPr="00CB1EAA">
        <w:rPr>
          <w:rFonts w:ascii="Verdana" w:eastAsia="Times New Roman" w:hAnsi="Verdana" w:cs="Times New Roman"/>
          <w:sz w:val="20"/>
          <w:szCs w:val="20"/>
          <w:lang w:eastAsia="ar-SA"/>
        </w:rPr>
        <w:t>.</w:t>
      </w:r>
    </w:p>
    <w:p w14:paraId="0C5DD9F5" w14:textId="77777777" w:rsidR="000F5EF6" w:rsidRPr="00CB1EAA" w:rsidRDefault="000F5EF6" w:rsidP="000F5EF6">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proud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w:t>
      </w:r>
      <w:proofErr w:type="spellEnd"/>
      <w:r w:rsidRPr="00CB1EAA">
        <w:rPr>
          <w:rFonts w:ascii="Verdana" w:eastAsia="Times New Roman" w:hAnsi="Verdana" w:cs="Times New Roman"/>
          <w:sz w:val="20"/>
          <w:szCs w:val="20"/>
          <w:lang w:eastAsia="ar-SA"/>
        </w:rPr>
        <w:t>.</w:t>
      </w:r>
    </w:p>
    <w:p w14:paraId="077F4388" w14:textId="77777777" w:rsidR="000F5EF6" w:rsidRPr="00CB1EAA" w:rsidRDefault="000F5EF6" w:rsidP="000F5EF6">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course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shall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strive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observe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ethical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standards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maintain</w:t>
      </w:r>
      <w:proofErr w:type="spellEnd"/>
      <w:r w:rsidRPr="00CB1EAA">
        <w:rPr>
          <w:rFonts w:ascii="Verdana" w:eastAsia="Times New Roman" w:hAnsi="Verdana" w:cs="Times New Roman"/>
          <w:sz w:val="20"/>
          <w:szCs w:val="20"/>
          <w:lang w:eastAsia="ar-SA"/>
        </w:rPr>
        <w:t xml:space="preserve"> a </w:t>
      </w:r>
      <w:proofErr w:type="spellStart"/>
      <w:r w:rsidRPr="00CB1EAA">
        <w:rPr>
          <w:rFonts w:ascii="Verdana" w:eastAsia="Times New Roman" w:hAnsi="Verdana" w:cs="Times New Roman"/>
          <w:sz w:val="20"/>
          <w:szCs w:val="20"/>
          <w:lang w:eastAsia="ar-SA"/>
        </w:rPr>
        <w:t>culture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conduct</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conduct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unobjectionable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lawful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actions</w:t>
      </w:r>
      <w:proofErr w:type="spellEnd"/>
      <w:r w:rsidRPr="00CB1EAA">
        <w:rPr>
          <w:rFonts w:ascii="Verdana" w:eastAsia="Times New Roman" w:hAnsi="Verdana" w:cs="Times New Roman"/>
          <w:sz w:val="20"/>
          <w:szCs w:val="20"/>
          <w:lang w:eastAsia="ar-SA"/>
        </w:rPr>
        <w:t>.</w:t>
      </w:r>
    </w:p>
    <w:p w14:paraId="384E5C5F" w14:textId="77777777" w:rsidR="000F5EF6" w:rsidRPr="00CB1EAA" w:rsidRDefault="000F5EF6" w:rsidP="000F5EF6">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313A898C" w14:textId="77777777" w:rsidR="000F5EF6" w:rsidRPr="00CB1EAA" w:rsidRDefault="000F5EF6" w:rsidP="000F5EF6">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context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aware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additional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burdens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tasks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arising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from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nature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tasks</w:t>
      </w:r>
      <w:proofErr w:type="spellEnd"/>
      <w:r w:rsidRPr="00CB1EAA">
        <w:rPr>
          <w:rFonts w:ascii="Verdana" w:eastAsia="Times New Roman" w:hAnsi="Verdana" w:cs="Times New Roman"/>
          <w:sz w:val="20"/>
          <w:szCs w:val="20"/>
          <w:lang w:eastAsia="ar-SA"/>
        </w:rPr>
        <w:t>.</w:t>
      </w:r>
    </w:p>
    <w:p w14:paraId="2DBB7BF4" w14:textId="77777777" w:rsidR="000F5EF6" w:rsidRPr="00CB1EAA" w:rsidRDefault="000F5EF6" w:rsidP="000F5EF6">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a </w:t>
      </w:r>
      <w:proofErr w:type="spellStart"/>
      <w:r w:rsidRPr="00CB1EAA">
        <w:rPr>
          <w:rFonts w:ascii="Verdana" w:eastAsia="Times New Roman" w:hAnsi="Verdana" w:cs="Times New Roman"/>
          <w:sz w:val="20"/>
          <w:szCs w:val="20"/>
          <w:lang w:eastAsia="ar-SA"/>
        </w:rPr>
        <w:t>detailed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yet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comprehensive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understanding</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complexities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can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communicate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credibly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other</w:t>
      </w:r>
      <w:proofErr w:type="spellEnd"/>
      <w:r w:rsidRPr="00CB1EAA">
        <w:rPr>
          <w:rFonts w:ascii="Verdana" w:eastAsia="Times New Roman" w:hAnsi="Verdana" w:cs="Times New Roman"/>
          <w:sz w:val="20"/>
          <w:szCs w:val="20"/>
          <w:lang w:eastAsia="ar-SA"/>
        </w:rPr>
        <w:t xml:space="preserve"> partner </w:t>
      </w:r>
      <w:proofErr w:type="spellStart"/>
      <w:r w:rsidRPr="00CB1EAA">
        <w:rPr>
          <w:rFonts w:ascii="Verdana" w:eastAsia="Times New Roman" w:hAnsi="Verdana" w:cs="Times New Roman"/>
          <w:sz w:val="20"/>
          <w:szCs w:val="20"/>
          <w:lang w:eastAsia="ar-SA"/>
        </w:rPr>
        <w:t>agencies</w:t>
      </w:r>
      <w:proofErr w:type="spellEnd"/>
    </w:p>
    <w:p w14:paraId="0C8F0D0C" w14:textId="77777777" w:rsidR="000F5EF6" w:rsidRPr="00CB1EAA" w:rsidRDefault="000F5EF6" w:rsidP="000F5EF6">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collaborates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effectively</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reasonably</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conduct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scientific</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evidence</w:t>
      </w:r>
      <w:proofErr w:type="spellEnd"/>
      <w:r w:rsidRPr="00CB1EAA">
        <w:rPr>
          <w:rFonts w:ascii="Verdana" w:eastAsia="Times New Roman" w:hAnsi="Verdana" w:cs="Times New Roman"/>
          <w:sz w:val="20"/>
          <w:szCs w:val="20"/>
          <w:lang w:eastAsia="ar-SA"/>
        </w:rPr>
        <w:t>.</w:t>
      </w:r>
    </w:p>
    <w:p w14:paraId="66F42AD2" w14:textId="77777777" w:rsidR="000F5EF6" w:rsidRPr="00CB1EAA" w:rsidRDefault="000F5EF6" w:rsidP="000F5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p>
    <w:p w14:paraId="401BB399" w14:textId="77777777" w:rsidR="000F5EF6" w:rsidRPr="00CB1EAA" w:rsidRDefault="000F5EF6" w:rsidP="000F5EF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01C5D159" w14:textId="77777777" w:rsidR="000F5EF6" w:rsidRPr="00CB1EAA" w:rsidRDefault="000F5EF6" w:rsidP="000F5EF6">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1CFCF1DD" w14:textId="77777777" w:rsidR="000F5EF6" w:rsidRPr="00CB1EAA" w:rsidRDefault="000F5EF6" w:rsidP="000F5EF6">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r>
      <w:proofErr w:type="spellStart"/>
      <w:r w:rsidRPr="00CB1EAA">
        <w:rPr>
          <w:rFonts w:ascii="Verdana" w:eastAsia="Times New Roman" w:hAnsi="Verdana" w:cs="Times New Roman"/>
          <w:sz w:val="20"/>
          <w:szCs w:val="20"/>
          <w:lang w:eastAsia="ar-SA"/>
        </w:rPr>
        <w:t>For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compliance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ethical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norms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rules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conduct</w:t>
      </w:r>
      <w:proofErr w:type="spellEnd"/>
      <w:r w:rsidRPr="00CB1EAA">
        <w:rPr>
          <w:rFonts w:ascii="Verdana" w:eastAsia="Times New Roman" w:hAnsi="Verdana" w:cs="Times New Roman"/>
          <w:sz w:val="20"/>
          <w:szCs w:val="20"/>
          <w:lang w:eastAsia="ar-SA"/>
        </w:rPr>
        <w:t>.</w:t>
      </w:r>
    </w:p>
    <w:p w14:paraId="2ED77D69" w14:textId="77777777" w:rsidR="000F5EF6" w:rsidRPr="00CB1EAA" w:rsidRDefault="000F5EF6" w:rsidP="000F5EF6">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review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actions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through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self</w:t>
      </w:r>
      <w:proofErr w:type="spellEnd"/>
      <w:r w:rsidRPr="00CB1EAA">
        <w:rPr>
          <w:rFonts w:ascii="Verdana" w:eastAsia="Times New Roman" w:hAnsi="Verdana" w:cs="Times New Roman"/>
          <w:sz w:val="20"/>
          <w:szCs w:val="20"/>
          <w:lang w:eastAsia="ar-SA"/>
        </w:rPr>
        <w:t>-auditing.</w:t>
      </w:r>
    </w:p>
    <w:p w14:paraId="1BF2F29F" w14:textId="77777777" w:rsidR="000F5EF6" w:rsidRPr="00CB1EAA" w:rsidRDefault="000F5EF6" w:rsidP="000F5EF6">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5252908F" w14:textId="77777777" w:rsidR="000F5EF6" w:rsidRPr="00CB1EAA" w:rsidRDefault="000F5EF6" w:rsidP="000F5EF6">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a </w:t>
      </w:r>
      <w:proofErr w:type="spellStart"/>
      <w:r w:rsidRPr="00CB1EAA">
        <w:rPr>
          <w:rFonts w:ascii="Verdana" w:eastAsia="Times New Roman" w:hAnsi="Verdana" w:cs="Times New Roman"/>
          <w:sz w:val="20"/>
          <w:szCs w:val="20"/>
          <w:lang w:eastAsia="ar-SA"/>
        </w:rPr>
        <w:t>considerable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degree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autonomy</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problem-solving</w:t>
      </w:r>
      <w:proofErr w:type="spellEnd"/>
      <w:r w:rsidRPr="00CB1EAA">
        <w:rPr>
          <w:rFonts w:ascii="Verdana" w:eastAsia="Times New Roman" w:hAnsi="Verdana" w:cs="Times New Roman"/>
          <w:sz w:val="20"/>
          <w:szCs w:val="20"/>
          <w:lang w:eastAsia="ar-SA"/>
        </w:rPr>
        <w:t xml:space="preserve"> and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development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issues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based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practical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theoretical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w:t>
      </w:r>
    </w:p>
    <w:p w14:paraId="44808CC6" w14:textId="77777777" w:rsidR="000F5EF6" w:rsidRPr="00CB1EAA" w:rsidRDefault="000F5EF6" w:rsidP="000F5EF6">
      <w:pPr>
        <w:widowControl w:val="0"/>
        <w:spacing w:before="120" w:after="120" w:line="240" w:lineRule="auto"/>
        <w:ind w:left="426"/>
        <w:jc w:val="both"/>
        <w:rPr>
          <w:rFonts w:ascii="Verdana" w:eastAsia="Times New Roman" w:hAnsi="Verdana" w:cs="Times New Roman"/>
          <w:sz w:val="20"/>
          <w:szCs w:val="20"/>
          <w:lang w:val="en-GB"/>
        </w:rPr>
      </w:pPr>
    </w:p>
    <w:p w14:paraId="12A56512" w14:textId="77777777" w:rsidR="000F5EF6" w:rsidRPr="00CB1EAA" w:rsidRDefault="000F5EF6" w:rsidP="00555AD3">
      <w:pPr>
        <w:widowControl w:val="0"/>
        <w:numPr>
          <w:ilvl w:val="0"/>
          <w:numId w:val="110"/>
        </w:numPr>
        <w:tabs>
          <w:tab w:val="num" w:pos="567"/>
        </w:tabs>
        <w:spacing w:before="120" w:after="120" w:line="240" w:lineRule="auto"/>
        <w:ind w:left="426" w:hanging="142"/>
        <w:jc w:val="both"/>
        <w:rPr>
          <w:rFonts w:ascii="Verdana" w:eastAsia="Times New Roman" w:hAnsi="Verdana" w:cs="Times New Roman"/>
          <w:bCs/>
          <w:i/>
          <w:color w:val="FF0000"/>
          <w:sz w:val="20"/>
          <w:szCs w:val="20"/>
        </w:rPr>
      </w:pPr>
      <w:r w:rsidRPr="00CB1EAA">
        <w:rPr>
          <w:rFonts w:ascii="Verdana" w:eastAsia="Times New Roman" w:hAnsi="Verdana" w:cs="Times New Roman"/>
          <w:b/>
          <w:bCs/>
          <w:sz w:val="20"/>
          <w:szCs w:val="20"/>
        </w:rPr>
        <w:t xml:space="preserve">Előtanulmányi követelmények: </w:t>
      </w:r>
      <w:r w:rsidRPr="00CB1EAA">
        <w:rPr>
          <w:rFonts w:ascii="Verdana" w:eastAsia="Times New Roman" w:hAnsi="Verdana" w:cs="Times New Roman"/>
          <w:bCs/>
          <w:sz w:val="20"/>
          <w:szCs w:val="20"/>
        </w:rPr>
        <w:t>–</w:t>
      </w:r>
    </w:p>
    <w:p w14:paraId="6E230E8C" w14:textId="77777777" w:rsidR="000F5EF6" w:rsidRPr="00CB1EAA" w:rsidRDefault="000F5EF6" w:rsidP="00555AD3">
      <w:pPr>
        <w:widowControl w:val="0"/>
        <w:numPr>
          <w:ilvl w:val="0"/>
          <w:numId w:val="110"/>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lastRenderedPageBreak/>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51F1F4BD" w14:textId="77777777" w:rsidR="000F5EF6" w:rsidRPr="00CB1EAA" w:rsidRDefault="000F5EF6" w:rsidP="000F5EF6">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12.1.</w:t>
      </w:r>
      <w:r w:rsidRPr="00CB1EAA">
        <w:rPr>
          <w:rFonts w:ascii="Verdana" w:eastAsia="Times New Roman" w:hAnsi="Verdana" w:cs="Times New Roman"/>
          <w:sz w:val="20"/>
          <w:szCs w:val="20"/>
        </w:rPr>
        <w:tab/>
        <w:t xml:space="preserve">A fedett nyomozó fogalma, alkalmazásának szükségessége a bűnüldözésben. (The </w:t>
      </w:r>
      <w:proofErr w:type="spellStart"/>
      <w:r w:rsidRPr="00CB1EAA">
        <w:rPr>
          <w:rFonts w:ascii="Verdana" w:eastAsia="Times New Roman" w:hAnsi="Verdana" w:cs="Times New Roman"/>
          <w:sz w:val="20"/>
          <w:szCs w:val="20"/>
        </w:rPr>
        <w:t>theoretical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concept</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undercover</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agent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necessity</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deployment</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undercover</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agents</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law</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enforcement</w:t>
      </w:r>
      <w:proofErr w:type="spellEnd"/>
      <w:r w:rsidRPr="00CB1EAA">
        <w:rPr>
          <w:rFonts w:ascii="Verdana" w:eastAsia="Times New Roman" w:hAnsi="Verdana" w:cs="Times New Roman"/>
          <w:sz w:val="20"/>
          <w:szCs w:val="20"/>
        </w:rPr>
        <w:t>.)</w:t>
      </w:r>
    </w:p>
    <w:p w14:paraId="4A46D572" w14:textId="77777777" w:rsidR="000F5EF6" w:rsidRPr="00CB1EAA" w:rsidRDefault="000F5EF6" w:rsidP="000F5EF6">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12.2.</w:t>
      </w:r>
      <w:r w:rsidRPr="00CB1EAA">
        <w:rPr>
          <w:rFonts w:ascii="Verdana" w:eastAsia="Times New Roman" w:hAnsi="Verdana" w:cs="Times New Roman"/>
          <w:sz w:val="20"/>
          <w:szCs w:val="20"/>
        </w:rPr>
        <w:tab/>
        <w:t xml:space="preserve">A fedett nyomozó alkalmazásának szabályozása a hatályos jogban. (The </w:t>
      </w:r>
      <w:proofErr w:type="spellStart"/>
      <w:r w:rsidRPr="00CB1EAA">
        <w:rPr>
          <w:rFonts w:ascii="Verdana" w:eastAsia="Times New Roman" w:hAnsi="Verdana" w:cs="Times New Roman"/>
          <w:sz w:val="20"/>
          <w:szCs w:val="20"/>
        </w:rPr>
        <w:t>current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Hungarian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regulation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deployment</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undercover</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agents</w:t>
      </w:r>
      <w:proofErr w:type="spellEnd"/>
      <w:r w:rsidRPr="00CB1EAA">
        <w:rPr>
          <w:rFonts w:ascii="Verdana" w:eastAsia="Times New Roman" w:hAnsi="Verdana" w:cs="Times New Roman"/>
          <w:sz w:val="20"/>
          <w:szCs w:val="20"/>
        </w:rPr>
        <w:t>)</w:t>
      </w:r>
    </w:p>
    <w:p w14:paraId="1A7747A4" w14:textId="77777777" w:rsidR="000F5EF6" w:rsidRPr="00CB1EAA" w:rsidRDefault="000F5EF6" w:rsidP="000F5EF6">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12.3.</w:t>
      </w:r>
      <w:r w:rsidRPr="00CB1EAA">
        <w:rPr>
          <w:rFonts w:ascii="Verdana" w:eastAsia="Times New Roman" w:hAnsi="Verdana" w:cs="Times New Roman"/>
          <w:sz w:val="20"/>
          <w:szCs w:val="20"/>
        </w:rPr>
        <w:tab/>
        <w:t xml:space="preserve">A fedett nyomozó alkalmazásának fő jogi problémakörei: a fedett nyomozó bűncselekményei, hatósági felbujtás és a hatósági befolyásolás, a bizonyítás törvényessége. (The main </w:t>
      </w:r>
      <w:proofErr w:type="spellStart"/>
      <w:r w:rsidRPr="00CB1EAA">
        <w:rPr>
          <w:rFonts w:ascii="Verdana" w:eastAsia="Times New Roman" w:hAnsi="Verdana" w:cs="Times New Roman"/>
          <w:sz w:val="20"/>
          <w:szCs w:val="20"/>
        </w:rPr>
        <w:t>legal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issues</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undercover</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policing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crimes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undercover</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agent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entrapment</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sentencing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entrapment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legality</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evidence</w:t>
      </w:r>
      <w:proofErr w:type="spellEnd"/>
      <w:r w:rsidRPr="00CB1EAA">
        <w:rPr>
          <w:rFonts w:ascii="Verdana" w:eastAsia="Times New Roman" w:hAnsi="Verdana" w:cs="Times New Roman"/>
          <w:sz w:val="20"/>
          <w:szCs w:val="20"/>
        </w:rPr>
        <w:t>)</w:t>
      </w:r>
    </w:p>
    <w:p w14:paraId="6D040E28" w14:textId="77777777" w:rsidR="000F5EF6" w:rsidRPr="00CB1EAA" w:rsidRDefault="000F5EF6" w:rsidP="000F5EF6">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12.4.</w:t>
      </w:r>
      <w:r w:rsidRPr="00CB1EAA">
        <w:rPr>
          <w:rFonts w:ascii="Verdana" w:eastAsia="Times New Roman" w:hAnsi="Verdana" w:cs="Times New Roman"/>
          <w:sz w:val="20"/>
          <w:szCs w:val="20"/>
        </w:rPr>
        <w:tab/>
        <w:t xml:space="preserve">A fedett nyomozó legendájának és biztonságának védelme (The </w:t>
      </w:r>
      <w:proofErr w:type="spellStart"/>
      <w:r w:rsidRPr="00CB1EAA">
        <w:rPr>
          <w:rFonts w:ascii="Verdana" w:eastAsia="Times New Roman" w:hAnsi="Verdana" w:cs="Times New Roman"/>
          <w:sz w:val="20"/>
          <w:szCs w:val="20"/>
        </w:rPr>
        <w:t>protection</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personal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safety</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undercover</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agent</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integrity</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legend)</w:t>
      </w:r>
    </w:p>
    <w:p w14:paraId="4F9FFB7B" w14:textId="77777777" w:rsidR="000F5EF6" w:rsidRPr="00CB1EAA" w:rsidRDefault="000F5EF6" w:rsidP="000F5EF6">
      <w:pPr>
        <w:widowControl w:val="0"/>
        <w:tabs>
          <w:tab w:val="left" w:pos="993"/>
          <w:tab w:val="num" w:pos="3977"/>
        </w:tabs>
        <w:spacing w:before="120" w:after="120" w:line="240" w:lineRule="auto"/>
        <w:jc w:val="both"/>
        <w:rPr>
          <w:rFonts w:ascii="Verdana" w:eastAsia="Times New Roman" w:hAnsi="Verdana" w:cs="Times New Roman"/>
          <w:sz w:val="20"/>
          <w:szCs w:val="20"/>
        </w:rPr>
      </w:pPr>
    </w:p>
    <w:p w14:paraId="477F8DB4" w14:textId="4FAA2920" w:rsidR="000F5EF6" w:rsidRPr="00CB1EAA" w:rsidRDefault="000F5EF6" w:rsidP="00555AD3">
      <w:pPr>
        <w:widowControl w:val="0"/>
        <w:numPr>
          <w:ilvl w:val="0"/>
          <w:numId w:val="110"/>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0007152A">
        <w:rPr>
          <w:rFonts w:ascii="Verdana" w:eastAsia="Times New Roman" w:hAnsi="Verdana" w:cs="Times New Roman"/>
          <w:bCs/>
          <w:sz w:val="20"/>
          <w:szCs w:val="20"/>
        </w:rPr>
        <w:t>1</w:t>
      </w:r>
      <w:r w:rsidRPr="00CB1EAA">
        <w:rPr>
          <w:rFonts w:ascii="Verdana" w:eastAsia="Times New Roman" w:hAnsi="Verdana" w:cs="Times New Roman"/>
          <w:bCs/>
          <w:sz w:val="20"/>
          <w:szCs w:val="20"/>
        </w:rPr>
        <w:t>. félév/</w:t>
      </w:r>
      <w:r w:rsidR="0007152A">
        <w:rPr>
          <w:rFonts w:ascii="Verdana" w:eastAsia="Times New Roman" w:hAnsi="Verdana" w:cs="Times New Roman"/>
          <w:bCs/>
          <w:sz w:val="20"/>
          <w:szCs w:val="20"/>
        </w:rPr>
        <w:t>őszi</w:t>
      </w:r>
      <w:r w:rsidRPr="00CB1EAA">
        <w:rPr>
          <w:rFonts w:ascii="Verdana" w:eastAsia="Times New Roman" w:hAnsi="Verdana" w:cs="Times New Roman"/>
          <w:bCs/>
          <w:sz w:val="20"/>
          <w:szCs w:val="20"/>
        </w:rPr>
        <w:t>félév</w:t>
      </w:r>
    </w:p>
    <w:p w14:paraId="036BFB13" w14:textId="77777777" w:rsidR="000F5EF6" w:rsidRPr="00CB1EAA" w:rsidRDefault="000F5EF6" w:rsidP="00555AD3">
      <w:pPr>
        <w:widowControl w:val="0"/>
        <w:numPr>
          <w:ilvl w:val="0"/>
          <w:numId w:val="110"/>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608BC2B8" w14:textId="77777777" w:rsidR="000F5EF6" w:rsidRPr="00CB1EAA" w:rsidRDefault="000F5EF6" w:rsidP="000F5EF6">
      <w:pPr>
        <w:widowControl w:val="0"/>
        <w:spacing w:before="120" w:after="120" w:line="240" w:lineRule="auto"/>
        <w:ind w:left="284"/>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hallgatónak a tanórák legalább 50 %-án jelen kell lennie, 50 %-ot meghaladó hiányzás esetén a félév teljesítése csak a tantárgyfelelős által meghatározott külön feladat (pl. konzultáció, házi dolgozat, prezentáció) teljesítésével fogadható el.</w:t>
      </w:r>
    </w:p>
    <w:p w14:paraId="6CB9FD3C" w14:textId="77777777" w:rsidR="000F5EF6" w:rsidRPr="00CB1EAA" w:rsidRDefault="000F5EF6" w:rsidP="00555AD3">
      <w:pPr>
        <w:widowControl w:val="0"/>
        <w:numPr>
          <w:ilvl w:val="0"/>
          <w:numId w:val="110"/>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 xml:space="preserve">Félévközi feladatok, ismeretek ellenőrzésének rendje: </w:t>
      </w:r>
      <w:r w:rsidRPr="00CB1EAA">
        <w:rPr>
          <w:rFonts w:ascii="Verdana" w:eastAsia="Times New Roman" w:hAnsi="Verdana" w:cs="Times New Roman"/>
          <w:sz w:val="20"/>
          <w:szCs w:val="20"/>
        </w:rPr>
        <w:t>–</w:t>
      </w:r>
    </w:p>
    <w:p w14:paraId="3634D252" w14:textId="77777777" w:rsidR="000F5EF6" w:rsidRPr="00CB1EAA" w:rsidRDefault="000F5EF6" w:rsidP="00555AD3">
      <w:pPr>
        <w:widowControl w:val="0"/>
        <w:numPr>
          <w:ilvl w:val="0"/>
          <w:numId w:val="110"/>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23756071" w14:textId="77777777" w:rsidR="000F5EF6" w:rsidRPr="00CB1EAA" w:rsidRDefault="000F5EF6" w:rsidP="00555AD3">
      <w:pPr>
        <w:widowControl w:val="0"/>
        <w:numPr>
          <w:ilvl w:val="1"/>
          <w:numId w:val="110"/>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aláírás megszerzésének feltételei:</w:t>
      </w:r>
    </w:p>
    <w:p w14:paraId="6901A1EB" w14:textId="77777777" w:rsidR="000F5EF6" w:rsidRPr="00CB1EAA" w:rsidRDefault="000F5EF6" w:rsidP="000F5EF6">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Az aláírás megszerzésének feltétele a 14. pontban meghatározott arányú részvétel a foglalkozásokon.</w:t>
      </w:r>
    </w:p>
    <w:p w14:paraId="7EADB086" w14:textId="77777777" w:rsidR="000F5EF6" w:rsidRPr="00CB1EAA" w:rsidRDefault="000F5EF6" w:rsidP="00555AD3">
      <w:pPr>
        <w:widowControl w:val="0"/>
        <w:numPr>
          <w:ilvl w:val="1"/>
          <w:numId w:val="110"/>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értékelés:</w:t>
      </w:r>
    </w:p>
    <w:p w14:paraId="685A040E" w14:textId="77777777" w:rsidR="000F5EF6" w:rsidRPr="00CB1EAA" w:rsidRDefault="000F5EF6" w:rsidP="000F5EF6">
      <w:pPr>
        <w:widowControl w:val="0"/>
        <w:tabs>
          <w:tab w:val="left" w:pos="993"/>
          <w:tab w:val="num"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Írásbeli vagy szóbeli beszámoló, háromfokozatú értékelés. A számonkérés tárgya az előadásokon elhangzott tananyag, a kötelező irodalom vonatkozó részei, valamint az előadásokon és a kötelező irodalomban hivatkozott jogszabályok vonatkozó részei.</w:t>
      </w:r>
    </w:p>
    <w:p w14:paraId="605A8532" w14:textId="77777777" w:rsidR="000F5EF6" w:rsidRPr="00CB1EAA" w:rsidRDefault="000F5EF6" w:rsidP="00555AD3">
      <w:pPr>
        <w:widowControl w:val="0"/>
        <w:numPr>
          <w:ilvl w:val="1"/>
          <w:numId w:val="110"/>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w:t>
      </w:r>
    </w:p>
    <w:p w14:paraId="0BB4AF86" w14:textId="77777777" w:rsidR="000F5EF6" w:rsidRPr="00CB1EAA" w:rsidRDefault="000F5EF6" w:rsidP="000F5EF6">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 kreditek megszerzésének feltétele az aláírás megszerzése és legalább megfelelt eredmény elérése a 16.2. pontban leírt beszámolón.</w:t>
      </w:r>
    </w:p>
    <w:p w14:paraId="2DBE71C9" w14:textId="77777777" w:rsidR="000F5EF6" w:rsidRPr="00CB1EAA" w:rsidRDefault="000F5EF6" w:rsidP="00555AD3">
      <w:pPr>
        <w:widowControl w:val="0"/>
        <w:numPr>
          <w:ilvl w:val="0"/>
          <w:numId w:val="110"/>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7E1FF825" w14:textId="77777777" w:rsidR="000F5EF6" w:rsidRPr="00CB1EAA" w:rsidRDefault="000F5EF6" w:rsidP="00555AD3">
      <w:pPr>
        <w:widowControl w:val="0"/>
        <w:numPr>
          <w:ilvl w:val="1"/>
          <w:numId w:val="110"/>
        </w:numPr>
        <w:tabs>
          <w:tab w:val="clear" w:pos="858"/>
          <w:tab w:val="left" w:pos="567"/>
          <w:tab w:val="left" w:pos="851"/>
          <w:tab w:val="num" w:pos="993"/>
          <w:tab w:val="num" w:pos="397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Kötelező irodalom:</w:t>
      </w:r>
    </w:p>
    <w:p w14:paraId="2B7F9243" w14:textId="77777777" w:rsidR="000F5EF6" w:rsidRPr="00CB1EAA" w:rsidRDefault="000F5EF6" w:rsidP="000F5EF6">
      <w:pPr>
        <w:widowControl w:val="0"/>
        <w:tabs>
          <w:tab w:val="left" w:pos="567"/>
          <w:tab w:val="left" w:pos="851"/>
          <w:tab w:val="num" w:pos="3977"/>
        </w:tabs>
        <w:spacing w:before="120" w:after="120" w:line="240" w:lineRule="auto"/>
        <w:ind w:left="360"/>
        <w:jc w:val="both"/>
        <w:rPr>
          <w:rFonts w:ascii="Verdana" w:eastAsia="Times New Roman" w:hAnsi="Verdana" w:cs="Times New Roman"/>
          <w:bCs/>
          <w:sz w:val="20"/>
          <w:szCs w:val="20"/>
        </w:rPr>
      </w:pPr>
      <w:r w:rsidRPr="00CB1EAA">
        <w:rPr>
          <w:rFonts w:ascii="Verdana" w:eastAsia="Times New Roman" w:hAnsi="Verdana" w:cs="Times New Roman"/>
          <w:bCs/>
          <w:sz w:val="20"/>
          <w:szCs w:val="20"/>
        </w:rPr>
        <w:t>Mészáros Bence: Fedett nyomozó alkalmazása a bűnüldözésben. Dialóg Campus, Budapest, 2019, ISBN 978-963-531-027-2</w:t>
      </w:r>
    </w:p>
    <w:p w14:paraId="581AE0B1" w14:textId="77777777" w:rsidR="000F5EF6" w:rsidRPr="00CB1EAA" w:rsidRDefault="000F5EF6" w:rsidP="00555AD3">
      <w:pPr>
        <w:widowControl w:val="0"/>
        <w:numPr>
          <w:ilvl w:val="1"/>
          <w:numId w:val="110"/>
        </w:numPr>
        <w:tabs>
          <w:tab w:val="clear" w:pos="858"/>
          <w:tab w:val="num" w:pos="567"/>
          <w:tab w:val="num" w:pos="2069"/>
          <w:tab w:val="num" w:pos="3977"/>
        </w:tabs>
        <w:spacing w:before="120" w:after="120" w:line="240" w:lineRule="auto"/>
        <w:ind w:left="993" w:hanging="709"/>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Ajánlott irodalom:</w:t>
      </w:r>
    </w:p>
    <w:p w14:paraId="1A2AC3AA" w14:textId="77777777" w:rsidR="000F5EF6" w:rsidRPr="00CB1EAA" w:rsidRDefault="000F5EF6" w:rsidP="000F5EF6">
      <w:pPr>
        <w:widowControl w:val="0"/>
        <w:spacing w:after="0" w:line="240" w:lineRule="auto"/>
        <w:ind w:left="284"/>
        <w:jc w:val="both"/>
        <w:rPr>
          <w:rFonts w:ascii="Verdana" w:eastAsia="Times New Roman" w:hAnsi="Verdana" w:cs="Times New Roman"/>
          <w:sz w:val="20"/>
          <w:szCs w:val="20"/>
        </w:rPr>
      </w:pPr>
    </w:p>
    <w:p w14:paraId="75A110AB" w14:textId="77777777" w:rsidR="000F5EF6" w:rsidRPr="00CB1EAA" w:rsidRDefault="000F5EF6" w:rsidP="000F5EF6">
      <w:pPr>
        <w:widowControl w:val="0"/>
        <w:spacing w:after="0" w:line="240" w:lineRule="auto"/>
        <w:ind w:left="284"/>
        <w:jc w:val="both"/>
        <w:rPr>
          <w:rFonts w:ascii="Verdana" w:eastAsia="Times New Roman" w:hAnsi="Verdana" w:cs="Times New Roman"/>
          <w:sz w:val="20"/>
          <w:szCs w:val="20"/>
        </w:rPr>
      </w:pPr>
      <w:r w:rsidRPr="00CB1EAA">
        <w:rPr>
          <w:rFonts w:ascii="Verdana" w:eastAsia="Times New Roman" w:hAnsi="Verdana" w:cs="Times New Roman"/>
          <w:sz w:val="20"/>
          <w:szCs w:val="20"/>
        </w:rPr>
        <w:t>Mészáros Bence: A bűnügyi hírszerzés új rendszere hazánkban. In: Gaál, Gyula-Hautzinger, Zoltán (szerk.): A XXI. század biztonsági kihívásai. Magyar Hadtudományi Társaság Határőr Szakosztály Pécsi Szakcsoport, Pécs, 2018 173-181. o.</w:t>
      </w:r>
    </w:p>
    <w:p w14:paraId="3F096E00" w14:textId="77777777" w:rsidR="000F5EF6" w:rsidRPr="00CB1EAA" w:rsidRDefault="000F5EF6" w:rsidP="000F5EF6">
      <w:pPr>
        <w:widowControl w:val="0"/>
        <w:spacing w:after="0" w:line="240" w:lineRule="auto"/>
        <w:ind w:left="284"/>
        <w:jc w:val="both"/>
        <w:rPr>
          <w:rFonts w:ascii="Verdana" w:eastAsia="Times New Roman" w:hAnsi="Verdana" w:cs="Times New Roman"/>
          <w:sz w:val="20"/>
          <w:szCs w:val="20"/>
        </w:rPr>
      </w:pPr>
    </w:p>
    <w:p w14:paraId="67CDD5D5" w14:textId="77777777" w:rsidR="000F5EF6" w:rsidRPr="00CB1EAA" w:rsidRDefault="000F5EF6" w:rsidP="000F5EF6">
      <w:pPr>
        <w:widowControl w:val="0"/>
        <w:spacing w:after="0" w:line="240" w:lineRule="auto"/>
        <w:ind w:left="284"/>
        <w:jc w:val="both"/>
        <w:rPr>
          <w:rFonts w:ascii="Verdana" w:eastAsia="Times New Roman" w:hAnsi="Verdana" w:cs="Times New Roman"/>
          <w:sz w:val="20"/>
          <w:szCs w:val="20"/>
        </w:rPr>
      </w:pPr>
      <w:r w:rsidRPr="00CB1EAA">
        <w:rPr>
          <w:rFonts w:ascii="Verdana" w:eastAsia="Times New Roman" w:hAnsi="Verdana" w:cs="Times New Roman"/>
          <w:sz w:val="20"/>
          <w:szCs w:val="20"/>
        </w:rPr>
        <w:t>Mészáros Bence: A bűnügyi hírszerzés. In: Fenyvesi Csaba-</w:t>
      </w:r>
      <w:proofErr w:type="spellStart"/>
      <w:r w:rsidRPr="00CB1EAA">
        <w:rPr>
          <w:rFonts w:ascii="Verdana" w:eastAsia="Times New Roman" w:hAnsi="Verdana" w:cs="Times New Roman"/>
          <w:sz w:val="20"/>
          <w:szCs w:val="20"/>
        </w:rPr>
        <w:t>Herke</w:t>
      </w:r>
      <w:proofErr w:type="spellEnd"/>
      <w:r w:rsidRPr="00CB1EAA">
        <w:rPr>
          <w:rFonts w:ascii="Verdana" w:eastAsia="Times New Roman" w:hAnsi="Verdana" w:cs="Times New Roman"/>
          <w:sz w:val="20"/>
          <w:szCs w:val="20"/>
        </w:rPr>
        <w:t xml:space="preserve"> Csongor-</w:t>
      </w:r>
      <w:proofErr w:type="spellStart"/>
      <w:r w:rsidRPr="00CB1EAA">
        <w:rPr>
          <w:rFonts w:ascii="Verdana" w:eastAsia="Times New Roman" w:hAnsi="Verdana" w:cs="Times New Roman"/>
          <w:sz w:val="20"/>
          <w:szCs w:val="20"/>
        </w:rPr>
        <w:t>Tremmel</w:t>
      </w:r>
      <w:proofErr w:type="spellEnd"/>
      <w:r w:rsidRPr="00CB1EAA">
        <w:rPr>
          <w:rFonts w:ascii="Verdana" w:eastAsia="Times New Roman" w:hAnsi="Verdana" w:cs="Times New Roman"/>
          <w:sz w:val="20"/>
          <w:szCs w:val="20"/>
        </w:rPr>
        <w:t xml:space="preserve"> Flórián (szerk.) Kriminalisztika. Ludovika Egyetemi Kiadó, Budapest, 2022, 315-340. o. ISBN: 9789635315574</w:t>
      </w:r>
    </w:p>
    <w:p w14:paraId="5E91326E" w14:textId="77777777" w:rsidR="000F5EF6" w:rsidRPr="00CB1EAA" w:rsidRDefault="000F5EF6" w:rsidP="000F5EF6">
      <w:pPr>
        <w:widowControl w:val="0"/>
        <w:spacing w:after="0" w:line="240" w:lineRule="auto"/>
        <w:ind w:left="284"/>
        <w:jc w:val="both"/>
        <w:rPr>
          <w:rFonts w:ascii="Verdana" w:eastAsia="Times New Roman" w:hAnsi="Verdana" w:cs="Times New Roman"/>
          <w:sz w:val="20"/>
          <w:szCs w:val="20"/>
        </w:rPr>
      </w:pPr>
    </w:p>
    <w:p w14:paraId="03488EF1" w14:textId="77777777" w:rsidR="000F5EF6" w:rsidRPr="00CB1EAA" w:rsidRDefault="000F5EF6" w:rsidP="000F5EF6">
      <w:pPr>
        <w:widowControl w:val="0"/>
        <w:spacing w:after="0" w:line="240" w:lineRule="auto"/>
        <w:ind w:left="284"/>
        <w:jc w:val="both"/>
        <w:rPr>
          <w:rFonts w:ascii="Verdana" w:eastAsia="Times New Roman" w:hAnsi="Verdana" w:cs="Times New Roman"/>
          <w:sz w:val="20"/>
          <w:szCs w:val="20"/>
        </w:rPr>
      </w:pPr>
      <w:r w:rsidRPr="00CB1EAA">
        <w:rPr>
          <w:rFonts w:ascii="Verdana" w:eastAsia="Times New Roman" w:hAnsi="Verdana" w:cs="Times New Roman"/>
          <w:sz w:val="20"/>
          <w:szCs w:val="20"/>
        </w:rPr>
        <w:lastRenderedPageBreak/>
        <w:t>Nyeste Péter-Szendrei Ferenc: A bűnügyi hírszerzés kézikönyve. Dialóg Campus, Budapest, 2019, ISBN 978-615-5945-79-3</w:t>
      </w:r>
    </w:p>
    <w:p w14:paraId="11A05306" w14:textId="77777777" w:rsidR="000F5EF6" w:rsidRPr="00CB1EAA" w:rsidRDefault="000F5EF6" w:rsidP="000F5EF6">
      <w:pPr>
        <w:widowControl w:val="0"/>
        <w:spacing w:after="0" w:line="240" w:lineRule="auto"/>
        <w:ind w:left="284"/>
        <w:jc w:val="both"/>
        <w:rPr>
          <w:rFonts w:ascii="Verdana" w:eastAsia="Times New Roman" w:hAnsi="Verdana" w:cs="Times New Roman"/>
          <w:sz w:val="20"/>
          <w:szCs w:val="20"/>
        </w:rPr>
      </w:pPr>
    </w:p>
    <w:p w14:paraId="4E9DCBBF" w14:textId="77777777" w:rsidR="000F5EF6" w:rsidRPr="00CB1EAA" w:rsidRDefault="000F5EF6" w:rsidP="000F5EF6">
      <w:pPr>
        <w:widowControl w:val="0"/>
        <w:spacing w:after="0" w:line="240" w:lineRule="auto"/>
        <w:ind w:left="284"/>
        <w:jc w:val="both"/>
        <w:rPr>
          <w:rFonts w:ascii="Verdana" w:eastAsia="Times New Roman" w:hAnsi="Verdana" w:cs="Times New Roman"/>
          <w:sz w:val="20"/>
          <w:szCs w:val="20"/>
        </w:rPr>
      </w:pPr>
    </w:p>
    <w:p w14:paraId="169E4292" w14:textId="77777777" w:rsidR="000F5EF6" w:rsidRPr="00CB1EAA" w:rsidRDefault="000F5EF6" w:rsidP="000F5EF6">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Budapest, </w:t>
      </w:r>
      <w:r w:rsidR="00D7678A">
        <w:rPr>
          <w:rFonts w:ascii="Verdana" w:eastAsia="Times New Roman" w:hAnsi="Verdana" w:cs="Times New Roman"/>
          <w:bCs/>
          <w:sz w:val="20"/>
          <w:szCs w:val="20"/>
        </w:rPr>
        <w:t>2025.</w:t>
      </w:r>
    </w:p>
    <w:p w14:paraId="506C88E5" w14:textId="77777777" w:rsidR="000F5EF6" w:rsidRPr="00CB1EAA" w:rsidRDefault="000F5EF6" w:rsidP="000F5EF6">
      <w:pPr>
        <w:widowControl w:val="0"/>
        <w:spacing w:after="0" w:line="240" w:lineRule="auto"/>
        <w:ind w:left="5664"/>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Dr. Mészáros Bence PhD </w:t>
      </w:r>
    </w:p>
    <w:p w14:paraId="6ECC9952" w14:textId="77777777" w:rsidR="000F5EF6" w:rsidRPr="00CB1EAA" w:rsidRDefault="000F5EF6" w:rsidP="000F5EF6">
      <w:pPr>
        <w:widowControl w:val="0"/>
        <w:spacing w:after="0" w:line="240" w:lineRule="auto"/>
        <w:ind w:left="4956"/>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tanszékvezető, egyetemi docens</w:t>
      </w:r>
    </w:p>
    <w:p w14:paraId="3A22E0B7" w14:textId="77777777" w:rsidR="000F5EF6" w:rsidRPr="00CB1EAA" w:rsidRDefault="000F5EF6" w:rsidP="000F5EF6">
      <w:pPr>
        <w:widowControl w:val="0"/>
        <w:spacing w:after="0" w:line="240" w:lineRule="auto"/>
        <w:ind w:left="4248" w:firstLine="708"/>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tantárgyfeleős </w:t>
      </w: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6713A51E" w14:textId="77777777" w:rsidR="007E5155" w:rsidRDefault="007E5155">
      <w:pPr>
        <w:spacing w:line="259" w:lineRule="auto"/>
        <w:rPr>
          <w:rFonts w:ascii="Verdana" w:eastAsia="Times New Roman" w:hAnsi="Verdana" w:cs="Times New Roman"/>
          <w:bCs/>
          <w:sz w:val="20"/>
          <w:szCs w:val="20"/>
        </w:rPr>
      </w:pPr>
      <w:r>
        <w:rPr>
          <w:rFonts w:ascii="Verdana" w:eastAsia="Times New Roman" w:hAnsi="Verdana" w:cs="Times New Roman"/>
          <w:bCs/>
          <w:sz w:val="20"/>
          <w:szCs w:val="20"/>
        </w:rPr>
        <w:br w:type="page"/>
      </w:r>
    </w:p>
    <w:p w14:paraId="77B26B87" w14:textId="77777777" w:rsidR="000F5EF6" w:rsidRPr="00CB1EAA" w:rsidRDefault="000F5EF6" w:rsidP="000F5EF6">
      <w:pPr>
        <w:widowControl w:val="0"/>
        <w:spacing w:before="120" w:after="120" w:line="240" w:lineRule="auto"/>
        <w:jc w:val="right"/>
        <w:rPr>
          <w:rFonts w:ascii="Verdana" w:eastAsia="Times New Roman" w:hAnsi="Verdana" w:cs="Times New Roman"/>
          <w:bCs/>
          <w:sz w:val="20"/>
          <w:szCs w:val="20"/>
        </w:rPr>
      </w:pPr>
    </w:p>
    <w:p w14:paraId="12D40F02" w14:textId="77777777" w:rsidR="00CC4CBD" w:rsidRPr="00CB1EAA" w:rsidRDefault="00CC4CBD" w:rsidP="008405A5">
      <w:pPr>
        <w:spacing w:before="120" w:after="120" w:line="240" w:lineRule="auto"/>
        <w:rPr>
          <w:rFonts w:ascii="Verdana" w:eastAsia="Times New Roman" w:hAnsi="Verdana" w:cs="Times New Roman"/>
          <w:sz w:val="20"/>
          <w:szCs w:val="20"/>
          <w:lang w:eastAsia="hu-HU"/>
        </w:rPr>
      </w:pPr>
    </w:p>
    <w:p w14:paraId="6C508808" w14:textId="77777777" w:rsidR="00CC4CBD" w:rsidRPr="00CB1EAA" w:rsidRDefault="00CC4CBD" w:rsidP="008405A5">
      <w:pPr>
        <w:spacing w:before="120" w:after="120" w:line="240" w:lineRule="auto"/>
        <w:rPr>
          <w:rFonts w:ascii="Verdana" w:eastAsia="Times New Roman" w:hAnsi="Verdana" w:cs="Times New Roman"/>
          <w:sz w:val="20"/>
          <w:szCs w:val="20"/>
          <w:lang w:eastAsia="hu-HU"/>
        </w:rPr>
      </w:pPr>
    </w:p>
    <w:tbl>
      <w:tblPr>
        <w:tblW w:w="9072" w:type="dxa"/>
        <w:tblInd w:w="113" w:type="dxa"/>
        <w:tblLook w:val="01E0" w:firstRow="1" w:lastRow="1" w:firstColumn="1" w:lastColumn="1" w:noHBand="0" w:noVBand="0"/>
      </w:tblPr>
      <w:tblGrid>
        <w:gridCol w:w="4855"/>
        <w:gridCol w:w="1620"/>
        <w:gridCol w:w="2597"/>
      </w:tblGrid>
      <w:tr w:rsidR="000F5EF6" w:rsidRPr="00CB1EAA" w14:paraId="7F8628E1" w14:textId="77777777" w:rsidTr="000F5EF6">
        <w:tc>
          <w:tcPr>
            <w:tcW w:w="4855" w:type="dxa"/>
            <w:tcBorders>
              <w:top w:val="nil"/>
              <w:left w:val="nil"/>
              <w:bottom w:val="single" w:sz="4" w:space="0" w:color="auto"/>
              <w:right w:val="nil"/>
            </w:tcBorders>
            <w:hideMark/>
          </w:tcPr>
          <w:p w14:paraId="687F7F9C" w14:textId="77777777" w:rsidR="000F5EF6" w:rsidRPr="00CB1EAA" w:rsidRDefault="000F5EF6" w:rsidP="000F5EF6">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7E4F624E" w14:textId="77777777" w:rsidR="000F5EF6" w:rsidRPr="00CB1EAA" w:rsidRDefault="000F5EF6" w:rsidP="000F5EF6">
            <w:pPr>
              <w:spacing w:after="0" w:line="240" w:lineRule="auto"/>
              <w:jc w:val="both"/>
              <w:rPr>
                <w:rFonts w:ascii="Verdana" w:eastAsia="Times New Roman" w:hAnsi="Verdana" w:cs="Times New Roman"/>
                <w:sz w:val="20"/>
                <w:szCs w:val="20"/>
                <w:lang w:eastAsia="hu-HU"/>
              </w:rPr>
            </w:pPr>
          </w:p>
        </w:tc>
        <w:tc>
          <w:tcPr>
            <w:tcW w:w="2597" w:type="dxa"/>
          </w:tcPr>
          <w:p w14:paraId="467B33FC" w14:textId="77777777" w:rsidR="000F5EF6" w:rsidRPr="00CB1EAA" w:rsidRDefault="000F5EF6" w:rsidP="000F5EF6">
            <w:pPr>
              <w:spacing w:after="0" w:line="240" w:lineRule="auto"/>
              <w:jc w:val="right"/>
              <w:rPr>
                <w:rFonts w:ascii="Verdana" w:eastAsia="Times New Roman" w:hAnsi="Verdana" w:cs="Times New Roman"/>
                <w:sz w:val="20"/>
                <w:szCs w:val="20"/>
                <w:lang w:eastAsia="hu-HU"/>
              </w:rPr>
            </w:pPr>
          </w:p>
        </w:tc>
      </w:tr>
      <w:tr w:rsidR="000F5EF6" w:rsidRPr="00CB1EAA" w14:paraId="259B2698" w14:textId="77777777" w:rsidTr="000F5EF6">
        <w:tc>
          <w:tcPr>
            <w:tcW w:w="4855" w:type="dxa"/>
            <w:tcBorders>
              <w:top w:val="single" w:sz="4" w:space="0" w:color="auto"/>
              <w:left w:val="nil"/>
              <w:bottom w:val="nil"/>
              <w:right w:val="nil"/>
            </w:tcBorders>
            <w:hideMark/>
          </w:tcPr>
          <w:p w14:paraId="58DB33E0" w14:textId="77777777" w:rsidR="000F5EF6" w:rsidRPr="00CB1EAA" w:rsidRDefault="000F5EF6" w:rsidP="000F5EF6">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6C620731" w14:textId="77777777" w:rsidR="000F5EF6" w:rsidRPr="00CB1EAA" w:rsidRDefault="000F5EF6" w:rsidP="000F5EF6">
            <w:pPr>
              <w:spacing w:after="0" w:line="240" w:lineRule="auto"/>
              <w:jc w:val="both"/>
              <w:rPr>
                <w:rFonts w:ascii="Verdana" w:eastAsia="Times New Roman" w:hAnsi="Verdana" w:cs="Times New Roman"/>
                <w:sz w:val="20"/>
                <w:szCs w:val="20"/>
                <w:lang w:eastAsia="hu-HU"/>
              </w:rPr>
            </w:pPr>
          </w:p>
        </w:tc>
        <w:tc>
          <w:tcPr>
            <w:tcW w:w="2597" w:type="dxa"/>
          </w:tcPr>
          <w:p w14:paraId="07BAD572" w14:textId="77777777" w:rsidR="000F5EF6" w:rsidRPr="00CB1EAA" w:rsidRDefault="000F5EF6" w:rsidP="000F5EF6">
            <w:pPr>
              <w:spacing w:after="0" w:line="240" w:lineRule="auto"/>
              <w:jc w:val="both"/>
              <w:rPr>
                <w:rFonts w:ascii="Verdana" w:eastAsia="Times New Roman" w:hAnsi="Verdana" w:cs="Times New Roman"/>
                <w:sz w:val="20"/>
                <w:szCs w:val="20"/>
                <w:lang w:eastAsia="hu-HU"/>
              </w:rPr>
            </w:pPr>
          </w:p>
        </w:tc>
      </w:tr>
    </w:tbl>
    <w:p w14:paraId="4C246731" w14:textId="77777777" w:rsidR="000F5EF6" w:rsidRPr="00CB1EAA" w:rsidRDefault="000F5EF6" w:rsidP="000F5EF6">
      <w:pPr>
        <w:widowControl w:val="0"/>
        <w:spacing w:before="120" w:after="120" w:line="240" w:lineRule="auto"/>
        <w:ind w:left="426" w:hanging="142"/>
        <w:jc w:val="center"/>
        <w:rPr>
          <w:rFonts w:ascii="Verdana" w:eastAsia="Times New Roman" w:hAnsi="Verdana" w:cs="Times New Roman"/>
          <w:b/>
          <w:bCs/>
          <w:sz w:val="20"/>
          <w:szCs w:val="20"/>
        </w:rPr>
      </w:pPr>
    </w:p>
    <w:p w14:paraId="2B9791B4" w14:textId="77777777" w:rsidR="000F5EF6" w:rsidRPr="00CB1EAA" w:rsidRDefault="000F5EF6" w:rsidP="000F5EF6">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70BD6421" w14:textId="77777777" w:rsidR="000F5EF6" w:rsidRPr="00CB1EAA" w:rsidRDefault="000F5EF6" w:rsidP="00555AD3">
      <w:pPr>
        <w:widowControl w:val="0"/>
        <w:numPr>
          <w:ilvl w:val="0"/>
          <w:numId w:val="112"/>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bCs/>
          <w:sz w:val="20"/>
          <w:szCs w:val="20"/>
        </w:rPr>
        <w:t>RBÜAM02</w:t>
      </w:r>
    </w:p>
    <w:p w14:paraId="2CB7399B" w14:textId="77777777" w:rsidR="000F5EF6" w:rsidRPr="00CB1EAA" w:rsidRDefault="000F5EF6" w:rsidP="00555AD3">
      <w:pPr>
        <w:widowControl w:val="0"/>
        <w:numPr>
          <w:ilvl w:val="0"/>
          <w:numId w:val="112"/>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megnevezése (magyarul): </w:t>
      </w:r>
      <w:r w:rsidRPr="00CB1EAA">
        <w:rPr>
          <w:rFonts w:ascii="Verdana" w:eastAsia="Times New Roman" w:hAnsi="Verdana" w:cs="Times New Roman"/>
          <w:bCs/>
          <w:sz w:val="20"/>
          <w:szCs w:val="20"/>
        </w:rPr>
        <w:t>Büntetőjogi ismeretek</w:t>
      </w:r>
    </w:p>
    <w:p w14:paraId="0C29AD47" w14:textId="77777777" w:rsidR="000F5EF6" w:rsidRPr="00CB1EAA" w:rsidRDefault="000F5EF6" w:rsidP="00555AD3">
      <w:pPr>
        <w:widowControl w:val="0"/>
        <w:numPr>
          <w:ilvl w:val="0"/>
          <w:numId w:val="112"/>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eastAsia="Times New Roman" w:hAnsi="Verdana" w:cs="Times New Roman"/>
          <w:bCs/>
          <w:sz w:val="20"/>
          <w:szCs w:val="20"/>
        </w:rPr>
        <w:t>Studies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on</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Criminal</w:t>
      </w:r>
      <w:proofErr w:type="spellEnd"/>
      <w:r w:rsidRPr="00CB1EAA">
        <w:rPr>
          <w:rFonts w:ascii="Verdana" w:eastAsia="Times New Roman" w:hAnsi="Verdana" w:cs="Times New Roman"/>
          <w:bCs/>
          <w:sz w:val="20"/>
          <w:szCs w:val="20"/>
        </w:rPr>
        <w:t xml:space="preserve"> Law</w:t>
      </w:r>
    </w:p>
    <w:p w14:paraId="35E93896" w14:textId="77777777" w:rsidR="000F5EF6" w:rsidRPr="00CB1EAA" w:rsidRDefault="000F5EF6" w:rsidP="00555AD3">
      <w:pPr>
        <w:widowControl w:val="0"/>
        <w:numPr>
          <w:ilvl w:val="0"/>
          <w:numId w:val="112"/>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4F2CAA62" w14:textId="77777777" w:rsidR="000F5EF6" w:rsidRPr="00CB1EAA" w:rsidRDefault="000F5EF6" w:rsidP="00555AD3">
      <w:pPr>
        <w:widowControl w:val="0"/>
        <w:numPr>
          <w:ilvl w:val="1"/>
          <w:numId w:val="112"/>
        </w:numPr>
        <w:tabs>
          <w:tab w:val="clear" w:pos="858"/>
          <w:tab w:val="num" w:pos="1000"/>
        </w:tabs>
        <w:spacing w:before="120" w:after="120" w:line="240" w:lineRule="auto"/>
        <w:ind w:left="993" w:hanging="426"/>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 xml:space="preserve"> 5 kredit</w:t>
      </w:r>
    </w:p>
    <w:p w14:paraId="7F914DE9" w14:textId="77777777" w:rsidR="000F5EF6" w:rsidRPr="00CB1EAA" w:rsidRDefault="000F5EF6" w:rsidP="00555AD3">
      <w:pPr>
        <w:widowControl w:val="0"/>
        <w:numPr>
          <w:ilvl w:val="1"/>
          <w:numId w:val="112"/>
        </w:numPr>
        <w:tabs>
          <w:tab w:val="clear" w:pos="858"/>
          <w:tab w:val="num" w:pos="1000"/>
        </w:tabs>
        <w:spacing w:before="120" w:after="120" w:line="240" w:lineRule="auto"/>
        <w:ind w:left="993" w:hanging="426"/>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 xml:space="preserve"> a tantárgy elméleti vagy gyakorlati jellegének mértéke: 0</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rPr>
        <w:t>% gyakorlat, 100 % elmélet</w:t>
      </w:r>
    </w:p>
    <w:p w14:paraId="0466DB75" w14:textId="77777777" w:rsidR="000F5EF6" w:rsidRPr="00CB1EAA" w:rsidRDefault="000F5EF6" w:rsidP="00555AD3">
      <w:pPr>
        <w:widowControl w:val="0"/>
        <w:numPr>
          <w:ilvl w:val="0"/>
          <w:numId w:val="112"/>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szak(ok), szakirányok/specializációk megnevezése (ahol oktatják):</w:t>
      </w:r>
      <w:r w:rsidRPr="00CB1EAA">
        <w:rPr>
          <w:rFonts w:ascii="Verdana" w:eastAsia="Times New Roman" w:hAnsi="Verdana" w:cs="Times New Roman"/>
          <w:bCs/>
          <w:sz w:val="20"/>
          <w:szCs w:val="20"/>
        </w:rPr>
        <w:t xml:space="preserve"> Kriminalisztika mesterképzési szak - polgári szakirány</w:t>
      </w:r>
    </w:p>
    <w:p w14:paraId="78FDDC0F" w14:textId="77777777" w:rsidR="000F5EF6" w:rsidRPr="00CB1EAA" w:rsidRDefault="000F5EF6" w:rsidP="00555AD3">
      <w:pPr>
        <w:widowControl w:val="0"/>
        <w:numPr>
          <w:ilvl w:val="0"/>
          <w:numId w:val="112"/>
        </w:numPr>
        <w:tabs>
          <w:tab w:val="num" w:pos="567"/>
        </w:tabs>
        <w:spacing w:before="120" w:after="120" w:line="240" w:lineRule="auto"/>
        <w:ind w:left="426" w:hanging="142"/>
        <w:jc w:val="both"/>
        <w:rPr>
          <w:rFonts w:ascii="Verdana" w:eastAsia="Times New Roman" w:hAnsi="Verdana" w:cs="Times New Roman"/>
          <w:sz w:val="20"/>
          <w:szCs w:val="20"/>
        </w:rPr>
      </w:pPr>
      <w:r w:rsidRPr="00CB1EAA">
        <w:rPr>
          <w:rFonts w:ascii="Verdana" w:eastAsia="Times New Roman" w:hAnsi="Verdana" w:cs="Times New Roman"/>
          <w:b/>
          <w:bCs/>
          <w:sz w:val="20"/>
          <w:szCs w:val="20"/>
        </w:rPr>
        <w:t xml:space="preserve">Az oktatásért felelős oktatási szervezeti egység megnevezése: </w:t>
      </w:r>
      <w:r w:rsidRPr="00CB1EAA">
        <w:rPr>
          <w:rFonts w:ascii="Verdana" w:eastAsia="Times New Roman" w:hAnsi="Verdana" w:cs="Times New Roman"/>
          <w:sz w:val="20"/>
          <w:szCs w:val="20"/>
        </w:rPr>
        <w:t>Büntetőjogi Tanszék</w:t>
      </w:r>
    </w:p>
    <w:p w14:paraId="3DF0335F" w14:textId="43BF4312" w:rsidR="000F5EF6" w:rsidRPr="00BC6134" w:rsidRDefault="000F5EF6" w:rsidP="00555AD3">
      <w:pPr>
        <w:widowControl w:val="0"/>
        <w:numPr>
          <w:ilvl w:val="0"/>
          <w:numId w:val="112"/>
        </w:numPr>
        <w:tabs>
          <w:tab w:val="num" w:pos="567"/>
        </w:tabs>
        <w:spacing w:before="120" w:after="120" w:line="240" w:lineRule="auto"/>
        <w:ind w:left="426" w:hanging="142"/>
        <w:jc w:val="both"/>
        <w:rPr>
          <w:rFonts w:ascii="Verdana" w:eastAsia="Times New Roman" w:hAnsi="Verdana" w:cs="Times New Roman"/>
          <w:sz w:val="20"/>
          <w:szCs w:val="20"/>
          <w:highlight w:val="yellow"/>
        </w:rPr>
      </w:pPr>
      <w:r w:rsidRPr="00CB1EAA">
        <w:rPr>
          <w:rFonts w:ascii="Verdana" w:eastAsia="Times New Roman" w:hAnsi="Verdana" w:cs="Times New Roman"/>
          <w:b/>
          <w:bCs/>
          <w:sz w:val="20"/>
          <w:szCs w:val="20"/>
        </w:rPr>
        <w:t>A tantárgyfelelős oktató neve, beosztása, tudományos fokozata</w:t>
      </w:r>
      <w:r w:rsidRPr="00BC6134">
        <w:rPr>
          <w:rFonts w:ascii="Verdana" w:eastAsia="Times New Roman" w:hAnsi="Verdana" w:cs="Times New Roman"/>
          <w:b/>
          <w:bCs/>
          <w:sz w:val="20"/>
          <w:szCs w:val="20"/>
          <w:highlight w:val="yellow"/>
        </w:rPr>
        <w:t xml:space="preserve">: </w:t>
      </w:r>
      <w:r w:rsidRPr="00BC6134">
        <w:rPr>
          <w:rFonts w:ascii="Verdana" w:eastAsia="Times New Roman" w:hAnsi="Verdana" w:cs="Times New Roman"/>
          <w:sz w:val="20"/>
          <w:szCs w:val="20"/>
          <w:highlight w:val="yellow"/>
        </w:rPr>
        <w:t xml:space="preserve">Dr. </w:t>
      </w:r>
      <w:proofErr w:type="spellStart"/>
      <w:r w:rsidR="00BC6134" w:rsidRPr="00BC6134">
        <w:rPr>
          <w:rFonts w:ascii="Verdana" w:eastAsia="Times New Roman" w:hAnsi="Verdana" w:cs="Times New Roman"/>
          <w:sz w:val="20"/>
          <w:szCs w:val="20"/>
          <w:highlight w:val="yellow"/>
        </w:rPr>
        <w:t>Biróczky</w:t>
      </w:r>
      <w:proofErr w:type="spellEnd"/>
      <w:r w:rsidR="00BC6134" w:rsidRPr="00BC6134">
        <w:rPr>
          <w:rFonts w:ascii="Verdana" w:eastAsia="Times New Roman" w:hAnsi="Verdana" w:cs="Times New Roman"/>
          <w:sz w:val="20"/>
          <w:szCs w:val="20"/>
          <w:highlight w:val="yellow"/>
        </w:rPr>
        <w:t>-Szabó Andrea</w:t>
      </w:r>
      <w:r w:rsidRPr="00BC6134">
        <w:rPr>
          <w:rFonts w:ascii="Verdana" w:eastAsia="Times New Roman" w:hAnsi="Verdana" w:cs="Times New Roman"/>
          <w:sz w:val="20"/>
          <w:szCs w:val="20"/>
          <w:highlight w:val="yellow"/>
        </w:rPr>
        <w:t xml:space="preserve"> </w:t>
      </w:r>
      <w:r w:rsidR="00BC6134" w:rsidRPr="00BC6134">
        <w:rPr>
          <w:rFonts w:ascii="Verdana" w:eastAsia="Times New Roman" w:hAnsi="Verdana" w:cs="Times New Roman"/>
          <w:sz w:val="20"/>
          <w:szCs w:val="20"/>
          <w:highlight w:val="yellow"/>
        </w:rPr>
        <w:t>egyetemi docens</w:t>
      </w:r>
    </w:p>
    <w:p w14:paraId="42EF8A2B" w14:textId="77777777" w:rsidR="000F5EF6" w:rsidRPr="00CB1EAA" w:rsidRDefault="000F5EF6" w:rsidP="00555AD3">
      <w:pPr>
        <w:widowControl w:val="0"/>
        <w:numPr>
          <w:ilvl w:val="0"/>
          <w:numId w:val="112"/>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7A947879" w14:textId="77777777" w:rsidR="000F5EF6" w:rsidRPr="00CB1EAA" w:rsidRDefault="000F5EF6" w:rsidP="00555AD3">
      <w:pPr>
        <w:widowControl w:val="0"/>
        <w:numPr>
          <w:ilvl w:val="1"/>
          <w:numId w:val="112"/>
        </w:numPr>
        <w:tabs>
          <w:tab w:val="clear" w:pos="858"/>
          <w:tab w:val="num" w:pos="709"/>
          <w:tab w:val="num" w:pos="1000"/>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w:t>
      </w:r>
    </w:p>
    <w:p w14:paraId="2CDEA688" w14:textId="77777777" w:rsidR="000F5EF6" w:rsidRPr="00CB1EAA" w:rsidRDefault="000F5EF6" w:rsidP="00555AD3">
      <w:pPr>
        <w:widowControl w:val="0"/>
        <w:numPr>
          <w:ilvl w:val="2"/>
          <w:numId w:val="112"/>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nappali munkarend: 0 (0 EA + 0 SZ +0 GY)</w:t>
      </w:r>
    </w:p>
    <w:p w14:paraId="74A76A86" w14:textId="77777777" w:rsidR="000F5EF6" w:rsidRPr="00CB1EAA" w:rsidRDefault="000F5EF6" w:rsidP="00555AD3">
      <w:pPr>
        <w:widowControl w:val="0"/>
        <w:numPr>
          <w:ilvl w:val="2"/>
          <w:numId w:val="112"/>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16 (16 EA + 0 SZ + 0 GY)</w:t>
      </w:r>
    </w:p>
    <w:p w14:paraId="55AE7C95" w14:textId="77777777" w:rsidR="000F5EF6" w:rsidRPr="00CB1EAA" w:rsidRDefault="000F5EF6" w:rsidP="00555AD3">
      <w:pPr>
        <w:widowControl w:val="0"/>
        <w:numPr>
          <w:ilvl w:val="1"/>
          <w:numId w:val="112"/>
        </w:numPr>
        <w:tabs>
          <w:tab w:val="clear" w:pos="858"/>
          <w:tab w:val="num" w:pos="709"/>
          <w:tab w:val="num" w:pos="1000"/>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0</w:t>
      </w:r>
    </w:p>
    <w:p w14:paraId="21EE3B2B" w14:textId="77777777" w:rsidR="000F5EF6" w:rsidRPr="00CB1EAA" w:rsidRDefault="000F5EF6" w:rsidP="00555AD3">
      <w:pPr>
        <w:widowControl w:val="0"/>
        <w:numPr>
          <w:ilvl w:val="1"/>
          <w:numId w:val="112"/>
        </w:numPr>
        <w:tabs>
          <w:tab w:val="clear" w:pos="858"/>
          <w:tab w:val="num" w:pos="709"/>
          <w:tab w:val="num" w:pos="1000"/>
        </w:tabs>
        <w:spacing w:before="120" w:after="120" w:line="240" w:lineRule="auto"/>
        <w:ind w:left="851" w:hanging="425"/>
        <w:jc w:val="both"/>
        <w:rPr>
          <w:rFonts w:ascii="Verdana" w:eastAsia="Times New Roman" w:hAnsi="Verdana" w:cs="Times New Roman"/>
          <w:bCs/>
          <w:color w:val="FF0000"/>
          <w:sz w:val="20"/>
          <w:szCs w:val="20"/>
        </w:rPr>
      </w:pPr>
      <w:r w:rsidRPr="00CB1EAA">
        <w:rPr>
          <w:rFonts w:ascii="Verdana" w:hAnsi="Verdana" w:cs="Times New Roman"/>
          <w:sz w:val="20"/>
          <w:szCs w:val="20"/>
        </w:rPr>
        <w:t xml:space="preserve">Az ismeret átadásában alkalmazandó további sajátos módok, jellemzők: − </w:t>
      </w:r>
    </w:p>
    <w:p w14:paraId="4B60AEB2" w14:textId="77777777" w:rsidR="000F5EF6" w:rsidRPr="00CB1EAA" w:rsidRDefault="000F5EF6" w:rsidP="00555AD3">
      <w:pPr>
        <w:widowControl w:val="0"/>
        <w:numPr>
          <w:ilvl w:val="0"/>
          <w:numId w:val="112"/>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r w:rsidRPr="00CB1EAA">
        <w:rPr>
          <w:rFonts w:ascii="Verdana" w:hAnsi="Verdana"/>
          <w:sz w:val="20"/>
          <w:szCs w:val="20"/>
        </w:rPr>
        <w:t xml:space="preserve"> </w:t>
      </w:r>
    </w:p>
    <w:p w14:paraId="571AC6D8" w14:textId="77777777" w:rsidR="000F5EF6" w:rsidRPr="00CB1EAA" w:rsidRDefault="000F5EF6" w:rsidP="000F5EF6">
      <w:pPr>
        <w:widowControl w:val="0"/>
        <w:spacing w:before="120" w:after="120" w:line="240" w:lineRule="auto"/>
        <w:ind w:left="426"/>
        <w:jc w:val="both"/>
        <w:rPr>
          <w:rFonts w:ascii="Verdana" w:hAnsi="Verdana"/>
          <w:sz w:val="20"/>
          <w:szCs w:val="20"/>
        </w:rPr>
      </w:pPr>
      <w:r w:rsidRPr="00CB1EAA">
        <w:rPr>
          <w:rFonts w:ascii="Verdana" w:hAnsi="Verdana"/>
          <w:bCs/>
          <w:sz w:val="20"/>
          <w:szCs w:val="20"/>
        </w:rPr>
        <w:t xml:space="preserve">A büntetőjog a bűnügyi tudományok rendszerében meghatározó jellegű, kiemelkedő jelentőségű </w:t>
      </w:r>
      <w:proofErr w:type="spellStart"/>
      <w:r w:rsidRPr="00CB1EAA">
        <w:rPr>
          <w:rFonts w:ascii="Verdana" w:hAnsi="Verdana"/>
          <w:bCs/>
          <w:sz w:val="20"/>
          <w:szCs w:val="20"/>
        </w:rPr>
        <w:t>jogág</w:t>
      </w:r>
      <w:proofErr w:type="spellEnd"/>
      <w:r w:rsidRPr="00CB1EAA">
        <w:rPr>
          <w:rFonts w:ascii="Verdana" w:hAnsi="Verdana"/>
          <w:bCs/>
          <w:sz w:val="20"/>
          <w:szCs w:val="20"/>
        </w:rPr>
        <w:t>. Alapvető jogintézményeinek, működésének ismerete szükséges ahhoz, hogy a hallgatók a bűnözéssel foglalkozó több tudományágat megértsék, és az ezek elsajátításához szükséges elméleti jogi alapokat megszerezzék.</w:t>
      </w:r>
    </w:p>
    <w:p w14:paraId="394B20B0" w14:textId="77777777" w:rsidR="000F5EF6" w:rsidRPr="00CB1EAA" w:rsidRDefault="000F5EF6" w:rsidP="000F5EF6">
      <w:pPr>
        <w:widowControl w:val="0"/>
        <w:spacing w:before="120" w:after="120" w:line="240" w:lineRule="auto"/>
        <w:ind w:firstLine="360"/>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 tantárgy szakmai tartalma (angolul):</w:t>
      </w:r>
    </w:p>
    <w:p w14:paraId="1231E013" w14:textId="77777777" w:rsidR="000F5EF6" w:rsidRPr="00CB1EAA" w:rsidRDefault="000F5EF6" w:rsidP="000F5EF6">
      <w:pPr>
        <w:widowControl w:val="0"/>
        <w:spacing w:before="120" w:after="120" w:line="240" w:lineRule="auto"/>
        <w:ind w:left="426"/>
        <w:jc w:val="both"/>
        <w:rPr>
          <w:rFonts w:ascii="Verdana" w:hAnsi="Verdana"/>
          <w:bCs/>
          <w:sz w:val="20"/>
          <w:szCs w:val="20"/>
        </w:rPr>
      </w:pPr>
      <w:proofErr w:type="spellStart"/>
      <w:r w:rsidRPr="00CB1EAA">
        <w:rPr>
          <w:rFonts w:ascii="Verdana" w:hAnsi="Verdana"/>
          <w:bCs/>
          <w:sz w:val="20"/>
          <w:szCs w:val="20"/>
        </w:rPr>
        <w:t>Criminal</w:t>
      </w:r>
      <w:proofErr w:type="spellEnd"/>
      <w:r w:rsidRPr="00CB1EAA">
        <w:rPr>
          <w:rFonts w:ascii="Verdana" w:hAnsi="Verdana"/>
          <w:bCs/>
          <w:sz w:val="20"/>
          <w:szCs w:val="20"/>
        </w:rPr>
        <w:t xml:space="preserve"> </w:t>
      </w:r>
      <w:proofErr w:type="spellStart"/>
      <w:r w:rsidRPr="00CB1EAA">
        <w:rPr>
          <w:rFonts w:ascii="Verdana" w:hAnsi="Verdana"/>
          <w:bCs/>
          <w:sz w:val="20"/>
          <w:szCs w:val="20"/>
        </w:rPr>
        <w:t>law</w:t>
      </w:r>
      <w:proofErr w:type="spellEnd"/>
      <w:r w:rsidRPr="00CB1EAA">
        <w:rPr>
          <w:rFonts w:ascii="Verdana" w:hAnsi="Verdana"/>
          <w:bCs/>
          <w:sz w:val="20"/>
          <w:szCs w:val="20"/>
        </w:rPr>
        <w:t xml:space="preserve"> is a </w:t>
      </w:r>
      <w:proofErr w:type="spellStart"/>
      <w:r w:rsidRPr="00CB1EAA">
        <w:rPr>
          <w:rFonts w:ascii="Verdana" w:hAnsi="Verdana"/>
          <w:bCs/>
          <w:sz w:val="20"/>
          <w:szCs w:val="20"/>
        </w:rPr>
        <w:t>decisive</w:t>
      </w:r>
      <w:proofErr w:type="spellEnd"/>
      <w:r w:rsidRPr="00CB1EAA">
        <w:rPr>
          <w:rFonts w:ascii="Verdana" w:hAnsi="Verdana"/>
          <w:bCs/>
          <w:sz w:val="20"/>
          <w:szCs w:val="20"/>
        </w:rPr>
        <w:t xml:space="preserve"> and </w:t>
      </w:r>
      <w:proofErr w:type="spellStart"/>
      <w:r w:rsidRPr="00CB1EAA">
        <w:rPr>
          <w:rFonts w:ascii="Verdana" w:hAnsi="Verdana"/>
          <w:bCs/>
          <w:sz w:val="20"/>
          <w:szCs w:val="20"/>
        </w:rPr>
        <w:t>significant</w:t>
      </w:r>
      <w:proofErr w:type="spellEnd"/>
      <w:r w:rsidRPr="00CB1EAA">
        <w:rPr>
          <w:rFonts w:ascii="Verdana" w:hAnsi="Verdana"/>
          <w:bCs/>
          <w:sz w:val="20"/>
          <w:szCs w:val="20"/>
        </w:rPr>
        <w:t xml:space="preserve"> </w:t>
      </w:r>
      <w:proofErr w:type="spellStart"/>
      <w:r w:rsidRPr="00CB1EAA">
        <w:rPr>
          <w:rFonts w:ascii="Verdana" w:hAnsi="Verdana"/>
          <w:bCs/>
          <w:sz w:val="20"/>
          <w:szCs w:val="20"/>
        </w:rPr>
        <w:t>branch</w:t>
      </w:r>
      <w:proofErr w:type="spellEnd"/>
      <w:r w:rsidRPr="00CB1EAA">
        <w:rPr>
          <w:rFonts w:ascii="Verdana" w:hAnsi="Verdana"/>
          <w:bCs/>
          <w:sz w:val="20"/>
          <w:szCs w:val="20"/>
        </w:rPr>
        <w:t xml:space="preserve"> of </w:t>
      </w:r>
      <w:proofErr w:type="spellStart"/>
      <w:r w:rsidRPr="00CB1EAA">
        <w:rPr>
          <w:rFonts w:ascii="Verdana" w:hAnsi="Verdana"/>
          <w:bCs/>
          <w:sz w:val="20"/>
          <w:szCs w:val="20"/>
        </w:rPr>
        <w:t>law</w:t>
      </w:r>
      <w:proofErr w:type="spellEnd"/>
      <w:r w:rsidRPr="00CB1EAA">
        <w:rPr>
          <w:rFonts w:ascii="Verdana" w:hAnsi="Verdana"/>
          <w:bCs/>
          <w:sz w:val="20"/>
          <w:szCs w:val="20"/>
        </w:rPr>
        <w:t xml:space="preserve"> </w:t>
      </w:r>
      <w:proofErr w:type="spellStart"/>
      <w:r w:rsidRPr="00CB1EAA">
        <w:rPr>
          <w:rFonts w:ascii="Verdana" w:hAnsi="Verdana"/>
          <w:bCs/>
          <w:sz w:val="20"/>
          <w:szCs w:val="20"/>
        </w:rPr>
        <w:t>within</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system</w:t>
      </w:r>
      <w:proofErr w:type="spellEnd"/>
      <w:r w:rsidRPr="00CB1EAA">
        <w:rPr>
          <w:rFonts w:ascii="Verdana" w:hAnsi="Verdana"/>
          <w:bCs/>
          <w:sz w:val="20"/>
          <w:szCs w:val="20"/>
        </w:rPr>
        <w:t xml:space="preserve"> of </w:t>
      </w:r>
      <w:proofErr w:type="spellStart"/>
      <w:r w:rsidRPr="00CB1EAA">
        <w:rPr>
          <w:rFonts w:ascii="Verdana" w:hAnsi="Verdana"/>
          <w:bCs/>
          <w:sz w:val="20"/>
          <w:szCs w:val="20"/>
        </w:rPr>
        <w:t>criminal</w:t>
      </w:r>
      <w:proofErr w:type="spellEnd"/>
      <w:r w:rsidRPr="00CB1EAA">
        <w:rPr>
          <w:rFonts w:ascii="Verdana" w:hAnsi="Verdana"/>
          <w:bCs/>
          <w:sz w:val="20"/>
          <w:szCs w:val="20"/>
        </w:rPr>
        <w:t xml:space="preserve"> </w:t>
      </w:r>
      <w:proofErr w:type="spellStart"/>
      <w:r w:rsidRPr="00CB1EAA">
        <w:rPr>
          <w:rFonts w:ascii="Verdana" w:hAnsi="Verdana"/>
          <w:bCs/>
          <w:sz w:val="20"/>
          <w:szCs w:val="20"/>
        </w:rPr>
        <w:t>sciences</w:t>
      </w:r>
      <w:proofErr w:type="spellEnd"/>
      <w:r w:rsidRPr="00CB1EAA">
        <w:rPr>
          <w:rFonts w:ascii="Verdana" w:hAnsi="Verdana"/>
          <w:bCs/>
          <w:sz w:val="20"/>
          <w:szCs w:val="20"/>
        </w:rPr>
        <w:t xml:space="preserve">. The </w:t>
      </w:r>
      <w:proofErr w:type="spellStart"/>
      <w:r w:rsidRPr="00CB1EAA">
        <w:rPr>
          <w:rFonts w:ascii="Verdana" w:hAnsi="Verdana"/>
          <w:bCs/>
          <w:sz w:val="20"/>
          <w:szCs w:val="20"/>
        </w:rPr>
        <w:t>acknowledgement</w:t>
      </w:r>
      <w:proofErr w:type="spellEnd"/>
      <w:r w:rsidRPr="00CB1EAA">
        <w:rPr>
          <w:rFonts w:ascii="Verdana" w:hAnsi="Verdana"/>
          <w:bCs/>
          <w:sz w:val="20"/>
          <w:szCs w:val="20"/>
        </w:rPr>
        <w:t xml:space="preserve"> of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basic</w:t>
      </w:r>
      <w:proofErr w:type="spellEnd"/>
      <w:r w:rsidRPr="00CB1EAA">
        <w:rPr>
          <w:rFonts w:ascii="Verdana" w:hAnsi="Verdana"/>
          <w:bCs/>
          <w:sz w:val="20"/>
          <w:szCs w:val="20"/>
        </w:rPr>
        <w:t xml:space="preserve"> </w:t>
      </w:r>
      <w:proofErr w:type="spellStart"/>
      <w:r w:rsidRPr="00CB1EAA">
        <w:rPr>
          <w:rFonts w:ascii="Verdana" w:hAnsi="Verdana"/>
          <w:bCs/>
          <w:sz w:val="20"/>
          <w:szCs w:val="20"/>
        </w:rPr>
        <w:t>legal</w:t>
      </w:r>
      <w:proofErr w:type="spellEnd"/>
      <w:r w:rsidRPr="00CB1EAA">
        <w:rPr>
          <w:rFonts w:ascii="Verdana" w:hAnsi="Verdana"/>
          <w:bCs/>
          <w:sz w:val="20"/>
          <w:szCs w:val="20"/>
        </w:rPr>
        <w:t xml:space="preserve"> </w:t>
      </w:r>
      <w:proofErr w:type="spellStart"/>
      <w:r w:rsidRPr="00CB1EAA">
        <w:rPr>
          <w:rFonts w:ascii="Verdana" w:hAnsi="Verdana"/>
          <w:bCs/>
          <w:sz w:val="20"/>
          <w:szCs w:val="20"/>
        </w:rPr>
        <w:t>institutions</w:t>
      </w:r>
      <w:proofErr w:type="spellEnd"/>
      <w:r w:rsidRPr="00CB1EAA">
        <w:rPr>
          <w:rFonts w:ascii="Verdana" w:hAnsi="Verdana"/>
          <w:bCs/>
          <w:sz w:val="20"/>
          <w:szCs w:val="20"/>
        </w:rPr>
        <w:t xml:space="preserve">, and </w:t>
      </w:r>
      <w:proofErr w:type="spellStart"/>
      <w:r w:rsidRPr="00CB1EAA">
        <w:rPr>
          <w:rFonts w:ascii="Verdana" w:hAnsi="Verdana"/>
          <w:bCs/>
          <w:sz w:val="20"/>
          <w:szCs w:val="20"/>
        </w:rPr>
        <w:t>function</w:t>
      </w:r>
      <w:proofErr w:type="spellEnd"/>
      <w:r w:rsidRPr="00CB1EAA">
        <w:rPr>
          <w:rFonts w:ascii="Verdana" w:hAnsi="Verdana"/>
          <w:bCs/>
          <w:sz w:val="20"/>
          <w:szCs w:val="20"/>
        </w:rPr>
        <w:t xml:space="preserve"> of </w:t>
      </w:r>
      <w:proofErr w:type="spellStart"/>
      <w:r w:rsidRPr="00CB1EAA">
        <w:rPr>
          <w:rFonts w:ascii="Verdana" w:hAnsi="Verdana"/>
          <w:bCs/>
          <w:sz w:val="20"/>
          <w:szCs w:val="20"/>
        </w:rPr>
        <w:t>criminal</w:t>
      </w:r>
      <w:proofErr w:type="spellEnd"/>
      <w:r w:rsidRPr="00CB1EAA">
        <w:rPr>
          <w:rFonts w:ascii="Verdana" w:hAnsi="Verdana"/>
          <w:bCs/>
          <w:sz w:val="20"/>
          <w:szCs w:val="20"/>
        </w:rPr>
        <w:t xml:space="preserve"> </w:t>
      </w:r>
      <w:proofErr w:type="spellStart"/>
      <w:r w:rsidRPr="00CB1EAA">
        <w:rPr>
          <w:rFonts w:ascii="Verdana" w:hAnsi="Verdana"/>
          <w:bCs/>
          <w:sz w:val="20"/>
          <w:szCs w:val="20"/>
        </w:rPr>
        <w:t>law</w:t>
      </w:r>
      <w:proofErr w:type="spellEnd"/>
      <w:r w:rsidRPr="00CB1EAA">
        <w:rPr>
          <w:rFonts w:ascii="Verdana" w:hAnsi="Verdana"/>
          <w:bCs/>
          <w:sz w:val="20"/>
          <w:szCs w:val="20"/>
        </w:rPr>
        <w:t xml:space="preserve"> is </w:t>
      </w:r>
      <w:proofErr w:type="spellStart"/>
      <w:r w:rsidRPr="00CB1EAA">
        <w:rPr>
          <w:rFonts w:ascii="Verdana" w:hAnsi="Verdana"/>
          <w:bCs/>
          <w:sz w:val="20"/>
          <w:szCs w:val="20"/>
        </w:rPr>
        <w:t>necessary</w:t>
      </w:r>
      <w:proofErr w:type="spellEnd"/>
      <w:r w:rsidRPr="00CB1EAA">
        <w:rPr>
          <w:rFonts w:ascii="Verdana" w:hAnsi="Verdana"/>
          <w:bCs/>
          <w:sz w:val="20"/>
          <w:szCs w:val="20"/>
        </w:rPr>
        <w:t xml:space="preserve"> </w:t>
      </w:r>
      <w:proofErr w:type="spellStart"/>
      <w:r w:rsidRPr="00CB1EAA">
        <w:rPr>
          <w:rFonts w:ascii="Verdana" w:hAnsi="Verdana"/>
          <w:bCs/>
          <w:sz w:val="20"/>
          <w:szCs w:val="20"/>
        </w:rPr>
        <w:t>for</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students</w:t>
      </w:r>
      <w:proofErr w:type="spellEnd"/>
      <w:r w:rsidRPr="00CB1EAA">
        <w:rPr>
          <w:rFonts w:ascii="Verdana" w:hAnsi="Verdana"/>
          <w:bCs/>
          <w:sz w:val="20"/>
          <w:szCs w:val="20"/>
        </w:rPr>
        <w:t xml:space="preserve"> </w:t>
      </w:r>
      <w:proofErr w:type="spellStart"/>
      <w:r w:rsidRPr="00CB1EAA">
        <w:rPr>
          <w:rFonts w:ascii="Verdana" w:hAnsi="Verdana"/>
          <w:bCs/>
          <w:sz w:val="20"/>
          <w:szCs w:val="20"/>
        </w:rPr>
        <w:t>to</w:t>
      </w:r>
      <w:proofErr w:type="spellEnd"/>
      <w:r w:rsidRPr="00CB1EAA">
        <w:rPr>
          <w:rFonts w:ascii="Verdana" w:hAnsi="Verdana"/>
          <w:bCs/>
          <w:sz w:val="20"/>
          <w:szCs w:val="20"/>
        </w:rPr>
        <w:t xml:space="preserve"> </w:t>
      </w:r>
      <w:proofErr w:type="spellStart"/>
      <w:r w:rsidRPr="00CB1EAA">
        <w:rPr>
          <w:rFonts w:ascii="Verdana" w:hAnsi="Verdana"/>
          <w:bCs/>
          <w:sz w:val="20"/>
          <w:szCs w:val="20"/>
        </w:rPr>
        <w:t>understand</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other</w:t>
      </w:r>
      <w:proofErr w:type="spellEnd"/>
      <w:r w:rsidRPr="00CB1EAA">
        <w:rPr>
          <w:rFonts w:ascii="Verdana" w:hAnsi="Verdana"/>
          <w:bCs/>
          <w:sz w:val="20"/>
          <w:szCs w:val="20"/>
        </w:rPr>
        <w:t xml:space="preserve"> </w:t>
      </w:r>
      <w:proofErr w:type="spellStart"/>
      <w:r w:rsidRPr="00CB1EAA">
        <w:rPr>
          <w:rFonts w:ascii="Verdana" w:hAnsi="Verdana"/>
          <w:bCs/>
          <w:sz w:val="20"/>
          <w:szCs w:val="20"/>
        </w:rPr>
        <w:t>criminal</w:t>
      </w:r>
      <w:proofErr w:type="spellEnd"/>
      <w:r w:rsidRPr="00CB1EAA">
        <w:rPr>
          <w:rFonts w:ascii="Verdana" w:hAnsi="Verdana"/>
          <w:bCs/>
          <w:sz w:val="20"/>
          <w:szCs w:val="20"/>
        </w:rPr>
        <w:t xml:space="preserve"> </w:t>
      </w:r>
      <w:proofErr w:type="spellStart"/>
      <w:r w:rsidRPr="00CB1EAA">
        <w:rPr>
          <w:rFonts w:ascii="Verdana" w:hAnsi="Verdana"/>
          <w:bCs/>
          <w:sz w:val="20"/>
          <w:szCs w:val="20"/>
        </w:rPr>
        <w:t>disciplines</w:t>
      </w:r>
      <w:proofErr w:type="spellEnd"/>
      <w:r w:rsidRPr="00CB1EAA">
        <w:rPr>
          <w:rFonts w:ascii="Verdana" w:hAnsi="Verdana"/>
          <w:bCs/>
          <w:sz w:val="20"/>
          <w:szCs w:val="20"/>
        </w:rPr>
        <w:t xml:space="preserve">, and </w:t>
      </w:r>
      <w:proofErr w:type="spellStart"/>
      <w:r w:rsidRPr="00CB1EAA">
        <w:rPr>
          <w:rFonts w:ascii="Verdana" w:hAnsi="Verdana"/>
          <w:bCs/>
          <w:sz w:val="20"/>
          <w:szCs w:val="20"/>
        </w:rPr>
        <w:t>get</w:t>
      </w:r>
      <w:proofErr w:type="spellEnd"/>
      <w:r w:rsidRPr="00CB1EAA">
        <w:rPr>
          <w:rFonts w:ascii="Verdana" w:hAnsi="Verdana"/>
          <w:bCs/>
          <w:sz w:val="20"/>
          <w:szCs w:val="20"/>
        </w:rPr>
        <w:t xml:space="preserve"> </w:t>
      </w:r>
      <w:proofErr w:type="spellStart"/>
      <w:r w:rsidRPr="00CB1EAA">
        <w:rPr>
          <w:rFonts w:ascii="Verdana" w:hAnsi="Verdana"/>
          <w:bCs/>
          <w:sz w:val="20"/>
          <w:szCs w:val="20"/>
        </w:rPr>
        <w:t>to</w:t>
      </w:r>
      <w:proofErr w:type="spellEnd"/>
      <w:r w:rsidRPr="00CB1EAA">
        <w:rPr>
          <w:rFonts w:ascii="Verdana" w:hAnsi="Verdana"/>
          <w:bCs/>
          <w:sz w:val="20"/>
          <w:szCs w:val="20"/>
        </w:rPr>
        <w:t xml:space="preserve"> </w:t>
      </w:r>
      <w:proofErr w:type="spellStart"/>
      <w:r w:rsidRPr="00CB1EAA">
        <w:rPr>
          <w:rFonts w:ascii="Verdana" w:hAnsi="Verdana"/>
          <w:bCs/>
          <w:sz w:val="20"/>
          <w:szCs w:val="20"/>
        </w:rPr>
        <w:t>know</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basic</w:t>
      </w:r>
      <w:proofErr w:type="spellEnd"/>
      <w:r w:rsidRPr="00CB1EAA">
        <w:rPr>
          <w:rFonts w:ascii="Verdana" w:hAnsi="Verdana"/>
          <w:bCs/>
          <w:sz w:val="20"/>
          <w:szCs w:val="20"/>
        </w:rPr>
        <w:t xml:space="preserve"> </w:t>
      </w:r>
      <w:proofErr w:type="spellStart"/>
      <w:r w:rsidRPr="00CB1EAA">
        <w:rPr>
          <w:rFonts w:ascii="Verdana" w:hAnsi="Verdana"/>
          <w:bCs/>
          <w:sz w:val="20"/>
          <w:szCs w:val="20"/>
        </w:rPr>
        <w:t>theoritical</w:t>
      </w:r>
      <w:proofErr w:type="spellEnd"/>
      <w:r w:rsidRPr="00CB1EAA">
        <w:rPr>
          <w:rFonts w:ascii="Verdana" w:hAnsi="Verdana"/>
          <w:bCs/>
          <w:sz w:val="20"/>
          <w:szCs w:val="20"/>
        </w:rPr>
        <w:t xml:space="preserve"> </w:t>
      </w:r>
      <w:proofErr w:type="spellStart"/>
      <w:r w:rsidRPr="00CB1EAA">
        <w:rPr>
          <w:rFonts w:ascii="Verdana" w:hAnsi="Verdana"/>
          <w:bCs/>
          <w:sz w:val="20"/>
          <w:szCs w:val="20"/>
        </w:rPr>
        <w:t>legal</w:t>
      </w:r>
      <w:proofErr w:type="spellEnd"/>
      <w:r w:rsidRPr="00CB1EAA">
        <w:rPr>
          <w:rFonts w:ascii="Verdana" w:hAnsi="Verdana"/>
          <w:bCs/>
          <w:sz w:val="20"/>
          <w:szCs w:val="20"/>
        </w:rPr>
        <w:t xml:space="preserve"> </w:t>
      </w:r>
      <w:proofErr w:type="spellStart"/>
      <w:r w:rsidRPr="00CB1EAA">
        <w:rPr>
          <w:rFonts w:ascii="Verdana" w:hAnsi="Verdana"/>
          <w:bCs/>
          <w:sz w:val="20"/>
          <w:szCs w:val="20"/>
        </w:rPr>
        <w:t>statements</w:t>
      </w:r>
      <w:proofErr w:type="spellEnd"/>
      <w:r w:rsidRPr="00CB1EAA">
        <w:rPr>
          <w:rFonts w:ascii="Verdana" w:hAnsi="Verdana"/>
          <w:bCs/>
          <w:sz w:val="20"/>
          <w:szCs w:val="20"/>
        </w:rPr>
        <w:t xml:space="preserve"> in </w:t>
      </w:r>
      <w:proofErr w:type="spellStart"/>
      <w:r w:rsidRPr="00CB1EAA">
        <w:rPr>
          <w:rFonts w:ascii="Verdana" w:hAnsi="Verdana"/>
          <w:bCs/>
          <w:sz w:val="20"/>
          <w:szCs w:val="20"/>
        </w:rPr>
        <w:t>order</w:t>
      </w:r>
      <w:proofErr w:type="spellEnd"/>
      <w:r w:rsidRPr="00CB1EAA">
        <w:rPr>
          <w:rFonts w:ascii="Verdana" w:hAnsi="Verdana"/>
          <w:bCs/>
          <w:sz w:val="20"/>
          <w:szCs w:val="20"/>
        </w:rPr>
        <w:t xml:space="preserve"> </w:t>
      </w:r>
      <w:proofErr w:type="spellStart"/>
      <w:r w:rsidRPr="00CB1EAA">
        <w:rPr>
          <w:rFonts w:ascii="Verdana" w:hAnsi="Verdana"/>
          <w:bCs/>
          <w:sz w:val="20"/>
          <w:szCs w:val="20"/>
        </w:rPr>
        <w:t>to</w:t>
      </w:r>
      <w:proofErr w:type="spellEnd"/>
      <w:r w:rsidRPr="00CB1EAA">
        <w:rPr>
          <w:rFonts w:ascii="Verdana" w:hAnsi="Verdana"/>
          <w:bCs/>
          <w:sz w:val="20"/>
          <w:szCs w:val="20"/>
        </w:rPr>
        <w:t xml:space="preserve"> </w:t>
      </w:r>
      <w:proofErr w:type="spellStart"/>
      <w:r w:rsidRPr="00CB1EAA">
        <w:rPr>
          <w:rFonts w:ascii="Verdana" w:hAnsi="Verdana"/>
          <w:bCs/>
          <w:sz w:val="20"/>
          <w:szCs w:val="20"/>
        </w:rPr>
        <w:t>acquire</w:t>
      </w:r>
      <w:proofErr w:type="spellEnd"/>
      <w:r w:rsidRPr="00CB1EAA">
        <w:rPr>
          <w:rFonts w:ascii="Verdana" w:hAnsi="Verdana"/>
          <w:bCs/>
          <w:sz w:val="20"/>
          <w:szCs w:val="20"/>
        </w:rPr>
        <w:t>.</w:t>
      </w:r>
    </w:p>
    <w:p w14:paraId="1E6DEE1B" w14:textId="77777777" w:rsidR="000F5EF6" w:rsidRPr="00CB1EAA" w:rsidRDefault="000F5EF6" w:rsidP="00555AD3">
      <w:pPr>
        <w:widowControl w:val="0"/>
        <w:numPr>
          <w:ilvl w:val="0"/>
          <w:numId w:val="112"/>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7A5433EF" w14:textId="77777777" w:rsidR="000F5EF6" w:rsidRPr="00CB1EAA" w:rsidRDefault="000F5EF6" w:rsidP="000F5EF6">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0B594586" w14:textId="77777777" w:rsidR="000F5EF6" w:rsidRPr="00CB1EAA" w:rsidRDefault="000F5EF6" w:rsidP="000F5EF6">
      <w:pPr>
        <w:widowControl w:val="0"/>
        <w:autoSpaceDE w:val="0"/>
        <w:autoSpaceDN w:val="0"/>
        <w:adjustRightInd w:val="0"/>
        <w:spacing w:before="120" w:after="12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7ACCD628" w14:textId="77777777" w:rsidR="000F5EF6" w:rsidRPr="00CB1EAA" w:rsidRDefault="000F5EF6" w:rsidP="000F5EF6">
      <w:pPr>
        <w:numPr>
          <w:ilvl w:val="0"/>
          <w:numId w:val="13"/>
        </w:numPr>
        <w:tabs>
          <w:tab w:val="left" w:pos="851"/>
        </w:tabs>
        <w:spacing w:after="0" w:line="240" w:lineRule="auto"/>
        <w:ind w:left="709" w:hanging="283"/>
        <w:contextualSpacing/>
        <w:jc w:val="both"/>
        <w:rPr>
          <w:rFonts w:ascii="Verdana" w:hAnsi="Verdana"/>
          <w:sz w:val="20"/>
          <w:szCs w:val="20"/>
        </w:rPr>
      </w:pPr>
      <w:r w:rsidRPr="00CB1EAA">
        <w:rPr>
          <w:rFonts w:ascii="Verdana" w:hAnsi="Verdana"/>
          <w:sz w:val="20"/>
          <w:szCs w:val="20"/>
        </w:rPr>
        <w:t>Ismeri szakterülete átfogó tárgykörének általános és specifikus jellemzőit, legfontosabb irányait és pontosan kidolgozott határait, a terület legfontosabb összefüggéseit, elméleteit és az ezeket felépítő terminológiát, a szakterületnek a rokon szakterületekhez való kapcsolódását.</w:t>
      </w:r>
    </w:p>
    <w:p w14:paraId="1F40AA61" w14:textId="77777777" w:rsidR="000F5EF6" w:rsidRPr="00CB1EAA" w:rsidRDefault="000F5EF6" w:rsidP="000F5EF6">
      <w:pPr>
        <w:widowControl w:val="0"/>
        <w:tabs>
          <w:tab w:val="left" w:pos="851"/>
        </w:tabs>
        <w:autoSpaceDE w:val="0"/>
        <w:autoSpaceDN w:val="0"/>
        <w:adjustRightInd w:val="0"/>
        <w:spacing w:before="120" w:after="120" w:line="240" w:lineRule="auto"/>
        <w:ind w:left="709" w:hanging="283"/>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lastRenderedPageBreak/>
        <w:t>A részletezett szakmai kompetenciák:</w:t>
      </w:r>
    </w:p>
    <w:p w14:paraId="0ED509CF" w14:textId="77777777" w:rsidR="000F5EF6" w:rsidRPr="00CB1EAA" w:rsidRDefault="000F5EF6" w:rsidP="000F5EF6">
      <w:pPr>
        <w:numPr>
          <w:ilvl w:val="0"/>
          <w:numId w:val="13"/>
        </w:numPr>
        <w:tabs>
          <w:tab w:val="left" w:pos="426"/>
          <w:tab w:val="left" w:pos="851"/>
        </w:tabs>
        <w:spacing w:line="259" w:lineRule="auto"/>
        <w:ind w:left="709" w:hanging="283"/>
        <w:contextualSpacing/>
        <w:jc w:val="both"/>
        <w:rPr>
          <w:rFonts w:ascii="Verdana" w:eastAsia="Calibri" w:hAnsi="Verdana"/>
          <w:sz w:val="20"/>
          <w:szCs w:val="20"/>
        </w:rPr>
      </w:pPr>
      <w:r w:rsidRPr="00CB1EAA">
        <w:rPr>
          <w:rFonts w:ascii="Verdana" w:eastAsia="Calibri" w:hAnsi="Verdana"/>
          <w:sz w:val="20"/>
          <w:szCs w:val="20"/>
        </w:rPr>
        <w:t>Mélyrehatóan ismeri a rendészeti tevékenységhez kötődő tudományterületeket és az azokhoz kapcsolódó jogágak szabályait és jogelméleti hátterét.</w:t>
      </w:r>
    </w:p>
    <w:p w14:paraId="1DE5F104" w14:textId="77777777" w:rsidR="000F5EF6" w:rsidRPr="00CB1EAA" w:rsidRDefault="000F5EF6" w:rsidP="000F5EF6">
      <w:pPr>
        <w:numPr>
          <w:ilvl w:val="0"/>
          <w:numId w:val="13"/>
        </w:numPr>
        <w:tabs>
          <w:tab w:val="left" w:pos="426"/>
          <w:tab w:val="left" w:pos="851"/>
        </w:tabs>
        <w:spacing w:line="259" w:lineRule="auto"/>
        <w:ind w:left="709" w:hanging="283"/>
        <w:contextualSpacing/>
        <w:jc w:val="both"/>
        <w:rPr>
          <w:rFonts w:ascii="Verdana" w:eastAsia="Calibri" w:hAnsi="Verdana"/>
          <w:sz w:val="20"/>
          <w:szCs w:val="20"/>
        </w:rPr>
      </w:pPr>
      <w:r w:rsidRPr="00CB1EAA">
        <w:rPr>
          <w:rFonts w:ascii="Verdana" w:eastAsia="Calibri" w:hAnsi="Verdana"/>
          <w:sz w:val="20"/>
          <w:szCs w:val="20"/>
        </w:rPr>
        <w:t>Rendelkezik a bűnüldözői tevékenység önálló végzéséhez szükséges ismeretekkel, egyben átlátja az együttműködés és a csoportmunka előnyeit.</w:t>
      </w:r>
    </w:p>
    <w:p w14:paraId="195BDD61" w14:textId="77777777" w:rsidR="000F5EF6" w:rsidRPr="00CB1EAA" w:rsidRDefault="000F5EF6" w:rsidP="000F5EF6">
      <w:pPr>
        <w:numPr>
          <w:ilvl w:val="0"/>
          <w:numId w:val="13"/>
        </w:numPr>
        <w:tabs>
          <w:tab w:val="left" w:pos="426"/>
          <w:tab w:val="left" w:pos="851"/>
        </w:tabs>
        <w:spacing w:before="120" w:after="120" w:line="240" w:lineRule="auto"/>
        <w:ind w:left="709" w:hanging="283"/>
        <w:jc w:val="both"/>
        <w:rPr>
          <w:rFonts w:ascii="Verdana" w:eastAsia="Calibri" w:hAnsi="Verdana"/>
          <w:sz w:val="20"/>
          <w:szCs w:val="20"/>
        </w:rPr>
      </w:pPr>
      <w:r w:rsidRPr="00CB1EAA">
        <w:rPr>
          <w:rFonts w:ascii="Verdana" w:eastAsia="Calibri" w:hAnsi="Verdana"/>
          <w:sz w:val="20"/>
          <w:szCs w:val="20"/>
        </w:rPr>
        <w:t>Összegző módon ismeri a bűncselekmények felderítésének és bizonyításának elméleti alapvetéseit, a bizonyítékoknak az eljárásban betöltött szerepét.</w:t>
      </w:r>
    </w:p>
    <w:p w14:paraId="74488B2E" w14:textId="77777777" w:rsidR="000F5EF6" w:rsidRPr="00CB1EAA" w:rsidRDefault="000F5EF6" w:rsidP="000F5EF6">
      <w:pPr>
        <w:widowControl w:val="0"/>
        <w:autoSpaceDE w:val="0"/>
        <w:autoSpaceDN w:val="0"/>
        <w:adjustRightInd w:val="0"/>
        <w:spacing w:before="120" w:after="120" w:line="240" w:lineRule="auto"/>
        <w:ind w:firstLine="357"/>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Képességei</w:t>
      </w:r>
    </w:p>
    <w:p w14:paraId="1E1065B7" w14:textId="77777777" w:rsidR="000F5EF6" w:rsidRPr="00CB1EAA" w:rsidRDefault="000F5EF6" w:rsidP="000F5EF6">
      <w:pPr>
        <w:widowControl w:val="0"/>
        <w:autoSpaceDE w:val="0"/>
        <w:autoSpaceDN w:val="0"/>
        <w:adjustRightInd w:val="0"/>
        <w:spacing w:before="120" w:after="12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761AD6A6" w14:textId="77777777" w:rsidR="000F5EF6" w:rsidRPr="00CB1EAA" w:rsidRDefault="000F5EF6" w:rsidP="00555AD3">
      <w:pPr>
        <w:numPr>
          <w:ilvl w:val="0"/>
          <w:numId w:val="59"/>
        </w:numPr>
        <w:tabs>
          <w:tab w:val="left" w:pos="284"/>
        </w:tabs>
        <w:spacing w:after="0" w:line="240" w:lineRule="auto"/>
        <w:ind w:left="709" w:hanging="283"/>
        <w:contextualSpacing/>
        <w:jc w:val="both"/>
        <w:rPr>
          <w:rFonts w:ascii="Verdana" w:hAnsi="Verdana"/>
          <w:sz w:val="20"/>
          <w:szCs w:val="20"/>
        </w:rPr>
      </w:pPr>
      <w:r w:rsidRPr="00CB1EAA">
        <w:rPr>
          <w:rFonts w:ascii="Verdana" w:hAnsi="Verdana"/>
          <w:sz w:val="20"/>
          <w:szCs w:val="20"/>
        </w:rPr>
        <w:t>Átfogó megközelítéssel, komplex problémakezelési képességekkel rendelkezik, képes a nagyfokú információfeldolgozásra.</w:t>
      </w:r>
    </w:p>
    <w:p w14:paraId="7EA98ED8" w14:textId="77777777" w:rsidR="000F5EF6" w:rsidRPr="00CB1EAA" w:rsidRDefault="000F5EF6" w:rsidP="000F5EF6">
      <w:pPr>
        <w:widowControl w:val="0"/>
        <w:autoSpaceDE w:val="0"/>
        <w:autoSpaceDN w:val="0"/>
        <w:adjustRightInd w:val="0"/>
        <w:spacing w:before="120" w:after="12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49D9EE14" w14:textId="77777777" w:rsidR="000F5EF6" w:rsidRPr="00CB1EAA" w:rsidRDefault="000F5EF6" w:rsidP="00555AD3">
      <w:pPr>
        <w:numPr>
          <w:ilvl w:val="0"/>
          <w:numId w:val="59"/>
        </w:numPr>
        <w:tabs>
          <w:tab w:val="left" w:pos="284"/>
        </w:tabs>
        <w:spacing w:after="0" w:line="240" w:lineRule="auto"/>
        <w:ind w:left="709" w:hanging="283"/>
        <w:contextualSpacing/>
        <w:jc w:val="both"/>
        <w:rPr>
          <w:rFonts w:ascii="Verdana" w:hAnsi="Verdana"/>
          <w:sz w:val="20"/>
          <w:szCs w:val="20"/>
        </w:rPr>
      </w:pPr>
      <w:r w:rsidRPr="00CB1EAA">
        <w:rPr>
          <w:rFonts w:ascii="Verdana" w:hAnsi="Verdana"/>
          <w:sz w:val="20"/>
          <w:szCs w:val="20"/>
        </w:rPr>
        <w:t>Széleskörű jogi ismeretei alapján komplex módon képes a jogszabályi problémák feloldására és a vonatkozó jogi előírások alkalmazására.</w:t>
      </w:r>
    </w:p>
    <w:p w14:paraId="488F479D" w14:textId="77777777" w:rsidR="000F5EF6" w:rsidRPr="00CB1EAA" w:rsidRDefault="000F5EF6" w:rsidP="00555AD3">
      <w:pPr>
        <w:numPr>
          <w:ilvl w:val="0"/>
          <w:numId w:val="59"/>
        </w:numPr>
        <w:tabs>
          <w:tab w:val="left" w:pos="284"/>
        </w:tabs>
        <w:spacing w:after="0" w:line="240" w:lineRule="auto"/>
        <w:ind w:left="709" w:hanging="283"/>
        <w:contextualSpacing/>
        <w:jc w:val="both"/>
        <w:rPr>
          <w:rFonts w:ascii="Verdana" w:hAnsi="Verdana"/>
          <w:sz w:val="20"/>
          <w:szCs w:val="20"/>
        </w:rPr>
      </w:pPr>
      <w:r w:rsidRPr="00CB1EAA">
        <w:rPr>
          <w:rFonts w:ascii="Verdana" w:hAnsi="Verdana"/>
          <w:sz w:val="20"/>
          <w:szCs w:val="20"/>
        </w:rPr>
        <w:t>Képes a bűnüldözés ismeretrendszerének komplex módon történő áttekintésére, a részterületek közötti összefüggések feltárására és azok összegző módú elemzésére.</w:t>
      </w:r>
    </w:p>
    <w:p w14:paraId="3BBB1D6A" w14:textId="77777777" w:rsidR="000F5EF6" w:rsidRPr="00CB1EAA" w:rsidRDefault="000F5EF6" w:rsidP="00555AD3">
      <w:pPr>
        <w:numPr>
          <w:ilvl w:val="0"/>
          <w:numId w:val="59"/>
        </w:numPr>
        <w:tabs>
          <w:tab w:val="left" w:pos="284"/>
        </w:tabs>
        <w:spacing w:after="0" w:line="240" w:lineRule="auto"/>
        <w:ind w:left="709" w:hanging="283"/>
        <w:contextualSpacing/>
        <w:jc w:val="both"/>
        <w:rPr>
          <w:rFonts w:ascii="Verdana" w:hAnsi="Verdana"/>
          <w:sz w:val="20"/>
          <w:szCs w:val="20"/>
        </w:rPr>
      </w:pPr>
      <w:r w:rsidRPr="00CB1EAA">
        <w:rPr>
          <w:rFonts w:ascii="Verdana" w:hAnsi="Verdana"/>
          <w:sz w:val="20"/>
          <w:szCs w:val="20"/>
        </w:rPr>
        <w:t>Bűnüldözői tevékenysége során képes a többirányú információk alapján döntéshozatalra és a felsőbb szintű vezetés számára döntési javaslatok kidolgozására.</w:t>
      </w:r>
    </w:p>
    <w:p w14:paraId="14643B02" w14:textId="77777777" w:rsidR="000F5EF6" w:rsidRPr="00CB1EAA" w:rsidRDefault="000F5EF6" w:rsidP="000F5EF6">
      <w:pPr>
        <w:tabs>
          <w:tab w:val="left" w:pos="284"/>
        </w:tabs>
        <w:spacing w:after="0" w:line="240" w:lineRule="auto"/>
        <w:jc w:val="both"/>
        <w:rPr>
          <w:rFonts w:ascii="Verdana" w:hAnsi="Verdana"/>
          <w:sz w:val="20"/>
          <w:szCs w:val="20"/>
        </w:rPr>
      </w:pPr>
    </w:p>
    <w:p w14:paraId="64388AD9" w14:textId="77777777" w:rsidR="000F5EF6" w:rsidRPr="00CB1EAA" w:rsidRDefault="000F5EF6" w:rsidP="000F5EF6">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68339FD7" w14:textId="77777777" w:rsidR="000F5EF6" w:rsidRPr="00CB1EAA" w:rsidRDefault="000F5EF6" w:rsidP="000F5EF6">
      <w:pPr>
        <w:widowControl w:val="0"/>
        <w:autoSpaceDE w:val="0"/>
        <w:autoSpaceDN w:val="0"/>
        <w:adjustRightInd w:val="0"/>
        <w:spacing w:before="120" w:after="12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1F87E25C" w14:textId="77777777" w:rsidR="000F5EF6" w:rsidRPr="00CB1EAA" w:rsidRDefault="000F5EF6" w:rsidP="00555AD3">
      <w:pPr>
        <w:numPr>
          <w:ilvl w:val="0"/>
          <w:numId w:val="60"/>
        </w:numPr>
        <w:tabs>
          <w:tab w:val="left" w:pos="284"/>
        </w:tabs>
        <w:spacing w:after="0" w:line="240" w:lineRule="auto"/>
        <w:ind w:left="709" w:hanging="283"/>
        <w:contextualSpacing/>
        <w:jc w:val="both"/>
        <w:rPr>
          <w:rFonts w:ascii="Verdana" w:hAnsi="Verdana"/>
          <w:sz w:val="20"/>
          <w:szCs w:val="20"/>
        </w:rPr>
      </w:pPr>
      <w:r w:rsidRPr="00CB1EAA">
        <w:rPr>
          <w:rFonts w:ascii="Verdana" w:hAnsi="Verdana"/>
          <w:sz w:val="20"/>
          <w:szCs w:val="20"/>
        </w:rPr>
        <w:t>Szakmai érdeklődése elmélyül, megszilárdul, önképzése folyamatos, szemléletmódja révén nyitott az újdonságokra és azok elemző módon történő befogadására, valamint naprakészen követi és munkája során alkalmazza a jogszabályi változásokat. Elkötelezett a szakterület módszertanának fejlesztéséhez szükséges elméleti, tudományos kutatási és gyakorlati információk beszerzése, értékelése és hasznosítása iránt.</w:t>
      </w:r>
    </w:p>
    <w:p w14:paraId="3B03A270" w14:textId="77777777" w:rsidR="000F5EF6" w:rsidRPr="00CB1EAA" w:rsidRDefault="000F5EF6" w:rsidP="000F5EF6">
      <w:pPr>
        <w:widowControl w:val="0"/>
        <w:autoSpaceDE w:val="0"/>
        <w:autoSpaceDN w:val="0"/>
        <w:adjustRightInd w:val="0"/>
        <w:spacing w:before="120" w:after="12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157B7350" w14:textId="77777777" w:rsidR="000F5EF6" w:rsidRPr="00CB1EAA" w:rsidRDefault="000F5EF6" w:rsidP="00555AD3">
      <w:pPr>
        <w:numPr>
          <w:ilvl w:val="0"/>
          <w:numId w:val="60"/>
        </w:numPr>
        <w:tabs>
          <w:tab w:val="left" w:pos="426"/>
        </w:tabs>
        <w:spacing w:after="0" w:line="240" w:lineRule="auto"/>
        <w:ind w:left="709" w:hanging="283"/>
        <w:contextualSpacing/>
        <w:jc w:val="both"/>
        <w:rPr>
          <w:rFonts w:ascii="Verdana" w:eastAsia="Calibri" w:hAnsi="Verdana"/>
          <w:sz w:val="20"/>
          <w:szCs w:val="20"/>
        </w:rPr>
      </w:pPr>
      <w:r w:rsidRPr="00CB1EAA">
        <w:rPr>
          <w:rFonts w:ascii="Verdana" w:eastAsia="Calibri" w:hAnsi="Verdana"/>
          <w:sz w:val="20"/>
          <w:szCs w:val="20"/>
        </w:rPr>
        <w:t>Ismeri és vállalja azt a szakmai identitást, amelyek a rendészeti szakterület sajátos karakterét, személyes és közösségi szerepét alkotják.</w:t>
      </w:r>
    </w:p>
    <w:p w14:paraId="3C03889F" w14:textId="77777777" w:rsidR="000F5EF6" w:rsidRPr="00CB1EAA" w:rsidRDefault="000F5EF6" w:rsidP="00555AD3">
      <w:pPr>
        <w:numPr>
          <w:ilvl w:val="0"/>
          <w:numId w:val="60"/>
        </w:numPr>
        <w:tabs>
          <w:tab w:val="left" w:pos="284"/>
        </w:tabs>
        <w:spacing w:after="0" w:line="240" w:lineRule="auto"/>
        <w:ind w:left="709" w:hanging="283"/>
        <w:contextualSpacing/>
        <w:jc w:val="both"/>
        <w:rPr>
          <w:rFonts w:ascii="Verdana" w:hAnsi="Verdana"/>
          <w:sz w:val="20"/>
          <w:szCs w:val="20"/>
        </w:rPr>
      </w:pPr>
      <w:r w:rsidRPr="00CB1EAA">
        <w:rPr>
          <w:rFonts w:ascii="Verdana" w:hAnsi="Verdana"/>
          <w:sz w:val="20"/>
          <w:szCs w:val="20"/>
        </w:rPr>
        <w:t xml:space="preserve">Munkavégzése kapcsán tisztában van a bűnüldözői tevékenység sajátosságaiból adódó </w:t>
      </w:r>
      <w:proofErr w:type="spellStart"/>
      <w:r w:rsidRPr="00CB1EAA">
        <w:rPr>
          <w:rFonts w:ascii="Verdana" w:hAnsi="Verdana"/>
          <w:sz w:val="20"/>
          <w:szCs w:val="20"/>
        </w:rPr>
        <w:t>többletterhekkel</w:t>
      </w:r>
      <w:proofErr w:type="spellEnd"/>
      <w:r w:rsidRPr="00CB1EAA">
        <w:rPr>
          <w:rFonts w:ascii="Verdana" w:hAnsi="Verdana"/>
          <w:sz w:val="20"/>
          <w:szCs w:val="20"/>
        </w:rPr>
        <w:t>, többletfeladatokkal.</w:t>
      </w:r>
    </w:p>
    <w:p w14:paraId="6E9D1D51" w14:textId="77777777" w:rsidR="000F5EF6" w:rsidRPr="00CB1EAA" w:rsidRDefault="000F5EF6" w:rsidP="00555AD3">
      <w:pPr>
        <w:numPr>
          <w:ilvl w:val="0"/>
          <w:numId w:val="60"/>
        </w:numPr>
        <w:tabs>
          <w:tab w:val="left" w:pos="284"/>
        </w:tabs>
        <w:spacing w:after="0" w:line="240" w:lineRule="auto"/>
        <w:ind w:left="709" w:hanging="283"/>
        <w:contextualSpacing/>
        <w:jc w:val="both"/>
        <w:rPr>
          <w:rFonts w:ascii="Verdana" w:hAnsi="Verdana"/>
          <w:sz w:val="20"/>
          <w:szCs w:val="20"/>
        </w:rPr>
      </w:pPr>
      <w:r w:rsidRPr="00CB1EAA">
        <w:rPr>
          <w:rFonts w:ascii="Verdana" w:hAnsi="Verdana"/>
          <w:sz w:val="20"/>
          <w:szCs w:val="20"/>
        </w:rPr>
        <w:t>Hatékonyan és megalapozottan működik közre a tudományos és törvényes bizonyítás lefolytatásában.</w:t>
      </w:r>
    </w:p>
    <w:p w14:paraId="1C7A994D" w14:textId="77777777" w:rsidR="000F5EF6" w:rsidRPr="00CB1EAA" w:rsidRDefault="000F5EF6" w:rsidP="000F5EF6">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p>
    <w:p w14:paraId="2657CF9A" w14:textId="77777777" w:rsidR="000F5EF6" w:rsidRPr="00CB1EAA" w:rsidRDefault="000F5EF6" w:rsidP="000F5EF6">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11C41C5E" w14:textId="77777777" w:rsidR="000F5EF6" w:rsidRPr="00CB1EAA" w:rsidRDefault="000F5EF6" w:rsidP="000F5EF6">
      <w:pPr>
        <w:widowControl w:val="0"/>
        <w:autoSpaceDE w:val="0"/>
        <w:autoSpaceDN w:val="0"/>
        <w:adjustRightInd w:val="0"/>
        <w:spacing w:before="120" w:after="12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2B80F853" w14:textId="77777777" w:rsidR="000F5EF6" w:rsidRPr="00CB1EAA" w:rsidRDefault="000F5EF6" w:rsidP="00555AD3">
      <w:pPr>
        <w:numPr>
          <w:ilvl w:val="0"/>
          <w:numId w:val="61"/>
        </w:numPr>
        <w:tabs>
          <w:tab w:val="left" w:pos="284"/>
          <w:tab w:val="left" w:pos="709"/>
        </w:tabs>
        <w:spacing w:after="0" w:line="240" w:lineRule="auto"/>
        <w:ind w:left="709" w:hanging="283"/>
        <w:contextualSpacing/>
        <w:jc w:val="both"/>
        <w:rPr>
          <w:rFonts w:ascii="Verdana" w:hAnsi="Verdana"/>
          <w:sz w:val="20"/>
          <w:szCs w:val="20"/>
        </w:rPr>
      </w:pPr>
      <w:r w:rsidRPr="00CB1EAA">
        <w:rPr>
          <w:rFonts w:ascii="Verdana" w:hAnsi="Verdana"/>
          <w:sz w:val="20"/>
          <w:szCs w:val="20"/>
        </w:rPr>
        <w:t>Felelősséget vállal a szakterületéhez tartozó szakmai együttműködés eredményességéért, elfogadja annak kereteit, valamint a rá háruló szerepeket, funkciókat és a kooperációból származó felelősséget.</w:t>
      </w:r>
    </w:p>
    <w:p w14:paraId="0DC34825" w14:textId="77777777" w:rsidR="000F5EF6" w:rsidRPr="00CB1EAA" w:rsidRDefault="000F5EF6" w:rsidP="000F5EF6">
      <w:pPr>
        <w:widowControl w:val="0"/>
        <w:autoSpaceDE w:val="0"/>
        <w:autoSpaceDN w:val="0"/>
        <w:adjustRightInd w:val="0"/>
        <w:spacing w:before="120" w:after="12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17B36B91" w14:textId="77777777" w:rsidR="000F5EF6" w:rsidRPr="00CB1EAA" w:rsidRDefault="000F5EF6" w:rsidP="00555AD3">
      <w:pPr>
        <w:numPr>
          <w:ilvl w:val="0"/>
          <w:numId w:val="61"/>
        </w:numPr>
        <w:tabs>
          <w:tab w:val="left" w:pos="284"/>
        </w:tabs>
        <w:spacing w:after="0" w:line="240" w:lineRule="auto"/>
        <w:ind w:left="709" w:hanging="283"/>
        <w:contextualSpacing/>
        <w:jc w:val="both"/>
        <w:rPr>
          <w:rFonts w:ascii="Verdana" w:eastAsia="Calibri" w:hAnsi="Verdana"/>
          <w:sz w:val="20"/>
          <w:szCs w:val="20"/>
        </w:rPr>
      </w:pPr>
      <w:r w:rsidRPr="00CB1EAA">
        <w:rPr>
          <w:rFonts w:ascii="Verdana" w:eastAsia="Calibri" w:hAnsi="Verdana"/>
          <w:sz w:val="20"/>
          <w:szCs w:val="20"/>
        </w:rPr>
        <w:t>A rendészeti terület tudományos irányú fejlődési céljainak elérése érdekében részben önállóan, részben csoport tagjaként hasznosítani tudja elméleti és gyakorlati tudását, képességeit.</w:t>
      </w:r>
    </w:p>
    <w:p w14:paraId="59324F06" w14:textId="77777777" w:rsidR="000F5EF6" w:rsidRPr="00CB1EAA" w:rsidRDefault="000F5EF6" w:rsidP="00555AD3">
      <w:pPr>
        <w:numPr>
          <w:ilvl w:val="0"/>
          <w:numId w:val="61"/>
        </w:numPr>
        <w:tabs>
          <w:tab w:val="left" w:pos="284"/>
        </w:tabs>
        <w:spacing w:after="0" w:line="240" w:lineRule="auto"/>
        <w:ind w:left="709" w:hanging="283"/>
        <w:contextualSpacing/>
        <w:jc w:val="both"/>
        <w:rPr>
          <w:rFonts w:ascii="Verdana" w:eastAsia="Calibri" w:hAnsi="Verdana"/>
          <w:sz w:val="20"/>
          <w:szCs w:val="20"/>
        </w:rPr>
      </w:pPr>
      <w:r w:rsidRPr="00CB1EAA">
        <w:rPr>
          <w:rFonts w:ascii="Verdana" w:eastAsia="Calibri" w:hAnsi="Verdana"/>
          <w:sz w:val="20"/>
          <w:szCs w:val="20"/>
        </w:rPr>
        <w:t>A bűnüldözés területén szerzett gyakorlati és elméleti ismeretei alapján jelentős mértékű önállósággal rendelkezik a problémafelvetésben és a speciális szakmai kérdések kidolgozásában.</w:t>
      </w:r>
    </w:p>
    <w:p w14:paraId="7A0E7F9A" w14:textId="77777777" w:rsidR="000F5EF6" w:rsidRPr="00CB1EAA" w:rsidRDefault="000F5EF6" w:rsidP="000F5EF6">
      <w:pPr>
        <w:widowControl w:val="0"/>
        <w:spacing w:before="120" w:after="120" w:line="240" w:lineRule="auto"/>
        <w:ind w:left="426"/>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194242C4" w14:textId="77777777" w:rsidR="000F5EF6" w:rsidRPr="00CB1EAA" w:rsidRDefault="000F5EF6" w:rsidP="000F5EF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lastRenderedPageBreak/>
        <w:t>Knowledge</w:t>
      </w:r>
    </w:p>
    <w:p w14:paraId="1E080A95" w14:textId="77777777" w:rsidR="000F5EF6" w:rsidRPr="00CB1EAA" w:rsidRDefault="000F5EF6" w:rsidP="000F5EF6">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358AC481" w14:textId="77777777" w:rsidR="000F5EF6" w:rsidRPr="00CB1EAA" w:rsidRDefault="000F5EF6" w:rsidP="000F5EF6">
      <w:pPr>
        <w:widowControl w:val="0"/>
        <w:spacing w:after="0" w:line="240" w:lineRule="auto"/>
        <w:ind w:left="425"/>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familiar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general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characteristics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comprehensive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subject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expertise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its</w:t>
      </w:r>
      <w:proofErr w:type="spellEnd"/>
      <w:r w:rsidRPr="00CB1EAA">
        <w:rPr>
          <w:rFonts w:ascii="Verdana" w:eastAsia="Times New Roman" w:hAnsi="Verdana" w:cs="Times New Roman"/>
          <w:sz w:val="20"/>
          <w:szCs w:val="20"/>
          <w:lang w:eastAsia="ar-SA"/>
        </w:rPr>
        <w:t xml:space="preserve"> most </w:t>
      </w:r>
      <w:proofErr w:type="spellStart"/>
      <w:r w:rsidRPr="00CB1EAA">
        <w:rPr>
          <w:rFonts w:ascii="Verdana" w:eastAsia="Times New Roman" w:hAnsi="Verdana" w:cs="Times New Roman"/>
          <w:sz w:val="20"/>
          <w:szCs w:val="20"/>
          <w:lang w:eastAsia="ar-SA"/>
        </w:rPr>
        <w:t>important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directions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precisely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elaborated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boundaries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most </w:t>
      </w:r>
      <w:proofErr w:type="spellStart"/>
      <w:r w:rsidRPr="00CB1EAA">
        <w:rPr>
          <w:rFonts w:ascii="Verdana" w:eastAsia="Times New Roman" w:hAnsi="Verdana" w:cs="Times New Roman"/>
          <w:sz w:val="20"/>
          <w:szCs w:val="20"/>
          <w:lang w:eastAsia="ar-SA"/>
        </w:rPr>
        <w:t>important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connections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theories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terminology</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expertise</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its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connection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fields</w:t>
      </w:r>
      <w:proofErr w:type="spellEnd"/>
      <w:r w:rsidRPr="00CB1EAA">
        <w:rPr>
          <w:rFonts w:ascii="Verdana" w:eastAsia="Times New Roman" w:hAnsi="Verdana" w:cs="Times New Roman"/>
          <w:sz w:val="20"/>
          <w:szCs w:val="20"/>
          <w:lang w:eastAsia="ar-SA"/>
        </w:rPr>
        <w:t>.</w:t>
      </w:r>
    </w:p>
    <w:p w14:paraId="27A1628E" w14:textId="77777777" w:rsidR="000F5EF6" w:rsidRPr="00CB1EAA" w:rsidRDefault="000F5EF6" w:rsidP="000F5EF6">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754EA551" w14:textId="77777777" w:rsidR="000F5EF6" w:rsidRPr="00CB1EAA" w:rsidRDefault="000F5EF6" w:rsidP="000F5EF6">
      <w:pPr>
        <w:widowControl w:val="0"/>
        <w:spacing w:after="0" w:line="240" w:lineRule="auto"/>
        <w:ind w:left="425"/>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an in-</w:t>
      </w:r>
      <w:proofErr w:type="spellStart"/>
      <w:r w:rsidRPr="00CB1EAA">
        <w:rPr>
          <w:rFonts w:ascii="Verdana" w:eastAsia="Times New Roman" w:hAnsi="Verdana" w:cs="Times New Roman"/>
          <w:sz w:val="20"/>
          <w:szCs w:val="20"/>
          <w:lang w:eastAsia="ar-SA"/>
        </w:rPr>
        <w:t>depth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disciplines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rules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theory</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branches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w:t>
      </w:r>
    </w:p>
    <w:p w14:paraId="65291C6B" w14:textId="77777777" w:rsidR="000F5EF6" w:rsidRPr="00CB1EAA" w:rsidRDefault="000F5EF6" w:rsidP="000F5EF6">
      <w:pPr>
        <w:widowControl w:val="0"/>
        <w:spacing w:after="0" w:line="240" w:lineRule="auto"/>
        <w:ind w:left="425"/>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eastAsia="ar-SA"/>
        </w:rPr>
        <w:t xml:space="preserve">- </w:t>
      </w:r>
      <w:r w:rsidRPr="00CB1EAA">
        <w:rPr>
          <w:rFonts w:ascii="Verdana" w:eastAsia="Times New Roman" w:hAnsi="Verdana" w:cs="Times New Roman"/>
          <w:sz w:val="20"/>
          <w:szCs w:val="20"/>
          <w:lang w:val="en-GB" w:eastAsia="ar-SA"/>
        </w:rPr>
        <w:t>He/she has the skills needed to carry out law enforcement work independently, while understanding the benefits of cooperation and teamwork.</w:t>
      </w:r>
    </w:p>
    <w:p w14:paraId="753428C8" w14:textId="77777777" w:rsidR="000F5EF6" w:rsidRPr="00CB1EAA" w:rsidRDefault="000F5EF6" w:rsidP="000F5EF6">
      <w:pPr>
        <w:widowControl w:val="0"/>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eastAsia="ar-SA"/>
        </w:rPr>
        <w:t>- He/she has extensive knowledge of methodologies of the application of criminal techniques and of criminal tactics.</w:t>
      </w:r>
    </w:p>
    <w:p w14:paraId="6D0D80C8" w14:textId="77777777" w:rsidR="000F5EF6" w:rsidRPr="00CB1EAA" w:rsidRDefault="000F5EF6" w:rsidP="000F5EF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3A1269E0" w14:textId="77777777" w:rsidR="000F5EF6" w:rsidRPr="00CB1EAA" w:rsidRDefault="000F5EF6" w:rsidP="000F5EF6">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6F747B88" w14:textId="77777777" w:rsidR="000F5EF6" w:rsidRPr="00CB1EAA" w:rsidRDefault="000F5EF6" w:rsidP="000F5EF6">
      <w:pPr>
        <w:widowControl w:val="0"/>
        <w:spacing w:after="0" w:line="240" w:lineRule="auto"/>
        <w:ind w:left="425"/>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capable</w:t>
      </w:r>
      <w:proofErr w:type="spellEnd"/>
      <w:r w:rsidRPr="00CB1EAA">
        <w:rPr>
          <w:rFonts w:ascii="Verdana" w:eastAsia="Times New Roman" w:hAnsi="Verdana" w:cs="Times New Roman"/>
          <w:sz w:val="20"/>
          <w:szCs w:val="20"/>
          <w:lang w:eastAsia="ar-SA"/>
        </w:rPr>
        <w:t xml:space="preserve"> of a </w:t>
      </w:r>
      <w:proofErr w:type="spellStart"/>
      <w:r w:rsidRPr="00CB1EAA">
        <w:rPr>
          <w:rFonts w:ascii="Verdana" w:eastAsia="Times New Roman" w:hAnsi="Verdana" w:cs="Times New Roman"/>
          <w:sz w:val="20"/>
          <w:szCs w:val="20"/>
          <w:lang w:eastAsia="ar-SA"/>
        </w:rPr>
        <w:t>comprehensive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approach</w:t>
      </w:r>
      <w:proofErr w:type="spellEnd"/>
      <w:r w:rsidRPr="00CB1EAA">
        <w:rPr>
          <w:rFonts w:ascii="Verdana" w:eastAsia="Times New Roman" w:hAnsi="Verdana" w:cs="Times New Roman"/>
          <w:sz w:val="20"/>
          <w:szCs w:val="20"/>
          <w:lang w:eastAsia="ar-SA"/>
        </w:rPr>
        <w:t xml:space="preserve">, has </w:t>
      </w:r>
      <w:proofErr w:type="spellStart"/>
      <w:r w:rsidRPr="00CB1EAA">
        <w:rPr>
          <w:rFonts w:ascii="Verdana" w:eastAsia="Times New Roman" w:hAnsi="Verdana" w:cs="Times New Roman"/>
          <w:sz w:val="20"/>
          <w:szCs w:val="20"/>
          <w:lang w:eastAsia="ar-SA"/>
        </w:rPr>
        <w:t>complex</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problem</w:t>
      </w:r>
      <w:proofErr w:type="spellEnd"/>
      <w:r w:rsidRPr="00CB1EAA">
        <w:rPr>
          <w:rFonts w:ascii="Verdana" w:eastAsia="Times New Roman" w:hAnsi="Verdana" w:cs="Times New Roman"/>
          <w:sz w:val="20"/>
          <w:szCs w:val="20"/>
          <w:lang w:eastAsia="ar-SA"/>
        </w:rPr>
        <w:t xml:space="preserve"> management </w:t>
      </w:r>
      <w:proofErr w:type="spellStart"/>
      <w:r w:rsidRPr="00CB1EAA">
        <w:rPr>
          <w:rFonts w:ascii="Verdana" w:eastAsia="Times New Roman" w:hAnsi="Verdana" w:cs="Times New Roman"/>
          <w:sz w:val="20"/>
          <w:szCs w:val="20"/>
          <w:lang w:eastAsia="ar-SA"/>
        </w:rPr>
        <w:t>skills</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capable</w:t>
      </w:r>
      <w:proofErr w:type="spellEnd"/>
      <w:r w:rsidRPr="00CB1EAA">
        <w:rPr>
          <w:rFonts w:ascii="Verdana" w:eastAsia="Times New Roman" w:hAnsi="Verdana" w:cs="Times New Roman"/>
          <w:sz w:val="20"/>
          <w:szCs w:val="20"/>
          <w:lang w:eastAsia="ar-SA"/>
        </w:rPr>
        <w:t xml:space="preserve"> of a </w:t>
      </w:r>
      <w:proofErr w:type="spellStart"/>
      <w:r w:rsidRPr="00CB1EAA">
        <w:rPr>
          <w:rFonts w:ascii="Verdana" w:eastAsia="Times New Roman" w:hAnsi="Verdana" w:cs="Times New Roman"/>
          <w:sz w:val="20"/>
          <w:szCs w:val="20"/>
          <w:lang w:eastAsia="ar-SA"/>
        </w:rPr>
        <w:t>high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degree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information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processing</w:t>
      </w:r>
      <w:proofErr w:type="spellEnd"/>
      <w:r w:rsidRPr="00CB1EAA">
        <w:rPr>
          <w:rFonts w:ascii="Verdana" w:eastAsia="Times New Roman" w:hAnsi="Verdana" w:cs="Times New Roman"/>
          <w:sz w:val="20"/>
          <w:szCs w:val="20"/>
          <w:lang w:eastAsia="ar-SA"/>
        </w:rPr>
        <w:t>.</w:t>
      </w:r>
    </w:p>
    <w:p w14:paraId="62B40358" w14:textId="77777777" w:rsidR="000F5EF6" w:rsidRPr="00CB1EAA" w:rsidRDefault="000F5EF6" w:rsidP="000F5EF6">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2EF13963" w14:textId="77777777" w:rsidR="000F5EF6" w:rsidRPr="00CB1EAA" w:rsidRDefault="000F5EF6" w:rsidP="000F5EF6">
      <w:pPr>
        <w:widowControl w:val="0"/>
        <w:spacing w:after="0" w:line="240" w:lineRule="auto"/>
        <w:ind w:left="425"/>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solve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problems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apply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relevant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provisions</w:t>
      </w:r>
      <w:proofErr w:type="spellEnd"/>
      <w:r w:rsidRPr="00CB1EAA">
        <w:rPr>
          <w:rFonts w:ascii="Verdana" w:eastAsia="Times New Roman" w:hAnsi="Verdana" w:cs="Times New Roman"/>
          <w:sz w:val="20"/>
          <w:szCs w:val="20"/>
          <w:lang w:eastAsia="ar-SA"/>
        </w:rPr>
        <w:t xml:space="preserve"> in a </w:t>
      </w:r>
      <w:proofErr w:type="spellStart"/>
      <w:r w:rsidRPr="00CB1EAA">
        <w:rPr>
          <w:rFonts w:ascii="Verdana" w:eastAsia="Times New Roman" w:hAnsi="Verdana" w:cs="Times New Roman"/>
          <w:sz w:val="20"/>
          <w:szCs w:val="20"/>
          <w:lang w:eastAsia="ar-SA"/>
        </w:rPr>
        <w:t>complex</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manner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based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on</w:t>
      </w:r>
      <w:proofErr w:type="spellEnd"/>
      <w:r w:rsidRPr="00CB1EAA">
        <w:rPr>
          <w:rFonts w:ascii="Verdana" w:eastAsia="Times New Roman" w:hAnsi="Verdana" w:cs="Times New Roman"/>
          <w:sz w:val="20"/>
          <w:szCs w:val="20"/>
          <w:lang w:eastAsia="ar-SA"/>
        </w:rPr>
        <w:t xml:space="preserve"> a </w:t>
      </w:r>
      <w:proofErr w:type="spellStart"/>
      <w:r w:rsidRPr="00CB1EAA">
        <w:rPr>
          <w:rFonts w:ascii="Verdana" w:eastAsia="Times New Roman" w:hAnsi="Verdana" w:cs="Times New Roman"/>
          <w:sz w:val="20"/>
          <w:szCs w:val="20"/>
          <w:lang w:eastAsia="ar-SA"/>
        </w:rPr>
        <w:t>broad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w:t>
      </w:r>
    </w:p>
    <w:p w14:paraId="77334C73" w14:textId="77777777" w:rsidR="000F5EF6" w:rsidRPr="00CB1EAA" w:rsidRDefault="000F5EF6" w:rsidP="000F5EF6">
      <w:pPr>
        <w:widowControl w:val="0"/>
        <w:spacing w:after="0" w:line="240" w:lineRule="auto"/>
        <w:ind w:left="425"/>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review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in a </w:t>
      </w:r>
      <w:proofErr w:type="spellStart"/>
      <w:r w:rsidRPr="00CB1EAA">
        <w:rPr>
          <w:rFonts w:ascii="Verdana" w:eastAsia="Times New Roman" w:hAnsi="Verdana" w:cs="Times New Roman"/>
          <w:sz w:val="20"/>
          <w:szCs w:val="20"/>
          <w:lang w:eastAsia="ar-SA"/>
        </w:rPr>
        <w:t>complex</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manner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identify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interrelationships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between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subfields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analyse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them</w:t>
      </w:r>
      <w:proofErr w:type="spellEnd"/>
      <w:r w:rsidRPr="00CB1EAA">
        <w:rPr>
          <w:rFonts w:ascii="Verdana" w:eastAsia="Times New Roman" w:hAnsi="Verdana" w:cs="Times New Roman"/>
          <w:sz w:val="20"/>
          <w:szCs w:val="20"/>
          <w:lang w:eastAsia="ar-SA"/>
        </w:rPr>
        <w:t xml:space="preserve"> in a summarising </w:t>
      </w:r>
      <w:proofErr w:type="spellStart"/>
      <w:r w:rsidRPr="00CB1EAA">
        <w:rPr>
          <w:rFonts w:ascii="Verdana" w:eastAsia="Times New Roman" w:hAnsi="Verdana" w:cs="Times New Roman"/>
          <w:sz w:val="20"/>
          <w:szCs w:val="20"/>
          <w:lang w:eastAsia="ar-SA"/>
        </w:rPr>
        <w:t>manner</w:t>
      </w:r>
      <w:proofErr w:type="spellEnd"/>
    </w:p>
    <w:p w14:paraId="0608CE8B" w14:textId="77777777" w:rsidR="000F5EF6" w:rsidRPr="00CB1EAA" w:rsidRDefault="000F5EF6" w:rsidP="000F5EF6">
      <w:pPr>
        <w:widowControl w:val="0"/>
        <w:spacing w:after="0" w:line="240" w:lineRule="auto"/>
        <w:ind w:left="425"/>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make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decisions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based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on</w:t>
      </w:r>
      <w:proofErr w:type="spellEnd"/>
      <w:r w:rsidRPr="00CB1EAA">
        <w:rPr>
          <w:rFonts w:ascii="Verdana" w:eastAsia="Times New Roman" w:hAnsi="Verdana" w:cs="Times New Roman"/>
          <w:sz w:val="20"/>
          <w:szCs w:val="20"/>
          <w:lang w:eastAsia="ar-SA"/>
        </w:rPr>
        <w:t xml:space="preserve"> </w:t>
      </w:r>
      <w:proofErr w:type="gramStart"/>
      <w:r w:rsidRPr="00CB1EAA">
        <w:rPr>
          <w:rFonts w:ascii="Verdana" w:eastAsia="Times New Roman" w:hAnsi="Verdana" w:cs="Times New Roman"/>
          <w:sz w:val="20"/>
          <w:szCs w:val="20"/>
          <w:lang w:eastAsia="ar-SA"/>
        </w:rPr>
        <w:t>multi-</w:t>
      </w:r>
      <w:proofErr w:type="spellStart"/>
      <w:r w:rsidRPr="00CB1EAA">
        <w:rPr>
          <w:rFonts w:ascii="Verdana" w:eastAsia="Times New Roman" w:hAnsi="Verdana" w:cs="Times New Roman"/>
          <w:sz w:val="20"/>
          <w:szCs w:val="20"/>
          <w:lang w:eastAsia="ar-SA"/>
        </w:rPr>
        <w:t>directional</w:t>
      </w:r>
      <w:proofErr w:type="spellEnd"/>
      <w:proofErr w:type="gram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information</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develop</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recommendations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for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decisions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senior</w:t>
      </w:r>
      <w:proofErr w:type="spellEnd"/>
      <w:r w:rsidRPr="00CB1EAA">
        <w:rPr>
          <w:rFonts w:ascii="Verdana" w:eastAsia="Times New Roman" w:hAnsi="Verdana" w:cs="Times New Roman"/>
          <w:sz w:val="20"/>
          <w:szCs w:val="20"/>
          <w:lang w:eastAsia="ar-SA"/>
        </w:rPr>
        <w:t xml:space="preserve"> management </w:t>
      </w:r>
      <w:proofErr w:type="spellStart"/>
      <w:r w:rsidRPr="00CB1EAA">
        <w:rPr>
          <w:rFonts w:ascii="Verdana" w:eastAsia="Times New Roman" w:hAnsi="Verdana" w:cs="Times New Roman"/>
          <w:sz w:val="20"/>
          <w:szCs w:val="20"/>
          <w:lang w:eastAsia="ar-SA"/>
        </w:rPr>
        <w:t>during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activities</w:t>
      </w:r>
      <w:proofErr w:type="spellEnd"/>
      <w:r w:rsidRPr="00CB1EAA">
        <w:rPr>
          <w:rFonts w:ascii="Verdana" w:eastAsia="Times New Roman" w:hAnsi="Verdana" w:cs="Times New Roman"/>
          <w:sz w:val="20"/>
          <w:szCs w:val="20"/>
          <w:lang w:eastAsia="ar-SA"/>
        </w:rPr>
        <w:t>.</w:t>
      </w:r>
    </w:p>
    <w:p w14:paraId="1AE85A3A" w14:textId="77777777" w:rsidR="000F5EF6" w:rsidRPr="00CB1EAA" w:rsidRDefault="000F5EF6" w:rsidP="000F5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p>
    <w:p w14:paraId="5EDA3198" w14:textId="77777777" w:rsidR="000F5EF6" w:rsidRPr="00CB1EAA" w:rsidRDefault="000F5EF6" w:rsidP="000F5EF6">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73AD7BD7" w14:textId="77777777" w:rsidR="000F5EF6" w:rsidRPr="00CB1EAA" w:rsidRDefault="000F5EF6" w:rsidP="000F5EF6">
      <w:pPr>
        <w:widowControl w:val="0"/>
        <w:spacing w:after="0" w:line="240" w:lineRule="auto"/>
        <w:ind w:left="425"/>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personal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attitude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characterized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deepening</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consolidating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interest, </w:t>
      </w:r>
      <w:proofErr w:type="spellStart"/>
      <w:r w:rsidRPr="00CB1EAA">
        <w:rPr>
          <w:rFonts w:ascii="Verdana" w:eastAsia="Times New Roman" w:hAnsi="Verdana" w:cs="Times New Roman"/>
          <w:sz w:val="20"/>
          <w:szCs w:val="20"/>
          <w:lang w:eastAsia="ar-SA"/>
        </w:rPr>
        <w:t>while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self-education</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continuous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approach</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open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novelties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which</w:t>
      </w:r>
      <w:proofErr w:type="spellEnd"/>
      <w:r w:rsidRPr="00CB1EAA">
        <w:rPr>
          <w:rFonts w:ascii="Verdana" w:eastAsia="Times New Roman" w:hAnsi="Verdana" w:cs="Times New Roman"/>
          <w:sz w:val="20"/>
          <w:szCs w:val="20"/>
          <w:lang w:eastAsia="ar-SA"/>
        </w:rPr>
        <w:t xml:space="preserve">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receives</w:t>
      </w:r>
      <w:proofErr w:type="spellEnd"/>
      <w:r w:rsidRPr="00CB1EAA">
        <w:rPr>
          <w:rFonts w:ascii="Verdana" w:eastAsia="Times New Roman" w:hAnsi="Verdana" w:cs="Times New Roman"/>
          <w:sz w:val="20"/>
          <w:szCs w:val="20"/>
          <w:lang w:eastAsia="ar-SA"/>
        </w:rPr>
        <w:t xml:space="preserve"> in an </w:t>
      </w:r>
      <w:proofErr w:type="spellStart"/>
      <w:r w:rsidRPr="00CB1EAA">
        <w:rPr>
          <w:rFonts w:ascii="Verdana" w:eastAsia="Times New Roman" w:hAnsi="Verdana" w:cs="Times New Roman"/>
          <w:sz w:val="20"/>
          <w:szCs w:val="20"/>
          <w:lang w:eastAsia="ar-SA"/>
        </w:rPr>
        <w:t>analytical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way</w:t>
      </w:r>
      <w:proofErr w:type="spellEnd"/>
      <w:r w:rsidRPr="00CB1EAA">
        <w:rPr>
          <w:rFonts w:ascii="Verdana" w:eastAsia="Times New Roman" w:hAnsi="Verdana" w:cs="Times New Roman"/>
          <w:sz w:val="20"/>
          <w:szCs w:val="20"/>
          <w:lang w:eastAsia="ar-SA"/>
        </w:rPr>
        <w:t>, and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keeps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up</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date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applies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legislative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changes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committed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obtaining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evaluating</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utilizing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theoretical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scientific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research</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practical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information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necessary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for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development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methodology</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expertise</w:t>
      </w:r>
      <w:proofErr w:type="spellEnd"/>
      <w:r w:rsidRPr="00CB1EAA">
        <w:rPr>
          <w:rFonts w:ascii="Verdana" w:eastAsia="Times New Roman" w:hAnsi="Verdana" w:cs="Times New Roman"/>
          <w:sz w:val="20"/>
          <w:szCs w:val="20"/>
          <w:lang w:eastAsia="ar-SA"/>
        </w:rPr>
        <w:t>.</w:t>
      </w:r>
    </w:p>
    <w:p w14:paraId="6174EF53" w14:textId="77777777" w:rsidR="000F5EF6" w:rsidRPr="00CB1EAA" w:rsidRDefault="000F5EF6" w:rsidP="000F5EF6">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5E0E25AE" w14:textId="77777777" w:rsidR="000F5EF6" w:rsidRPr="00CB1EAA" w:rsidRDefault="000F5EF6" w:rsidP="000F5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of and </w:t>
      </w:r>
      <w:proofErr w:type="spellStart"/>
      <w:r w:rsidRPr="00CB1EAA">
        <w:rPr>
          <w:rFonts w:ascii="Verdana" w:eastAsia="Times New Roman" w:hAnsi="Verdana" w:cs="Times New Roman"/>
          <w:sz w:val="20"/>
          <w:szCs w:val="20"/>
          <w:lang w:eastAsia="ar-SA"/>
        </w:rPr>
        <w:t>commitment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identities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that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constitute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character</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personal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community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role</w:t>
      </w:r>
      <w:proofErr w:type="spellEnd"/>
      <w:r w:rsidRPr="00CB1EAA">
        <w:rPr>
          <w:rFonts w:ascii="Verdana" w:eastAsia="Times New Roman" w:hAnsi="Verdana" w:cs="Times New Roman"/>
          <w:sz w:val="20"/>
          <w:szCs w:val="20"/>
          <w:lang w:eastAsia="ar-SA"/>
        </w:rPr>
        <w:t>.</w:t>
      </w:r>
    </w:p>
    <w:p w14:paraId="5FC87EF1" w14:textId="77777777" w:rsidR="000F5EF6" w:rsidRPr="00CB1EAA" w:rsidRDefault="000F5EF6" w:rsidP="000F5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In the context of his/her work, he/she is aware of additional burdens and tasks arising from the specific nature of law enforcement tasks.</w:t>
      </w:r>
    </w:p>
    <w:p w14:paraId="29BAD19F" w14:textId="77777777" w:rsidR="000F5EF6" w:rsidRPr="00CB1EAA" w:rsidRDefault="000F5EF6" w:rsidP="000F5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collaborates effectively and reasonably in the conduct of scientific and legal evidence.</w:t>
      </w:r>
    </w:p>
    <w:p w14:paraId="7F089414" w14:textId="77777777" w:rsidR="000F5EF6" w:rsidRPr="00CB1EAA" w:rsidRDefault="000F5EF6" w:rsidP="000F5EF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0725C2DF" w14:textId="77777777" w:rsidR="000F5EF6" w:rsidRPr="00CB1EAA" w:rsidRDefault="000F5EF6" w:rsidP="000F5EF6">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4EB1A560" w14:textId="77777777" w:rsidR="000F5EF6" w:rsidRPr="00CB1EAA" w:rsidRDefault="000F5EF6" w:rsidP="000F5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For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effectiveness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cooperation</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expertise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accepts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framework</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well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roles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functions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responsibilities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arising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from</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cooperation</w:t>
      </w:r>
      <w:proofErr w:type="spellEnd"/>
      <w:r w:rsidRPr="00CB1EAA">
        <w:rPr>
          <w:rFonts w:ascii="Verdana" w:eastAsia="Times New Roman" w:hAnsi="Verdana" w:cs="Times New Roman"/>
          <w:sz w:val="20"/>
          <w:szCs w:val="20"/>
          <w:lang w:eastAsia="ar-SA"/>
        </w:rPr>
        <w:t>.</w:t>
      </w:r>
    </w:p>
    <w:p w14:paraId="10222ED7" w14:textId="77777777" w:rsidR="000F5EF6" w:rsidRPr="00CB1EAA" w:rsidRDefault="000F5EF6" w:rsidP="000F5EF6">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0A6BB537" w14:textId="77777777" w:rsidR="000F5EF6" w:rsidRPr="00CB1EAA" w:rsidRDefault="000F5EF6" w:rsidP="000F5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lastRenderedPageBreak/>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able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use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theoretical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practical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skills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achieve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scientific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development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objectives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partly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independently</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partly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as</w:t>
      </w:r>
      <w:proofErr w:type="spellEnd"/>
      <w:r w:rsidRPr="00CB1EAA">
        <w:rPr>
          <w:rFonts w:ascii="Verdana" w:eastAsia="Times New Roman" w:hAnsi="Verdana" w:cs="Times New Roman"/>
          <w:sz w:val="20"/>
          <w:szCs w:val="20"/>
          <w:lang w:eastAsia="ar-SA"/>
        </w:rPr>
        <w:t xml:space="preserve"> a </w:t>
      </w:r>
      <w:proofErr w:type="spellStart"/>
      <w:r w:rsidRPr="00CB1EAA">
        <w:rPr>
          <w:rFonts w:ascii="Verdana" w:eastAsia="Times New Roman" w:hAnsi="Verdana" w:cs="Times New Roman"/>
          <w:sz w:val="20"/>
          <w:szCs w:val="20"/>
          <w:lang w:eastAsia="ar-SA"/>
        </w:rPr>
        <w:t>member</w:t>
      </w:r>
      <w:proofErr w:type="spellEnd"/>
      <w:r w:rsidRPr="00CB1EAA">
        <w:rPr>
          <w:rFonts w:ascii="Verdana" w:eastAsia="Times New Roman" w:hAnsi="Verdana" w:cs="Times New Roman"/>
          <w:sz w:val="20"/>
          <w:szCs w:val="20"/>
          <w:lang w:eastAsia="ar-SA"/>
        </w:rPr>
        <w:t xml:space="preserve"> of a team.</w:t>
      </w:r>
    </w:p>
    <w:p w14:paraId="6113C0EA" w14:textId="77777777" w:rsidR="000F5EF6" w:rsidRPr="00CB1EAA" w:rsidRDefault="000F5EF6" w:rsidP="000F5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has a </w:t>
      </w:r>
      <w:proofErr w:type="spellStart"/>
      <w:r w:rsidRPr="00CB1EAA">
        <w:rPr>
          <w:rFonts w:ascii="Verdana" w:eastAsia="Times New Roman" w:hAnsi="Verdana" w:cs="Times New Roman"/>
          <w:sz w:val="20"/>
          <w:szCs w:val="20"/>
          <w:lang w:eastAsia="ar-SA"/>
        </w:rPr>
        <w:t>considerable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degree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autonomy</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problem-solving</w:t>
      </w:r>
      <w:proofErr w:type="spellEnd"/>
      <w:r w:rsidRPr="00CB1EAA">
        <w:rPr>
          <w:rFonts w:ascii="Verdana" w:eastAsia="Times New Roman" w:hAnsi="Verdana" w:cs="Times New Roman"/>
          <w:sz w:val="20"/>
          <w:szCs w:val="20"/>
          <w:lang w:eastAsia="ar-SA"/>
        </w:rPr>
        <w:t xml:space="preserve"> and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development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issues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based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practical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theoretical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knowledge</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w:t>
      </w:r>
    </w:p>
    <w:p w14:paraId="4DDCCB37" w14:textId="77777777" w:rsidR="000F5EF6" w:rsidRPr="00CB1EAA" w:rsidRDefault="000F5EF6" w:rsidP="00555AD3">
      <w:pPr>
        <w:widowControl w:val="0"/>
        <w:numPr>
          <w:ilvl w:val="0"/>
          <w:numId w:val="112"/>
        </w:numPr>
        <w:tabs>
          <w:tab w:val="num" w:pos="567"/>
        </w:tabs>
        <w:spacing w:before="120" w:after="120" w:line="240" w:lineRule="auto"/>
        <w:ind w:left="426" w:hanging="142"/>
        <w:jc w:val="both"/>
        <w:rPr>
          <w:rFonts w:ascii="Verdana" w:eastAsia="Times New Roman" w:hAnsi="Verdana" w:cs="Times New Roman"/>
          <w:bCs/>
          <w:i/>
          <w:color w:val="FF0000"/>
          <w:sz w:val="20"/>
          <w:szCs w:val="20"/>
        </w:rPr>
      </w:pPr>
      <w:r w:rsidRPr="00CB1EAA">
        <w:rPr>
          <w:rFonts w:ascii="Verdana" w:eastAsia="Times New Roman" w:hAnsi="Verdana" w:cs="Times New Roman"/>
          <w:b/>
          <w:bCs/>
          <w:sz w:val="20"/>
          <w:szCs w:val="20"/>
        </w:rPr>
        <w:t xml:space="preserve">Előtanulmányi követelmények: </w:t>
      </w:r>
      <w:r w:rsidRPr="00CB1EAA">
        <w:rPr>
          <w:rFonts w:ascii="Verdana" w:eastAsia="Times New Roman" w:hAnsi="Verdana" w:cs="Times New Roman"/>
          <w:bCs/>
          <w:sz w:val="20"/>
          <w:szCs w:val="20"/>
        </w:rPr>
        <w:t>−</w:t>
      </w:r>
    </w:p>
    <w:p w14:paraId="2A6CE0A3" w14:textId="77777777" w:rsidR="000F5EF6" w:rsidRPr="00CB1EAA" w:rsidRDefault="000F5EF6" w:rsidP="00555AD3">
      <w:pPr>
        <w:widowControl w:val="0"/>
        <w:numPr>
          <w:ilvl w:val="0"/>
          <w:numId w:val="112"/>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2DF29705" w14:textId="77777777" w:rsidR="000F5EF6" w:rsidRPr="00CB1EAA" w:rsidRDefault="000F5EF6" w:rsidP="000F5EF6">
      <w:pPr>
        <w:widowControl w:val="0"/>
        <w:tabs>
          <w:tab w:val="num" w:pos="851"/>
          <w:tab w:val="left" w:pos="1276"/>
        </w:tabs>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
          <w:sz w:val="20"/>
          <w:szCs w:val="20"/>
        </w:rPr>
        <w:t>12.1.</w:t>
      </w:r>
      <w:r w:rsidRPr="00CB1EAA">
        <w:rPr>
          <w:rFonts w:ascii="Verdana" w:eastAsia="Times New Roman" w:hAnsi="Verdana" w:cs="Times New Roman"/>
          <w:sz w:val="20"/>
          <w:szCs w:val="20"/>
        </w:rPr>
        <w:t xml:space="preserve"> </w:t>
      </w:r>
      <w:r w:rsidRPr="00CB1EAA">
        <w:rPr>
          <w:rFonts w:ascii="Verdana" w:eastAsia="Times New Roman" w:hAnsi="Verdana" w:cs="Times New Roman"/>
          <w:bCs/>
          <w:sz w:val="20"/>
          <w:szCs w:val="20"/>
        </w:rPr>
        <w:t>A büntetőjog alapelvei. A büntetőjog forrásai. A büntetőjogszabályok rendszere és szerkezete. (</w:t>
      </w:r>
      <w:proofErr w:type="spellStart"/>
      <w:r w:rsidRPr="00CB1EAA">
        <w:rPr>
          <w:rFonts w:ascii="Verdana" w:eastAsia="Times New Roman" w:hAnsi="Verdana" w:cs="Times New Roman"/>
          <w:bCs/>
          <w:sz w:val="20"/>
          <w:szCs w:val="20"/>
        </w:rPr>
        <w:t>Principles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Criminal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law</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Sources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criminal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law</w:t>
      </w:r>
      <w:proofErr w:type="spellEnd"/>
      <w:r w:rsidRPr="00CB1EAA">
        <w:rPr>
          <w:rFonts w:ascii="Verdana" w:eastAsia="Times New Roman" w:hAnsi="Verdana" w:cs="Times New Roman"/>
          <w:bCs/>
          <w:sz w:val="20"/>
          <w:szCs w:val="20"/>
        </w:rPr>
        <w:t xml:space="preserve">. System and </w:t>
      </w:r>
      <w:proofErr w:type="spellStart"/>
      <w:r w:rsidRPr="00CB1EAA">
        <w:rPr>
          <w:rFonts w:ascii="Verdana" w:eastAsia="Times New Roman" w:hAnsi="Verdana" w:cs="Times New Roman"/>
          <w:bCs/>
          <w:sz w:val="20"/>
          <w:szCs w:val="20"/>
        </w:rPr>
        <w:t>structure</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criminal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law</w:t>
      </w:r>
      <w:proofErr w:type="spellEnd"/>
      <w:r w:rsidRPr="00CB1EAA">
        <w:rPr>
          <w:rFonts w:ascii="Verdana" w:eastAsia="Times New Roman" w:hAnsi="Verdana" w:cs="Times New Roman"/>
          <w:bCs/>
          <w:sz w:val="20"/>
          <w:szCs w:val="20"/>
        </w:rPr>
        <w:t>.)</w:t>
      </w:r>
    </w:p>
    <w:p w14:paraId="4E98716F" w14:textId="77777777" w:rsidR="000F5EF6" w:rsidRPr="00CB1EAA" w:rsidRDefault="000F5EF6" w:rsidP="000F5EF6">
      <w:pPr>
        <w:widowControl w:val="0"/>
        <w:tabs>
          <w:tab w:val="num" w:pos="851"/>
          <w:tab w:val="left" w:pos="1276"/>
        </w:tabs>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12.2.</w:t>
      </w:r>
      <w:r w:rsidRPr="00CB1EAA">
        <w:rPr>
          <w:rFonts w:ascii="Verdana" w:eastAsia="Times New Roman" w:hAnsi="Verdana" w:cs="Times New Roman"/>
          <w:bCs/>
          <w:sz w:val="20"/>
          <w:szCs w:val="20"/>
        </w:rPr>
        <w:t xml:space="preserve"> A büntető jogszabály értelmezése. A magyar büntető joghatóság. (</w:t>
      </w:r>
      <w:proofErr w:type="spellStart"/>
      <w:r w:rsidRPr="00CB1EAA">
        <w:rPr>
          <w:rFonts w:ascii="Verdana" w:eastAsia="Times New Roman" w:hAnsi="Verdana" w:cs="Times New Roman"/>
          <w:bCs/>
          <w:sz w:val="20"/>
          <w:szCs w:val="20"/>
        </w:rPr>
        <w:t>Interpretation</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criminal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law</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Hungarian</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criminal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jurisdiction</w:t>
      </w:r>
      <w:proofErr w:type="spellEnd"/>
      <w:r w:rsidRPr="00CB1EAA">
        <w:rPr>
          <w:rFonts w:ascii="Verdana" w:eastAsia="Times New Roman" w:hAnsi="Verdana" w:cs="Times New Roman"/>
          <w:bCs/>
          <w:sz w:val="20"/>
          <w:szCs w:val="20"/>
        </w:rPr>
        <w:t>.)</w:t>
      </w:r>
    </w:p>
    <w:p w14:paraId="49448844" w14:textId="77777777" w:rsidR="000F5EF6" w:rsidRPr="00CB1EAA" w:rsidRDefault="000F5EF6" w:rsidP="000F5EF6">
      <w:pPr>
        <w:widowControl w:val="0"/>
        <w:tabs>
          <w:tab w:val="num" w:pos="851"/>
          <w:tab w:val="left" w:pos="1276"/>
        </w:tabs>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
          <w:sz w:val="20"/>
          <w:szCs w:val="20"/>
        </w:rPr>
        <w:t>12.3.</w:t>
      </w:r>
      <w:r w:rsidRPr="00CB1EAA">
        <w:rPr>
          <w:rFonts w:ascii="Verdana" w:eastAsia="Times New Roman" w:hAnsi="Verdana" w:cs="Times New Roman"/>
          <w:sz w:val="20"/>
          <w:szCs w:val="20"/>
        </w:rPr>
        <w:t xml:space="preserve"> </w:t>
      </w:r>
      <w:r w:rsidRPr="00CB1EAA">
        <w:rPr>
          <w:rFonts w:ascii="Verdana" w:eastAsia="Times New Roman" w:hAnsi="Verdana" w:cs="Times New Roman"/>
          <w:bCs/>
          <w:sz w:val="20"/>
          <w:szCs w:val="20"/>
        </w:rPr>
        <w:t xml:space="preserve">A bűncselekmény fogalma. A tényállások fajtái. Az általános törvényi tényállás szerkezete. (The </w:t>
      </w:r>
      <w:proofErr w:type="spellStart"/>
      <w:r w:rsidRPr="00CB1EAA">
        <w:rPr>
          <w:rFonts w:ascii="Verdana" w:eastAsia="Times New Roman" w:hAnsi="Verdana" w:cs="Times New Roman"/>
          <w:bCs/>
          <w:sz w:val="20"/>
          <w:szCs w:val="20"/>
        </w:rPr>
        <w:t>concept</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crime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Types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facts</w:t>
      </w:r>
      <w:proofErr w:type="spellEnd"/>
      <w:r w:rsidRPr="00CB1EAA">
        <w:rPr>
          <w:rFonts w:ascii="Verdana" w:eastAsia="Times New Roman" w:hAnsi="Verdana" w:cs="Times New Roman"/>
          <w:bCs/>
          <w:sz w:val="20"/>
          <w:szCs w:val="20"/>
        </w:rPr>
        <w:t xml:space="preserve"> in </w:t>
      </w:r>
      <w:proofErr w:type="spellStart"/>
      <w:r w:rsidRPr="00CB1EAA">
        <w:rPr>
          <w:rFonts w:ascii="Verdana" w:eastAsia="Times New Roman" w:hAnsi="Verdana" w:cs="Times New Roman"/>
          <w:bCs/>
          <w:sz w:val="20"/>
          <w:szCs w:val="20"/>
        </w:rPr>
        <w:t>criminal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law</w:t>
      </w:r>
      <w:proofErr w:type="spellEnd"/>
      <w:r w:rsidRPr="00CB1EAA">
        <w:rPr>
          <w:rFonts w:ascii="Verdana" w:eastAsia="Times New Roman" w:hAnsi="Verdana" w:cs="Times New Roman"/>
          <w:bCs/>
          <w:sz w:val="20"/>
          <w:szCs w:val="20"/>
        </w:rPr>
        <w:t xml:space="preserve">. The </w:t>
      </w:r>
      <w:proofErr w:type="spellStart"/>
      <w:r w:rsidRPr="00CB1EAA">
        <w:rPr>
          <w:rFonts w:ascii="Verdana" w:eastAsia="Times New Roman" w:hAnsi="Verdana" w:cs="Times New Roman"/>
          <w:bCs/>
          <w:sz w:val="20"/>
          <w:szCs w:val="20"/>
        </w:rPr>
        <w:t>general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structure</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crimes</w:t>
      </w:r>
      <w:proofErr w:type="spellEnd"/>
      <w:r w:rsidRPr="00CB1EAA">
        <w:rPr>
          <w:rFonts w:ascii="Verdana" w:eastAsia="Times New Roman" w:hAnsi="Verdana" w:cs="Times New Roman"/>
          <w:bCs/>
          <w:sz w:val="20"/>
          <w:szCs w:val="20"/>
        </w:rPr>
        <w:t>.)</w:t>
      </w:r>
    </w:p>
    <w:p w14:paraId="652C637B" w14:textId="77777777" w:rsidR="000F5EF6" w:rsidRPr="00CB1EAA" w:rsidRDefault="000F5EF6" w:rsidP="000F5EF6">
      <w:pPr>
        <w:widowControl w:val="0"/>
        <w:tabs>
          <w:tab w:val="num" w:pos="851"/>
          <w:tab w:val="left" w:pos="1276"/>
        </w:tabs>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
          <w:sz w:val="20"/>
          <w:szCs w:val="20"/>
        </w:rPr>
        <w:t>12.4.</w:t>
      </w:r>
      <w:r w:rsidRPr="00CB1EAA">
        <w:rPr>
          <w:rFonts w:ascii="Verdana" w:eastAsia="Times New Roman" w:hAnsi="Verdana" w:cs="Times New Roman"/>
          <w:sz w:val="20"/>
          <w:szCs w:val="20"/>
        </w:rPr>
        <w:t xml:space="preserve"> </w:t>
      </w:r>
      <w:r w:rsidRPr="00CB1EAA">
        <w:rPr>
          <w:rFonts w:ascii="Verdana" w:eastAsia="Times New Roman" w:hAnsi="Verdana" w:cs="Times New Roman"/>
          <w:bCs/>
          <w:sz w:val="20"/>
          <w:szCs w:val="20"/>
        </w:rPr>
        <w:t xml:space="preserve">Az általános törvény tényállás objektív és szubjektív elemei. (The </w:t>
      </w:r>
      <w:proofErr w:type="spellStart"/>
      <w:r w:rsidRPr="00CB1EAA">
        <w:rPr>
          <w:rFonts w:ascii="Verdana" w:eastAsia="Times New Roman" w:hAnsi="Verdana" w:cs="Times New Roman"/>
          <w:bCs/>
          <w:sz w:val="20"/>
          <w:szCs w:val="20"/>
        </w:rPr>
        <w:t>objective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elements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fact</w:t>
      </w:r>
      <w:proofErr w:type="spellEnd"/>
      <w:r w:rsidRPr="00CB1EAA">
        <w:rPr>
          <w:rFonts w:ascii="Verdana" w:eastAsia="Times New Roman" w:hAnsi="Verdana" w:cs="Times New Roman"/>
          <w:bCs/>
          <w:sz w:val="20"/>
          <w:szCs w:val="20"/>
        </w:rPr>
        <w:t xml:space="preserve">. The </w:t>
      </w:r>
      <w:proofErr w:type="spellStart"/>
      <w:r w:rsidRPr="00CB1EAA">
        <w:rPr>
          <w:rFonts w:ascii="Verdana" w:eastAsia="Times New Roman" w:hAnsi="Verdana" w:cs="Times New Roman"/>
          <w:bCs/>
          <w:sz w:val="20"/>
          <w:szCs w:val="20"/>
        </w:rPr>
        <w:t>subjective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elements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fact</w:t>
      </w:r>
      <w:proofErr w:type="spellEnd"/>
      <w:r w:rsidRPr="00CB1EAA">
        <w:rPr>
          <w:rFonts w:ascii="Verdana" w:eastAsia="Times New Roman" w:hAnsi="Verdana" w:cs="Times New Roman"/>
          <w:bCs/>
          <w:sz w:val="20"/>
          <w:szCs w:val="20"/>
        </w:rPr>
        <w:t>.)</w:t>
      </w:r>
    </w:p>
    <w:p w14:paraId="72F14A29" w14:textId="77777777" w:rsidR="000F5EF6" w:rsidRPr="00CB1EAA" w:rsidRDefault="000F5EF6" w:rsidP="000F5EF6">
      <w:pPr>
        <w:widowControl w:val="0"/>
        <w:tabs>
          <w:tab w:val="num" w:pos="851"/>
          <w:tab w:val="left" w:pos="1276"/>
        </w:tabs>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
          <w:sz w:val="20"/>
          <w:szCs w:val="20"/>
        </w:rPr>
        <w:t>12.5.</w:t>
      </w:r>
      <w:r w:rsidRPr="00CB1EAA">
        <w:rPr>
          <w:rFonts w:ascii="Verdana" w:eastAsia="Times New Roman" w:hAnsi="Verdana" w:cs="Times New Roman"/>
          <w:sz w:val="20"/>
          <w:szCs w:val="20"/>
        </w:rPr>
        <w:t xml:space="preserve"> </w:t>
      </w:r>
      <w:r w:rsidRPr="00CB1EAA">
        <w:rPr>
          <w:rFonts w:ascii="Verdana" w:eastAsia="Times New Roman" w:hAnsi="Verdana" w:cs="Times New Roman"/>
          <w:bCs/>
          <w:sz w:val="20"/>
          <w:szCs w:val="20"/>
        </w:rPr>
        <w:t>A büntetőjogi felelősségre vonás akadályai. (</w:t>
      </w:r>
      <w:proofErr w:type="spellStart"/>
      <w:r w:rsidRPr="00CB1EAA">
        <w:rPr>
          <w:rFonts w:ascii="Verdana" w:eastAsia="Times New Roman" w:hAnsi="Verdana" w:cs="Times New Roman"/>
          <w:bCs/>
          <w:sz w:val="20"/>
          <w:szCs w:val="20"/>
        </w:rPr>
        <w:t>Obstacles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criminal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prosecution</w:t>
      </w:r>
      <w:proofErr w:type="spellEnd"/>
      <w:r w:rsidRPr="00CB1EAA">
        <w:rPr>
          <w:rFonts w:ascii="Verdana" w:eastAsia="Times New Roman" w:hAnsi="Verdana" w:cs="Times New Roman"/>
          <w:bCs/>
          <w:sz w:val="20"/>
          <w:szCs w:val="20"/>
        </w:rPr>
        <w:t>.)</w:t>
      </w:r>
    </w:p>
    <w:p w14:paraId="2DB6F6FD" w14:textId="77777777" w:rsidR="000F5EF6" w:rsidRPr="00CB1EAA" w:rsidRDefault="000F5EF6" w:rsidP="000F5EF6">
      <w:pPr>
        <w:widowControl w:val="0"/>
        <w:tabs>
          <w:tab w:val="num" w:pos="851"/>
          <w:tab w:val="left" w:pos="1276"/>
        </w:tabs>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
          <w:sz w:val="20"/>
          <w:szCs w:val="20"/>
        </w:rPr>
        <w:t>12.6.</w:t>
      </w:r>
      <w:r w:rsidRPr="00CB1EAA">
        <w:rPr>
          <w:rFonts w:ascii="Verdana" w:eastAsia="Times New Roman" w:hAnsi="Verdana" w:cs="Times New Roman"/>
          <w:sz w:val="20"/>
          <w:szCs w:val="20"/>
        </w:rPr>
        <w:t xml:space="preserve"> </w:t>
      </w:r>
      <w:r w:rsidRPr="00CB1EAA">
        <w:rPr>
          <w:rFonts w:ascii="Verdana" w:eastAsia="Times New Roman" w:hAnsi="Verdana" w:cs="Times New Roman"/>
          <w:bCs/>
          <w:sz w:val="20"/>
          <w:szCs w:val="20"/>
        </w:rPr>
        <w:t>A bűncselekmény megvalósulási szakaszai. A bűncselekmény elkövetői. (</w:t>
      </w:r>
      <w:proofErr w:type="spellStart"/>
      <w:r w:rsidRPr="00CB1EAA">
        <w:rPr>
          <w:rFonts w:ascii="Verdana" w:eastAsia="Times New Roman" w:hAnsi="Verdana" w:cs="Times New Roman"/>
          <w:bCs/>
          <w:sz w:val="20"/>
          <w:szCs w:val="20"/>
        </w:rPr>
        <w:t>Stages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crime</w:t>
      </w:r>
      <w:proofErr w:type="spellEnd"/>
      <w:r w:rsidRPr="00CB1EAA">
        <w:rPr>
          <w:rFonts w:ascii="Verdana" w:eastAsia="Times New Roman" w:hAnsi="Verdana" w:cs="Times New Roman"/>
          <w:bCs/>
          <w:sz w:val="20"/>
          <w:szCs w:val="20"/>
        </w:rPr>
        <w:t xml:space="preserve">. The </w:t>
      </w:r>
      <w:proofErr w:type="spellStart"/>
      <w:r w:rsidRPr="00CB1EAA">
        <w:rPr>
          <w:rFonts w:ascii="Verdana" w:eastAsia="Times New Roman" w:hAnsi="Verdana" w:cs="Times New Roman"/>
          <w:bCs/>
          <w:sz w:val="20"/>
          <w:szCs w:val="20"/>
        </w:rPr>
        <w:t>perpetrators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crime</w:t>
      </w:r>
      <w:proofErr w:type="spellEnd"/>
      <w:r w:rsidRPr="00CB1EAA">
        <w:rPr>
          <w:rFonts w:ascii="Verdana" w:eastAsia="Times New Roman" w:hAnsi="Verdana" w:cs="Times New Roman"/>
          <w:bCs/>
          <w:sz w:val="20"/>
          <w:szCs w:val="20"/>
        </w:rPr>
        <w:t>.)</w:t>
      </w:r>
    </w:p>
    <w:p w14:paraId="5F2E178F" w14:textId="77777777" w:rsidR="000F5EF6" w:rsidRPr="00CB1EAA" w:rsidRDefault="000F5EF6" w:rsidP="000F5EF6">
      <w:pPr>
        <w:widowControl w:val="0"/>
        <w:tabs>
          <w:tab w:val="num" w:pos="851"/>
          <w:tab w:val="left" w:pos="1276"/>
        </w:tabs>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12.7.</w:t>
      </w:r>
      <w:r w:rsidRPr="00CB1EAA">
        <w:rPr>
          <w:rFonts w:ascii="Verdana" w:eastAsia="Times New Roman" w:hAnsi="Verdana" w:cs="Times New Roman"/>
          <w:bCs/>
          <w:sz w:val="20"/>
          <w:szCs w:val="20"/>
        </w:rPr>
        <w:t xml:space="preserve"> A bűncselekményi egység és a bűnhalmazat. (</w:t>
      </w:r>
      <w:proofErr w:type="spellStart"/>
      <w:r w:rsidRPr="00CB1EAA">
        <w:rPr>
          <w:rFonts w:ascii="Verdana" w:eastAsia="Times New Roman" w:hAnsi="Verdana" w:cs="Times New Roman"/>
          <w:bCs/>
          <w:sz w:val="20"/>
          <w:szCs w:val="20"/>
        </w:rPr>
        <w:t>Criminal</w:t>
      </w:r>
      <w:proofErr w:type="spellEnd"/>
      <w:r w:rsidRPr="00CB1EAA">
        <w:rPr>
          <w:rFonts w:ascii="Verdana" w:eastAsia="Times New Roman" w:hAnsi="Verdana" w:cs="Times New Roman"/>
          <w:bCs/>
          <w:sz w:val="20"/>
          <w:szCs w:val="20"/>
        </w:rPr>
        <w:t xml:space="preserve"> unit and </w:t>
      </w:r>
      <w:proofErr w:type="spellStart"/>
      <w:r w:rsidRPr="00CB1EAA">
        <w:rPr>
          <w:rFonts w:ascii="Verdana" w:eastAsia="Times New Roman" w:hAnsi="Verdana" w:cs="Times New Roman"/>
          <w:bCs/>
          <w:sz w:val="20"/>
          <w:szCs w:val="20"/>
        </w:rPr>
        <w:t>set</w:t>
      </w:r>
      <w:proofErr w:type="spellEnd"/>
      <w:r w:rsidRPr="00CB1EAA">
        <w:rPr>
          <w:rFonts w:ascii="Verdana" w:eastAsia="Times New Roman" w:hAnsi="Verdana" w:cs="Times New Roman"/>
          <w:bCs/>
          <w:sz w:val="20"/>
          <w:szCs w:val="20"/>
        </w:rPr>
        <w:t xml:space="preserve"> of sin.)</w:t>
      </w:r>
    </w:p>
    <w:p w14:paraId="064AA604" w14:textId="77777777" w:rsidR="000F5EF6" w:rsidRPr="00CB1EAA" w:rsidRDefault="000F5EF6" w:rsidP="000F5EF6">
      <w:pPr>
        <w:widowControl w:val="0"/>
        <w:tabs>
          <w:tab w:val="num" w:pos="851"/>
          <w:tab w:val="left" w:pos="1276"/>
        </w:tabs>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
          <w:sz w:val="20"/>
          <w:szCs w:val="20"/>
        </w:rPr>
        <w:t xml:space="preserve">12.8. </w:t>
      </w:r>
      <w:r w:rsidRPr="00CB1EAA">
        <w:rPr>
          <w:rFonts w:ascii="Verdana" w:eastAsia="Times New Roman" w:hAnsi="Verdana" w:cs="Times New Roman"/>
          <w:bCs/>
          <w:sz w:val="20"/>
          <w:szCs w:val="20"/>
        </w:rPr>
        <w:t>Az élet, a testi épség és az egészség elleni bűncselekmények (</w:t>
      </w:r>
      <w:proofErr w:type="spellStart"/>
      <w:r w:rsidRPr="00CB1EAA">
        <w:rPr>
          <w:rFonts w:ascii="Verdana" w:eastAsia="Times New Roman" w:hAnsi="Verdana" w:cs="Times New Roman"/>
          <w:bCs/>
          <w:sz w:val="20"/>
          <w:szCs w:val="20"/>
        </w:rPr>
        <w:t>Offenses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against</w:t>
      </w:r>
      <w:proofErr w:type="spellEnd"/>
      <w:r w:rsidRPr="00CB1EAA">
        <w:rPr>
          <w:rFonts w:ascii="Verdana" w:eastAsia="Times New Roman" w:hAnsi="Verdana" w:cs="Times New Roman"/>
          <w:bCs/>
          <w:sz w:val="20"/>
          <w:szCs w:val="20"/>
        </w:rPr>
        <w:t xml:space="preserve"> life, </w:t>
      </w:r>
      <w:proofErr w:type="spellStart"/>
      <w:r w:rsidRPr="00CB1EAA">
        <w:rPr>
          <w:rFonts w:ascii="Verdana" w:eastAsia="Times New Roman" w:hAnsi="Verdana" w:cs="Times New Roman"/>
          <w:bCs/>
          <w:sz w:val="20"/>
          <w:szCs w:val="20"/>
        </w:rPr>
        <w:t>physical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integrity</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health</w:t>
      </w:r>
      <w:proofErr w:type="spellEnd"/>
      <w:r w:rsidRPr="00CB1EAA">
        <w:rPr>
          <w:rFonts w:ascii="Verdana" w:eastAsia="Times New Roman" w:hAnsi="Verdana" w:cs="Times New Roman"/>
          <w:bCs/>
          <w:sz w:val="20"/>
          <w:szCs w:val="20"/>
        </w:rPr>
        <w:t>.)</w:t>
      </w:r>
    </w:p>
    <w:p w14:paraId="78CF8B7E" w14:textId="77777777" w:rsidR="000F5EF6" w:rsidRPr="00CB1EAA" w:rsidRDefault="000F5EF6" w:rsidP="000F5EF6">
      <w:pPr>
        <w:widowControl w:val="0"/>
        <w:tabs>
          <w:tab w:val="num" w:pos="851"/>
          <w:tab w:val="left" w:pos="1276"/>
        </w:tabs>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
          <w:sz w:val="20"/>
          <w:szCs w:val="20"/>
        </w:rPr>
        <w:t>12.9.</w:t>
      </w:r>
      <w:r w:rsidRPr="00CB1EAA">
        <w:rPr>
          <w:rFonts w:ascii="Verdana" w:eastAsia="Times New Roman" w:hAnsi="Verdana" w:cs="Times New Roman"/>
          <w:sz w:val="20"/>
          <w:szCs w:val="20"/>
        </w:rPr>
        <w:t xml:space="preserve"> </w:t>
      </w:r>
      <w:r w:rsidRPr="00CB1EAA">
        <w:rPr>
          <w:rFonts w:ascii="Verdana" w:eastAsia="Times New Roman" w:hAnsi="Verdana" w:cs="Times New Roman"/>
          <w:bCs/>
          <w:sz w:val="20"/>
          <w:szCs w:val="20"/>
        </w:rPr>
        <w:t>Az egészséget veszélyeztető bűncselekmények (</w:t>
      </w:r>
      <w:proofErr w:type="spellStart"/>
      <w:r w:rsidRPr="00CB1EAA">
        <w:rPr>
          <w:rFonts w:ascii="Verdana" w:eastAsia="Times New Roman" w:hAnsi="Verdana" w:cs="Times New Roman"/>
          <w:bCs/>
          <w:sz w:val="20"/>
          <w:szCs w:val="20"/>
        </w:rPr>
        <w:t>Offenses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against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health</w:t>
      </w:r>
      <w:proofErr w:type="spellEnd"/>
      <w:r w:rsidRPr="00CB1EAA">
        <w:rPr>
          <w:rFonts w:ascii="Verdana" w:eastAsia="Times New Roman" w:hAnsi="Verdana" w:cs="Times New Roman"/>
          <w:bCs/>
          <w:sz w:val="20"/>
          <w:szCs w:val="20"/>
        </w:rPr>
        <w:t>)</w:t>
      </w:r>
    </w:p>
    <w:p w14:paraId="4D2748C6" w14:textId="77777777" w:rsidR="000F5EF6" w:rsidRPr="00CB1EAA" w:rsidRDefault="000F5EF6" w:rsidP="000F5EF6">
      <w:pPr>
        <w:widowControl w:val="0"/>
        <w:tabs>
          <w:tab w:val="num" w:pos="851"/>
          <w:tab w:val="left" w:pos="1276"/>
        </w:tabs>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
          <w:sz w:val="20"/>
          <w:szCs w:val="20"/>
        </w:rPr>
        <w:t>12.10.</w:t>
      </w:r>
      <w:r w:rsidRPr="00CB1EAA">
        <w:rPr>
          <w:rFonts w:ascii="Verdana" w:eastAsia="Times New Roman" w:hAnsi="Verdana" w:cs="Times New Roman"/>
          <w:sz w:val="20"/>
          <w:szCs w:val="20"/>
        </w:rPr>
        <w:t xml:space="preserve"> </w:t>
      </w:r>
      <w:r w:rsidRPr="00CB1EAA">
        <w:rPr>
          <w:rFonts w:ascii="Verdana" w:eastAsia="Times New Roman" w:hAnsi="Verdana" w:cs="Times New Roman"/>
          <w:bCs/>
          <w:sz w:val="20"/>
          <w:szCs w:val="20"/>
        </w:rPr>
        <w:t>Az emberi szabadság elleni bűncselekmények (</w:t>
      </w:r>
      <w:proofErr w:type="spellStart"/>
      <w:r w:rsidRPr="00CB1EAA">
        <w:rPr>
          <w:rFonts w:ascii="Verdana" w:eastAsia="Times New Roman" w:hAnsi="Verdana" w:cs="Times New Roman"/>
          <w:bCs/>
          <w:sz w:val="20"/>
          <w:szCs w:val="20"/>
        </w:rPr>
        <w:t>Crimes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against</w:t>
      </w:r>
      <w:proofErr w:type="spellEnd"/>
      <w:r w:rsidRPr="00CB1EAA">
        <w:rPr>
          <w:rFonts w:ascii="Verdana" w:eastAsia="Times New Roman" w:hAnsi="Verdana" w:cs="Times New Roman"/>
          <w:bCs/>
          <w:sz w:val="20"/>
          <w:szCs w:val="20"/>
        </w:rPr>
        <w:t xml:space="preserve"> human </w:t>
      </w:r>
      <w:proofErr w:type="spellStart"/>
      <w:r w:rsidRPr="00CB1EAA">
        <w:rPr>
          <w:rFonts w:ascii="Verdana" w:eastAsia="Times New Roman" w:hAnsi="Verdana" w:cs="Times New Roman"/>
          <w:bCs/>
          <w:sz w:val="20"/>
          <w:szCs w:val="20"/>
        </w:rPr>
        <w:t>freedom</w:t>
      </w:r>
      <w:proofErr w:type="spellEnd"/>
      <w:r w:rsidRPr="00CB1EAA">
        <w:rPr>
          <w:rFonts w:ascii="Verdana" w:eastAsia="Times New Roman" w:hAnsi="Verdana" w:cs="Times New Roman"/>
          <w:bCs/>
          <w:sz w:val="20"/>
          <w:szCs w:val="20"/>
        </w:rPr>
        <w:t>)</w:t>
      </w:r>
    </w:p>
    <w:p w14:paraId="771FB243" w14:textId="77777777" w:rsidR="000F5EF6" w:rsidRPr="00CB1EAA" w:rsidRDefault="000F5EF6" w:rsidP="000F5EF6">
      <w:pPr>
        <w:widowControl w:val="0"/>
        <w:tabs>
          <w:tab w:val="num" w:pos="851"/>
          <w:tab w:val="left" w:pos="1276"/>
        </w:tabs>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
          <w:sz w:val="20"/>
          <w:szCs w:val="20"/>
        </w:rPr>
        <w:t>12.11.</w:t>
      </w:r>
      <w:r w:rsidRPr="00CB1EAA">
        <w:rPr>
          <w:rFonts w:ascii="Verdana" w:eastAsia="Times New Roman" w:hAnsi="Verdana" w:cs="Times New Roman"/>
          <w:sz w:val="20"/>
          <w:szCs w:val="20"/>
        </w:rPr>
        <w:t xml:space="preserve"> </w:t>
      </w:r>
      <w:r w:rsidRPr="00CB1EAA">
        <w:rPr>
          <w:rFonts w:ascii="Verdana" w:eastAsia="Times New Roman" w:hAnsi="Verdana" w:cs="Times New Roman"/>
          <w:bCs/>
          <w:sz w:val="20"/>
          <w:szCs w:val="20"/>
        </w:rPr>
        <w:t>Az igazságszolgáltatás elleni bűncselekmények (</w:t>
      </w:r>
      <w:proofErr w:type="spellStart"/>
      <w:r w:rsidRPr="00CB1EAA">
        <w:rPr>
          <w:rFonts w:ascii="Verdana" w:eastAsia="Times New Roman" w:hAnsi="Verdana" w:cs="Times New Roman"/>
          <w:bCs/>
          <w:sz w:val="20"/>
          <w:szCs w:val="20"/>
        </w:rPr>
        <w:t>Crimes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against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judicial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system</w:t>
      </w:r>
      <w:proofErr w:type="spellEnd"/>
      <w:r w:rsidRPr="00CB1EAA">
        <w:rPr>
          <w:rFonts w:ascii="Verdana" w:eastAsia="Times New Roman" w:hAnsi="Verdana" w:cs="Times New Roman"/>
          <w:bCs/>
          <w:sz w:val="20"/>
          <w:szCs w:val="20"/>
        </w:rPr>
        <w:t>)</w:t>
      </w:r>
    </w:p>
    <w:p w14:paraId="1606A87B" w14:textId="77777777" w:rsidR="000F5EF6" w:rsidRPr="00CB1EAA" w:rsidRDefault="000F5EF6" w:rsidP="000F5EF6">
      <w:pPr>
        <w:widowControl w:val="0"/>
        <w:tabs>
          <w:tab w:val="num" w:pos="851"/>
          <w:tab w:val="left" w:pos="1276"/>
        </w:tabs>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12.12.</w:t>
      </w:r>
      <w:r w:rsidRPr="00CB1EAA">
        <w:rPr>
          <w:rFonts w:ascii="Verdana" w:eastAsia="Times New Roman" w:hAnsi="Verdana" w:cs="Times New Roman"/>
          <w:bCs/>
          <w:sz w:val="20"/>
          <w:szCs w:val="20"/>
        </w:rPr>
        <w:t xml:space="preserve"> A közbiztonság elleni bűncselekmények (</w:t>
      </w:r>
      <w:proofErr w:type="spellStart"/>
      <w:r w:rsidRPr="00CB1EAA">
        <w:rPr>
          <w:rFonts w:ascii="Verdana" w:eastAsia="Times New Roman" w:hAnsi="Verdana" w:cs="Times New Roman"/>
          <w:bCs/>
          <w:sz w:val="20"/>
          <w:szCs w:val="20"/>
        </w:rPr>
        <w:t>Crimes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against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public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security</w:t>
      </w:r>
      <w:proofErr w:type="spellEnd"/>
      <w:r w:rsidRPr="00CB1EAA">
        <w:rPr>
          <w:rFonts w:ascii="Verdana" w:eastAsia="Times New Roman" w:hAnsi="Verdana" w:cs="Times New Roman"/>
          <w:bCs/>
          <w:sz w:val="20"/>
          <w:szCs w:val="20"/>
        </w:rPr>
        <w:t>)</w:t>
      </w:r>
    </w:p>
    <w:p w14:paraId="187A3F24" w14:textId="77777777" w:rsidR="000F5EF6" w:rsidRPr="00CB1EAA" w:rsidRDefault="000F5EF6" w:rsidP="000F5EF6">
      <w:pPr>
        <w:widowControl w:val="0"/>
        <w:tabs>
          <w:tab w:val="num" w:pos="851"/>
          <w:tab w:val="left" w:pos="1276"/>
        </w:tabs>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12.13.</w:t>
      </w:r>
      <w:r w:rsidRPr="00CB1EAA">
        <w:rPr>
          <w:rFonts w:ascii="Verdana" w:eastAsia="Times New Roman" w:hAnsi="Verdana" w:cs="Times New Roman"/>
          <w:bCs/>
          <w:sz w:val="20"/>
          <w:szCs w:val="20"/>
        </w:rPr>
        <w:t xml:space="preserve"> A köznyugalom elleni bűncselekmények (</w:t>
      </w:r>
      <w:proofErr w:type="spellStart"/>
      <w:r w:rsidRPr="00CB1EAA">
        <w:rPr>
          <w:rFonts w:ascii="Verdana" w:eastAsia="Times New Roman" w:hAnsi="Verdana" w:cs="Times New Roman"/>
          <w:bCs/>
          <w:sz w:val="20"/>
          <w:szCs w:val="20"/>
        </w:rPr>
        <w:t>Offenses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against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public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peace</w:t>
      </w:r>
      <w:proofErr w:type="spellEnd"/>
      <w:r w:rsidRPr="00CB1EAA">
        <w:rPr>
          <w:rFonts w:ascii="Verdana" w:eastAsia="Times New Roman" w:hAnsi="Verdana" w:cs="Times New Roman"/>
          <w:bCs/>
          <w:sz w:val="20"/>
          <w:szCs w:val="20"/>
        </w:rPr>
        <w:t>)</w:t>
      </w:r>
    </w:p>
    <w:p w14:paraId="24D5145B" w14:textId="77777777" w:rsidR="000F5EF6" w:rsidRPr="00CB1EAA" w:rsidRDefault="000F5EF6" w:rsidP="000F5EF6">
      <w:pPr>
        <w:widowControl w:val="0"/>
        <w:tabs>
          <w:tab w:val="num" w:pos="851"/>
          <w:tab w:val="left" w:pos="1276"/>
        </w:tabs>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12.14.</w:t>
      </w:r>
      <w:r w:rsidRPr="00CB1EAA">
        <w:rPr>
          <w:rFonts w:ascii="Verdana" w:eastAsia="Times New Roman" w:hAnsi="Verdana" w:cs="Times New Roman"/>
          <w:bCs/>
          <w:sz w:val="20"/>
          <w:szCs w:val="20"/>
        </w:rPr>
        <w:t xml:space="preserve"> A közbizalom elleni bűncselekmények (</w:t>
      </w:r>
      <w:proofErr w:type="spellStart"/>
      <w:r w:rsidRPr="00CB1EAA">
        <w:rPr>
          <w:rFonts w:ascii="Verdana" w:eastAsia="Times New Roman" w:hAnsi="Verdana" w:cs="Times New Roman"/>
          <w:bCs/>
          <w:sz w:val="20"/>
          <w:szCs w:val="20"/>
        </w:rPr>
        <w:t>Crimes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against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public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trust</w:t>
      </w:r>
      <w:proofErr w:type="spellEnd"/>
      <w:r w:rsidRPr="00CB1EAA">
        <w:rPr>
          <w:rFonts w:ascii="Verdana" w:eastAsia="Times New Roman" w:hAnsi="Verdana" w:cs="Times New Roman"/>
          <w:bCs/>
          <w:sz w:val="20"/>
          <w:szCs w:val="20"/>
        </w:rPr>
        <w:t>)</w:t>
      </w:r>
    </w:p>
    <w:p w14:paraId="1D7ABD74" w14:textId="77777777" w:rsidR="000F5EF6" w:rsidRPr="00CB1EAA" w:rsidRDefault="000F5EF6" w:rsidP="000F5EF6">
      <w:pPr>
        <w:widowControl w:val="0"/>
        <w:tabs>
          <w:tab w:val="num" w:pos="851"/>
          <w:tab w:val="left" w:pos="1276"/>
        </w:tabs>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12.15.</w:t>
      </w:r>
      <w:r w:rsidRPr="00CB1EAA">
        <w:rPr>
          <w:rFonts w:ascii="Verdana" w:eastAsia="Times New Roman" w:hAnsi="Verdana" w:cs="Times New Roman"/>
          <w:bCs/>
          <w:sz w:val="20"/>
          <w:szCs w:val="20"/>
        </w:rPr>
        <w:t xml:space="preserve"> A vagyon elleni bűncselekmények. (</w:t>
      </w:r>
      <w:proofErr w:type="spellStart"/>
      <w:r w:rsidRPr="00CB1EAA">
        <w:rPr>
          <w:rFonts w:ascii="Verdana" w:eastAsia="Times New Roman" w:hAnsi="Verdana" w:cs="Times New Roman"/>
          <w:bCs/>
          <w:sz w:val="20"/>
          <w:szCs w:val="20"/>
        </w:rPr>
        <w:t>Crimes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against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property</w:t>
      </w:r>
      <w:proofErr w:type="spellEnd"/>
      <w:r w:rsidRPr="00CB1EAA">
        <w:rPr>
          <w:rFonts w:ascii="Verdana" w:eastAsia="Times New Roman" w:hAnsi="Verdana" w:cs="Times New Roman"/>
          <w:bCs/>
          <w:sz w:val="20"/>
          <w:szCs w:val="20"/>
        </w:rPr>
        <w:t>.)</w:t>
      </w:r>
    </w:p>
    <w:p w14:paraId="08C2CF2E" w14:textId="77777777" w:rsidR="000F5EF6" w:rsidRPr="00CB1EAA" w:rsidRDefault="000F5EF6" w:rsidP="000F5EF6">
      <w:pPr>
        <w:widowControl w:val="0"/>
        <w:tabs>
          <w:tab w:val="num" w:pos="851"/>
          <w:tab w:val="left" w:pos="1276"/>
        </w:tabs>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12.16.</w:t>
      </w:r>
      <w:r w:rsidRPr="00CB1EAA">
        <w:rPr>
          <w:rFonts w:ascii="Verdana" w:eastAsia="Times New Roman" w:hAnsi="Verdana" w:cs="Times New Roman"/>
          <w:bCs/>
          <w:sz w:val="20"/>
          <w:szCs w:val="20"/>
        </w:rPr>
        <w:t xml:space="preserve"> A vagyon elleni erőszakos bűncselekmények (</w:t>
      </w:r>
      <w:proofErr w:type="spellStart"/>
      <w:r w:rsidRPr="00CB1EAA">
        <w:rPr>
          <w:rFonts w:ascii="Verdana" w:eastAsia="Times New Roman" w:hAnsi="Verdana" w:cs="Times New Roman"/>
          <w:bCs/>
          <w:sz w:val="20"/>
          <w:szCs w:val="20"/>
        </w:rPr>
        <w:t>Violent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crimes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against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property</w:t>
      </w:r>
      <w:proofErr w:type="spellEnd"/>
      <w:r w:rsidRPr="00CB1EAA">
        <w:rPr>
          <w:rFonts w:ascii="Verdana" w:eastAsia="Times New Roman" w:hAnsi="Verdana" w:cs="Times New Roman"/>
          <w:bCs/>
          <w:sz w:val="20"/>
          <w:szCs w:val="20"/>
        </w:rPr>
        <w:t>.)</w:t>
      </w:r>
    </w:p>
    <w:p w14:paraId="3492C87E" w14:textId="77777777" w:rsidR="000F5EF6" w:rsidRPr="00CB1EAA" w:rsidRDefault="000F5EF6" w:rsidP="00555AD3">
      <w:pPr>
        <w:widowControl w:val="0"/>
        <w:numPr>
          <w:ilvl w:val="0"/>
          <w:numId w:val="112"/>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eastAsia="Times New Roman" w:hAnsi="Verdana" w:cs="Times New Roman"/>
          <w:bCs/>
          <w:sz w:val="20"/>
          <w:szCs w:val="20"/>
        </w:rPr>
        <w:t>3</w:t>
      </w:r>
      <w:r w:rsidRPr="00CB1EAA">
        <w:rPr>
          <w:rFonts w:ascii="Verdana" w:eastAsia="Times New Roman" w:hAnsi="Verdana" w:cs="Times New Roman"/>
          <w:bCs/>
          <w:iCs/>
          <w:sz w:val="20"/>
          <w:szCs w:val="20"/>
        </w:rPr>
        <w:t>. félév/őszi félév</w:t>
      </w:r>
    </w:p>
    <w:p w14:paraId="7E2246C3" w14:textId="77777777" w:rsidR="000F5EF6" w:rsidRPr="00CB1EAA" w:rsidRDefault="000F5EF6" w:rsidP="00555AD3">
      <w:pPr>
        <w:widowControl w:val="0"/>
        <w:numPr>
          <w:ilvl w:val="0"/>
          <w:numId w:val="112"/>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0401A180" w14:textId="77777777" w:rsidR="000F5EF6" w:rsidRPr="00CB1EAA" w:rsidRDefault="000F5EF6" w:rsidP="000F5EF6">
      <w:pPr>
        <w:widowControl w:val="0"/>
        <w:spacing w:before="120" w:after="120" w:line="240" w:lineRule="auto"/>
        <w:ind w:left="284"/>
        <w:jc w:val="both"/>
        <w:rPr>
          <w:rFonts w:ascii="Verdana" w:eastAsia="Times New Roman" w:hAnsi="Verdana" w:cs="Times New Roman"/>
          <w:bCs/>
          <w:sz w:val="20"/>
          <w:szCs w:val="20"/>
        </w:rPr>
      </w:pPr>
      <w:r w:rsidRPr="00CB1EAA">
        <w:rPr>
          <w:rFonts w:ascii="Verdana" w:hAnsi="Verdana"/>
          <w:sz w:val="20"/>
          <w:szCs w:val="20"/>
        </w:rPr>
        <w:t>A tanórán a részvétel kötelező, igazolt mulasztás esetén a hallgató köteles a pótlás koordinálása érdekében egyéni konzultációt kezdeményezni. 30%-ot meghaladó hiányzás az aláírás megtagadását vonja maga után.</w:t>
      </w:r>
    </w:p>
    <w:p w14:paraId="4D9D6C50" w14:textId="77777777" w:rsidR="000F5EF6" w:rsidRPr="00CB1EAA" w:rsidRDefault="000F5EF6" w:rsidP="00555AD3">
      <w:pPr>
        <w:widowControl w:val="0"/>
        <w:numPr>
          <w:ilvl w:val="0"/>
          <w:numId w:val="112"/>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Félévközi feladatok, ismeretek ellenőrzésének rendje:</w:t>
      </w:r>
    </w:p>
    <w:p w14:paraId="2B511779" w14:textId="77777777" w:rsidR="000F5EF6" w:rsidRPr="00CB1EAA" w:rsidRDefault="000F5EF6" w:rsidP="000F5EF6">
      <w:pPr>
        <w:widowControl w:val="0"/>
        <w:spacing w:before="120" w:after="120" w:line="240" w:lineRule="auto"/>
        <w:ind w:left="284"/>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A hallgató a félév során egy zárthelyi dolgozatot ír, a 12.1-12.6. témakörök tananyagából. A dolgozat értékelése kétfokozatú, megfeleltnek minősül a 60%-ot elérő dolgozat. </w:t>
      </w:r>
    </w:p>
    <w:p w14:paraId="60FE51B3" w14:textId="77777777" w:rsidR="000F5EF6" w:rsidRPr="00CB1EAA" w:rsidRDefault="000F5EF6" w:rsidP="000F5EF6">
      <w:pPr>
        <w:widowControl w:val="0"/>
        <w:spacing w:before="120" w:after="120" w:line="240" w:lineRule="auto"/>
        <w:ind w:left="284"/>
        <w:jc w:val="both"/>
        <w:rPr>
          <w:rFonts w:ascii="Verdana" w:eastAsia="Times New Roman" w:hAnsi="Verdana" w:cs="Times New Roman"/>
          <w:bCs/>
          <w:sz w:val="20"/>
          <w:szCs w:val="20"/>
        </w:rPr>
      </w:pPr>
      <w:r w:rsidRPr="00CB1EAA">
        <w:rPr>
          <w:rFonts w:ascii="Verdana" w:eastAsia="Times New Roman" w:hAnsi="Verdana" w:cs="Times New Roman"/>
          <w:bCs/>
          <w:sz w:val="20"/>
          <w:szCs w:val="20"/>
        </w:rPr>
        <w:lastRenderedPageBreak/>
        <w:t>A zárthelyi dolgozat megírására a tanszék az adott kurzus részére három alkalmat határoz meg. Az a hallgató, akinek a dolgozata nem éri el a megfelelt minősítést, vagy a dolgozat megírását bármely oknál fogva elmulasztotta, a dolgozatot a kurzus részére meghatározott alkalmak során javíthatja/pótolhatja, ezen kívül a feladat pótlására az aktuális szorgalmi időszakban nincs lehetőség.</w:t>
      </w:r>
    </w:p>
    <w:p w14:paraId="17912A94" w14:textId="77777777" w:rsidR="000F5EF6" w:rsidRPr="00CB1EAA" w:rsidRDefault="000F5EF6" w:rsidP="00555AD3">
      <w:pPr>
        <w:widowControl w:val="0"/>
        <w:numPr>
          <w:ilvl w:val="0"/>
          <w:numId w:val="112"/>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371B2E7B" w14:textId="77777777" w:rsidR="000F5EF6" w:rsidRPr="00CB1EAA" w:rsidRDefault="000F5EF6" w:rsidP="00555AD3">
      <w:pPr>
        <w:widowControl w:val="0"/>
        <w:numPr>
          <w:ilvl w:val="1"/>
          <w:numId w:val="112"/>
        </w:numPr>
        <w:tabs>
          <w:tab w:val="clear" w:pos="858"/>
          <w:tab w:val="left" w:pos="709"/>
          <w:tab w:val="left" w:pos="993"/>
          <w:tab w:val="num" w:pos="1276"/>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aláírás megszerzésének feltételei:</w:t>
      </w:r>
    </w:p>
    <w:p w14:paraId="28D2FFCC" w14:textId="77777777" w:rsidR="000F5EF6" w:rsidRPr="00CB1EAA" w:rsidRDefault="000F5EF6" w:rsidP="000F5EF6">
      <w:pPr>
        <w:widowControl w:val="0"/>
        <w:tabs>
          <w:tab w:val="left" w:pos="993"/>
          <w:tab w:val="num" w:pos="3977"/>
        </w:tabs>
        <w:spacing w:before="120" w:after="120" w:line="240" w:lineRule="auto"/>
        <w:ind w:left="284"/>
        <w:jc w:val="both"/>
        <w:rPr>
          <w:rFonts w:ascii="Verdana" w:eastAsia="Times New Roman" w:hAnsi="Verdana" w:cs="Times New Roman"/>
          <w:sz w:val="20"/>
          <w:szCs w:val="20"/>
        </w:rPr>
      </w:pPr>
      <w:r w:rsidRPr="00CB1EAA">
        <w:rPr>
          <w:rFonts w:ascii="Verdana" w:eastAsia="Times New Roman" w:hAnsi="Verdana" w:cs="Times New Roman"/>
          <w:sz w:val="20"/>
          <w:szCs w:val="20"/>
        </w:rPr>
        <w:t>Az aláírás megszerzésének feltétele a 14. pontban meghatározott arányú részvétel a foglalkozásokon és a 15. pontban meghatározott félévközi feladatok eredményes teljesítése.</w:t>
      </w:r>
    </w:p>
    <w:p w14:paraId="41AC0A27" w14:textId="77777777" w:rsidR="000F5EF6" w:rsidRPr="00CB1EAA" w:rsidRDefault="000F5EF6" w:rsidP="00555AD3">
      <w:pPr>
        <w:widowControl w:val="0"/>
        <w:numPr>
          <w:ilvl w:val="1"/>
          <w:numId w:val="112"/>
        </w:numPr>
        <w:tabs>
          <w:tab w:val="clear" w:pos="858"/>
          <w:tab w:val="left" w:pos="709"/>
          <w:tab w:val="left" w:pos="993"/>
          <w:tab w:val="num" w:pos="1276"/>
        </w:tabs>
        <w:spacing w:before="120" w:after="120" w:line="240" w:lineRule="auto"/>
        <w:ind w:left="426" w:firstLine="0"/>
        <w:jc w:val="both"/>
        <w:rPr>
          <w:rFonts w:ascii="Verdana" w:eastAsia="Times New Roman" w:hAnsi="Verdana" w:cs="Times New Roman"/>
          <w:b/>
          <w:sz w:val="20"/>
          <w:szCs w:val="20"/>
        </w:rPr>
      </w:pPr>
      <w:r w:rsidRPr="00CB1EAA">
        <w:rPr>
          <w:rFonts w:ascii="Verdana" w:eastAsia="Times New Roman" w:hAnsi="Verdana" w:cs="Times New Roman"/>
          <w:b/>
          <w:sz w:val="20"/>
          <w:szCs w:val="20"/>
        </w:rPr>
        <w:t xml:space="preserve">Az értékelés: </w:t>
      </w:r>
      <w:r w:rsidRPr="00CB1EAA">
        <w:rPr>
          <w:rFonts w:ascii="Verdana" w:eastAsia="Times New Roman" w:hAnsi="Verdana" w:cs="Times New Roman"/>
          <w:sz w:val="20"/>
          <w:szCs w:val="20"/>
        </w:rPr>
        <w:t>vizsga, írásbeli kollokvium, ötfokozatú értékelés</w:t>
      </w:r>
    </w:p>
    <w:p w14:paraId="000E5A3B" w14:textId="77777777" w:rsidR="000F5EF6" w:rsidRPr="00CB1EAA" w:rsidRDefault="000F5EF6" w:rsidP="000F5EF6">
      <w:pPr>
        <w:spacing w:before="120" w:after="120" w:line="240" w:lineRule="auto"/>
        <w:ind w:left="284"/>
        <w:contextualSpacing/>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Vizsgakövetelmények: A Tanszék kollokviumi felkészülési kérdéseket ad ki. A vizsga tartalmát az előadáson elhangzottak és az alább felsorolt kötelező és ajánlott irodalmak anyagai képezik.</w:t>
      </w:r>
    </w:p>
    <w:p w14:paraId="41A837AA" w14:textId="77777777" w:rsidR="000F5EF6" w:rsidRPr="00CB1EAA" w:rsidRDefault="000F5EF6" w:rsidP="000F5EF6">
      <w:pPr>
        <w:spacing w:before="120" w:after="120" w:line="240" w:lineRule="auto"/>
        <w:ind w:left="284"/>
        <w:contextualSpacing/>
        <w:jc w:val="both"/>
        <w:rPr>
          <w:rFonts w:ascii="Verdana" w:eastAsia="Times New Roman" w:hAnsi="Verdana" w:cs="Times New Roman"/>
          <w:sz w:val="20"/>
          <w:szCs w:val="20"/>
          <w:lang w:eastAsia="hu-HU"/>
        </w:rPr>
      </w:pPr>
    </w:p>
    <w:p w14:paraId="6D6C515E" w14:textId="77777777" w:rsidR="000F5EF6" w:rsidRPr="00CB1EAA" w:rsidRDefault="000F5EF6" w:rsidP="000F5EF6">
      <w:pPr>
        <w:spacing w:before="120" w:after="120" w:line="240" w:lineRule="auto"/>
        <w:ind w:left="284"/>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xml:space="preserve">Az írásbeli vizsgadolgozat értékelése </w:t>
      </w:r>
      <w:proofErr w:type="spellStart"/>
      <w:r w:rsidRPr="00CB1EAA">
        <w:rPr>
          <w:rFonts w:ascii="Verdana" w:eastAsia="Times New Roman" w:hAnsi="Verdana" w:cs="Times New Roman"/>
          <w:sz w:val="20"/>
          <w:szCs w:val="20"/>
          <w:lang w:eastAsia="hu-HU"/>
        </w:rPr>
        <w:t>szummatív</w:t>
      </w:r>
      <w:proofErr w:type="spellEnd"/>
      <w:r w:rsidRPr="00CB1EAA">
        <w:rPr>
          <w:rFonts w:ascii="Verdana" w:eastAsia="Times New Roman" w:hAnsi="Verdana" w:cs="Times New Roman"/>
          <w:sz w:val="20"/>
          <w:szCs w:val="20"/>
          <w:lang w:eastAsia="hu-HU"/>
        </w:rPr>
        <w:t>: 0-50% - elégtelen, 51-70% - elégséges, 71-80% - közepe, 81-90% - jó, 91-100% - jeles.</w:t>
      </w:r>
    </w:p>
    <w:p w14:paraId="6F7A7E1A" w14:textId="77777777" w:rsidR="000F5EF6" w:rsidRPr="00CB1EAA" w:rsidRDefault="000F5EF6" w:rsidP="00555AD3">
      <w:pPr>
        <w:widowControl w:val="0"/>
        <w:numPr>
          <w:ilvl w:val="1"/>
          <w:numId w:val="112"/>
        </w:numPr>
        <w:tabs>
          <w:tab w:val="clear" w:pos="858"/>
          <w:tab w:val="left" w:pos="709"/>
          <w:tab w:val="left" w:pos="993"/>
          <w:tab w:val="num" w:pos="1276"/>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w:t>
      </w:r>
    </w:p>
    <w:p w14:paraId="4944AE7F" w14:textId="77777777" w:rsidR="000F5EF6" w:rsidRPr="00CB1EAA" w:rsidRDefault="000F5EF6" w:rsidP="000F5EF6">
      <w:pPr>
        <w:spacing w:before="120" w:after="120" w:line="240" w:lineRule="auto"/>
        <w:ind w:left="284"/>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A kreditek megszerzésének feltétele az aláírás megszerzése, illetve legalább elégséges vizsgajegy.</w:t>
      </w:r>
    </w:p>
    <w:p w14:paraId="6AE70C23" w14:textId="77777777" w:rsidR="000F5EF6" w:rsidRPr="00CB1EAA" w:rsidRDefault="000F5EF6" w:rsidP="00555AD3">
      <w:pPr>
        <w:widowControl w:val="0"/>
        <w:numPr>
          <w:ilvl w:val="0"/>
          <w:numId w:val="112"/>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3CC977ED" w14:textId="77777777" w:rsidR="000F5EF6" w:rsidRPr="00CB1EAA" w:rsidRDefault="000F5EF6" w:rsidP="00555AD3">
      <w:pPr>
        <w:widowControl w:val="0"/>
        <w:numPr>
          <w:ilvl w:val="1"/>
          <w:numId w:val="112"/>
        </w:numPr>
        <w:tabs>
          <w:tab w:val="clear" w:pos="858"/>
          <w:tab w:val="left" w:pos="567"/>
          <w:tab w:val="left" w:pos="851"/>
          <w:tab w:val="num" w:pos="993"/>
          <w:tab w:val="num" w:pos="397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Kötelező irodalom:</w:t>
      </w:r>
    </w:p>
    <w:p w14:paraId="7C4DF9E4" w14:textId="77777777" w:rsidR="00FE3F9C" w:rsidRDefault="00FE3F9C" w:rsidP="00FE3F9C">
      <w:pPr>
        <w:tabs>
          <w:tab w:val="left" w:pos="567"/>
          <w:tab w:val="left" w:pos="851"/>
        </w:tabs>
        <w:spacing w:after="0"/>
        <w:ind w:left="720"/>
        <w:rPr>
          <w:rFonts w:ascii="Verdana" w:eastAsia="Times New Roman" w:hAnsi="Verdana" w:cs="Times New Roman"/>
          <w:bCs/>
          <w:sz w:val="20"/>
          <w:szCs w:val="20"/>
        </w:rPr>
      </w:pPr>
      <w:r w:rsidRPr="00FE3F9C">
        <w:rPr>
          <w:rFonts w:ascii="Verdana" w:eastAsia="Times New Roman" w:hAnsi="Verdana" w:cs="Times New Roman"/>
          <w:bCs/>
          <w:sz w:val="20"/>
          <w:szCs w:val="20"/>
        </w:rPr>
        <w:t>1.</w:t>
      </w:r>
      <w:r w:rsidRPr="00FE3F9C">
        <w:rPr>
          <w:rFonts w:ascii="Verdana" w:eastAsia="Times New Roman" w:hAnsi="Verdana" w:cs="Times New Roman"/>
          <w:bCs/>
          <w:sz w:val="20"/>
          <w:szCs w:val="20"/>
        </w:rPr>
        <w:tab/>
        <w:t xml:space="preserve">Blaskó Béla: Magyar Büntetőjog Általános Rész. Rejtjel Könyvkiadó, Budapest–Debrecen, 2025. ISBN 978 615 5737 12 1                                                                             2. </w:t>
      </w:r>
      <w:r w:rsidRPr="00FE3F9C">
        <w:rPr>
          <w:rFonts w:ascii="Verdana" w:eastAsia="Times New Roman" w:hAnsi="Verdana" w:cs="Times New Roman"/>
          <w:bCs/>
          <w:sz w:val="20"/>
          <w:szCs w:val="20"/>
        </w:rPr>
        <w:tab/>
      </w:r>
      <w:proofErr w:type="spellStart"/>
      <w:r w:rsidRPr="00FE3F9C">
        <w:rPr>
          <w:rFonts w:ascii="Verdana" w:eastAsia="Times New Roman" w:hAnsi="Verdana" w:cs="Times New Roman"/>
          <w:bCs/>
          <w:sz w:val="20"/>
          <w:szCs w:val="20"/>
        </w:rPr>
        <w:t>Biróczky</w:t>
      </w:r>
      <w:proofErr w:type="spellEnd"/>
      <w:r w:rsidRPr="00FE3F9C">
        <w:rPr>
          <w:rFonts w:ascii="Verdana" w:eastAsia="Times New Roman" w:hAnsi="Verdana" w:cs="Times New Roman"/>
          <w:bCs/>
          <w:sz w:val="20"/>
          <w:szCs w:val="20"/>
        </w:rPr>
        <w:t xml:space="preserve">-Szabó - Blaskó – Garai </w:t>
      </w:r>
      <w:proofErr w:type="gramStart"/>
      <w:r w:rsidRPr="00FE3F9C">
        <w:rPr>
          <w:rFonts w:ascii="Verdana" w:eastAsia="Times New Roman" w:hAnsi="Verdana" w:cs="Times New Roman"/>
          <w:bCs/>
          <w:sz w:val="20"/>
          <w:szCs w:val="20"/>
        </w:rPr>
        <w:t>-  Hollán</w:t>
      </w:r>
      <w:proofErr w:type="gramEnd"/>
      <w:r w:rsidRPr="00FE3F9C">
        <w:rPr>
          <w:rFonts w:ascii="Verdana" w:eastAsia="Times New Roman" w:hAnsi="Verdana" w:cs="Times New Roman"/>
          <w:bCs/>
          <w:sz w:val="20"/>
          <w:szCs w:val="20"/>
        </w:rPr>
        <w:t xml:space="preserve"> - </w:t>
      </w:r>
      <w:proofErr w:type="spellStart"/>
      <w:r w:rsidRPr="00FE3F9C">
        <w:rPr>
          <w:rFonts w:ascii="Verdana" w:eastAsia="Times New Roman" w:hAnsi="Verdana" w:cs="Times New Roman"/>
          <w:bCs/>
          <w:sz w:val="20"/>
          <w:szCs w:val="20"/>
        </w:rPr>
        <w:t>Madai</w:t>
      </w:r>
      <w:proofErr w:type="spellEnd"/>
      <w:r w:rsidRPr="00FE3F9C">
        <w:rPr>
          <w:rFonts w:ascii="Verdana" w:eastAsia="Times New Roman" w:hAnsi="Verdana" w:cs="Times New Roman"/>
          <w:bCs/>
          <w:sz w:val="20"/>
          <w:szCs w:val="20"/>
        </w:rPr>
        <w:t xml:space="preserve"> – Pallagi – Polt: Büntetőjog Különös Rész I. Rejtjel Könyvkiadó, Budapest, 2025. ISBN 978 615 5737 14 5</w:t>
      </w:r>
      <w:r w:rsidRPr="00FE3F9C">
        <w:rPr>
          <w:rFonts w:ascii="Verdana" w:eastAsia="Times New Roman" w:hAnsi="Verdana" w:cs="Times New Roman"/>
          <w:bCs/>
          <w:sz w:val="20"/>
          <w:szCs w:val="20"/>
        </w:rPr>
        <w:tab/>
        <w:t xml:space="preserve">                                                           </w:t>
      </w:r>
    </w:p>
    <w:p w14:paraId="47196311" w14:textId="77777777" w:rsidR="00FE3F9C" w:rsidRDefault="00FE3F9C" w:rsidP="00FE3F9C">
      <w:pPr>
        <w:tabs>
          <w:tab w:val="left" w:pos="567"/>
          <w:tab w:val="left" w:pos="851"/>
        </w:tabs>
        <w:spacing w:after="0"/>
        <w:ind w:left="720"/>
        <w:rPr>
          <w:rFonts w:ascii="Verdana" w:eastAsia="Times New Roman" w:hAnsi="Verdana" w:cs="Times New Roman"/>
          <w:bCs/>
          <w:sz w:val="20"/>
          <w:szCs w:val="20"/>
        </w:rPr>
      </w:pPr>
      <w:r w:rsidRPr="00FE3F9C">
        <w:rPr>
          <w:rFonts w:ascii="Verdana" w:eastAsia="Times New Roman" w:hAnsi="Verdana" w:cs="Times New Roman"/>
          <w:bCs/>
          <w:sz w:val="20"/>
          <w:szCs w:val="20"/>
        </w:rPr>
        <w:t xml:space="preserve">3. </w:t>
      </w:r>
      <w:proofErr w:type="spellStart"/>
      <w:r w:rsidRPr="00FE3F9C">
        <w:rPr>
          <w:rFonts w:ascii="Verdana" w:eastAsia="Times New Roman" w:hAnsi="Verdana" w:cs="Times New Roman"/>
          <w:bCs/>
          <w:sz w:val="20"/>
          <w:szCs w:val="20"/>
        </w:rPr>
        <w:t>Biróczky</w:t>
      </w:r>
      <w:proofErr w:type="spellEnd"/>
      <w:r w:rsidRPr="00FE3F9C">
        <w:rPr>
          <w:rFonts w:ascii="Verdana" w:eastAsia="Times New Roman" w:hAnsi="Verdana" w:cs="Times New Roman"/>
          <w:bCs/>
          <w:sz w:val="20"/>
          <w:szCs w:val="20"/>
        </w:rPr>
        <w:t xml:space="preserve"> - Szabó - Blaskó – Garai - Hautzinger </w:t>
      </w:r>
      <w:proofErr w:type="gramStart"/>
      <w:r w:rsidRPr="00FE3F9C">
        <w:rPr>
          <w:rFonts w:ascii="Verdana" w:eastAsia="Times New Roman" w:hAnsi="Verdana" w:cs="Times New Roman"/>
          <w:bCs/>
          <w:sz w:val="20"/>
          <w:szCs w:val="20"/>
        </w:rPr>
        <w:t>-  Hollán</w:t>
      </w:r>
      <w:proofErr w:type="gramEnd"/>
      <w:r w:rsidRPr="00FE3F9C">
        <w:rPr>
          <w:rFonts w:ascii="Verdana" w:eastAsia="Times New Roman" w:hAnsi="Verdana" w:cs="Times New Roman"/>
          <w:bCs/>
          <w:sz w:val="20"/>
          <w:szCs w:val="20"/>
        </w:rPr>
        <w:t xml:space="preserve"> - </w:t>
      </w:r>
      <w:proofErr w:type="spellStart"/>
      <w:r w:rsidRPr="00FE3F9C">
        <w:rPr>
          <w:rFonts w:ascii="Verdana" w:eastAsia="Times New Roman" w:hAnsi="Verdana" w:cs="Times New Roman"/>
          <w:bCs/>
          <w:sz w:val="20"/>
          <w:szCs w:val="20"/>
        </w:rPr>
        <w:t>Madai</w:t>
      </w:r>
      <w:proofErr w:type="spellEnd"/>
      <w:r w:rsidRPr="00FE3F9C">
        <w:rPr>
          <w:rFonts w:ascii="Verdana" w:eastAsia="Times New Roman" w:hAnsi="Verdana" w:cs="Times New Roman"/>
          <w:bCs/>
          <w:sz w:val="20"/>
          <w:szCs w:val="20"/>
        </w:rPr>
        <w:t xml:space="preserve"> – Pallagi – Polt: Büntetőjog Különös Rész II. Rejtjel Könyvkiadó, Budapest, 2025. ISBN 978 615 5737 15 2</w:t>
      </w:r>
    </w:p>
    <w:p w14:paraId="7A78B6E9" w14:textId="77777777" w:rsidR="00FE3F9C" w:rsidRDefault="00FE3F9C" w:rsidP="00FE3F9C">
      <w:pPr>
        <w:tabs>
          <w:tab w:val="left" w:pos="567"/>
          <w:tab w:val="left" w:pos="851"/>
        </w:tabs>
        <w:spacing w:after="0"/>
        <w:ind w:left="720"/>
        <w:rPr>
          <w:rFonts w:ascii="Verdana" w:eastAsia="Times New Roman" w:hAnsi="Verdana" w:cs="Times New Roman"/>
          <w:bCs/>
          <w:sz w:val="20"/>
          <w:szCs w:val="20"/>
        </w:rPr>
      </w:pPr>
    </w:p>
    <w:p w14:paraId="21B7743C" w14:textId="07F9CDB3" w:rsidR="000F5EF6" w:rsidRPr="00CB1EAA" w:rsidRDefault="00FE3F9C" w:rsidP="00FE3F9C">
      <w:pPr>
        <w:tabs>
          <w:tab w:val="left" w:pos="284"/>
          <w:tab w:val="left" w:pos="567"/>
          <w:tab w:val="left" w:pos="851"/>
        </w:tabs>
        <w:spacing w:after="0"/>
        <w:rPr>
          <w:rFonts w:ascii="Verdana" w:eastAsia="Times New Roman" w:hAnsi="Verdana" w:cs="Times New Roman"/>
          <w:b/>
          <w:bCs/>
          <w:sz w:val="20"/>
          <w:szCs w:val="20"/>
        </w:rPr>
      </w:pPr>
      <w:r>
        <w:rPr>
          <w:rFonts w:ascii="Verdana" w:eastAsia="Times New Roman" w:hAnsi="Verdana" w:cs="Times New Roman"/>
          <w:b/>
          <w:sz w:val="20"/>
          <w:szCs w:val="20"/>
        </w:rPr>
        <w:t xml:space="preserve">     </w:t>
      </w:r>
      <w:proofErr w:type="gramStart"/>
      <w:r w:rsidRPr="00FE3F9C">
        <w:rPr>
          <w:rFonts w:ascii="Verdana" w:eastAsia="Times New Roman" w:hAnsi="Verdana" w:cs="Times New Roman"/>
          <w:b/>
          <w:sz w:val="20"/>
          <w:szCs w:val="20"/>
        </w:rPr>
        <w:t>17.2</w:t>
      </w:r>
      <w:r>
        <w:rPr>
          <w:rFonts w:ascii="Verdana" w:eastAsia="Times New Roman" w:hAnsi="Verdana" w:cs="Times New Roman"/>
          <w:bCs/>
          <w:sz w:val="20"/>
          <w:szCs w:val="20"/>
        </w:rPr>
        <w:t xml:space="preserve">  </w:t>
      </w:r>
      <w:r w:rsidR="000F5EF6" w:rsidRPr="00CB1EAA">
        <w:rPr>
          <w:rFonts w:ascii="Verdana" w:eastAsia="Times New Roman" w:hAnsi="Verdana" w:cs="Times New Roman"/>
          <w:b/>
          <w:bCs/>
          <w:sz w:val="20"/>
          <w:szCs w:val="20"/>
        </w:rPr>
        <w:t>Ajánlott</w:t>
      </w:r>
      <w:proofErr w:type="gramEnd"/>
      <w:r w:rsidR="000F5EF6" w:rsidRPr="00CB1EAA">
        <w:rPr>
          <w:rFonts w:ascii="Verdana" w:eastAsia="Times New Roman" w:hAnsi="Verdana" w:cs="Times New Roman"/>
          <w:b/>
          <w:bCs/>
          <w:sz w:val="20"/>
          <w:szCs w:val="20"/>
        </w:rPr>
        <w:t xml:space="preserve"> irodalom: </w:t>
      </w:r>
    </w:p>
    <w:p w14:paraId="15F2E742" w14:textId="77777777" w:rsidR="000F5EF6" w:rsidRPr="00CB1EAA" w:rsidRDefault="000F5EF6" w:rsidP="00555AD3">
      <w:pPr>
        <w:widowControl w:val="0"/>
        <w:numPr>
          <w:ilvl w:val="0"/>
          <w:numId w:val="111"/>
        </w:numPr>
        <w:spacing w:before="120" w:after="120" w:line="240" w:lineRule="auto"/>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Büntetőjogi fogalomtár. </w:t>
      </w:r>
      <w:proofErr w:type="spellStart"/>
      <w:r w:rsidRPr="00CB1EAA">
        <w:rPr>
          <w:rFonts w:ascii="Verdana" w:eastAsia="Times New Roman" w:hAnsi="Verdana" w:cs="Times New Roman"/>
          <w:sz w:val="20"/>
          <w:szCs w:val="20"/>
        </w:rPr>
        <w:t>Complex</w:t>
      </w:r>
      <w:proofErr w:type="spellEnd"/>
      <w:r w:rsidRPr="00CB1EAA">
        <w:rPr>
          <w:rFonts w:ascii="Verdana" w:eastAsia="Times New Roman" w:hAnsi="Verdana" w:cs="Times New Roman"/>
          <w:sz w:val="20"/>
          <w:szCs w:val="20"/>
        </w:rPr>
        <w:t xml:space="preserve"> Kiadó, 2012. ISBN: 978-963-295-071-6</w:t>
      </w:r>
    </w:p>
    <w:p w14:paraId="229E9111" w14:textId="77777777" w:rsidR="000F5EF6" w:rsidRPr="00CB1EAA" w:rsidRDefault="000F5EF6" w:rsidP="00555AD3">
      <w:pPr>
        <w:widowControl w:val="0"/>
        <w:numPr>
          <w:ilvl w:val="0"/>
          <w:numId w:val="111"/>
        </w:numPr>
        <w:spacing w:before="120" w:after="120" w:line="240" w:lineRule="auto"/>
        <w:contextualSpacing/>
        <w:jc w:val="both"/>
        <w:rPr>
          <w:rFonts w:ascii="Verdana" w:eastAsia="Times New Roman" w:hAnsi="Verdana" w:cs="Times New Roman"/>
          <w:sz w:val="20"/>
          <w:szCs w:val="20"/>
        </w:rPr>
      </w:pPr>
      <w:proofErr w:type="spellStart"/>
      <w:r w:rsidRPr="00CB1EAA">
        <w:rPr>
          <w:rFonts w:ascii="Verdana" w:eastAsia="Times New Roman" w:hAnsi="Verdana" w:cs="Times New Roman"/>
          <w:bCs/>
          <w:sz w:val="20"/>
          <w:szCs w:val="20"/>
        </w:rPr>
        <w:t>Amberg</w:t>
      </w:r>
      <w:proofErr w:type="spellEnd"/>
      <w:r w:rsidRPr="00CB1EAA">
        <w:rPr>
          <w:rFonts w:ascii="Verdana" w:eastAsia="Times New Roman" w:hAnsi="Verdana" w:cs="Times New Roman"/>
          <w:bCs/>
          <w:sz w:val="20"/>
          <w:szCs w:val="20"/>
        </w:rPr>
        <w:t xml:space="preserve"> – Blaskó: Táblázatok a büntetőjog különös része köréből. Ludovika Kiadó. Budapest. 2020. ISBN: 978 963 498 185 5</w:t>
      </w:r>
    </w:p>
    <w:p w14:paraId="382FF498" w14:textId="77777777" w:rsidR="000F5EF6" w:rsidRPr="00CB1EAA" w:rsidRDefault="000F5EF6" w:rsidP="000F5EF6">
      <w:pPr>
        <w:widowControl w:val="0"/>
        <w:tabs>
          <w:tab w:val="left" w:pos="567"/>
          <w:tab w:val="left" w:pos="851"/>
          <w:tab w:val="num" w:pos="3977"/>
        </w:tabs>
        <w:spacing w:after="0" w:line="240" w:lineRule="auto"/>
        <w:ind w:left="567" w:hanging="283"/>
        <w:jc w:val="both"/>
        <w:rPr>
          <w:rFonts w:ascii="Verdana" w:hAnsi="Verdana"/>
          <w:sz w:val="20"/>
          <w:szCs w:val="20"/>
        </w:rPr>
      </w:pPr>
    </w:p>
    <w:p w14:paraId="22C746A2" w14:textId="55FA3CB4" w:rsidR="000F5EF6" w:rsidRPr="00CB1EAA" w:rsidRDefault="000F5EF6" w:rsidP="000F5EF6">
      <w:pPr>
        <w:widowControl w:val="0"/>
        <w:spacing w:after="0" w:line="240" w:lineRule="auto"/>
        <w:jc w:val="both"/>
        <w:rPr>
          <w:rFonts w:ascii="Verdana" w:hAnsi="Verdana"/>
          <w:sz w:val="20"/>
          <w:szCs w:val="20"/>
        </w:rPr>
      </w:pPr>
      <w:r w:rsidRPr="00CB1EAA">
        <w:rPr>
          <w:rFonts w:ascii="Verdana" w:hAnsi="Verdana"/>
          <w:sz w:val="20"/>
          <w:szCs w:val="20"/>
        </w:rPr>
        <w:t>Budapest, 202</w:t>
      </w:r>
      <w:r w:rsidR="00BC6134">
        <w:rPr>
          <w:rFonts w:ascii="Verdana" w:hAnsi="Verdana"/>
          <w:sz w:val="20"/>
          <w:szCs w:val="20"/>
        </w:rPr>
        <w:t>5</w:t>
      </w:r>
      <w:r w:rsidRPr="00CB1EAA">
        <w:rPr>
          <w:rFonts w:ascii="Verdana" w:hAnsi="Verdana"/>
          <w:sz w:val="20"/>
          <w:szCs w:val="20"/>
        </w:rPr>
        <w:t xml:space="preserve">. december </w:t>
      </w:r>
    </w:p>
    <w:p w14:paraId="51ED7F68" w14:textId="77777777" w:rsidR="000F5EF6" w:rsidRPr="00CB1EAA" w:rsidRDefault="000F5EF6" w:rsidP="000F5EF6">
      <w:pPr>
        <w:widowControl w:val="0"/>
        <w:spacing w:after="0" w:line="240" w:lineRule="auto"/>
        <w:jc w:val="both"/>
        <w:rPr>
          <w:rFonts w:ascii="Verdana" w:eastAsia="Times New Roman" w:hAnsi="Verdana" w:cs="Times New Roman"/>
          <w:bCs/>
          <w:sz w:val="20"/>
          <w:szCs w:val="20"/>
        </w:rPr>
      </w:pPr>
    </w:p>
    <w:p w14:paraId="1F3D885C" w14:textId="6E3EBF83" w:rsidR="000F5EF6" w:rsidRPr="00BC6134" w:rsidRDefault="000F5EF6" w:rsidP="000F5EF6">
      <w:pPr>
        <w:widowControl w:val="0"/>
        <w:spacing w:after="0" w:line="240" w:lineRule="auto"/>
        <w:jc w:val="right"/>
        <w:rPr>
          <w:rFonts w:ascii="Verdana" w:eastAsia="Times New Roman" w:hAnsi="Verdana" w:cs="Times New Roman"/>
          <w:b/>
          <w:sz w:val="20"/>
          <w:szCs w:val="20"/>
        </w:rPr>
      </w:pP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BC6134">
        <w:rPr>
          <w:rFonts w:ascii="Verdana" w:eastAsia="Times New Roman" w:hAnsi="Verdana" w:cs="Times New Roman"/>
          <w:b/>
          <w:sz w:val="20"/>
          <w:szCs w:val="20"/>
        </w:rPr>
        <w:t xml:space="preserve">Dr. </w:t>
      </w:r>
      <w:proofErr w:type="spellStart"/>
      <w:r w:rsidR="00BC6134" w:rsidRPr="00BC6134">
        <w:rPr>
          <w:rFonts w:ascii="Verdana" w:eastAsia="Times New Roman" w:hAnsi="Verdana" w:cs="Times New Roman"/>
          <w:b/>
          <w:sz w:val="20"/>
          <w:szCs w:val="20"/>
        </w:rPr>
        <w:t>Biróczky</w:t>
      </w:r>
      <w:proofErr w:type="spellEnd"/>
      <w:r w:rsidR="00BC6134" w:rsidRPr="00BC6134">
        <w:rPr>
          <w:rFonts w:ascii="Verdana" w:eastAsia="Times New Roman" w:hAnsi="Verdana" w:cs="Times New Roman"/>
          <w:b/>
          <w:sz w:val="20"/>
          <w:szCs w:val="20"/>
        </w:rPr>
        <w:t>-Szabó Andrea</w:t>
      </w:r>
      <w:r w:rsidRPr="00BC6134">
        <w:rPr>
          <w:rFonts w:ascii="Verdana" w:eastAsia="Times New Roman" w:hAnsi="Verdana" w:cs="Times New Roman"/>
          <w:b/>
          <w:sz w:val="20"/>
          <w:szCs w:val="20"/>
        </w:rPr>
        <w:t xml:space="preserve"> sk.</w:t>
      </w:r>
    </w:p>
    <w:p w14:paraId="16A4E127" w14:textId="0E687A0F" w:rsidR="000F5EF6" w:rsidRPr="00CB1EAA" w:rsidRDefault="000F5EF6" w:rsidP="000F5EF6">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t xml:space="preserve">egyetemi </w:t>
      </w:r>
      <w:r w:rsidR="00BC6134">
        <w:rPr>
          <w:rFonts w:ascii="Verdana" w:eastAsia="Times New Roman" w:hAnsi="Verdana" w:cs="Times New Roman"/>
          <w:bCs/>
          <w:sz w:val="20"/>
          <w:szCs w:val="20"/>
        </w:rPr>
        <w:t>docens</w:t>
      </w:r>
    </w:p>
    <w:p w14:paraId="4E5E63B1" w14:textId="77777777" w:rsidR="007E5155" w:rsidRDefault="007E5155">
      <w:pPr>
        <w:spacing w:line="259" w:lineRule="auto"/>
        <w:rPr>
          <w:rFonts w:ascii="Verdana" w:eastAsia="Times New Roman" w:hAnsi="Verdana" w:cs="Times New Roman"/>
          <w:bCs/>
          <w:sz w:val="20"/>
          <w:szCs w:val="20"/>
        </w:rPr>
      </w:pPr>
      <w:r>
        <w:rPr>
          <w:rFonts w:ascii="Verdana" w:eastAsia="Times New Roman" w:hAnsi="Verdana" w:cs="Times New Roman"/>
          <w:bCs/>
          <w:sz w:val="20"/>
          <w:szCs w:val="20"/>
        </w:rPr>
        <w:br w:type="page"/>
      </w:r>
    </w:p>
    <w:p w14:paraId="162364EE" w14:textId="77777777" w:rsidR="000F5EF6" w:rsidRPr="00CB1EAA" w:rsidRDefault="000F5EF6" w:rsidP="000F5EF6">
      <w:pPr>
        <w:widowControl w:val="0"/>
        <w:spacing w:before="120" w:after="120" w:line="240" w:lineRule="auto"/>
        <w:jc w:val="right"/>
        <w:rPr>
          <w:rFonts w:ascii="Verdana" w:eastAsia="Times New Roman" w:hAnsi="Verdana" w:cs="Times New Roman"/>
          <w:bCs/>
          <w:sz w:val="20"/>
          <w:szCs w:val="20"/>
        </w:rPr>
      </w:pPr>
    </w:p>
    <w:p w14:paraId="66E3B9F4" w14:textId="77777777" w:rsidR="00500873" w:rsidRPr="00CB1EAA" w:rsidRDefault="00500873" w:rsidP="008405A5">
      <w:pPr>
        <w:spacing w:before="120" w:after="120" w:line="240" w:lineRule="auto"/>
        <w:rPr>
          <w:rFonts w:ascii="Verdana" w:eastAsia="Times New Roman" w:hAnsi="Verdana" w:cs="Times New Roman"/>
          <w:sz w:val="20"/>
          <w:szCs w:val="20"/>
          <w:lang w:eastAsia="hu-HU"/>
        </w:rPr>
      </w:pPr>
    </w:p>
    <w:p w14:paraId="4961A805" w14:textId="77777777" w:rsidR="00500873" w:rsidRPr="00CB1EAA" w:rsidRDefault="00500873" w:rsidP="008405A5">
      <w:pPr>
        <w:spacing w:before="120" w:after="120" w:line="240" w:lineRule="auto"/>
        <w:rPr>
          <w:rFonts w:ascii="Verdana" w:eastAsia="Times New Roman" w:hAnsi="Verdana" w:cs="Times New Roman"/>
          <w:sz w:val="20"/>
          <w:szCs w:val="20"/>
          <w:lang w:eastAsia="hu-HU"/>
        </w:rPr>
      </w:pPr>
    </w:p>
    <w:tbl>
      <w:tblPr>
        <w:tblW w:w="9072" w:type="dxa"/>
        <w:tblInd w:w="113" w:type="dxa"/>
        <w:tblLook w:val="01E0" w:firstRow="1" w:lastRow="1" w:firstColumn="1" w:lastColumn="1" w:noHBand="0" w:noVBand="0"/>
      </w:tblPr>
      <w:tblGrid>
        <w:gridCol w:w="4855"/>
        <w:gridCol w:w="1620"/>
        <w:gridCol w:w="2597"/>
      </w:tblGrid>
      <w:tr w:rsidR="000F5EF6" w:rsidRPr="00CB1EAA" w14:paraId="78B1E72E" w14:textId="77777777" w:rsidTr="000F5EF6">
        <w:tc>
          <w:tcPr>
            <w:tcW w:w="4855" w:type="dxa"/>
            <w:tcBorders>
              <w:top w:val="nil"/>
              <w:left w:val="nil"/>
              <w:bottom w:val="single" w:sz="4" w:space="0" w:color="auto"/>
              <w:right w:val="nil"/>
            </w:tcBorders>
            <w:hideMark/>
          </w:tcPr>
          <w:p w14:paraId="4277B49D" w14:textId="77777777" w:rsidR="000F5EF6" w:rsidRPr="00CB1EAA" w:rsidRDefault="000F5EF6" w:rsidP="000F5EF6">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0558BAFD" w14:textId="77777777" w:rsidR="000F5EF6" w:rsidRPr="00CB1EAA" w:rsidRDefault="000F5EF6" w:rsidP="000F5EF6">
            <w:pPr>
              <w:spacing w:after="0" w:line="240" w:lineRule="auto"/>
              <w:jc w:val="both"/>
              <w:rPr>
                <w:rFonts w:ascii="Verdana" w:eastAsia="Times New Roman" w:hAnsi="Verdana" w:cs="Times New Roman"/>
                <w:sz w:val="20"/>
                <w:szCs w:val="20"/>
                <w:lang w:eastAsia="hu-HU"/>
              </w:rPr>
            </w:pPr>
          </w:p>
        </w:tc>
        <w:tc>
          <w:tcPr>
            <w:tcW w:w="2597" w:type="dxa"/>
          </w:tcPr>
          <w:p w14:paraId="380A281E" w14:textId="77777777" w:rsidR="000F5EF6" w:rsidRPr="00CB1EAA" w:rsidRDefault="000F5EF6" w:rsidP="000F5EF6">
            <w:pPr>
              <w:spacing w:after="0" w:line="240" w:lineRule="auto"/>
              <w:jc w:val="right"/>
              <w:rPr>
                <w:rFonts w:ascii="Verdana" w:eastAsia="Times New Roman" w:hAnsi="Verdana" w:cs="Times New Roman"/>
                <w:sz w:val="20"/>
                <w:szCs w:val="20"/>
                <w:lang w:eastAsia="hu-HU"/>
              </w:rPr>
            </w:pPr>
          </w:p>
        </w:tc>
      </w:tr>
      <w:tr w:rsidR="000F5EF6" w:rsidRPr="00CB1EAA" w14:paraId="23212DBC" w14:textId="77777777" w:rsidTr="000F5EF6">
        <w:tc>
          <w:tcPr>
            <w:tcW w:w="4855" w:type="dxa"/>
            <w:tcBorders>
              <w:top w:val="single" w:sz="4" w:space="0" w:color="auto"/>
              <w:left w:val="nil"/>
              <w:bottom w:val="nil"/>
              <w:right w:val="nil"/>
            </w:tcBorders>
            <w:hideMark/>
          </w:tcPr>
          <w:p w14:paraId="5BFEB935" w14:textId="77777777" w:rsidR="000F5EF6" w:rsidRPr="00CB1EAA" w:rsidRDefault="000F5EF6" w:rsidP="000F5EF6">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56141CDD" w14:textId="77777777" w:rsidR="000F5EF6" w:rsidRPr="00CB1EAA" w:rsidRDefault="000F5EF6" w:rsidP="000F5EF6">
            <w:pPr>
              <w:spacing w:after="0" w:line="240" w:lineRule="auto"/>
              <w:jc w:val="both"/>
              <w:rPr>
                <w:rFonts w:ascii="Verdana" w:eastAsia="Times New Roman" w:hAnsi="Verdana" w:cs="Times New Roman"/>
                <w:sz w:val="20"/>
                <w:szCs w:val="20"/>
                <w:lang w:eastAsia="hu-HU"/>
              </w:rPr>
            </w:pPr>
          </w:p>
        </w:tc>
        <w:tc>
          <w:tcPr>
            <w:tcW w:w="2597" w:type="dxa"/>
          </w:tcPr>
          <w:p w14:paraId="5CA438BA" w14:textId="77777777" w:rsidR="000F5EF6" w:rsidRPr="00CB1EAA" w:rsidRDefault="000F5EF6" w:rsidP="000F5EF6">
            <w:pPr>
              <w:spacing w:after="0" w:line="240" w:lineRule="auto"/>
              <w:jc w:val="both"/>
              <w:rPr>
                <w:rFonts w:ascii="Verdana" w:eastAsia="Times New Roman" w:hAnsi="Verdana" w:cs="Times New Roman"/>
                <w:sz w:val="20"/>
                <w:szCs w:val="20"/>
                <w:lang w:eastAsia="hu-HU"/>
              </w:rPr>
            </w:pPr>
          </w:p>
        </w:tc>
      </w:tr>
    </w:tbl>
    <w:p w14:paraId="4AE449EE" w14:textId="77777777" w:rsidR="000F5EF6" w:rsidRPr="00CB1EAA" w:rsidRDefault="000F5EF6" w:rsidP="000F5EF6">
      <w:pPr>
        <w:widowControl w:val="0"/>
        <w:spacing w:before="120" w:after="120" w:line="240" w:lineRule="auto"/>
        <w:ind w:left="426" w:hanging="142"/>
        <w:jc w:val="center"/>
        <w:rPr>
          <w:rFonts w:ascii="Verdana" w:eastAsia="Times New Roman" w:hAnsi="Verdana" w:cs="Times New Roman"/>
          <w:b/>
          <w:bCs/>
          <w:sz w:val="20"/>
          <w:szCs w:val="20"/>
        </w:rPr>
      </w:pPr>
    </w:p>
    <w:p w14:paraId="32F517FD" w14:textId="77777777" w:rsidR="000F5EF6" w:rsidRPr="00CB1EAA" w:rsidRDefault="000F5EF6" w:rsidP="000F5EF6">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7FA6074B" w14:textId="77777777" w:rsidR="000F5EF6" w:rsidRPr="00CB1EAA" w:rsidRDefault="000F5EF6" w:rsidP="00555AD3">
      <w:pPr>
        <w:widowControl w:val="0"/>
        <w:numPr>
          <w:ilvl w:val="0"/>
          <w:numId w:val="115"/>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bCs/>
          <w:sz w:val="20"/>
          <w:szCs w:val="20"/>
        </w:rPr>
        <w:t>RBÜEM01</w:t>
      </w:r>
    </w:p>
    <w:p w14:paraId="1F72C5E7" w14:textId="77777777" w:rsidR="000F5EF6" w:rsidRPr="00CB1EAA" w:rsidRDefault="000F5EF6" w:rsidP="00555AD3">
      <w:pPr>
        <w:widowControl w:val="0"/>
        <w:numPr>
          <w:ilvl w:val="0"/>
          <w:numId w:val="115"/>
        </w:numPr>
        <w:tabs>
          <w:tab w:val="num" w:pos="567"/>
        </w:tabs>
        <w:spacing w:before="120" w:after="120" w:line="240" w:lineRule="auto"/>
        <w:ind w:left="426" w:hanging="142"/>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Büntetőeljárás-jogi ismeretek</w:t>
      </w:r>
    </w:p>
    <w:p w14:paraId="111EF9ED" w14:textId="77777777" w:rsidR="000F5EF6" w:rsidRPr="00CB1EAA" w:rsidRDefault="000F5EF6" w:rsidP="00555AD3">
      <w:pPr>
        <w:widowControl w:val="0"/>
        <w:numPr>
          <w:ilvl w:val="0"/>
          <w:numId w:val="115"/>
        </w:numPr>
        <w:tabs>
          <w:tab w:val="num" w:pos="567"/>
        </w:tabs>
        <w:spacing w:before="120" w:after="120" w:line="240" w:lineRule="auto"/>
        <w:ind w:left="426" w:hanging="142"/>
        <w:jc w:val="both"/>
        <w:rPr>
          <w:rFonts w:ascii="Verdana" w:eastAsia="Times New Roman" w:hAnsi="Verdana" w:cs="Times New Roman"/>
          <w:sz w:val="20"/>
          <w:szCs w:val="20"/>
          <w:lang w:val="en-GB"/>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eastAsia="Times New Roman" w:hAnsi="Verdana" w:cs="Times New Roman"/>
          <w:sz w:val="20"/>
          <w:szCs w:val="20"/>
        </w:rPr>
        <w:t>Criminal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Procedure</w:t>
      </w:r>
      <w:proofErr w:type="spellEnd"/>
      <w:r w:rsidRPr="00CB1EAA">
        <w:rPr>
          <w:rFonts w:ascii="Verdana" w:eastAsia="Times New Roman" w:hAnsi="Verdana" w:cs="Times New Roman"/>
          <w:sz w:val="20"/>
          <w:szCs w:val="20"/>
        </w:rPr>
        <w:t xml:space="preserve"> Law</w:t>
      </w:r>
    </w:p>
    <w:p w14:paraId="6C66A5C1" w14:textId="77777777" w:rsidR="000F5EF6" w:rsidRPr="00CB1EAA" w:rsidRDefault="000F5EF6" w:rsidP="00555AD3">
      <w:pPr>
        <w:widowControl w:val="0"/>
        <w:numPr>
          <w:ilvl w:val="0"/>
          <w:numId w:val="115"/>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38F1C0D8" w14:textId="77777777" w:rsidR="000F5EF6" w:rsidRPr="00CB1EAA" w:rsidRDefault="000F5EF6" w:rsidP="00555AD3">
      <w:pPr>
        <w:widowControl w:val="0"/>
        <w:numPr>
          <w:ilvl w:val="1"/>
          <w:numId w:val="115"/>
        </w:numPr>
        <w:tabs>
          <w:tab w:val="clear" w:pos="858"/>
          <w:tab w:val="num" w:pos="1000"/>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 xml:space="preserve"> 5 kredit</w:t>
      </w:r>
    </w:p>
    <w:p w14:paraId="2D7FEF51" w14:textId="77777777" w:rsidR="000F5EF6" w:rsidRPr="00CB1EAA" w:rsidRDefault="000F5EF6" w:rsidP="00555AD3">
      <w:pPr>
        <w:widowControl w:val="0"/>
        <w:numPr>
          <w:ilvl w:val="1"/>
          <w:numId w:val="115"/>
        </w:numPr>
        <w:tabs>
          <w:tab w:val="clear" w:pos="858"/>
          <w:tab w:val="num" w:pos="1000"/>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 xml:space="preserve"> a tantárgy elméleti vagy gyakorlati jellegének mértéke: 0</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rPr>
        <w:t>% gyakorlat, 100 % elmélet</w:t>
      </w:r>
    </w:p>
    <w:p w14:paraId="200CCFE4" w14:textId="77777777" w:rsidR="000F5EF6" w:rsidRPr="00CB1EAA" w:rsidRDefault="000F5EF6" w:rsidP="00555AD3">
      <w:pPr>
        <w:widowControl w:val="0"/>
        <w:numPr>
          <w:ilvl w:val="0"/>
          <w:numId w:val="115"/>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szak(ok), szakirányok/specializációk megnevezése (ahol oktatják):</w:t>
      </w:r>
      <w:r w:rsidRPr="00CB1EAA">
        <w:rPr>
          <w:rFonts w:ascii="Verdana" w:eastAsia="Times New Roman" w:hAnsi="Verdana" w:cs="Times New Roman"/>
          <w:bCs/>
          <w:sz w:val="20"/>
          <w:szCs w:val="20"/>
        </w:rPr>
        <w:t xml:space="preserve"> Kriminalisztika mesterképzési szak polgári szakirány</w:t>
      </w:r>
    </w:p>
    <w:p w14:paraId="26903306" w14:textId="77777777" w:rsidR="000F5EF6" w:rsidRPr="00CB1EAA" w:rsidRDefault="000F5EF6" w:rsidP="00555AD3">
      <w:pPr>
        <w:widowControl w:val="0"/>
        <w:numPr>
          <w:ilvl w:val="0"/>
          <w:numId w:val="115"/>
        </w:numPr>
        <w:tabs>
          <w:tab w:val="num" w:pos="567"/>
        </w:tabs>
        <w:spacing w:before="120" w:after="120" w:line="240" w:lineRule="auto"/>
        <w:ind w:left="426" w:hanging="142"/>
        <w:jc w:val="both"/>
        <w:rPr>
          <w:rFonts w:ascii="Verdana" w:eastAsia="Times New Roman" w:hAnsi="Verdana" w:cs="Times New Roman"/>
          <w:sz w:val="20"/>
          <w:szCs w:val="20"/>
        </w:rPr>
      </w:pPr>
      <w:r w:rsidRPr="00CB1EAA">
        <w:rPr>
          <w:rFonts w:ascii="Verdana" w:eastAsia="Times New Roman" w:hAnsi="Verdana" w:cs="Times New Roman"/>
          <w:b/>
          <w:bCs/>
          <w:sz w:val="20"/>
          <w:szCs w:val="20"/>
        </w:rPr>
        <w:t xml:space="preserve">Az oktatásért felelős oktatási szervezeti egység megnevezése: </w:t>
      </w:r>
      <w:r w:rsidRPr="00CB1EAA">
        <w:rPr>
          <w:rFonts w:ascii="Verdana" w:eastAsia="Times New Roman" w:hAnsi="Verdana" w:cs="Times New Roman"/>
          <w:sz w:val="20"/>
          <w:szCs w:val="20"/>
        </w:rPr>
        <w:t>Büntető-eljárásjogi Tanszék</w:t>
      </w:r>
    </w:p>
    <w:p w14:paraId="050234D1" w14:textId="77777777" w:rsidR="000F5EF6" w:rsidRPr="00CB1EAA" w:rsidRDefault="000F5EF6" w:rsidP="00555AD3">
      <w:pPr>
        <w:widowControl w:val="0"/>
        <w:numPr>
          <w:ilvl w:val="0"/>
          <w:numId w:val="115"/>
        </w:numPr>
        <w:tabs>
          <w:tab w:val="num" w:pos="567"/>
        </w:tabs>
        <w:spacing w:before="120" w:after="120" w:line="240" w:lineRule="auto"/>
        <w:ind w:left="426" w:hanging="142"/>
        <w:jc w:val="both"/>
        <w:rPr>
          <w:rFonts w:ascii="Verdana" w:eastAsia="Times New Roman" w:hAnsi="Verdana" w:cs="Times New Roman"/>
          <w:sz w:val="20"/>
          <w:szCs w:val="20"/>
        </w:rPr>
      </w:pPr>
      <w:r w:rsidRPr="00CB1EAA">
        <w:rPr>
          <w:rFonts w:ascii="Verdana" w:eastAsia="Times New Roman" w:hAnsi="Verdana" w:cs="Times New Roman"/>
          <w:b/>
          <w:bCs/>
          <w:sz w:val="20"/>
          <w:szCs w:val="20"/>
        </w:rPr>
        <w:t xml:space="preserve">A tantárgyfelelős oktató neve, beosztása, tudományos fokozata: </w:t>
      </w:r>
      <w:r w:rsidRPr="00CB1EAA">
        <w:rPr>
          <w:rFonts w:ascii="Verdana" w:eastAsia="Times New Roman" w:hAnsi="Verdana" w:cs="Times New Roman"/>
          <w:sz w:val="20"/>
          <w:szCs w:val="20"/>
        </w:rPr>
        <w:t xml:space="preserve">Dr. Budaházi Árpád, PhD, egyetemi docens </w:t>
      </w:r>
    </w:p>
    <w:p w14:paraId="40B0DBEA" w14:textId="77777777" w:rsidR="000F5EF6" w:rsidRPr="00CB1EAA" w:rsidRDefault="000F5EF6" w:rsidP="00555AD3">
      <w:pPr>
        <w:widowControl w:val="0"/>
        <w:numPr>
          <w:ilvl w:val="0"/>
          <w:numId w:val="115"/>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5BF17D5E" w14:textId="77777777" w:rsidR="000F5EF6" w:rsidRPr="00CB1EAA" w:rsidRDefault="000F5EF6" w:rsidP="00555AD3">
      <w:pPr>
        <w:widowControl w:val="0"/>
        <w:numPr>
          <w:ilvl w:val="1"/>
          <w:numId w:val="115"/>
        </w:numPr>
        <w:tabs>
          <w:tab w:val="clear" w:pos="858"/>
          <w:tab w:val="num" w:pos="709"/>
          <w:tab w:val="num" w:pos="1000"/>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w:t>
      </w:r>
    </w:p>
    <w:p w14:paraId="5A63656D" w14:textId="77777777" w:rsidR="000F5EF6" w:rsidRPr="00CB1EAA" w:rsidRDefault="000F5EF6" w:rsidP="00555AD3">
      <w:pPr>
        <w:widowControl w:val="0"/>
        <w:numPr>
          <w:ilvl w:val="2"/>
          <w:numId w:val="115"/>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nappali munkarend: 0 (0 EA + 0 SZ +0 GY)</w:t>
      </w:r>
    </w:p>
    <w:p w14:paraId="3236DE1D" w14:textId="77777777" w:rsidR="000F5EF6" w:rsidRPr="00CB1EAA" w:rsidRDefault="000F5EF6" w:rsidP="00555AD3">
      <w:pPr>
        <w:widowControl w:val="0"/>
        <w:numPr>
          <w:ilvl w:val="2"/>
          <w:numId w:val="115"/>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16 (16 EA + 0 SZ + 0 GY)</w:t>
      </w:r>
    </w:p>
    <w:p w14:paraId="7DF3DE5D" w14:textId="77777777" w:rsidR="000F5EF6" w:rsidRPr="00CB1EAA" w:rsidRDefault="000F5EF6" w:rsidP="00555AD3">
      <w:pPr>
        <w:widowControl w:val="0"/>
        <w:numPr>
          <w:ilvl w:val="1"/>
          <w:numId w:val="115"/>
        </w:numPr>
        <w:tabs>
          <w:tab w:val="clear" w:pos="858"/>
          <w:tab w:val="num" w:pos="709"/>
          <w:tab w:val="num" w:pos="1000"/>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0</w:t>
      </w:r>
    </w:p>
    <w:p w14:paraId="0FA6A234" w14:textId="77777777" w:rsidR="000F5EF6" w:rsidRPr="00CB1EAA" w:rsidRDefault="000F5EF6" w:rsidP="00555AD3">
      <w:pPr>
        <w:widowControl w:val="0"/>
        <w:numPr>
          <w:ilvl w:val="1"/>
          <w:numId w:val="115"/>
        </w:numPr>
        <w:tabs>
          <w:tab w:val="clear" w:pos="858"/>
          <w:tab w:val="num" w:pos="709"/>
          <w:tab w:val="num" w:pos="1000"/>
        </w:tabs>
        <w:spacing w:before="120" w:after="120" w:line="240" w:lineRule="auto"/>
        <w:ind w:left="851" w:hanging="425"/>
        <w:jc w:val="both"/>
        <w:rPr>
          <w:rFonts w:ascii="Verdana" w:eastAsia="Times New Roman" w:hAnsi="Verdana" w:cs="Times New Roman"/>
          <w:bCs/>
          <w:color w:val="FF0000"/>
          <w:sz w:val="20"/>
          <w:szCs w:val="20"/>
        </w:rPr>
      </w:pPr>
      <w:r w:rsidRPr="00CB1EAA">
        <w:rPr>
          <w:rFonts w:ascii="Verdana" w:hAnsi="Verdana" w:cs="Times New Roman"/>
          <w:sz w:val="20"/>
          <w:szCs w:val="20"/>
        </w:rPr>
        <w:t xml:space="preserve">Az ismeret átadásában alkalmazandó további sajátos módok, jellemzők: − </w:t>
      </w:r>
    </w:p>
    <w:p w14:paraId="06A967A8" w14:textId="77777777" w:rsidR="000F5EF6" w:rsidRPr="00CB1EAA" w:rsidRDefault="000F5EF6" w:rsidP="00555AD3">
      <w:pPr>
        <w:widowControl w:val="0"/>
        <w:numPr>
          <w:ilvl w:val="0"/>
          <w:numId w:val="115"/>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r w:rsidRPr="00CB1EAA">
        <w:rPr>
          <w:rFonts w:ascii="Verdana" w:hAnsi="Verdana"/>
          <w:sz w:val="20"/>
          <w:szCs w:val="20"/>
        </w:rPr>
        <w:t xml:space="preserve"> </w:t>
      </w:r>
    </w:p>
    <w:p w14:paraId="2BFA4570" w14:textId="77777777" w:rsidR="000F5EF6" w:rsidRPr="00CB1EAA" w:rsidRDefault="000F5EF6" w:rsidP="000F5EF6">
      <w:pPr>
        <w:widowControl w:val="0"/>
        <w:spacing w:before="120" w:after="120" w:line="240" w:lineRule="auto"/>
        <w:ind w:left="426"/>
        <w:jc w:val="both"/>
        <w:rPr>
          <w:rFonts w:ascii="Verdana" w:hAnsi="Verdana"/>
          <w:sz w:val="20"/>
          <w:szCs w:val="20"/>
        </w:rPr>
      </w:pPr>
      <w:r w:rsidRPr="00CB1EAA">
        <w:rPr>
          <w:rFonts w:ascii="Verdana" w:hAnsi="Verdana"/>
          <w:sz w:val="20"/>
          <w:szCs w:val="20"/>
        </w:rPr>
        <w:t>A tantárgy a büntető eljárásjog statikus részét, illetve a nyomozás alapvető szabályait ismerteti meg a hallgatóval, annak elméleti és gyakorlati oldalával egyaránt. A hallgató tematikus ismerteket szerez a releváns szakértői részletszabályok kiemelése mellett az alapelvek, az alanyok, az eljárási cselekmények, a bizonyítás és a kényszerintézkedések büntető eljárásjogi rendelkezéseiről, valamint a nyomozásra és a vádemelésre vonatkozó jogszabályi előírásokról. A tantárgy kiemelt figyelmet fordít a szakértőkre vonatkozó szabályozásra, valamint arra, hogy a hallgatók sajátítsák el, hogyan kell a megfelelő módon dokumentálni a büntetőeljárást.</w:t>
      </w:r>
    </w:p>
    <w:p w14:paraId="3B46B660" w14:textId="77777777" w:rsidR="000F5EF6" w:rsidRPr="00CB1EAA" w:rsidRDefault="000F5EF6" w:rsidP="000F5EF6">
      <w:pPr>
        <w:widowControl w:val="0"/>
        <w:spacing w:before="120" w:after="120" w:line="240" w:lineRule="auto"/>
        <w:jc w:val="both"/>
        <w:rPr>
          <w:rFonts w:ascii="Verdana" w:eastAsia="Times New Roman" w:hAnsi="Verdana" w:cs="Times New Roman"/>
          <w:bCs/>
          <w:sz w:val="20"/>
          <w:szCs w:val="20"/>
        </w:rPr>
      </w:pPr>
    </w:p>
    <w:p w14:paraId="22CF4ECD" w14:textId="77777777" w:rsidR="000F5EF6" w:rsidRPr="00CB1EAA" w:rsidRDefault="000F5EF6" w:rsidP="000F5EF6">
      <w:pPr>
        <w:widowControl w:val="0"/>
        <w:spacing w:before="120" w:after="120" w:line="240" w:lineRule="auto"/>
        <w:ind w:firstLine="360"/>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 tantárgy szakmai tartalma (angolul):</w:t>
      </w:r>
    </w:p>
    <w:p w14:paraId="060EE4B8" w14:textId="77777777" w:rsidR="000F5EF6" w:rsidRPr="00CB1EAA" w:rsidRDefault="000F5EF6" w:rsidP="000F5EF6">
      <w:pPr>
        <w:widowControl w:val="0"/>
        <w:spacing w:before="120" w:after="120" w:line="240" w:lineRule="auto"/>
        <w:ind w:left="426"/>
        <w:jc w:val="both"/>
        <w:rPr>
          <w:rFonts w:ascii="Verdana" w:hAnsi="Verdana"/>
          <w:sz w:val="20"/>
          <w:szCs w:val="20"/>
        </w:rPr>
      </w:pPr>
      <w:r w:rsidRPr="00CB1EAA">
        <w:rPr>
          <w:rFonts w:ascii="Verdana" w:hAnsi="Verdana"/>
          <w:sz w:val="20"/>
          <w:szCs w:val="20"/>
        </w:rPr>
        <w:t xml:space="preserve">The </w:t>
      </w:r>
      <w:proofErr w:type="spellStart"/>
      <w:r w:rsidRPr="00CB1EAA">
        <w:rPr>
          <w:rFonts w:ascii="Verdana" w:hAnsi="Verdana"/>
          <w:sz w:val="20"/>
          <w:szCs w:val="20"/>
        </w:rPr>
        <w:t>subject</w:t>
      </w:r>
      <w:proofErr w:type="spellEnd"/>
      <w:r w:rsidRPr="00CB1EAA">
        <w:rPr>
          <w:rFonts w:ascii="Verdana" w:hAnsi="Verdana"/>
          <w:sz w:val="20"/>
          <w:szCs w:val="20"/>
        </w:rPr>
        <w:t xml:space="preserve"> </w:t>
      </w:r>
      <w:proofErr w:type="spellStart"/>
      <w:r w:rsidRPr="00CB1EAA">
        <w:rPr>
          <w:rFonts w:ascii="Verdana" w:hAnsi="Verdana"/>
          <w:sz w:val="20"/>
          <w:szCs w:val="20"/>
        </w:rPr>
        <w:t>presents</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students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static</w:t>
      </w:r>
      <w:proofErr w:type="spellEnd"/>
      <w:r w:rsidRPr="00CB1EAA">
        <w:rPr>
          <w:rFonts w:ascii="Verdana" w:hAnsi="Verdana"/>
          <w:sz w:val="20"/>
          <w:szCs w:val="20"/>
        </w:rPr>
        <w:t xml:space="preserve"> part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criminal</w:t>
      </w:r>
      <w:proofErr w:type="spellEnd"/>
      <w:r w:rsidRPr="00CB1EAA">
        <w:rPr>
          <w:rFonts w:ascii="Verdana" w:hAnsi="Verdana"/>
          <w:sz w:val="20"/>
          <w:szCs w:val="20"/>
        </w:rPr>
        <w:t xml:space="preserve"> </w:t>
      </w:r>
      <w:proofErr w:type="spellStart"/>
      <w:r w:rsidRPr="00CB1EAA">
        <w:rPr>
          <w:rFonts w:ascii="Verdana" w:hAnsi="Verdana"/>
          <w:sz w:val="20"/>
          <w:szCs w:val="20"/>
        </w:rPr>
        <w:t>procedure</w:t>
      </w:r>
      <w:proofErr w:type="spellEnd"/>
      <w:r w:rsidRPr="00CB1EAA">
        <w:rPr>
          <w:rFonts w:ascii="Verdana" w:hAnsi="Verdana"/>
          <w:sz w:val="20"/>
          <w:szCs w:val="20"/>
        </w:rPr>
        <w:t xml:space="preserve"> </w:t>
      </w:r>
      <w:proofErr w:type="spellStart"/>
      <w:r w:rsidRPr="00CB1EAA">
        <w:rPr>
          <w:rFonts w:ascii="Verdana" w:hAnsi="Verdana"/>
          <w:sz w:val="20"/>
          <w:szCs w:val="20"/>
        </w:rPr>
        <w:t>law</w:t>
      </w:r>
      <w:proofErr w:type="spellEnd"/>
      <w:r w:rsidRPr="00CB1EAA">
        <w:rPr>
          <w:rFonts w:ascii="Verdana" w:hAnsi="Verdana"/>
          <w:sz w:val="20"/>
          <w:szCs w:val="20"/>
        </w:rPr>
        <w:t xml:space="preserve"> and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essential</w:t>
      </w:r>
      <w:proofErr w:type="spellEnd"/>
      <w:r w:rsidRPr="00CB1EAA">
        <w:rPr>
          <w:rFonts w:ascii="Verdana" w:hAnsi="Verdana"/>
          <w:sz w:val="20"/>
          <w:szCs w:val="20"/>
        </w:rPr>
        <w:t xml:space="preserve"> </w:t>
      </w:r>
      <w:proofErr w:type="spellStart"/>
      <w:r w:rsidRPr="00CB1EAA">
        <w:rPr>
          <w:rFonts w:ascii="Verdana" w:hAnsi="Verdana"/>
          <w:sz w:val="20"/>
          <w:szCs w:val="20"/>
        </w:rPr>
        <w:t>rules</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investigation</w:t>
      </w:r>
      <w:proofErr w:type="spellEnd"/>
      <w:r w:rsidRPr="00CB1EAA">
        <w:rPr>
          <w:rFonts w:ascii="Verdana" w:hAnsi="Verdana"/>
          <w:sz w:val="20"/>
          <w:szCs w:val="20"/>
        </w:rPr>
        <w:t xml:space="preserve"> </w:t>
      </w:r>
      <w:proofErr w:type="spellStart"/>
      <w:r w:rsidRPr="00CB1EAA">
        <w:rPr>
          <w:rFonts w:ascii="Verdana" w:hAnsi="Verdana"/>
          <w:sz w:val="20"/>
          <w:szCs w:val="20"/>
        </w:rPr>
        <w:t>both</w:t>
      </w:r>
      <w:proofErr w:type="spellEnd"/>
      <w:r w:rsidRPr="00CB1EAA">
        <w:rPr>
          <w:rFonts w:ascii="Verdana" w:hAnsi="Verdana"/>
          <w:sz w:val="20"/>
          <w:szCs w:val="20"/>
        </w:rPr>
        <w:t xml:space="preserve"> </w:t>
      </w:r>
      <w:proofErr w:type="spellStart"/>
      <w:r w:rsidRPr="00CB1EAA">
        <w:rPr>
          <w:rFonts w:ascii="Verdana" w:hAnsi="Verdana"/>
          <w:sz w:val="20"/>
          <w:szCs w:val="20"/>
        </w:rPr>
        <w:t>from</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theoretical</w:t>
      </w:r>
      <w:proofErr w:type="spellEnd"/>
      <w:r w:rsidRPr="00CB1EAA">
        <w:rPr>
          <w:rFonts w:ascii="Verdana" w:hAnsi="Verdana"/>
          <w:sz w:val="20"/>
          <w:szCs w:val="20"/>
        </w:rPr>
        <w:t xml:space="preserve"> and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practical</w:t>
      </w:r>
      <w:proofErr w:type="spellEnd"/>
      <w:r w:rsidRPr="00CB1EAA">
        <w:rPr>
          <w:rFonts w:ascii="Verdana" w:hAnsi="Verdana"/>
          <w:sz w:val="20"/>
          <w:szCs w:val="20"/>
        </w:rPr>
        <w:t xml:space="preserve"> </w:t>
      </w:r>
      <w:proofErr w:type="spellStart"/>
      <w:r w:rsidRPr="00CB1EAA">
        <w:rPr>
          <w:rFonts w:ascii="Verdana" w:hAnsi="Verdana"/>
          <w:sz w:val="20"/>
          <w:szCs w:val="20"/>
        </w:rPr>
        <w:t>side</w:t>
      </w:r>
      <w:proofErr w:type="spellEnd"/>
      <w:r w:rsidRPr="00CB1EAA">
        <w:rPr>
          <w:rFonts w:ascii="Verdana" w:hAnsi="Verdana"/>
          <w:sz w:val="20"/>
          <w:szCs w:val="20"/>
        </w:rPr>
        <w:t xml:space="preserve">. </w:t>
      </w:r>
      <w:proofErr w:type="spellStart"/>
      <w:r w:rsidRPr="00CB1EAA">
        <w:rPr>
          <w:rFonts w:ascii="Verdana" w:hAnsi="Verdana"/>
          <w:sz w:val="20"/>
          <w:szCs w:val="20"/>
        </w:rPr>
        <w:t>Students</w:t>
      </w:r>
      <w:proofErr w:type="spellEnd"/>
      <w:r w:rsidRPr="00CB1EAA">
        <w:rPr>
          <w:rFonts w:ascii="Verdana" w:hAnsi="Verdana"/>
          <w:sz w:val="20"/>
          <w:szCs w:val="20"/>
        </w:rPr>
        <w:t xml:space="preserve"> </w:t>
      </w:r>
      <w:proofErr w:type="spellStart"/>
      <w:r w:rsidRPr="00CB1EAA">
        <w:rPr>
          <w:rFonts w:ascii="Verdana" w:hAnsi="Verdana"/>
          <w:sz w:val="20"/>
          <w:szCs w:val="20"/>
        </w:rPr>
        <w:t>acquire</w:t>
      </w:r>
      <w:proofErr w:type="spellEnd"/>
      <w:r w:rsidRPr="00CB1EAA">
        <w:rPr>
          <w:rFonts w:ascii="Verdana" w:hAnsi="Verdana"/>
          <w:sz w:val="20"/>
          <w:szCs w:val="20"/>
        </w:rPr>
        <w:t xml:space="preserve"> </w:t>
      </w:r>
      <w:proofErr w:type="spellStart"/>
      <w:r w:rsidRPr="00CB1EAA">
        <w:rPr>
          <w:rFonts w:ascii="Verdana" w:hAnsi="Verdana"/>
          <w:sz w:val="20"/>
          <w:szCs w:val="20"/>
        </w:rPr>
        <w:t>acknowledge</w:t>
      </w:r>
      <w:proofErr w:type="spellEnd"/>
      <w:r w:rsidRPr="00CB1EAA">
        <w:rPr>
          <w:rFonts w:ascii="Verdana" w:hAnsi="Verdana"/>
          <w:sz w:val="20"/>
          <w:szCs w:val="20"/>
        </w:rPr>
        <w:t xml:space="preserve"> </w:t>
      </w:r>
      <w:proofErr w:type="spellStart"/>
      <w:r w:rsidRPr="00CB1EAA">
        <w:rPr>
          <w:rFonts w:ascii="Verdana" w:hAnsi="Verdana"/>
          <w:sz w:val="20"/>
          <w:szCs w:val="20"/>
        </w:rPr>
        <w:t>beside</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relevant</w:t>
      </w:r>
      <w:proofErr w:type="spellEnd"/>
      <w:r w:rsidRPr="00CB1EAA">
        <w:rPr>
          <w:rFonts w:ascii="Verdana" w:hAnsi="Verdana"/>
          <w:sz w:val="20"/>
          <w:szCs w:val="20"/>
        </w:rPr>
        <w:t xml:space="preserve"> </w:t>
      </w:r>
      <w:proofErr w:type="spellStart"/>
      <w:r w:rsidRPr="00CB1EAA">
        <w:rPr>
          <w:rFonts w:ascii="Verdana" w:hAnsi="Verdana"/>
          <w:sz w:val="20"/>
          <w:szCs w:val="20"/>
        </w:rPr>
        <w:t>rules</w:t>
      </w:r>
      <w:proofErr w:type="spellEnd"/>
      <w:r w:rsidRPr="00CB1EAA">
        <w:rPr>
          <w:rFonts w:ascii="Verdana" w:hAnsi="Verdana"/>
          <w:sz w:val="20"/>
          <w:szCs w:val="20"/>
        </w:rPr>
        <w:t xml:space="preserve"> </w:t>
      </w:r>
      <w:proofErr w:type="spellStart"/>
      <w:r w:rsidRPr="00CB1EAA">
        <w:rPr>
          <w:rFonts w:ascii="Verdana" w:hAnsi="Verdana"/>
          <w:sz w:val="20"/>
          <w:szCs w:val="20"/>
        </w:rPr>
        <w:t>for</w:t>
      </w:r>
      <w:proofErr w:type="spellEnd"/>
      <w:r w:rsidRPr="00CB1EAA">
        <w:rPr>
          <w:rFonts w:ascii="Verdana" w:hAnsi="Verdana"/>
          <w:sz w:val="20"/>
          <w:szCs w:val="20"/>
        </w:rPr>
        <w:t xml:space="preserve"> </w:t>
      </w:r>
      <w:proofErr w:type="spellStart"/>
      <w:r w:rsidRPr="00CB1EAA">
        <w:rPr>
          <w:rFonts w:ascii="Verdana" w:hAnsi="Verdana"/>
          <w:sz w:val="20"/>
          <w:szCs w:val="20"/>
        </w:rPr>
        <w:t>experts</w:t>
      </w:r>
      <w:proofErr w:type="spellEnd"/>
      <w:r w:rsidRPr="00CB1EAA">
        <w:rPr>
          <w:rFonts w:ascii="Verdana" w:hAnsi="Verdana"/>
          <w:sz w:val="20"/>
          <w:szCs w:val="20"/>
        </w:rPr>
        <w:t xml:space="preserve"> </w:t>
      </w:r>
      <w:proofErr w:type="spellStart"/>
      <w:r w:rsidRPr="00CB1EAA">
        <w:rPr>
          <w:rFonts w:ascii="Verdana" w:hAnsi="Verdana"/>
          <w:sz w:val="20"/>
          <w:szCs w:val="20"/>
        </w:rPr>
        <w:t>from</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principles</w:t>
      </w:r>
      <w:proofErr w:type="spellEnd"/>
      <w:r w:rsidRPr="00CB1EAA">
        <w:rPr>
          <w:rFonts w:ascii="Verdana" w:hAnsi="Verdana"/>
          <w:sz w:val="20"/>
          <w:szCs w:val="20"/>
        </w:rPr>
        <w:t xml:space="preserve">, </w:t>
      </w:r>
      <w:proofErr w:type="spellStart"/>
      <w:r w:rsidRPr="00CB1EAA">
        <w:rPr>
          <w:rFonts w:ascii="Verdana" w:hAnsi="Verdana"/>
          <w:sz w:val="20"/>
          <w:szCs w:val="20"/>
        </w:rPr>
        <w:t>subjects</w:t>
      </w:r>
      <w:proofErr w:type="spellEnd"/>
      <w:r w:rsidRPr="00CB1EAA">
        <w:rPr>
          <w:rFonts w:ascii="Verdana" w:hAnsi="Verdana"/>
          <w:sz w:val="20"/>
          <w:szCs w:val="20"/>
        </w:rPr>
        <w:t xml:space="preserve">, </w:t>
      </w:r>
      <w:proofErr w:type="spellStart"/>
      <w:r w:rsidRPr="00CB1EAA">
        <w:rPr>
          <w:rFonts w:ascii="Verdana" w:hAnsi="Verdana"/>
          <w:sz w:val="20"/>
          <w:szCs w:val="20"/>
        </w:rPr>
        <w:t>procedural</w:t>
      </w:r>
      <w:proofErr w:type="spellEnd"/>
      <w:r w:rsidRPr="00CB1EAA">
        <w:rPr>
          <w:rFonts w:ascii="Verdana" w:hAnsi="Verdana"/>
          <w:sz w:val="20"/>
          <w:szCs w:val="20"/>
        </w:rPr>
        <w:t xml:space="preserve"> </w:t>
      </w:r>
      <w:proofErr w:type="spellStart"/>
      <w:r w:rsidRPr="00CB1EAA">
        <w:rPr>
          <w:rFonts w:ascii="Verdana" w:hAnsi="Verdana"/>
          <w:sz w:val="20"/>
          <w:szCs w:val="20"/>
        </w:rPr>
        <w:t>actions</w:t>
      </w:r>
      <w:proofErr w:type="spellEnd"/>
      <w:r w:rsidRPr="00CB1EAA">
        <w:rPr>
          <w:rFonts w:ascii="Verdana" w:hAnsi="Verdana"/>
          <w:sz w:val="20"/>
          <w:szCs w:val="20"/>
        </w:rPr>
        <w:t xml:space="preserve">, </w:t>
      </w:r>
      <w:proofErr w:type="spellStart"/>
      <w:r w:rsidRPr="00CB1EAA">
        <w:rPr>
          <w:rFonts w:ascii="Verdana" w:hAnsi="Verdana"/>
          <w:sz w:val="20"/>
          <w:szCs w:val="20"/>
        </w:rPr>
        <w:t>evidence</w:t>
      </w:r>
      <w:proofErr w:type="spellEnd"/>
      <w:r w:rsidRPr="00CB1EAA">
        <w:rPr>
          <w:rFonts w:ascii="Verdana" w:hAnsi="Verdana"/>
          <w:sz w:val="20"/>
          <w:szCs w:val="20"/>
        </w:rPr>
        <w:t xml:space="preserve"> and </w:t>
      </w:r>
      <w:proofErr w:type="spellStart"/>
      <w:r w:rsidRPr="00CB1EAA">
        <w:rPr>
          <w:rFonts w:ascii="Verdana" w:hAnsi="Verdana"/>
          <w:sz w:val="20"/>
          <w:szCs w:val="20"/>
        </w:rPr>
        <w:t>coercive</w:t>
      </w:r>
      <w:proofErr w:type="spellEnd"/>
      <w:r w:rsidRPr="00CB1EAA">
        <w:rPr>
          <w:rFonts w:ascii="Verdana" w:hAnsi="Verdana"/>
          <w:sz w:val="20"/>
          <w:szCs w:val="20"/>
        </w:rPr>
        <w:t xml:space="preserve"> </w:t>
      </w:r>
      <w:proofErr w:type="spellStart"/>
      <w:r w:rsidRPr="00CB1EAA">
        <w:rPr>
          <w:rFonts w:ascii="Verdana" w:hAnsi="Verdana"/>
          <w:sz w:val="20"/>
          <w:szCs w:val="20"/>
        </w:rPr>
        <w:t>measures</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criminal</w:t>
      </w:r>
      <w:proofErr w:type="spellEnd"/>
      <w:r w:rsidRPr="00CB1EAA">
        <w:rPr>
          <w:rFonts w:ascii="Verdana" w:hAnsi="Verdana"/>
          <w:sz w:val="20"/>
          <w:szCs w:val="20"/>
        </w:rPr>
        <w:t xml:space="preserve"> </w:t>
      </w:r>
      <w:proofErr w:type="spellStart"/>
      <w:r w:rsidRPr="00CB1EAA">
        <w:rPr>
          <w:rFonts w:ascii="Verdana" w:hAnsi="Verdana"/>
          <w:sz w:val="20"/>
          <w:szCs w:val="20"/>
        </w:rPr>
        <w:t>procedure</w:t>
      </w:r>
      <w:proofErr w:type="spellEnd"/>
      <w:r w:rsidRPr="00CB1EAA">
        <w:rPr>
          <w:rFonts w:ascii="Verdana" w:hAnsi="Verdana"/>
          <w:sz w:val="20"/>
          <w:szCs w:val="20"/>
        </w:rPr>
        <w:t xml:space="preserve"> </w:t>
      </w:r>
      <w:proofErr w:type="spellStart"/>
      <w:r w:rsidRPr="00CB1EAA">
        <w:rPr>
          <w:rFonts w:ascii="Verdana" w:hAnsi="Verdana"/>
          <w:sz w:val="20"/>
          <w:szCs w:val="20"/>
        </w:rPr>
        <w:t>law</w:t>
      </w:r>
      <w:proofErr w:type="spellEnd"/>
      <w:r w:rsidRPr="00CB1EAA">
        <w:rPr>
          <w:rFonts w:ascii="Verdana" w:hAnsi="Verdana"/>
          <w:sz w:val="20"/>
          <w:szCs w:val="20"/>
        </w:rPr>
        <w:t xml:space="preserve"> and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regulatory</w:t>
      </w:r>
      <w:proofErr w:type="spellEnd"/>
      <w:r w:rsidRPr="00CB1EAA">
        <w:rPr>
          <w:rFonts w:ascii="Verdana" w:hAnsi="Verdana"/>
          <w:sz w:val="20"/>
          <w:szCs w:val="20"/>
        </w:rPr>
        <w:t xml:space="preserve"> </w:t>
      </w:r>
      <w:proofErr w:type="spellStart"/>
      <w:r w:rsidRPr="00CB1EAA">
        <w:rPr>
          <w:rFonts w:ascii="Verdana" w:hAnsi="Verdana"/>
          <w:sz w:val="20"/>
          <w:szCs w:val="20"/>
        </w:rPr>
        <w:t>requirements</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investigation</w:t>
      </w:r>
      <w:proofErr w:type="spellEnd"/>
      <w:r w:rsidRPr="00CB1EAA">
        <w:rPr>
          <w:rFonts w:ascii="Verdana" w:hAnsi="Verdana"/>
          <w:sz w:val="20"/>
          <w:szCs w:val="20"/>
        </w:rPr>
        <w:t xml:space="preserve"> and </w:t>
      </w:r>
      <w:proofErr w:type="spellStart"/>
      <w:r w:rsidRPr="00CB1EAA">
        <w:rPr>
          <w:rFonts w:ascii="Verdana" w:hAnsi="Verdana"/>
          <w:sz w:val="20"/>
          <w:szCs w:val="20"/>
        </w:rPr>
        <w:t>prosecution</w:t>
      </w:r>
      <w:proofErr w:type="spellEnd"/>
      <w:r w:rsidRPr="00CB1EAA">
        <w:rPr>
          <w:rFonts w:ascii="Verdana" w:hAnsi="Verdana"/>
          <w:sz w:val="20"/>
          <w:szCs w:val="20"/>
        </w:rPr>
        <w:t xml:space="preserve">. The </w:t>
      </w:r>
      <w:proofErr w:type="spellStart"/>
      <w:r w:rsidRPr="00CB1EAA">
        <w:rPr>
          <w:rFonts w:ascii="Verdana" w:hAnsi="Verdana"/>
          <w:sz w:val="20"/>
          <w:szCs w:val="20"/>
        </w:rPr>
        <w:t>course</w:t>
      </w:r>
      <w:proofErr w:type="spellEnd"/>
      <w:r w:rsidRPr="00CB1EAA">
        <w:rPr>
          <w:rFonts w:ascii="Verdana" w:hAnsi="Verdana"/>
          <w:sz w:val="20"/>
          <w:szCs w:val="20"/>
        </w:rPr>
        <w:t xml:space="preserve"> </w:t>
      </w:r>
      <w:proofErr w:type="spellStart"/>
      <w:r w:rsidRPr="00CB1EAA">
        <w:rPr>
          <w:rFonts w:ascii="Verdana" w:hAnsi="Verdana"/>
          <w:sz w:val="20"/>
          <w:szCs w:val="20"/>
        </w:rPr>
        <w:t>pays</w:t>
      </w:r>
      <w:proofErr w:type="spellEnd"/>
      <w:r w:rsidRPr="00CB1EAA">
        <w:rPr>
          <w:rFonts w:ascii="Verdana" w:hAnsi="Verdana"/>
          <w:sz w:val="20"/>
          <w:szCs w:val="20"/>
        </w:rPr>
        <w:t xml:space="preserve"> </w:t>
      </w:r>
      <w:proofErr w:type="spellStart"/>
      <w:r w:rsidRPr="00CB1EAA">
        <w:rPr>
          <w:rFonts w:ascii="Verdana" w:hAnsi="Verdana"/>
          <w:sz w:val="20"/>
          <w:szCs w:val="20"/>
        </w:rPr>
        <w:t>special</w:t>
      </w:r>
      <w:proofErr w:type="spellEnd"/>
      <w:r w:rsidRPr="00CB1EAA">
        <w:rPr>
          <w:rFonts w:ascii="Verdana" w:hAnsi="Verdana"/>
          <w:sz w:val="20"/>
          <w:szCs w:val="20"/>
        </w:rPr>
        <w:t xml:space="preserve"> </w:t>
      </w:r>
      <w:proofErr w:type="spellStart"/>
      <w:r w:rsidRPr="00CB1EAA">
        <w:rPr>
          <w:rFonts w:ascii="Verdana" w:hAnsi="Verdana"/>
          <w:sz w:val="20"/>
          <w:szCs w:val="20"/>
        </w:rPr>
        <w:t>attention</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regulation</w:t>
      </w:r>
      <w:proofErr w:type="spellEnd"/>
      <w:r w:rsidRPr="00CB1EAA">
        <w:rPr>
          <w:rFonts w:ascii="Verdana" w:hAnsi="Verdana"/>
          <w:sz w:val="20"/>
          <w:szCs w:val="20"/>
        </w:rPr>
        <w:t xml:space="preserve"> of </w:t>
      </w:r>
      <w:proofErr w:type="spellStart"/>
      <w:r w:rsidRPr="00CB1EAA">
        <w:rPr>
          <w:rFonts w:ascii="Verdana" w:hAnsi="Verdana"/>
          <w:sz w:val="20"/>
          <w:szCs w:val="20"/>
        </w:rPr>
        <w:t>experts</w:t>
      </w:r>
      <w:proofErr w:type="spellEnd"/>
      <w:r w:rsidRPr="00CB1EAA">
        <w:rPr>
          <w:rFonts w:ascii="Verdana" w:hAnsi="Verdana"/>
          <w:sz w:val="20"/>
          <w:szCs w:val="20"/>
        </w:rPr>
        <w:t xml:space="preserve">, </w:t>
      </w:r>
      <w:proofErr w:type="spellStart"/>
      <w:r w:rsidRPr="00CB1EAA">
        <w:rPr>
          <w:rFonts w:ascii="Verdana" w:hAnsi="Verdana"/>
          <w:sz w:val="20"/>
          <w:szCs w:val="20"/>
        </w:rPr>
        <w:t>as</w:t>
      </w:r>
      <w:proofErr w:type="spellEnd"/>
      <w:r w:rsidRPr="00CB1EAA">
        <w:rPr>
          <w:rFonts w:ascii="Verdana" w:hAnsi="Verdana"/>
          <w:sz w:val="20"/>
          <w:szCs w:val="20"/>
        </w:rPr>
        <w:t xml:space="preserve"> </w:t>
      </w:r>
      <w:proofErr w:type="spellStart"/>
      <w:r w:rsidRPr="00CB1EAA">
        <w:rPr>
          <w:rFonts w:ascii="Verdana" w:hAnsi="Verdana"/>
          <w:sz w:val="20"/>
          <w:szCs w:val="20"/>
        </w:rPr>
        <w:t>well</w:t>
      </w:r>
      <w:proofErr w:type="spellEnd"/>
      <w:r w:rsidRPr="00CB1EAA">
        <w:rPr>
          <w:rFonts w:ascii="Verdana" w:hAnsi="Verdana"/>
          <w:sz w:val="20"/>
          <w:szCs w:val="20"/>
        </w:rPr>
        <w:t xml:space="preserve"> </w:t>
      </w:r>
      <w:proofErr w:type="spellStart"/>
      <w:r w:rsidRPr="00CB1EAA">
        <w:rPr>
          <w:rFonts w:ascii="Verdana" w:hAnsi="Verdana"/>
          <w:sz w:val="20"/>
          <w:szCs w:val="20"/>
        </w:rPr>
        <w:t>as</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enable</w:t>
      </w:r>
      <w:proofErr w:type="spellEnd"/>
      <w:r w:rsidRPr="00CB1EAA">
        <w:rPr>
          <w:rFonts w:ascii="Verdana" w:hAnsi="Verdana"/>
          <w:sz w:val="20"/>
          <w:szCs w:val="20"/>
        </w:rPr>
        <w:t xml:space="preserve"> </w:t>
      </w:r>
      <w:proofErr w:type="spellStart"/>
      <w:r w:rsidRPr="00CB1EAA">
        <w:rPr>
          <w:rFonts w:ascii="Verdana" w:hAnsi="Verdana"/>
          <w:sz w:val="20"/>
          <w:szCs w:val="20"/>
        </w:rPr>
        <w:t>students</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acquire</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method</w:t>
      </w:r>
      <w:proofErr w:type="spellEnd"/>
      <w:r w:rsidRPr="00CB1EAA">
        <w:rPr>
          <w:rFonts w:ascii="Verdana" w:hAnsi="Verdana"/>
          <w:sz w:val="20"/>
          <w:szCs w:val="20"/>
        </w:rPr>
        <w:t xml:space="preserve"> of </w:t>
      </w:r>
      <w:proofErr w:type="spellStart"/>
      <w:r w:rsidRPr="00CB1EAA">
        <w:rPr>
          <w:rFonts w:ascii="Verdana" w:hAnsi="Verdana"/>
          <w:sz w:val="20"/>
          <w:szCs w:val="20"/>
        </w:rPr>
        <w:t>documentation</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criminal</w:t>
      </w:r>
      <w:proofErr w:type="spellEnd"/>
      <w:r w:rsidRPr="00CB1EAA">
        <w:rPr>
          <w:rFonts w:ascii="Verdana" w:hAnsi="Verdana"/>
          <w:sz w:val="20"/>
          <w:szCs w:val="20"/>
        </w:rPr>
        <w:t xml:space="preserve"> </w:t>
      </w:r>
      <w:proofErr w:type="spellStart"/>
      <w:r w:rsidRPr="00CB1EAA">
        <w:rPr>
          <w:rFonts w:ascii="Verdana" w:hAnsi="Verdana"/>
          <w:sz w:val="20"/>
          <w:szCs w:val="20"/>
        </w:rPr>
        <w:t>procedure</w:t>
      </w:r>
      <w:proofErr w:type="spellEnd"/>
      <w:r w:rsidRPr="00CB1EAA">
        <w:rPr>
          <w:rFonts w:ascii="Verdana" w:hAnsi="Verdana"/>
          <w:sz w:val="20"/>
          <w:szCs w:val="20"/>
        </w:rPr>
        <w:t>.</w:t>
      </w:r>
    </w:p>
    <w:p w14:paraId="04691CF2" w14:textId="77777777" w:rsidR="000F5EF6" w:rsidRPr="00CB1EAA" w:rsidRDefault="000F5EF6" w:rsidP="000F5EF6">
      <w:pPr>
        <w:widowControl w:val="0"/>
        <w:spacing w:before="120" w:after="120" w:line="240" w:lineRule="auto"/>
        <w:ind w:firstLine="360"/>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 </w:t>
      </w:r>
    </w:p>
    <w:p w14:paraId="4F8828EF" w14:textId="77777777" w:rsidR="000F5EF6" w:rsidRPr="00CB1EAA" w:rsidRDefault="000F5EF6" w:rsidP="00555AD3">
      <w:pPr>
        <w:widowControl w:val="0"/>
        <w:numPr>
          <w:ilvl w:val="0"/>
          <w:numId w:val="115"/>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lastRenderedPageBreak/>
        <w:t xml:space="preserve">Elérendő szakmai kompetenciák (magyarul): </w:t>
      </w:r>
    </w:p>
    <w:p w14:paraId="35973B6E"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bCs/>
          <w:i/>
          <w:sz w:val="20"/>
          <w:szCs w:val="20"/>
          <w:lang w:val="x-none"/>
        </w:rPr>
      </w:pPr>
    </w:p>
    <w:p w14:paraId="05CFC64D" w14:textId="77777777" w:rsidR="000F5EF6" w:rsidRPr="00CB1EAA" w:rsidRDefault="000F5EF6" w:rsidP="000F5EF6">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0EF73B90"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i/>
          <w:sz w:val="20"/>
          <w:szCs w:val="20"/>
          <w:lang w:eastAsia="ar-SA"/>
        </w:rPr>
      </w:pPr>
    </w:p>
    <w:p w14:paraId="3DB4B0A5" w14:textId="77777777" w:rsidR="000F5EF6" w:rsidRPr="00CB1EAA" w:rsidRDefault="000F5EF6" w:rsidP="000F5EF6">
      <w:pPr>
        <w:widowControl w:val="0"/>
        <w:autoSpaceDE w:val="0"/>
        <w:autoSpaceDN w:val="0"/>
        <w:adjustRightInd w:val="0"/>
        <w:spacing w:after="0" w:line="240" w:lineRule="auto"/>
        <w:ind w:left="705" w:hanging="345"/>
        <w:jc w:val="both"/>
        <w:rPr>
          <w:rFonts w:ascii="Verdana" w:eastAsia="Times New Roman" w:hAnsi="Verdana" w:cs="Times New Roman"/>
          <w:i/>
          <w:sz w:val="20"/>
          <w:szCs w:val="20"/>
          <w:lang w:eastAsia="ar-SA"/>
        </w:rPr>
      </w:pPr>
      <w:r w:rsidRPr="00CB1EAA">
        <w:rPr>
          <w:rFonts w:ascii="Verdana" w:eastAsia="Times New Roman" w:hAnsi="Verdana" w:cs="Times New Roman"/>
          <w:i/>
          <w:sz w:val="20"/>
          <w:szCs w:val="20"/>
          <w:lang w:eastAsia="ar-SA"/>
        </w:rPr>
        <w:t>-</w:t>
      </w:r>
      <w:r w:rsidRPr="00CB1EAA">
        <w:rPr>
          <w:rFonts w:ascii="Verdana" w:eastAsia="Times New Roman" w:hAnsi="Verdana" w:cs="Times New Roman"/>
          <w:i/>
          <w:sz w:val="20"/>
          <w:szCs w:val="20"/>
          <w:lang w:eastAsia="ar-SA"/>
        </w:rPr>
        <w:tab/>
      </w:r>
      <w:r w:rsidRPr="00CB1EAA">
        <w:rPr>
          <w:rFonts w:ascii="Verdana" w:eastAsia="Times New Roman" w:hAnsi="Verdana" w:cs="Times New Roman"/>
          <w:iCs/>
          <w:sz w:val="20"/>
          <w:szCs w:val="20"/>
          <w:lang w:eastAsia="ar-SA"/>
        </w:rPr>
        <w:t>Ismeri szakterületének sajátos ismeretszerzési és probléma-megoldási módszereit, absztrakciós technikáit, az elvi kérdések gyakorlati vonatkozásainak kidolgozási módjait.</w:t>
      </w:r>
    </w:p>
    <w:p w14:paraId="57E97FA9"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sz w:val="20"/>
          <w:szCs w:val="20"/>
          <w:highlight w:val="yellow"/>
          <w:lang w:eastAsia="hu-HU"/>
        </w:rPr>
      </w:pPr>
    </w:p>
    <w:p w14:paraId="33D34871" w14:textId="77777777" w:rsidR="000F5EF6" w:rsidRPr="00CB1EAA" w:rsidRDefault="000F5EF6" w:rsidP="000F5EF6">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Képességei</w:t>
      </w:r>
    </w:p>
    <w:p w14:paraId="4B8EECEB" w14:textId="77777777" w:rsidR="000F5EF6" w:rsidRPr="00CB1EAA" w:rsidRDefault="000F5EF6" w:rsidP="000F5EF6">
      <w:pPr>
        <w:widowControl w:val="0"/>
        <w:autoSpaceDE w:val="0"/>
        <w:autoSpaceDN w:val="0"/>
        <w:adjustRightInd w:val="0"/>
        <w:spacing w:after="0" w:line="240" w:lineRule="auto"/>
        <w:ind w:firstLine="360"/>
        <w:jc w:val="both"/>
        <w:rPr>
          <w:rFonts w:ascii="Verdana" w:eastAsia="Times New Roman" w:hAnsi="Verdana" w:cs="Times New Roman"/>
          <w:b/>
          <w:color w:val="000000"/>
          <w:sz w:val="20"/>
          <w:szCs w:val="20"/>
          <w:lang w:eastAsia="hu-HU"/>
        </w:rPr>
      </w:pPr>
    </w:p>
    <w:p w14:paraId="4523D35B" w14:textId="77777777" w:rsidR="000F5EF6" w:rsidRPr="00CB1EAA" w:rsidRDefault="000F5EF6" w:rsidP="00555AD3">
      <w:pPr>
        <w:numPr>
          <w:ilvl w:val="0"/>
          <w:numId w:val="59"/>
        </w:numPr>
        <w:tabs>
          <w:tab w:val="left" w:pos="284"/>
        </w:tabs>
        <w:spacing w:after="0" w:line="240" w:lineRule="auto"/>
        <w:ind w:left="709" w:hanging="283"/>
        <w:contextualSpacing/>
        <w:jc w:val="both"/>
        <w:rPr>
          <w:rFonts w:ascii="Verdana" w:hAnsi="Verdana"/>
          <w:sz w:val="20"/>
          <w:szCs w:val="20"/>
        </w:rPr>
      </w:pPr>
      <w:r w:rsidRPr="00CB1EAA">
        <w:rPr>
          <w:rFonts w:ascii="Verdana" w:hAnsi="Verdana"/>
          <w:sz w:val="20"/>
          <w:szCs w:val="20"/>
        </w:rPr>
        <w:t>Átfogó megközelítéssel, komplex problémakezelési képességekkel rendelkezik, képes a nagyfokú információfeldolgozásra.</w:t>
      </w:r>
    </w:p>
    <w:p w14:paraId="0A7017B0" w14:textId="77777777" w:rsidR="000F5EF6" w:rsidRPr="00CB1EAA" w:rsidRDefault="000F5EF6" w:rsidP="00555AD3">
      <w:pPr>
        <w:numPr>
          <w:ilvl w:val="0"/>
          <w:numId w:val="59"/>
        </w:numPr>
        <w:tabs>
          <w:tab w:val="left" w:pos="284"/>
        </w:tabs>
        <w:spacing w:after="0" w:line="240" w:lineRule="auto"/>
        <w:contextualSpacing/>
        <w:jc w:val="both"/>
        <w:rPr>
          <w:rFonts w:ascii="Verdana" w:eastAsia="Calibri" w:hAnsi="Verdana"/>
          <w:sz w:val="20"/>
          <w:szCs w:val="20"/>
        </w:rPr>
      </w:pPr>
      <w:r w:rsidRPr="00CB1EAA">
        <w:rPr>
          <w:rFonts w:ascii="Verdana" w:eastAsia="Calibri" w:hAnsi="Verdana"/>
          <w:sz w:val="20"/>
          <w:szCs w:val="20"/>
        </w:rPr>
        <w:t>Képes tevékenysége során az alapvető emberi és alkotmányos jogok tiszteletben tartására.</w:t>
      </w:r>
    </w:p>
    <w:p w14:paraId="0949754F" w14:textId="77777777" w:rsidR="000F5EF6" w:rsidRPr="00CB1EAA" w:rsidRDefault="000F5EF6" w:rsidP="00555AD3">
      <w:pPr>
        <w:numPr>
          <w:ilvl w:val="0"/>
          <w:numId w:val="59"/>
        </w:numPr>
        <w:tabs>
          <w:tab w:val="left" w:pos="284"/>
        </w:tabs>
        <w:spacing w:after="0" w:line="240" w:lineRule="auto"/>
        <w:contextualSpacing/>
        <w:jc w:val="both"/>
        <w:rPr>
          <w:rFonts w:ascii="Verdana" w:hAnsi="Verdana"/>
          <w:sz w:val="20"/>
          <w:szCs w:val="20"/>
        </w:rPr>
      </w:pPr>
      <w:r w:rsidRPr="00CB1EAA">
        <w:rPr>
          <w:rFonts w:ascii="Verdana" w:hAnsi="Verdana"/>
          <w:sz w:val="20"/>
          <w:szCs w:val="20"/>
        </w:rPr>
        <w:t>Magas szinten képes közreműködni a bűnügyi felderítő és a nyomozati munkában, képes alkalmazni a legkorszerűbb vizsgálati módszereket és taktikai ajánlásokat.</w:t>
      </w:r>
    </w:p>
    <w:p w14:paraId="62261E48" w14:textId="77777777" w:rsidR="000F5EF6" w:rsidRPr="00CB1EAA" w:rsidRDefault="000F5EF6" w:rsidP="00555AD3">
      <w:pPr>
        <w:numPr>
          <w:ilvl w:val="0"/>
          <w:numId w:val="59"/>
        </w:numPr>
        <w:tabs>
          <w:tab w:val="left" w:pos="284"/>
        </w:tabs>
        <w:spacing w:after="0" w:line="240" w:lineRule="auto"/>
        <w:contextualSpacing/>
        <w:jc w:val="both"/>
        <w:rPr>
          <w:rFonts w:ascii="Verdana" w:hAnsi="Verdana"/>
          <w:sz w:val="20"/>
          <w:szCs w:val="20"/>
        </w:rPr>
      </w:pPr>
      <w:r w:rsidRPr="00CB1EAA">
        <w:rPr>
          <w:rFonts w:ascii="Verdana" w:hAnsi="Verdana"/>
          <w:sz w:val="20"/>
          <w:szCs w:val="20"/>
        </w:rPr>
        <w:t>Képes a személyi és tárgyi bizonyítékok magas szintű elemző értékelésére.</w:t>
      </w:r>
    </w:p>
    <w:p w14:paraId="6B648E0A" w14:textId="77777777" w:rsidR="000F5EF6" w:rsidRPr="00CB1EAA" w:rsidRDefault="000F5EF6" w:rsidP="000F5EF6">
      <w:pPr>
        <w:tabs>
          <w:tab w:val="left" w:pos="284"/>
        </w:tabs>
        <w:spacing w:after="0" w:line="240" w:lineRule="auto"/>
        <w:jc w:val="both"/>
        <w:rPr>
          <w:rFonts w:ascii="Verdana" w:hAnsi="Verdana"/>
          <w:sz w:val="20"/>
          <w:szCs w:val="20"/>
        </w:rPr>
      </w:pPr>
    </w:p>
    <w:p w14:paraId="0BAA0654" w14:textId="77777777" w:rsidR="000F5EF6" w:rsidRPr="00CB1EAA" w:rsidRDefault="000F5EF6" w:rsidP="000F5EF6">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14C17F30" w14:textId="77777777" w:rsidR="000F5EF6" w:rsidRPr="00CB1EAA" w:rsidRDefault="000F5EF6" w:rsidP="000F5EF6">
      <w:pPr>
        <w:spacing w:after="0" w:line="240" w:lineRule="auto"/>
        <w:ind w:left="360"/>
        <w:jc w:val="both"/>
        <w:rPr>
          <w:rFonts w:ascii="Verdana" w:eastAsia="Times New Roman" w:hAnsi="Verdana" w:cs="Times New Roman"/>
          <w:i/>
          <w:sz w:val="20"/>
          <w:szCs w:val="20"/>
          <w:highlight w:val="lightGray"/>
          <w:lang w:eastAsia="hu-HU"/>
        </w:rPr>
      </w:pPr>
    </w:p>
    <w:p w14:paraId="5E391087" w14:textId="77777777" w:rsidR="000F5EF6" w:rsidRPr="00CB1EAA" w:rsidRDefault="000F5EF6" w:rsidP="00555AD3">
      <w:pPr>
        <w:numPr>
          <w:ilvl w:val="0"/>
          <w:numId w:val="60"/>
        </w:numPr>
        <w:tabs>
          <w:tab w:val="left" w:pos="426"/>
        </w:tabs>
        <w:spacing w:line="259" w:lineRule="auto"/>
        <w:ind w:left="851" w:hanging="425"/>
        <w:contextualSpacing/>
        <w:jc w:val="both"/>
        <w:rPr>
          <w:rFonts w:ascii="Verdana" w:eastAsia="Calibri" w:hAnsi="Verdana"/>
          <w:sz w:val="20"/>
          <w:szCs w:val="20"/>
        </w:rPr>
      </w:pPr>
      <w:r w:rsidRPr="00CB1EAA">
        <w:rPr>
          <w:rFonts w:ascii="Verdana" w:eastAsia="Calibri" w:hAnsi="Verdana"/>
          <w:sz w:val="20"/>
          <w:szCs w:val="20"/>
        </w:rPr>
        <w:t>Motivált a rendészettudomány, az elmélet és a gyakorlat új eredményeinek feltérképezésére, a társadalmi-gazdasági-jogi környezetet érintő változások megfigyelésére, konklúzió levonására.</w:t>
      </w:r>
    </w:p>
    <w:p w14:paraId="4E3BFECE" w14:textId="77777777" w:rsidR="000F5EF6" w:rsidRPr="00CB1EAA" w:rsidRDefault="000F5EF6" w:rsidP="00555AD3">
      <w:pPr>
        <w:numPr>
          <w:ilvl w:val="0"/>
          <w:numId w:val="60"/>
        </w:numPr>
        <w:tabs>
          <w:tab w:val="left" w:pos="426"/>
        </w:tabs>
        <w:spacing w:line="259" w:lineRule="auto"/>
        <w:ind w:left="851" w:hanging="425"/>
        <w:contextualSpacing/>
        <w:jc w:val="both"/>
        <w:rPr>
          <w:rFonts w:ascii="Verdana" w:eastAsia="Calibri" w:hAnsi="Verdana"/>
          <w:sz w:val="20"/>
          <w:szCs w:val="20"/>
        </w:rPr>
      </w:pPr>
      <w:r w:rsidRPr="00CB1EAA">
        <w:rPr>
          <w:rFonts w:ascii="Verdana" w:hAnsi="Verdana"/>
          <w:sz w:val="20"/>
          <w:szCs w:val="20"/>
        </w:rPr>
        <w:t xml:space="preserve">Munkavégzése kapcsán tisztában van a bűnüldözői tevékenység sajátosságaiból adódó </w:t>
      </w:r>
      <w:proofErr w:type="spellStart"/>
      <w:r w:rsidRPr="00CB1EAA">
        <w:rPr>
          <w:rFonts w:ascii="Verdana" w:hAnsi="Verdana"/>
          <w:sz w:val="20"/>
          <w:szCs w:val="20"/>
        </w:rPr>
        <w:t>többletterhekkel</w:t>
      </w:r>
      <w:proofErr w:type="spellEnd"/>
      <w:r w:rsidRPr="00CB1EAA">
        <w:rPr>
          <w:rFonts w:ascii="Verdana" w:hAnsi="Verdana"/>
          <w:sz w:val="20"/>
          <w:szCs w:val="20"/>
        </w:rPr>
        <w:t>, többletfeladatokkal.</w:t>
      </w:r>
    </w:p>
    <w:p w14:paraId="6EAB1706" w14:textId="77777777" w:rsidR="000F5EF6" w:rsidRPr="00CB1EAA" w:rsidRDefault="000F5EF6" w:rsidP="00555AD3">
      <w:pPr>
        <w:numPr>
          <w:ilvl w:val="0"/>
          <w:numId w:val="60"/>
        </w:numPr>
        <w:tabs>
          <w:tab w:val="left" w:pos="426"/>
        </w:tabs>
        <w:spacing w:line="259" w:lineRule="auto"/>
        <w:ind w:left="851" w:hanging="425"/>
        <w:contextualSpacing/>
        <w:jc w:val="both"/>
        <w:rPr>
          <w:rFonts w:ascii="Verdana" w:eastAsia="Calibri" w:hAnsi="Verdana"/>
          <w:sz w:val="20"/>
          <w:szCs w:val="20"/>
        </w:rPr>
      </w:pPr>
      <w:r w:rsidRPr="00CB1EAA">
        <w:rPr>
          <w:rFonts w:ascii="Verdana" w:hAnsi="Verdana"/>
          <w:sz w:val="20"/>
          <w:szCs w:val="20"/>
        </w:rPr>
        <w:t>Részleteiben, egyben komplexitásában átlátja a bűnüldözéshez kötődő összetettebb ismereteket és hitelesen közvetíti azokat más társszervek felé.</w:t>
      </w:r>
    </w:p>
    <w:p w14:paraId="349F3A7D" w14:textId="77777777" w:rsidR="000F5EF6" w:rsidRPr="00CB1EAA" w:rsidRDefault="000F5EF6" w:rsidP="000F5EF6">
      <w:pPr>
        <w:widowControl w:val="0"/>
        <w:autoSpaceDE w:val="0"/>
        <w:autoSpaceDN w:val="0"/>
        <w:adjustRightInd w:val="0"/>
        <w:spacing w:after="0" w:line="240" w:lineRule="auto"/>
        <w:jc w:val="both"/>
        <w:rPr>
          <w:rFonts w:ascii="Verdana" w:eastAsia="Times New Roman" w:hAnsi="Verdana" w:cs="Times New Roman"/>
          <w:b/>
          <w:sz w:val="20"/>
          <w:szCs w:val="20"/>
          <w:highlight w:val="yellow"/>
          <w:lang w:eastAsia="hu-HU"/>
        </w:rPr>
      </w:pPr>
    </w:p>
    <w:p w14:paraId="5B93AA3F" w14:textId="77777777" w:rsidR="000F5EF6" w:rsidRPr="00CB1EAA" w:rsidRDefault="000F5EF6" w:rsidP="000F5EF6">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4AF70EC0" w14:textId="77777777" w:rsidR="000F5EF6" w:rsidRPr="00CB1EAA" w:rsidRDefault="000F5EF6" w:rsidP="000F5EF6">
      <w:pPr>
        <w:widowControl w:val="0"/>
        <w:autoSpaceDE w:val="0"/>
        <w:autoSpaceDN w:val="0"/>
        <w:adjustRightInd w:val="0"/>
        <w:spacing w:after="0" w:line="240" w:lineRule="auto"/>
        <w:ind w:left="360"/>
        <w:jc w:val="both"/>
        <w:rPr>
          <w:rFonts w:ascii="Verdana" w:eastAsia="Times New Roman" w:hAnsi="Verdana" w:cs="Times New Roman"/>
          <w:i/>
          <w:sz w:val="20"/>
          <w:szCs w:val="20"/>
          <w:lang w:eastAsia="hu-HU"/>
        </w:rPr>
      </w:pPr>
    </w:p>
    <w:p w14:paraId="02FDA9C1" w14:textId="77777777" w:rsidR="000F5EF6" w:rsidRPr="00CB1EAA" w:rsidRDefault="000F5EF6" w:rsidP="00555AD3">
      <w:pPr>
        <w:numPr>
          <w:ilvl w:val="0"/>
          <w:numId w:val="61"/>
        </w:numPr>
        <w:tabs>
          <w:tab w:val="left" w:pos="284"/>
        </w:tabs>
        <w:spacing w:after="0" w:line="240" w:lineRule="auto"/>
        <w:ind w:left="851" w:hanging="425"/>
        <w:contextualSpacing/>
        <w:jc w:val="both"/>
        <w:rPr>
          <w:rFonts w:ascii="Verdana" w:hAnsi="Verdana"/>
          <w:sz w:val="20"/>
          <w:szCs w:val="20"/>
        </w:rPr>
      </w:pPr>
      <w:r w:rsidRPr="00CB1EAA">
        <w:rPr>
          <w:rFonts w:ascii="Verdana" w:hAnsi="Verdana"/>
          <w:sz w:val="20"/>
          <w:szCs w:val="20"/>
        </w:rPr>
        <w:t>Felelősséget vállal a szakterületéhez tartozó szakmai együttműködés eredményességéért, elfogadja annak kereteit, valamint a rá háruló szerepeket, funkciókat és a kooperációból származó felelősséget.</w:t>
      </w:r>
    </w:p>
    <w:p w14:paraId="586607F6" w14:textId="77777777" w:rsidR="000F5EF6" w:rsidRPr="00CB1EAA" w:rsidRDefault="000F5EF6" w:rsidP="00555AD3">
      <w:pPr>
        <w:numPr>
          <w:ilvl w:val="0"/>
          <w:numId w:val="61"/>
        </w:numPr>
        <w:tabs>
          <w:tab w:val="left" w:pos="284"/>
        </w:tabs>
        <w:spacing w:after="0" w:line="240" w:lineRule="auto"/>
        <w:ind w:left="851" w:hanging="425"/>
        <w:contextualSpacing/>
        <w:jc w:val="both"/>
        <w:rPr>
          <w:rFonts w:ascii="Verdana" w:eastAsia="Calibri" w:hAnsi="Verdana"/>
          <w:sz w:val="20"/>
          <w:szCs w:val="20"/>
        </w:rPr>
      </w:pPr>
      <w:r w:rsidRPr="00CB1EAA">
        <w:rPr>
          <w:rFonts w:ascii="Verdana" w:eastAsia="Calibri" w:hAnsi="Verdana"/>
          <w:sz w:val="20"/>
          <w:szCs w:val="20"/>
        </w:rPr>
        <w:t>A rendészeti terület tudományos irányú fejlődési céljainak elérése érdekében részben önállóan, részben csoport tagjaként hasznosítani tudja elméleti és gyakorlati tudását, képességeit.</w:t>
      </w:r>
    </w:p>
    <w:p w14:paraId="5D4C40B5" w14:textId="77777777" w:rsidR="000F5EF6" w:rsidRPr="00CB1EAA" w:rsidRDefault="000F5EF6" w:rsidP="00555AD3">
      <w:pPr>
        <w:numPr>
          <w:ilvl w:val="0"/>
          <w:numId w:val="61"/>
        </w:numPr>
        <w:tabs>
          <w:tab w:val="left" w:pos="284"/>
        </w:tabs>
        <w:spacing w:after="0" w:line="240" w:lineRule="auto"/>
        <w:ind w:left="851" w:hanging="425"/>
        <w:contextualSpacing/>
        <w:jc w:val="both"/>
        <w:rPr>
          <w:rFonts w:ascii="Verdana" w:hAnsi="Verdana"/>
          <w:sz w:val="20"/>
          <w:szCs w:val="20"/>
        </w:rPr>
      </w:pPr>
      <w:r w:rsidRPr="00CB1EAA">
        <w:rPr>
          <w:rFonts w:ascii="Verdana" w:hAnsi="Verdana"/>
          <w:sz w:val="20"/>
          <w:szCs w:val="20"/>
        </w:rPr>
        <w:t>A bűnüldözés területén szerzett gyakorlati és elméleti ismeretei alapján jelentős mértékű önállósággal rendelkezik a problémafelvetésben és a speciális szakmai kérdések kidolgozásában.</w:t>
      </w:r>
    </w:p>
    <w:p w14:paraId="515B5684" w14:textId="77777777" w:rsidR="000F5EF6" w:rsidRPr="00CB1EAA" w:rsidRDefault="000F5EF6" w:rsidP="000F5EF6">
      <w:pPr>
        <w:widowControl w:val="0"/>
        <w:spacing w:before="120" w:after="120" w:line="240" w:lineRule="auto"/>
        <w:ind w:left="426"/>
        <w:jc w:val="both"/>
        <w:rPr>
          <w:rFonts w:ascii="Verdana" w:eastAsia="Times New Roman" w:hAnsi="Verdana" w:cs="Times New Roman"/>
          <w:b/>
          <w:sz w:val="20"/>
          <w:szCs w:val="20"/>
          <w:lang w:eastAsia="ar-SA"/>
        </w:rPr>
      </w:pPr>
    </w:p>
    <w:p w14:paraId="3812DBF9" w14:textId="77777777" w:rsidR="000F5EF6" w:rsidRPr="00CB1EAA" w:rsidRDefault="000F5EF6" w:rsidP="000F5EF6">
      <w:pPr>
        <w:widowControl w:val="0"/>
        <w:spacing w:before="120" w:after="120" w:line="240" w:lineRule="auto"/>
        <w:ind w:left="426"/>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468DA703" w14:textId="77777777" w:rsidR="000F5EF6" w:rsidRPr="00CB1EAA" w:rsidRDefault="000F5EF6" w:rsidP="000F5EF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Knowledge</w:t>
      </w:r>
    </w:p>
    <w:p w14:paraId="434D09D6" w14:textId="77777777" w:rsidR="000F5EF6" w:rsidRPr="00CB1EAA" w:rsidRDefault="000F5EF6" w:rsidP="000F5EF6">
      <w:pPr>
        <w:widowControl w:val="0"/>
        <w:spacing w:before="120" w:after="120" w:line="240" w:lineRule="auto"/>
        <w:ind w:left="708" w:hanging="282"/>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w:t>
      </w:r>
      <w:r w:rsidRPr="00CB1EAA">
        <w:rPr>
          <w:rFonts w:ascii="Verdana" w:eastAsia="Times New Roman" w:hAnsi="Verdana" w:cs="Times New Roman"/>
          <w:sz w:val="20"/>
          <w:szCs w:val="20"/>
          <w:lang w:val="en-GB"/>
        </w:rPr>
        <w:tab/>
        <w:t>He/she is familiar with the specific methods of acquiring knowledge and solving problems in his/her field of expertise, its abstraction techniques, and the ways of elaborating practical aspects of theoretical issues.</w:t>
      </w:r>
    </w:p>
    <w:p w14:paraId="7D7F3838" w14:textId="77777777" w:rsidR="000F5EF6" w:rsidRPr="00CB1EAA" w:rsidRDefault="000F5EF6" w:rsidP="000F5EF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149CC89D" w14:textId="77777777" w:rsidR="000F5EF6" w:rsidRPr="00CB1EAA" w:rsidRDefault="000F5EF6" w:rsidP="000F5EF6">
      <w:pPr>
        <w:widowControl w:val="0"/>
        <w:autoSpaceDE w:val="0"/>
        <w:autoSpaceDN w:val="0"/>
        <w:adjustRightInd w:val="0"/>
        <w:spacing w:after="0" w:line="240" w:lineRule="auto"/>
        <w:ind w:left="708" w:hanging="282"/>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w:t>
      </w:r>
      <w:r w:rsidRPr="00CB1EAA">
        <w:rPr>
          <w:rFonts w:ascii="Verdana" w:eastAsia="Times New Roman" w:hAnsi="Verdana" w:cs="Times New Roman"/>
          <w:sz w:val="20"/>
          <w:szCs w:val="20"/>
          <w:lang w:eastAsia="ar-SA"/>
        </w:rPr>
        <w:tab/>
        <w:t>He/</w:t>
      </w:r>
      <w:proofErr w:type="spellStart"/>
      <w:r w:rsidRPr="00CB1EAA">
        <w:rPr>
          <w:rFonts w:ascii="Verdana" w:eastAsia="Times New Roman" w:hAnsi="Verdana" w:cs="Times New Roman"/>
          <w:sz w:val="20"/>
          <w:szCs w:val="20"/>
          <w:lang w:eastAsia="ar-SA"/>
        </w:rPr>
        <w:t>she</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capable</w:t>
      </w:r>
      <w:proofErr w:type="spellEnd"/>
      <w:r w:rsidRPr="00CB1EAA">
        <w:rPr>
          <w:rFonts w:ascii="Verdana" w:eastAsia="Times New Roman" w:hAnsi="Verdana" w:cs="Times New Roman"/>
          <w:sz w:val="20"/>
          <w:szCs w:val="20"/>
          <w:lang w:eastAsia="ar-SA"/>
        </w:rPr>
        <w:t xml:space="preserve"> of a </w:t>
      </w:r>
      <w:proofErr w:type="spellStart"/>
      <w:r w:rsidRPr="00CB1EAA">
        <w:rPr>
          <w:rFonts w:ascii="Verdana" w:eastAsia="Times New Roman" w:hAnsi="Verdana" w:cs="Times New Roman"/>
          <w:sz w:val="20"/>
          <w:szCs w:val="20"/>
          <w:lang w:eastAsia="ar-SA"/>
        </w:rPr>
        <w:t>comprehensive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approach</w:t>
      </w:r>
      <w:proofErr w:type="spellEnd"/>
      <w:r w:rsidRPr="00CB1EAA">
        <w:rPr>
          <w:rFonts w:ascii="Verdana" w:eastAsia="Times New Roman" w:hAnsi="Verdana" w:cs="Times New Roman"/>
          <w:sz w:val="20"/>
          <w:szCs w:val="20"/>
          <w:lang w:eastAsia="ar-SA"/>
        </w:rPr>
        <w:t xml:space="preserve">, has </w:t>
      </w:r>
      <w:proofErr w:type="spellStart"/>
      <w:r w:rsidRPr="00CB1EAA">
        <w:rPr>
          <w:rFonts w:ascii="Verdana" w:eastAsia="Times New Roman" w:hAnsi="Verdana" w:cs="Times New Roman"/>
          <w:sz w:val="20"/>
          <w:szCs w:val="20"/>
          <w:lang w:eastAsia="ar-SA"/>
        </w:rPr>
        <w:t>complex</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problem</w:t>
      </w:r>
      <w:proofErr w:type="spellEnd"/>
      <w:r w:rsidRPr="00CB1EAA">
        <w:rPr>
          <w:rFonts w:ascii="Verdana" w:eastAsia="Times New Roman" w:hAnsi="Verdana" w:cs="Times New Roman"/>
          <w:sz w:val="20"/>
          <w:szCs w:val="20"/>
          <w:lang w:eastAsia="ar-SA"/>
        </w:rPr>
        <w:t xml:space="preserve"> management </w:t>
      </w:r>
      <w:proofErr w:type="spellStart"/>
      <w:r w:rsidRPr="00CB1EAA">
        <w:rPr>
          <w:rFonts w:ascii="Verdana" w:eastAsia="Times New Roman" w:hAnsi="Verdana" w:cs="Times New Roman"/>
          <w:sz w:val="20"/>
          <w:szCs w:val="20"/>
          <w:lang w:eastAsia="ar-SA"/>
        </w:rPr>
        <w:t>skills</w:t>
      </w:r>
      <w:proofErr w:type="spellEnd"/>
      <w:r w:rsidRPr="00CB1EAA">
        <w:rPr>
          <w:rFonts w:ascii="Verdana" w:eastAsia="Times New Roman" w:hAnsi="Verdana" w:cs="Times New Roman"/>
          <w:sz w:val="20"/>
          <w:szCs w:val="20"/>
          <w:lang w:eastAsia="ar-SA"/>
        </w:rPr>
        <w:t xml:space="preserve">, is </w:t>
      </w:r>
      <w:proofErr w:type="spellStart"/>
      <w:r w:rsidRPr="00CB1EAA">
        <w:rPr>
          <w:rFonts w:ascii="Verdana" w:eastAsia="Times New Roman" w:hAnsi="Verdana" w:cs="Times New Roman"/>
          <w:sz w:val="20"/>
          <w:szCs w:val="20"/>
          <w:lang w:eastAsia="ar-SA"/>
        </w:rPr>
        <w:t>capable</w:t>
      </w:r>
      <w:proofErr w:type="spellEnd"/>
      <w:r w:rsidRPr="00CB1EAA">
        <w:rPr>
          <w:rFonts w:ascii="Verdana" w:eastAsia="Times New Roman" w:hAnsi="Verdana" w:cs="Times New Roman"/>
          <w:sz w:val="20"/>
          <w:szCs w:val="20"/>
          <w:lang w:eastAsia="ar-SA"/>
        </w:rPr>
        <w:t xml:space="preserve"> of a </w:t>
      </w:r>
      <w:proofErr w:type="spellStart"/>
      <w:r w:rsidRPr="00CB1EAA">
        <w:rPr>
          <w:rFonts w:ascii="Verdana" w:eastAsia="Times New Roman" w:hAnsi="Verdana" w:cs="Times New Roman"/>
          <w:sz w:val="20"/>
          <w:szCs w:val="20"/>
          <w:lang w:eastAsia="ar-SA"/>
        </w:rPr>
        <w:t>high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degree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information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processing</w:t>
      </w:r>
      <w:proofErr w:type="spellEnd"/>
      <w:r w:rsidRPr="00CB1EAA">
        <w:rPr>
          <w:rFonts w:ascii="Verdana" w:eastAsia="Times New Roman" w:hAnsi="Verdana" w:cs="Times New Roman"/>
          <w:sz w:val="20"/>
          <w:szCs w:val="20"/>
          <w:lang w:eastAsia="ar-SA"/>
        </w:rPr>
        <w:t>.</w:t>
      </w:r>
    </w:p>
    <w:p w14:paraId="5DC8E3B5" w14:textId="77777777" w:rsidR="000F5EF6" w:rsidRPr="00CB1EAA" w:rsidRDefault="000F5EF6" w:rsidP="00555AD3">
      <w:pPr>
        <w:widowControl w:val="0"/>
        <w:numPr>
          <w:ilvl w:val="0"/>
          <w:numId w:val="114"/>
        </w:numPr>
        <w:tabs>
          <w:tab w:val="left" w:pos="709"/>
        </w:tabs>
        <w:autoSpaceDE w:val="0"/>
        <w:autoSpaceDN w:val="0"/>
        <w:adjustRightInd w:val="0"/>
        <w:spacing w:after="0" w:line="240" w:lineRule="auto"/>
        <w:ind w:hanging="720"/>
        <w:contextualSpacing/>
        <w:jc w:val="both"/>
        <w:rPr>
          <w:rFonts w:ascii="Verdana" w:eastAsia="Times New Roman" w:hAnsi="Verdana" w:cs="Times New Roman"/>
          <w:sz w:val="20"/>
          <w:szCs w:val="20"/>
          <w:lang w:eastAsia="ar-SA"/>
        </w:rPr>
      </w:pP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respect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fundamental</w:t>
      </w:r>
      <w:proofErr w:type="spellEnd"/>
      <w:r w:rsidRPr="00CB1EAA">
        <w:rPr>
          <w:rFonts w:ascii="Verdana" w:eastAsia="Times New Roman" w:hAnsi="Verdana" w:cs="Times New Roman"/>
          <w:sz w:val="20"/>
          <w:szCs w:val="20"/>
          <w:lang w:eastAsia="ar-SA"/>
        </w:rPr>
        <w:t xml:space="preserve"> human and </w:t>
      </w:r>
      <w:proofErr w:type="spellStart"/>
      <w:r w:rsidRPr="00CB1EAA">
        <w:rPr>
          <w:rFonts w:ascii="Verdana" w:eastAsia="Times New Roman" w:hAnsi="Verdana" w:cs="Times New Roman"/>
          <w:sz w:val="20"/>
          <w:szCs w:val="20"/>
          <w:lang w:eastAsia="ar-SA"/>
        </w:rPr>
        <w:t>constitutional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rights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w:t>
      </w:r>
      <w:proofErr w:type="spellStart"/>
      <w:r w:rsidRPr="00CB1EAA">
        <w:rPr>
          <w:rFonts w:ascii="Verdana" w:eastAsia="Times New Roman" w:hAnsi="Verdana" w:cs="Times New Roman"/>
          <w:sz w:val="20"/>
          <w:szCs w:val="20"/>
          <w:lang w:eastAsia="ar-SA"/>
        </w:rPr>
        <w:t>her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w:t>
      </w:r>
    </w:p>
    <w:p w14:paraId="7ED48B30" w14:textId="77777777" w:rsidR="000F5EF6" w:rsidRPr="00CB1EAA" w:rsidRDefault="000F5EF6" w:rsidP="00555AD3">
      <w:pPr>
        <w:widowControl w:val="0"/>
        <w:numPr>
          <w:ilvl w:val="0"/>
          <w:numId w:val="114"/>
        </w:numPr>
        <w:spacing w:before="120" w:after="120" w:line="240" w:lineRule="auto"/>
        <w:ind w:left="709" w:hanging="283"/>
        <w:contextualSpacing/>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Ability to contribute at a high level to criminal intelligence and investigative work and apply state-of-the-art investigative techniques and tactical recommendations.</w:t>
      </w:r>
    </w:p>
    <w:p w14:paraId="3AECBAFB" w14:textId="77777777" w:rsidR="000F5EF6" w:rsidRPr="00CB1EAA" w:rsidRDefault="000F5EF6" w:rsidP="00555AD3">
      <w:pPr>
        <w:widowControl w:val="0"/>
        <w:numPr>
          <w:ilvl w:val="0"/>
          <w:numId w:val="114"/>
        </w:numPr>
        <w:spacing w:before="120" w:after="120" w:line="240" w:lineRule="auto"/>
        <w:ind w:left="709" w:hanging="283"/>
        <w:contextualSpacing/>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Ability to contribute at a high level to criminal intelligence and investigative work and apply state-of-the-art investigative techniques and tactical recommendations.</w:t>
      </w:r>
    </w:p>
    <w:p w14:paraId="26CE037B" w14:textId="77777777" w:rsidR="000F5EF6" w:rsidRPr="00CB1EAA" w:rsidRDefault="000F5EF6" w:rsidP="000F5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p>
    <w:p w14:paraId="4868466C" w14:textId="77777777" w:rsidR="000F5EF6" w:rsidRPr="00CB1EAA" w:rsidRDefault="000F5EF6" w:rsidP="00555AD3">
      <w:pPr>
        <w:widowControl w:val="0"/>
        <w:numPr>
          <w:ilvl w:val="0"/>
          <w:numId w:val="106"/>
        </w:numPr>
        <w:spacing w:before="120" w:after="120" w:line="240" w:lineRule="auto"/>
        <w:contextualSpacing/>
        <w:jc w:val="both"/>
        <w:rPr>
          <w:rFonts w:ascii="Verdana" w:eastAsia="Times New Roman" w:hAnsi="Verdana" w:cs="Times New Roman"/>
          <w:bCs/>
          <w:sz w:val="20"/>
          <w:szCs w:val="20"/>
          <w:lang w:val="en-GB"/>
        </w:rPr>
      </w:pPr>
      <w:r w:rsidRPr="00CB1EAA">
        <w:rPr>
          <w:rFonts w:ascii="Verdana" w:eastAsia="Times New Roman" w:hAnsi="Verdana" w:cs="Times New Roman"/>
          <w:bCs/>
          <w:sz w:val="20"/>
          <w:szCs w:val="20"/>
          <w:lang w:val="en-GB"/>
        </w:rPr>
        <w:lastRenderedPageBreak/>
        <w:t>He/she is motivated to explore new developments in police science, theory and practice, to monitor changes in the socio-economic and legal environment and to draw conclusions.</w:t>
      </w:r>
    </w:p>
    <w:p w14:paraId="636274AD" w14:textId="77777777" w:rsidR="000F5EF6" w:rsidRPr="00CB1EAA" w:rsidRDefault="000F5EF6" w:rsidP="00555AD3">
      <w:pPr>
        <w:widowControl w:val="0"/>
        <w:numPr>
          <w:ilvl w:val="0"/>
          <w:numId w:val="106"/>
        </w:numPr>
        <w:spacing w:before="120" w:after="120" w:line="240" w:lineRule="auto"/>
        <w:contextualSpacing/>
        <w:jc w:val="both"/>
        <w:rPr>
          <w:rFonts w:ascii="Verdana" w:eastAsia="Times New Roman" w:hAnsi="Verdana" w:cs="Times New Roman"/>
          <w:bCs/>
          <w:sz w:val="20"/>
          <w:szCs w:val="20"/>
          <w:lang w:val="en-GB"/>
        </w:rPr>
      </w:pPr>
      <w:r w:rsidRPr="00CB1EAA">
        <w:rPr>
          <w:rFonts w:ascii="Verdana" w:eastAsia="Times New Roman" w:hAnsi="Verdana" w:cs="Times New Roman"/>
          <w:bCs/>
          <w:sz w:val="20"/>
          <w:szCs w:val="20"/>
          <w:lang w:val="en-GB"/>
        </w:rPr>
        <w:t>In the context of his/her work, he/she is aware of additional burdens and tasks arising from the specific nature of law enforcement tasks.</w:t>
      </w:r>
    </w:p>
    <w:p w14:paraId="5322E9B6" w14:textId="77777777" w:rsidR="000F5EF6" w:rsidRPr="00CB1EAA" w:rsidRDefault="000F5EF6" w:rsidP="00555AD3">
      <w:pPr>
        <w:widowControl w:val="0"/>
        <w:numPr>
          <w:ilvl w:val="0"/>
          <w:numId w:val="106"/>
        </w:numPr>
        <w:spacing w:before="120" w:after="120" w:line="240" w:lineRule="auto"/>
        <w:contextualSpacing/>
        <w:jc w:val="both"/>
        <w:rPr>
          <w:rFonts w:ascii="Verdana" w:eastAsia="Times New Roman" w:hAnsi="Verdana" w:cs="Times New Roman"/>
          <w:bCs/>
          <w:sz w:val="20"/>
          <w:szCs w:val="20"/>
          <w:lang w:val="en-GB"/>
        </w:rPr>
      </w:pPr>
      <w:r w:rsidRPr="00CB1EAA">
        <w:rPr>
          <w:rFonts w:ascii="Verdana" w:eastAsia="Times New Roman" w:hAnsi="Verdana" w:cs="Times New Roman"/>
          <w:bCs/>
          <w:sz w:val="20"/>
          <w:szCs w:val="20"/>
          <w:lang w:val="en-GB"/>
        </w:rPr>
        <w:t>He/she has a detailed yet comprehensive understanding of the complexities of law enforcement and can communicate them credibly to other partner agencies.</w:t>
      </w:r>
    </w:p>
    <w:p w14:paraId="7D6CD54A" w14:textId="77777777" w:rsidR="000F5EF6" w:rsidRPr="00CB1EAA" w:rsidRDefault="000F5EF6" w:rsidP="000F5EF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533F607B" w14:textId="77777777" w:rsidR="000F5EF6" w:rsidRPr="00CB1EAA" w:rsidRDefault="000F5EF6" w:rsidP="00555AD3">
      <w:pPr>
        <w:widowControl w:val="0"/>
        <w:numPr>
          <w:ilvl w:val="0"/>
          <w:numId w:val="107"/>
        </w:numPr>
        <w:spacing w:before="120" w:after="120" w:line="240" w:lineRule="auto"/>
        <w:contextualSpacing/>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In the performance of their professional duties, they are capable of effective cooperation with the staff of the national security services and law enforcement agencies, as well as of international relations and cooperation and participation in them.</w:t>
      </w:r>
    </w:p>
    <w:p w14:paraId="41653E67" w14:textId="77777777" w:rsidR="000F5EF6" w:rsidRPr="00CB1EAA" w:rsidRDefault="000F5EF6" w:rsidP="00555AD3">
      <w:pPr>
        <w:widowControl w:val="0"/>
        <w:numPr>
          <w:ilvl w:val="0"/>
          <w:numId w:val="107"/>
        </w:numPr>
        <w:spacing w:before="120" w:after="120" w:line="240" w:lineRule="auto"/>
        <w:contextualSpacing/>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He/she is able to use his/her theoretical and practical knowledge and skills to achieve the scientific development objectives of the law enforcement field, partly independently and partly as a member of a team.</w:t>
      </w:r>
    </w:p>
    <w:p w14:paraId="6417C896" w14:textId="77777777" w:rsidR="000F5EF6" w:rsidRPr="00CB1EAA" w:rsidRDefault="000F5EF6" w:rsidP="00555AD3">
      <w:pPr>
        <w:widowControl w:val="0"/>
        <w:numPr>
          <w:ilvl w:val="0"/>
          <w:numId w:val="107"/>
        </w:numPr>
        <w:spacing w:before="120" w:after="120" w:line="240" w:lineRule="auto"/>
        <w:contextualSpacing/>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He/she has a considerable degree of autonomy in problem-solving and in the development of specific professional issues based on practical and theoretical knowledge in the field of law enforcement.</w:t>
      </w:r>
    </w:p>
    <w:p w14:paraId="7F771428" w14:textId="77777777" w:rsidR="000F5EF6" w:rsidRPr="00CB1EAA" w:rsidRDefault="000F5EF6" w:rsidP="00555AD3">
      <w:pPr>
        <w:widowControl w:val="0"/>
        <w:numPr>
          <w:ilvl w:val="0"/>
          <w:numId w:val="115"/>
        </w:numPr>
        <w:tabs>
          <w:tab w:val="num" w:pos="567"/>
        </w:tabs>
        <w:spacing w:before="120" w:after="120" w:line="240" w:lineRule="auto"/>
        <w:ind w:left="426" w:hanging="142"/>
        <w:jc w:val="both"/>
        <w:rPr>
          <w:rFonts w:ascii="Verdana" w:eastAsia="Times New Roman" w:hAnsi="Verdana" w:cs="Times New Roman"/>
          <w:bCs/>
          <w:i/>
          <w:color w:val="FF0000"/>
          <w:sz w:val="20"/>
          <w:szCs w:val="20"/>
        </w:rPr>
      </w:pPr>
      <w:r w:rsidRPr="00CB1EAA">
        <w:rPr>
          <w:rFonts w:ascii="Verdana" w:eastAsia="Times New Roman" w:hAnsi="Verdana" w:cs="Times New Roman"/>
          <w:b/>
          <w:bCs/>
          <w:sz w:val="20"/>
          <w:szCs w:val="20"/>
        </w:rPr>
        <w:t xml:space="preserve">Előtanulmányi követelmények: </w:t>
      </w:r>
      <w:r w:rsidRPr="00CB1EAA">
        <w:rPr>
          <w:rFonts w:ascii="Verdana" w:eastAsia="Times New Roman" w:hAnsi="Verdana" w:cs="Times New Roman"/>
          <w:bCs/>
          <w:sz w:val="20"/>
          <w:szCs w:val="20"/>
        </w:rPr>
        <w:t>−</w:t>
      </w:r>
    </w:p>
    <w:p w14:paraId="164D316E" w14:textId="77777777" w:rsidR="000F5EF6" w:rsidRPr="00CB1EAA" w:rsidRDefault="000F5EF6" w:rsidP="00555AD3">
      <w:pPr>
        <w:widowControl w:val="0"/>
        <w:numPr>
          <w:ilvl w:val="0"/>
          <w:numId w:val="115"/>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2A6DF5D8" w14:textId="77777777" w:rsidR="000F5EF6" w:rsidRPr="00CB1EAA" w:rsidRDefault="000F5EF6" w:rsidP="000F5EF6">
      <w:pPr>
        <w:widowControl w:val="0"/>
        <w:tabs>
          <w:tab w:val="left" w:pos="993"/>
          <w:tab w:val="num" w:pos="1134"/>
        </w:tabs>
        <w:spacing w:after="0" w:line="240" w:lineRule="auto"/>
        <w:ind w:left="425"/>
        <w:jc w:val="both"/>
        <w:rPr>
          <w:rFonts w:ascii="Verdana" w:hAnsi="Verdana"/>
          <w:sz w:val="20"/>
          <w:szCs w:val="20"/>
        </w:rPr>
      </w:pPr>
      <w:r w:rsidRPr="00CB1EAA">
        <w:rPr>
          <w:rFonts w:ascii="Verdana" w:hAnsi="Verdana"/>
          <w:sz w:val="20"/>
          <w:szCs w:val="20"/>
        </w:rPr>
        <w:t>12.1. Bevezető ismeretek. (</w:t>
      </w:r>
      <w:proofErr w:type="spellStart"/>
      <w:r w:rsidRPr="00CB1EAA">
        <w:rPr>
          <w:rFonts w:ascii="Verdana" w:hAnsi="Verdana"/>
          <w:sz w:val="20"/>
          <w:szCs w:val="20"/>
        </w:rPr>
        <w:t>Introductory</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w:t>
      </w:r>
    </w:p>
    <w:p w14:paraId="577D31BD" w14:textId="77777777" w:rsidR="000F5EF6" w:rsidRPr="00CB1EAA" w:rsidRDefault="000F5EF6" w:rsidP="000F5EF6">
      <w:pPr>
        <w:widowControl w:val="0"/>
        <w:tabs>
          <w:tab w:val="left" w:pos="993"/>
          <w:tab w:val="num" w:pos="1134"/>
        </w:tabs>
        <w:spacing w:after="0" w:line="240" w:lineRule="auto"/>
        <w:ind w:left="425"/>
        <w:jc w:val="both"/>
        <w:rPr>
          <w:rFonts w:ascii="Verdana" w:hAnsi="Verdana"/>
          <w:sz w:val="20"/>
          <w:szCs w:val="20"/>
        </w:rPr>
      </w:pPr>
      <w:r w:rsidRPr="00CB1EAA">
        <w:rPr>
          <w:rFonts w:ascii="Verdana" w:hAnsi="Verdana"/>
          <w:sz w:val="20"/>
          <w:szCs w:val="20"/>
        </w:rPr>
        <w:t xml:space="preserve">12.2. A büntetőeljárás alapelvei. (Basic </w:t>
      </w:r>
      <w:proofErr w:type="spellStart"/>
      <w:r w:rsidRPr="00CB1EAA">
        <w:rPr>
          <w:rFonts w:ascii="Verdana" w:hAnsi="Verdana"/>
          <w:sz w:val="20"/>
          <w:szCs w:val="20"/>
        </w:rPr>
        <w:t>principles</w:t>
      </w:r>
      <w:proofErr w:type="spellEnd"/>
      <w:r w:rsidRPr="00CB1EAA">
        <w:rPr>
          <w:rFonts w:ascii="Verdana" w:hAnsi="Verdana"/>
          <w:sz w:val="20"/>
          <w:szCs w:val="20"/>
        </w:rPr>
        <w:t xml:space="preserve"> of </w:t>
      </w:r>
      <w:proofErr w:type="spellStart"/>
      <w:r w:rsidRPr="00CB1EAA">
        <w:rPr>
          <w:rFonts w:ascii="Verdana" w:hAnsi="Verdana"/>
          <w:sz w:val="20"/>
          <w:szCs w:val="20"/>
        </w:rPr>
        <w:t>criminal</w:t>
      </w:r>
      <w:proofErr w:type="spellEnd"/>
      <w:r w:rsidRPr="00CB1EAA">
        <w:rPr>
          <w:rFonts w:ascii="Verdana" w:hAnsi="Verdana"/>
          <w:sz w:val="20"/>
          <w:szCs w:val="20"/>
        </w:rPr>
        <w:t xml:space="preserve"> </w:t>
      </w:r>
      <w:proofErr w:type="spellStart"/>
      <w:r w:rsidRPr="00CB1EAA">
        <w:rPr>
          <w:rFonts w:ascii="Verdana" w:hAnsi="Verdana"/>
          <w:sz w:val="20"/>
          <w:szCs w:val="20"/>
        </w:rPr>
        <w:t>procedure</w:t>
      </w:r>
      <w:proofErr w:type="spellEnd"/>
      <w:r w:rsidRPr="00CB1EAA">
        <w:rPr>
          <w:rFonts w:ascii="Verdana" w:hAnsi="Verdana"/>
          <w:sz w:val="20"/>
          <w:szCs w:val="20"/>
        </w:rPr>
        <w:t>.)</w:t>
      </w:r>
    </w:p>
    <w:p w14:paraId="78EA0A6E" w14:textId="77777777" w:rsidR="000F5EF6" w:rsidRPr="00CB1EAA" w:rsidRDefault="000F5EF6" w:rsidP="000F5EF6">
      <w:pPr>
        <w:widowControl w:val="0"/>
        <w:tabs>
          <w:tab w:val="left" w:pos="993"/>
          <w:tab w:val="num" w:pos="1134"/>
        </w:tabs>
        <w:spacing w:after="0" w:line="240" w:lineRule="auto"/>
        <w:ind w:left="425"/>
        <w:jc w:val="both"/>
        <w:rPr>
          <w:rFonts w:ascii="Verdana" w:hAnsi="Verdana"/>
          <w:sz w:val="20"/>
          <w:szCs w:val="20"/>
        </w:rPr>
      </w:pPr>
      <w:r w:rsidRPr="00CB1EAA">
        <w:rPr>
          <w:rFonts w:ascii="Verdana" w:hAnsi="Verdana"/>
          <w:sz w:val="20"/>
          <w:szCs w:val="20"/>
        </w:rPr>
        <w:t>12.3. A büntetőeljárás alanyai. (</w:t>
      </w:r>
      <w:proofErr w:type="spellStart"/>
      <w:r w:rsidRPr="00CB1EAA">
        <w:rPr>
          <w:rFonts w:ascii="Verdana" w:hAnsi="Verdana"/>
          <w:sz w:val="20"/>
          <w:szCs w:val="20"/>
        </w:rPr>
        <w:t>Subjects</w:t>
      </w:r>
      <w:proofErr w:type="spellEnd"/>
      <w:r w:rsidRPr="00CB1EAA">
        <w:rPr>
          <w:rFonts w:ascii="Verdana" w:hAnsi="Verdana"/>
          <w:sz w:val="20"/>
          <w:szCs w:val="20"/>
        </w:rPr>
        <w:t xml:space="preserve"> </w:t>
      </w:r>
      <w:proofErr w:type="spellStart"/>
      <w:r w:rsidRPr="00CB1EAA">
        <w:rPr>
          <w:rFonts w:ascii="Verdana" w:hAnsi="Verdana"/>
          <w:sz w:val="20"/>
          <w:szCs w:val="20"/>
        </w:rPr>
        <w:t>subject</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criminal</w:t>
      </w:r>
      <w:proofErr w:type="spellEnd"/>
      <w:r w:rsidRPr="00CB1EAA">
        <w:rPr>
          <w:rFonts w:ascii="Verdana" w:hAnsi="Verdana"/>
          <w:sz w:val="20"/>
          <w:szCs w:val="20"/>
        </w:rPr>
        <w:t xml:space="preserve"> </w:t>
      </w:r>
      <w:proofErr w:type="spellStart"/>
      <w:r w:rsidRPr="00CB1EAA">
        <w:rPr>
          <w:rFonts w:ascii="Verdana" w:hAnsi="Verdana"/>
          <w:sz w:val="20"/>
          <w:szCs w:val="20"/>
        </w:rPr>
        <w:t>proceedings</w:t>
      </w:r>
      <w:proofErr w:type="spellEnd"/>
      <w:r w:rsidRPr="00CB1EAA">
        <w:rPr>
          <w:rFonts w:ascii="Verdana" w:hAnsi="Verdana"/>
          <w:sz w:val="20"/>
          <w:szCs w:val="20"/>
        </w:rPr>
        <w:t>.)</w:t>
      </w:r>
    </w:p>
    <w:p w14:paraId="459F17F2" w14:textId="77777777" w:rsidR="000F5EF6" w:rsidRPr="00CB1EAA" w:rsidRDefault="000F5EF6" w:rsidP="000F5EF6">
      <w:pPr>
        <w:widowControl w:val="0"/>
        <w:tabs>
          <w:tab w:val="left" w:pos="993"/>
          <w:tab w:val="num" w:pos="1134"/>
        </w:tabs>
        <w:spacing w:after="0" w:line="240" w:lineRule="auto"/>
        <w:ind w:left="425"/>
        <w:jc w:val="both"/>
        <w:rPr>
          <w:rFonts w:ascii="Verdana" w:hAnsi="Verdana"/>
          <w:sz w:val="20"/>
          <w:szCs w:val="20"/>
        </w:rPr>
      </w:pPr>
      <w:r w:rsidRPr="00CB1EAA">
        <w:rPr>
          <w:rFonts w:ascii="Verdana" w:hAnsi="Verdana"/>
          <w:sz w:val="20"/>
          <w:szCs w:val="20"/>
        </w:rPr>
        <w:t>12.4. A büntetőeljárási cselekmények. (</w:t>
      </w:r>
      <w:proofErr w:type="spellStart"/>
      <w:r w:rsidRPr="00CB1EAA">
        <w:rPr>
          <w:rFonts w:ascii="Verdana" w:hAnsi="Verdana"/>
          <w:sz w:val="20"/>
          <w:szCs w:val="20"/>
        </w:rPr>
        <w:t>Criminal</w:t>
      </w:r>
      <w:proofErr w:type="spellEnd"/>
      <w:r w:rsidRPr="00CB1EAA">
        <w:rPr>
          <w:rFonts w:ascii="Verdana" w:hAnsi="Verdana"/>
          <w:sz w:val="20"/>
          <w:szCs w:val="20"/>
        </w:rPr>
        <w:t xml:space="preserve"> </w:t>
      </w:r>
      <w:proofErr w:type="spellStart"/>
      <w:r w:rsidRPr="00CB1EAA">
        <w:rPr>
          <w:rFonts w:ascii="Verdana" w:hAnsi="Verdana"/>
          <w:sz w:val="20"/>
          <w:szCs w:val="20"/>
        </w:rPr>
        <w:t>proceedings</w:t>
      </w:r>
      <w:proofErr w:type="spellEnd"/>
      <w:r w:rsidRPr="00CB1EAA">
        <w:rPr>
          <w:rFonts w:ascii="Verdana" w:hAnsi="Verdana"/>
          <w:sz w:val="20"/>
          <w:szCs w:val="20"/>
        </w:rPr>
        <w:t>.)</w:t>
      </w:r>
    </w:p>
    <w:p w14:paraId="03666DAB" w14:textId="77777777" w:rsidR="000F5EF6" w:rsidRPr="00CB1EAA" w:rsidRDefault="000F5EF6" w:rsidP="000F5EF6">
      <w:pPr>
        <w:widowControl w:val="0"/>
        <w:tabs>
          <w:tab w:val="left" w:pos="993"/>
          <w:tab w:val="num" w:pos="1134"/>
        </w:tabs>
        <w:spacing w:after="0" w:line="240" w:lineRule="auto"/>
        <w:ind w:left="425"/>
        <w:jc w:val="both"/>
        <w:rPr>
          <w:rFonts w:ascii="Verdana" w:hAnsi="Verdana"/>
          <w:sz w:val="20"/>
          <w:szCs w:val="20"/>
        </w:rPr>
      </w:pPr>
      <w:r w:rsidRPr="00CB1EAA">
        <w:rPr>
          <w:rFonts w:ascii="Verdana" w:hAnsi="Verdana"/>
          <w:sz w:val="20"/>
          <w:szCs w:val="20"/>
        </w:rPr>
        <w:t>12.5. A bizonyítás. (</w:t>
      </w:r>
      <w:proofErr w:type="spellStart"/>
      <w:r w:rsidRPr="00CB1EAA">
        <w:rPr>
          <w:rFonts w:ascii="Verdana" w:hAnsi="Verdana"/>
          <w:sz w:val="20"/>
          <w:szCs w:val="20"/>
        </w:rPr>
        <w:t>E</w:t>
      </w:r>
      <w:r w:rsidRPr="00CB1EAA">
        <w:rPr>
          <w:rFonts w:ascii="Verdana" w:eastAsia="Times New Roman" w:hAnsi="Verdana" w:cs="Times New Roman"/>
          <w:sz w:val="20"/>
          <w:szCs w:val="20"/>
        </w:rPr>
        <w:t>vidence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law</w:t>
      </w:r>
      <w:proofErr w:type="spellEnd"/>
      <w:r w:rsidRPr="00CB1EAA">
        <w:rPr>
          <w:rFonts w:ascii="Verdana" w:hAnsi="Verdana"/>
          <w:sz w:val="20"/>
          <w:szCs w:val="20"/>
        </w:rPr>
        <w:t>.)</w:t>
      </w:r>
    </w:p>
    <w:p w14:paraId="0B89E8EE" w14:textId="77777777" w:rsidR="000F5EF6" w:rsidRPr="00CB1EAA" w:rsidRDefault="000F5EF6" w:rsidP="000F5EF6">
      <w:pPr>
        <w:widowControl w:val="0"/>
        <w:tabs>
          <w:tab w:val="left" w:pos="993"/>
          <w:tab w:val="num" w:pos="1134"/>
        </w:tabs>
        <w:spacing w:after="0" w:line="240" w:lineRule="auto"/>
        <w:ind w:left="425"/>
        <w:jc w:val="both"/>
        <w:rPr>
          <w:rFonts w:ascii="Verdana" w:hAnsi="Verdana"/>
          <w:sz w:val="20"/>
          <w:szCs w:val="20"/>
        </w:rPr>
      </w:pPr>
      <w:r w:rsidRPr="00CB1EAA">
        <w:rPr>
          <w:rFonts w:ascii="Verdana" w:hAnsi="Verdana"/>
          <w:sz w:val="20"/>
          <w:szCs w:val="20"/>
        </w:rPr>
        <w:t>12.6. A kényszerintézkedések. (</w:t>
      </w:r>
      <w:proofErr w:type="spellStart"/>
      <w:r w:rsidRPr="00CB1EAA">
        <w:rPr>
          <w:rFonts w:ascii="Verdana" w:hAnsi="Verdana"/>
          <w:sz w:val="20"/>
          <w:szCs w:val="20"/>
        </w:rPr>
        <w:t>Coercive</w:t>
      </w:r>
      <w:proofErr w:type="spellEnd"/>
      <w:r w:rsidRPr="00CB1EAA">
        <w:rPr>
          <w:rFonts w:ascii="Verdana" w:hAnsi="Verdana"/>
          <w:sz w:val="20"/>
          <w:szCs w:val="20"/>
        </w:rPr>
        <w:t xml:space="preserve"> </w:t>
      </w:r>
      <w:proofErr w:type="spellStart"/>
      <w:r w:rsidRPr="00CB1EAA">
        <w:rPr>
          <w:rFonts w:ascii="Verdana" w:hAnsi="Verdana"/>
          <w:sz w:val="20"/>
          <w:szCs w:val="20"/>
        </w:rPr>
        <w:t>measures</w:t>
      </w:r>
      <w:proofErr w:type="spellEnd"/>
      <w:r w:rsidRPr="00CB1EAA">
        <w:rPr>
          <w:rFonts w:ascii="Verdana" w:hAnsi="Verdana"/>
          <w:sz w:val="20"/>
          <w:szCs w:val="20"/>
        </w:rPr>
        <w:t>.)</w:t>
      </w:r>
    </w:p>
    <w:p w14:paraId="44B9A197" w14:textId="77777777" w:rsidR="000F5EF6" w:rsidRPr="00CB1EAA" w:rsidRDefault="000F5EF6" w:rsidP="000F5EF6">
      <w:pPr>
        <w:widowControl w:val="0"/>
        <w:tabs>
          <w:tab w:val="left" w:pos="993"/>
          <w:tab w:val="num" w:pos="1134"/>
        </w:tabs>
        <w:spacing w:after="0" w:line="240" w:lineRule="auto"/>
        <w:ind w:left="993" w:hanging="567"/>
        <w:jc w:val="both"/>
        <w:rPr>
          <w:rFonts w:ascii="Verdana" w:hAnsi="Verdana"/>
          <w:sz w:val="20"/>
          <w:szCs w:val="20"/>
        </w:rPr>
      </w:pPr>
      <w:r w:rsidRPr="00CB1EAA">
        <w:rPr>
          <w:rFonts w:ascii="Verdana" w:hAnsi="Verdana"/>
          <w:sz w:val="20"/>
          <w:szCs w:val="20"/>
        </w:rPr>
        <w:t>12.7 Az előkészítő eljárás, a felderítés, a vizsgálat. (</w:t>
      </w:r>
      <w:proofErr w:type="spellStart"/>
      <w:r w:rsidRPr="00CB1EAA">
        <w:rPr>
          <w:rFonts w:ascii="Verdana" w:hAnsi="Verdana"/>
          <w:sz w:val="20"/>
          <w:szCs w:val="20"/>
        </w:rPr>
        <w:t>Preparatory</w:t>
      </w:r>
      <w:proofErr w:type="spellEnd"/>
      <w:r w:rsidRPr="00CB1EAA">
        <w:rPr>
          <w:rFonts w:ascii="Verdana" w:hAnsi="Verdana"/>
          <w:sz w:val="20"/>
          <w:szCs w:val="20"/>
        </w:rPr>
        <w:t xml:space="preserve"> </w:t>
      </w:r>
      <w:proofErr w:type="spellStart"/>
      <w:r w:rsidRPr="00CB1EAA">
        <w:rPr>
          <w:rFonts w:ascii="Verdana" w:hAnsi="Verdana"/>
          <w:sz w:val="20"/>
          <w:szCs w:val="20"/>
        </w:rPr>
        <w:t>procedure</w:t>
      </w:r>
      <w:proofErr w:type="spellEnd"/>
      <w:r w:rsidRPr="00CB1EAA">
        <w:rPr>
          <w:rFonts w:ascii="Verdana" w:hAnsi="Verdana"/>
          <w:sz w:val="20"/>
          <w:szCs w:val="20"/>
        </w:rPr>
        <w:t xml:space="preserve">, </w:t>
      </w:r>
      <w:proofErr w:type="spellStart"/>
      <w:r w:rsidRPr="00CB1EAA">
        <w:rPr>
          <w:rFonts w:ascii="Verdana" w:hAnsi="Verdana"/>
          <w:sz w:val="20"/>
          <w:szCs w:val="20"/>
        </w:rPr>
        <w:t>detection</w:t>
      </w:r>
      <w:proofErr w:type="spellEnd"/>
      <w:r w:rsidRPr="00CB1EAA">
        <w:rPr>
          <w:rFonts w:ascii="Verdana" w:hAnsi="Verdana"/>
          <w:sz w:val="20"/>
          <w:szCs w:val="20"/>
        </w:rPr>
        <w:t xml:space="preserve">, </w:t>
      </w:r>
      <w:proofErr w:type="spellStart"/>
      <w:r w:rsidRPr="00CB1EAA">
        <w:rPr>
          <w:rFonts w:ascii="Verdana" w:hAnsi="Verdana"/>
          <w:sz w:val="20"/>
          <w:szCs w:val="20"/>
        </w:rPr>
        <w:t>investigation</w:t>
      </w:r>
      <w:proofErr w:type="spellEnd"/>
      <w:r w:rsidRPr="00CB1EAA">
        <w:rPr>
          <w:rFonts w:ascii="Verdana" w:hAnsi="Verdana"/>
          <w:sz w:val="20"/>
          <w:szCs w:val="20"/>
        </w:rPr>
        <w:t>.)</w:t>
      </w:r>
    </w:p>
    <w:p w14:paraId="2079015D" w14:textId="77777777" w:rsidR="000F5EF6" w:rsidRPr="00CB1EAA" w:rsidRDefault="000F5EF6" w:rsidP="000F5EF6">
      <w:pPr>
        <w:widowControl w:val="0"/>
        <w:tabs>
          <w:tab w:val="left" w:pos="993"/>
          <w:tab w:val="num" w:pos="1134"/>
        </w:tabs>
        <w:spacing w:after="0" w:line="240" w:lineRule="auto"/>
        <w:ind w:left="1134" w:hanging="708"/>
        <w:jc w:val="both"/>
        <w:rPr>
          <w:rFonts w:ascii="Verdana" w:hAnsi="Verdana"/>
          <w:sz w:val="20"/>
          <w:szCs w:val="20"/>
        </w:rPr>
      </w:pPr>
      <w:r w:rsidRPr="00CB1EAA">
        <w:rPr>
          <w:rFonts w:ascii="Verdana" w:hAnsi="Verdana"/>
          <w:sz w:val="20"/>
          <w:szCs w:val="20"/>
        </w:rPr>
        <w:t>12.8. A vádemelés, a vádemelés alternatívái. (</w:t>
      </w:r>
      <w:proofErr w:type="spellStart"/>
      <w:r w:rsidRPr="00CB1EAA">
        <w:rPr>
          <w:rFonts w:ascii="Verdana" w:hAnsi="Verdana"/>
          <w:sz w:val="20"/>
          <w:szCs w:val="20"/>
        </w:rPr>
        <w:t>Prosecution</w:t>
      </w:r>
      <w:proofErr w:type="spellEnd"/>
      <w:r w:rsidRPr="00CB1EAA">
        <w:rPr>
          <w:rFonts w:ascii="Verdana" w:hAnsi="Verdana"/>
          <w:sz w:val="20"/>
          <w:szCs w:val="20"/>
        </w:rPr>
        <w:t xml:space="preserve">, </w:t>
      </w:r>
      <w:proofErr w:type="spellStart"/>
      <w:r w:rsidRPr="00CB1EAA">
        <w:rPr>
          <w:rFonts w:ascii="Verdana" w:hAnsi="Verdana"/>
          <w:sz w:val="20"/>
          <w:szCs w:val="20"/>
        </w:rPr>
        <w:t>alternatives</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prosecution</w:t>
      </w:r>
      <w:proofErr w:type="spellEnd"/>
      <w:r w:rsidRPr="00CB1EAA">
        <w:rPr>
          <w:rFonts w:ascii="Verdana" w:hAnsi="Verdana"/>
          <w:sz w:val="20"/>
          <w:szCs w:val="20"/>
        </w:rPr>
        <w:t>.)</w:t>
      </w:r>
    </w:p>
    <w:p w14:paraId="5D3608A7" w14:textId="77777777" w:rsidR="000F5EF6" w:rsidRPr="00CB1EAA" w:rsidRDefault="000F5EF6" w:rsidP="000F5EF6">
      <w:pPr>
        <w:widowControl w:val="0"/>
        <w:tabs>
          <w:tab w:val="left" w:pos="993"/>
          <w:tab w:val="num" w:pos="1134"/>
        </w:tabs>
        <w:spacing w:after="0" w:line="240" w:lineRule="auto"/>
        <w:ind w:left="425"/>
        <w:jc w:val="both"/>
        <w:rPr>
          <w:rFonts w:ascii="Verdana" w:eastAsia="Times New Roman" w:hAnsi="Verdana" w:cs="Times New Roman"/>
          <w:sz w:val="20"/>
          <w:szCs w:val="20"/>
        </w:rPr>
      </w:pPr>
    </w:p>
    <w:p w14:paraId="7CF6CD86" w14:textId="77777777" w:rsidR="000F5EF6" w:rsidRPr="00CB1EAA" w:rsidRDefault="000F5EF6" w:rsidP="00555AD3">
      <w:pPr>
        <w:widowControl w:val="0"/>
        <w:numPr>
          <w:ilvl w:val="0"/>
          <w:numId w:val="115"/>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eastAsia="Times New Roman" w:hAnsi="Verdana" w:cs="Times New Roman"/>
          <w:bCs/>
          <w:iCs/>
          <w:sz w:val="20"/>
          <w:szCs w:val="20"/>
        </w:rPr>
        <w:t>4. félév/tavaszi félév</w:t>
      </w:r>
    </w:p>
    <w:p w14:paraId="23378C3C" w14:textId="77777777" w:rsidR="000F5EF6" w:rsidRPr="00CB1EAA" w:rsidRDefault="000F5EF6" w:rsidP="00555AD3">
      <w:pPr>
        <w:widowControl w:val="0"/>
        <w:numPr>
          <w:ilvl w:val="0"/>
          <w:numId w:val="115"/>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250BABB2" w14:textId="77777777" w:rsidR="000F5EF6" w:rsidRPr="00CB1EAA" w:rsidRDefault="000F5EF6" w:rsidP="000F5EF6">
      <w:pPr>
        <w:widowControl w:val="0"/>
        <w:spacing w:before="120" w:after="120" w:line="240" w:lineRule="auto"/>
        <w:ind w:left="284"/>
        <w:jc w:val="both"/>
        <w:rPr>
          <w:rFonts w:ascii="Verdana" w:eastAsia="Times New Roman" w:hAnsi="Verdana" w:cs="Times New Roman"/>
          <w:bCs/>
          <w:sz w:val="20"/>
          <w:szCs w:val="20"/>
        </w:rPr>
      </w:pPr>
      <w:r w:rsidRPr="00CB1EAA">
        <w:rPr>
          <w:rFonts w:ascii="Verdana" w:hAnsi="Verdana"/>
          <w:sz w:val="20"/>
          <w:szCs w:val="20"/>
        </w:rPr>
        <w:t>A tanórán a részvétel kötelező, igazolt mulasztás esetén a hallgató köteles a pótlás koordinálása érdekében egyéni konzultációt kezdeményezni. 30%-ot meghaladó hiányzás az aláírás megtagadását vonja maga után.</w:t>
      </w:r>
    </w:p>
    <w:p w14:paraId="4BC69398" w14:textId="77777777" w:rsidR="000F5EF6" w:rsidRPr="00CB1EAA" w:rsidRDefault="000F5EF6" w:rsidP="00555AD3">
      <w:pPr>
        <w:widowControl w:val="0"/>
        <w:numPr>
          <w:ilvl w:val="0"/>
          <w:numId w:val="115"/>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Félévközi feladatok, ismeretek ellenőrzésének rendje:</w:t>
      </w:r>
    </w:p>
    <w:p w14:paraId="1C191672" w14:textId="77777777" w:rsidR="000F5EF6" w:rsidRPr="00CB1EAA" w:rsidRDefault="000F5EF6" w:rsidP="000F5EF6">
      <w:pPr>
        <w:widowControl w:val="0"/>
        <w:tabs>
          <w:tab w:val="left" w:pos="284"/>
        </w:tabs>
        <w:spacing w:before="120" w:after="120" w:line="240" w:lineRule="auto"/>
        <w:ind w:left="284"/>
        <w:contextualSpacing/>
        <w:jc w:val="both"/>
        <w:rPr>
          <w:rFonts w:ascii="Verdana" w:eastAsia="Times New Roman" w:hAnsi="Verdana" w:cs="Times New Roman"/>
          <w:bCs/>
          <w:sz w:val="20"/>
          <w:szCs w:val="20"/>
        </w:rPr>
      </w:pPr>
      <w:r w:rsidRPr="00CB1EAA">
        <w:rPr>
          <w:rFonts w:ascii="Verdana" w:hAnsi="Verdana"/>
          <w:sz w:val="20"/>
          <w:szCs w:val="20"/>
        </w:rPr>
        <w:t>Követelmény az előadások rendszeres látogatása (a 14. pont szerint).</w:t>
      </w:r>
    </w:p>
    <w:p w14:paraId="097EE04B" w14:textId="77777777" w:rsidR="000F5EF6" w:rsidRPr="00CB1EAA" w:rsidRDefault="000F5EF6" w:rsidP="00555AD3">
      <w:pPr>
        <w:widowControl w:val="0"/>
        <w:numPr>
          <w:ilvl w:val="0"/>
          <w:numId w:val="115"/>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636F5EA8" w14:textId="77777777" w:rsidR="000F5EF6" w:rsidRPr="00CB1EAA" w:rsidRDefault="000F5EF6" w:rsidP="00555AD3">
      <w:pPr>
        <w:widowControl w:val="0"/>
        <w:numPr>
          <w:ilvl w:val="1"/>
          <w:numId w:val="115"/>
        </w:numPr>
        <w:tabs>
          <w:tab w:val="clear" w:pos="858"/>
          <w:tab w:val="left" w:pos="709"/>
          <w:tab w:val="left" w:pos="993"/>
          <w:tab w:val="num" w:pos="1276"/>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aláírás megszerzésének feltételei:</w:t>
      </w:r>
    </w:p>
    <w:p w14:paraId="428F42D3" w14:textId="77777777" w:rsidR="000F5EF6" w:rsidRPr="00CB1EAA" w:rsidRDefault="000F5EF6" w:rsidP="000F5EF6">
      <w:pPr>
        <w:widowControl w:val="0"/>
        <w:tabs>
          <w:tab w:val="left" w:pos="993"/>
          <w:tab w:val="num" w:pos="3977"/>
        </w:tabs>
        <w:spacing w:before="120" w:after="120" w:line="240" w:lineRule="auto"/>
        <w:ind w:left="720"/>
        <w:jc w:val="both"/>
        <w:rPr>
          <w:rFonts w:ascii="Verdana" w:eastAsia="Times New Roman" w:hAnsi="Verdana" w:cs="Times New Roman"/>
          <w:sz w:val="20"/>
          <w:szCs w:val="20"/>
        </w:rPr>
      </w:pPr>
      <w:r w:rsidRPr="00CB1EAA">
        <w:rPr>
          <w:rFonts w:ascii="Verdana" w:eastAsia="Times New Roman" w:hAnsi="Verdana" w:cs="Times New Roman"/>
          <w:sz w:val="20"/>
          <w:szCs w:val="20"/>
        </w:rPr>
        <w:t>A tantárgy előadásainak rendszeres látogatása. 30 %-ot meghaladó hiányzás az aláírás megtagadását vonja maga után.</w:t>
      </w:r>
    </w:p>
    <w:p w14:paraId="0D0372CB" w14:textId="77777777" w:rsidR="000F5EF6" w:rsidRPr="00CB1EAA" w:rsidRDefault="000F5EF6" w:rsidP="00555AD3">
      <w:pPr>
        <w:widowControl w:val="0"/>
        <w:numPr>
          <w:ilvl w:val="1"/>
          <w:numId w:val="115"/>
        </w:numPr>
        <w:tabs>
          <w:tab w:val="clear" w:pos="858"/>
          <w:tab w:val="left" w:pos="709"/>
          <w:tab w:val="left" w:pos="993"/>
          <w:tab w:val="num" w:pos="1276"/>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értékelés:</w:t>
      </w:r>
    </w:p>
    <w:p w14:paraId="58579CED" w14:textId="77777777" w:rsidR="000F5EF6" w:rsidRPr="00CB1EAA" w:rsidRDefault="000F5EF6" w:rsidP="000F5EF6">
      <w:pPr>
        <w:tabs>
          <w:tab w:val="num" w:pos="3977"/>
        </w:tabs>
        <w:spacing w:before="120" w:after="120" w:line="240" w:lineRule="auto"/>
        <w:ind w:left="720"/>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xml:space="preserve">Szóbeli vagy írásbeli kollokvium ötfokozatú értékeléssel. A vizsga tartalmát az előadáson elhangzottak és az alább felsorolt kötelező és ajánlott irodalmak anyagai képezik. </w:t>
      </w:r>
    </w:p>
    <w:p w14:paraId="342C1F5E" w14:textId="77777777" w:rsidR="000F5EF6" w:rsidRPr="00CB1EAA" w:rsidRDefault="000F5EF6" w:rsidP="00555AD3">
      <w:pPr>
        <w:widowControl w:val="0"/>
        <w:numPr>
          <w:ilvl w:val="1"/>
          <w:numId w:val="115"/>
        </w:numPr>
        <w:tabs>
          <w:tab w:val="clear" w:pos="858"/>
          <w:tab w:val="left" w:pos="709"/>
          <w:tab w:val="left" w:pos="993"/>
          <w:tab w:val="num" w:pos="1276"/>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w:t>
      </w:r>
    </w:p>
    <w:p w14:paraId="1BBC28E0" w14:textId="56709B6F" w:rsidR="000F5EF6" w:rsidRPr="00CB1EAA" w:rsidRDefault="000F5EF6" w:rsidP="000F5EF6">
      <w:pPr>
        <w:widowControl w:val="0"/>
        <w:tabs>
          <w:tab w:val="left" w:pos="993"/>
          <w:tab w:val="num" w:pos="3977"/>
        </w:tabs>
        <w:spacing w:before="120" w:after="120" w:line="240" w:lineRule="auto"/>
        <w:ind w:left="720"/>
        <w:contextualSpacing/>
        <w:jc w:val="both"/>
        <w:rPr>
          <w:rFonts w:ascii="Verdana" w:eastAsia="Times New Roman" w:hAnsi="Verdana" w:cs="Times New Roman"/>
          <w:sz w:val="20"/>
          <w:szCs w:val="20"/>
        </w:rPr>
      </w:pPr>
      <w:r w:rsidRPr="00CB1EAA">
        <w:rPr>
          <w:rFonts w:ascii="Verdana" w:hAnsi="Verdana"/>
          <w:sz w:val="20"/>
          <w:szCs w:val="20"/>
        </w:rPr>
        <w:lastRenderedPageBreak/>
        <w:t xml:space="preserve">A kreditek megszerzésének feltétele az aláírás megszerzése, illetve </w:t>
      </w:r>
      <w:r w:rsidR="00D6033A">
        <w:rPr>
          <w:rFonts w:ascii="Verdana" w:hAnsi="Verdana"/>
          <w:sz w:val="20"/>
          <w:szCs w:val="20"/>
        </w:rPr>
        <w:t>legalább elégséges vizsgajegy</w:t>
      </w:r>
      <w:r w:rsidRPr="00CB1EAA">
        <w:rPr>
          <w:rFonts w:ascii="Verdana" w:hAnsi="Verdana"/>
          <w:sz w:val="20"/>
          <w:szCs w:val="20"/>
        </w:rPr>
        <w:t>.</w:t>
      </w:r>
    </w:p>
    <w:p w14:paraId="1C78D70B" w14:textId="77777777" w:rsidR="000F5EF6" w:rsidRPr="00CB1EAA" w:rsidRDefault="000F5EF6" w:rsidP="00555AD3">
      <w:pPr>
        <w:widowControl w:val="0"/>
        <w:numPr>
          <w:ilvl w:val="0"/>
          <w:numId w:val="115"/>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62DE8747" w14:textId="77777777" w:rsidR="000F5EF6" w:rsidRPr="00CB1EAA" w:rsidRDefault="000F5EF6" w:rsidP="00555AD3">
      <w:pPr>
        <w:widowControl w:val="0"/>
        <w:numPr>
          <w:ilvl w:val="1"/>
          <w:numId w:val="115"/>
        </w:numPr>
        <w:tabs>
          <w:tab w:val="clear" w:pos="858"/>
          <w:tab w:val="left" w:pos="567"/>
          <w:tab w:val="left" w:pos="851"/>
          <w:tab w:val="num" w:pos="993"/>
          <w:tab w:val="num" w:pos="397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Kötelező irodalom:</w:t>
      </w:r>
    </w:p>
    <w:p w14:paraId="0DF8972C" w14:textId="77777777" w:rsidR="000F5EF6" w:rsidRPr="00CB1EAA" w:rsidRDefault="000F5EF6" w:rsidP="000F5EF6">
      <w:pPr>
        <w:widowControl w:val="0"/>
        <w:tabs>
          <w:tab w:val="left" w:pos="567"/>
          <w:tab w:val="left" w:pos="851"/>
          <w:tab w:val="num" w:pos="3977"/>
        </w:tabs>
        <w:spacing w:after="0" w:line="240" w:lineRule="auto"/>
        <w:ind w:left="567" w:hanging="283"/>
        <w:jc w:val="both"/>
        <w:rPr>
          <w:rFonts w:ascii="Verdana" w:eastAsia="Times New Roman" w:hAnsi="Verdana" w:cs="Times New Roman"/>
          <w:bCs/>
          <w:sz w:val="20"/>
          <w:szCs w:val="20"/>
        </w:rPr>
      </w:pPr>
      <w:r w:rsidRPr="00CB1EAA">
        <w:rPr>
          <w:rFonts w:ascii="Verdana" w:eastAsia="Times New Roman" w:hAnsi="Verdana" w:cs="Times New Roman"/>
          <w:bCs/>
          <w:sz w:val="20"/>
          <w:szCs w:val="20"/>
        </w:rPr>
        <w:t>1. Fantoly Zsanett – Budaházi Árpád: Büntető eljárásjogi ismeretek I. Statikus rész. Dialóg Campus Kiadó, Budapest, 2019. ISBN: 978-615-5945-57-1 (nyomtatott), ISBN 978-615-5945-58-8 (elektronikus)</w:t>
      </w:r>
    </w:p>
    <w:p w14:paraId="14CC2770" w14:textId="77777777" w:rsidR="000F5EF6" w:rsidRPr="00CB1EAA" w:rsidRDefault="000F5EF6" w:rsidP="000F5EF6">
      <w:pPr>
        <w:widowControl w:val="0"/>
        <w:tabs>
          <w:tab w:val="left" w:pos="567"/>
          <w:tab w:val="left" w:pos="851"/>
          <w:tab w:val="num" w:pos="3977"/>
        </w:tabs>
        <w:spacing w:after="0" w:line="240" w:lineRule="auto"/>
        <w:ind w:left="567" w:hanging="283"/>
        <w:jc w:val="both"/>
        <w:rPr>
          <w:rFonts w:ascii="Verdana" w:eastAsia="Times New Roman" w:hAnsi="Verdana" w:cs="Times New Roman"/>
          <w:bCs/>
          <w:sz w:val="20"/>
          <w:szCs w:val="20"/>
        </w:rPr>
      </w:pPr>
      <w:r w:rsidRPr="00CB1EAA">
        <w:rPr>
          <w:rFonts w:ascii="Verdana" w:eastAsia="Times New Roman" w:hAnsi="Verdana" w:cs="Times New Roman"/>
          <w:bCs/>
          <w:sz w:val="20"/>
          <w:szCs w:val="20"/>
        </w:rPr>
        <w:t>2. Fantoly Zsanett – Budaházi Árpád: Büntető eljárásjogi ismeretek II. Dinamikus rész. Dialóg Campus Kiadó, Budapest, 2019. ISBN: 978-615-5945-59-5 (nyomtatott), ISBN 978-615-5945-60-1 (elektronikus)</w:t>
      </w:r>
    </w:p>
    <w:p w14:paraId="7711ACDB" w14:textId="77777777" w:rsidR="000F5EF6" w:rsidRPr="00CB1EAA" w:rsidRDefault="000F5EF6" w:rsidP="000F5EF6">
      <w:pPr>
        <w:widowControl w:val="0"/>
        <w:tabs>
          <w:tab w:val="left" w:pos="567"/>
          <w:tab w:val="left" w:pos="851"/>
          <w:tab w:val="left" w:pos="1134"/>
        </w:tabs>
        <w:spacing w:before="120" w:after="0" w:line="240" w:lineRule="auto"/>
        <w:ind w:left="284"/>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17.2.</w:t>
      </w:r>
      <w:r w:rsidRPr="00CB1EAA">
        <w:rPr>
          <w:rFonts w:ascii="Verdana" w:eastAsia="Times New Roman" w:hAnsi="Verdana" w:cs="Times New Roman"/>
          <w:b/>
          <w:bCs/>
          <w:sz w:val="20"/>
          <w:szCs w:val="20"/>
        </w:rPr>
        <w:tab/>
        <w:t xml:space="preserve">Ajánlott irodalom: </w:t>
      </w:r>
    </w:p>
    <w:p w14:paraId="7C213E19" w14:textId="77777777" w:rsidR="000F5EF6" w:rsidRPr="00CB1EAA" w:rsidRDefault="000F5EF6" w:rsidP="000F5EF6">
      <w:pPr>
        <w:widowControl w:val="0"/>
        <w:tabs>
          <w:tab w:val="left" w:pos="426"/>
        </w:tabs>
        <w:spacing w:before="120" w:after="0" w:line="240" w:lineRule="auto"/>
        <w:ind w:left="567" w:hanging="283"/>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1. Polt Péter (szerk.): Kommentár a büntetőeljárási törvényhez. Kommentár a büntetőeljárásról szóló 2017. évi XC. törvényhez. </w:t>
      </w:r>
      <w:proofErr w:type="spellStart"/>
      <w:r w:rsidRPr="00CB1EAA">
        <w:rPr>
          <w:rFonts w:ascii="Verdana" w:eastAsia="Times New Roman" w:hAnsi="Verdana" w:cs="Times New Roman"/>
          <w:bCs/>
          <w:sz w:val="20"/>
          <w:szCs w:val="20"/>
        </w:rPr>
        <w:t>WoltersKluwer</w:t>
      </w:r>
      <w:proofErr w:type="spellEnd"/>
      <w:r w:rsidRPr="00CB1EAA">
        <w:rPr>
          <w:rFonts w:ascii="Verdana" w:eastAsia="Times New Roman" w:hAnsi="Verdana" w:cs="Times New Roman"/>
          <w:bCs/>
          <w:sz w:val="20"/>
          <w:szCs w:val="20"/>
        </w:rPr>
        <w:t>, Budapest, 2018. ISBN 9789632957579</w:t>
      </w:r>
    </w:p>
    <w:p w14:paraId="22583EB1" w14:textId="77777777" w:rsidR="000F5EF6" w:rsidRPr="00CB1EAA" w:rsidRDefault="000F5EF6" w:rsidP="000F5EF6">
      <w:pPr>
        <w:widowControl w:val="0"/>
        <w:spacing w:after="0" w:line="240" w:lineRule="auto"/>
        <w:ind w:left="567" w:hanging="283"/>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2. </w:t>
      </w:r>
      <w:proofErr w:type="spellStart"/>
      <w:r w:rsidRPr="00CB1EAA">
        <w:rPr>
          <w:rFonts w:ascii="Verdana" w:eastAsia="Times New Roman" w:hAnsi="Verdana" w:cs="Times New Roman"/>
          <w:bCs/>
          <w:sz w:val="20"/>
          <w:szCs w:val="20"/>
        </w:rPr>
        <w:t>Belovics</w:t>
      </w:r>
      <w:proofErr w:type="spellEnd"/>
      <w:r w:rsidRPr="00CB1EAA">
        <w:rPr>
          <w:rFonts w:ascii="Verdana" w:eastAsia="Times New Roman" w:hAnsi="Verdana" w:cs="Times New Roman"/>
          <w:bCs/>
          <w:sz w:val="20"/>
          <w:szCs w:val="20"/>
        </w:rPr>
        <w:t xml:space="preserve"> Ervin - Tóth Mihály: Büntető eljárásjog - Az új, 2017. évi büntetőeljárási törvény tankönyve. HVG-ORAC, Budapest, 2020. ISBN: 9789632584973</w:t>
      </w:r>
    </w:p>
    <w:p w14:paraId="2E69DEA6" w14:textId="77777777" w:rsidR="000F5EF6" w:rsidRPr="00CB1EAA" w:rsidRDefault="000F5EF6" w:rsidP="000F5EF6">
      <w:pPr>
        <w:widowControl w:val="0"/>
        <w:spacing w:after="0" w:line="240" w:lineRule="auto"/>
        <w:ind w:left="567" w:hanging="283"/>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3. Bánáti János – </w:t>
      </w:r>
      <w:proofErr w:type="spellStart"/>
      <w:r w:rsidRPr="00CB1EAA">
        <w:rPr>
          <w:rFonts w:ascii="Verdana" w:eastAsia="Times New Roman" w:hAnsi="Verdana" w:cs="Times New Roman"/>
          <w:bCs/>
          <w:sz w:val="20"/>
          <w:szCs w:val="20"/>
        </w:rPr>
        <w:t>Belovics</w:t>
      </w:r>
      <w:proofErr w:type="spellEnd"/>
      <w:r w:rsidRPr="00CB1EAA">
        <w:rPr>
          <w:rFonts w:ascii="Verdana" w:eastAsia="Times New Roman" w:hAnsi="Verdana" w:cs="Times New Roman"/>
          <w:bCs/>
          <w:sz w:val="20"/>
          <w:szCs w:val="20"/>
        </w:rPr>
        <w:t xml:space="preserve"> Ervin – Erdei Árpád – Farkas Ákos – Kónya István: A büntetőeljárási törvény magyarázata. HVG-ORAC, Budapest, 2017. ISBN: 9789632583792</w:t>
      </w:r>
    </w:p>
    <w:p w14:paraId="2E8F51AF" w14:textId="77777777" w:rsidR="000F5EF6" w:rsidRPr="00CB1EAA" w:rsidRDefault="000F5EF6" w:rsidP="000F5EF6">
      <w:pPr>
        <w:widowControl w:val="0"/>
        <w:tabs>
          <w:tab w:val="left" w:pos="567"/>
          <w:tab w:val="left" w:pos="851"/>
          <w:tab w:val="num" w:pos="3977"/>
        </w:tabs>
        <w:spacing w:after="0" w:line="240" w:lineRule="auto"/>
        <w:ind w:left="567" w:hanging="283"/>
        <w:jc w:val="both"/>
        <w:rPr>
          <w:rFonts w:ascii="Verdana" w:eastAsia="Times New Roman" w:hAnsi="Verdana" w:cs="Times New Roman"/>
          <w:bCs/>
          <w:i/>
          <w:color w:val="FF0000"/>
          <w:sz w:val="20"/>
          <w:szCs w:val="20"/>
        </w:rPr>
      </w:pPr>
      <w:r w:rsidRPr="00CB1EAA">
        <w:rPr>
          <w:rFonts w:ascii="Verdana" w:eastAsia="Times New Roman" w:hAnsi="Verdana" w:cs="Times New Roman"/>
          <w:bCs/>
          <w:sz w:val="20"/>
          <w:szCs w:val="20"/>
        </w:rPr>
        <w:t>4. Blaskó Béla: Magyar Büntetőjog Általános Rész. Rejtjel Kiadó, Budapest–Debrecen, 2023. ISBN: 9786155737114</w:t>
      </w:r>
      <w:r w:rsidRPr="00CB1EAA">
        <w:rPr>
          <w:rFonts w:ascii="Verdana" w:eastAsia="Times New Roman" w:hAnsi="Verdana" w:cs="Times New Roman"/>
          <w:b/>
          <w:bCs/>
          <w:sz w:val="20"/>
          <w:szCs w:val="20"/>
        </w:rPr>
        <w:t xml:space="preserve"> </w:t>
      </w:r>
    </w:p>
    <w:p w14:paraId="4B3D7613" w14:textId="77777777" w:rsidR="000F5EF6" w:rsidRPr="00CB1EAA" w:rsidRDefault="000F5EF6" w:rsidP="000F5EF6">
      <w:pPr>
        <w:widowControl w:val="0"/>
        <w:spacing w:after="0" w:line="240" w:lineRule="auto"/>
        <w:jc w:val="both"/>
        <w:rPr>
          <w:rFonts w:ascii="Verdana" w:hAnsi="Verdana"/>
          <w:sz w:val="20"/>
          <w:szCs w:val="20"/>
        </w:rPr>
      </w:pPr>
    </w:p>
    <w:p w14:paraId="0FE78608" w14:textId="77777777" w:rsidR="000F5EF6" w:rsidRPr="00CB1EAA" w:rsidRDefault="000F5EF6" w:rsidP="000F5EF6">
      <w:pPr>
        <w:widowControl w:val="0"/>
        <w:spacing w:after="0" w:line="240" w:lineRule="auto"/>
        <w:jc w:val="both"/>
        <w:rPr>
          <w:rFonts w:ascii="Verdana" w:eastAsia="Times New Roman" w:hAnsi="Verdana" w:cs="Times New Roman"/>
          <w:bCs/>
          <w:sz w:val="20"/>
          <w:szCs w:val="20"/>
        </w:rPr>
      </w:pPr>
      <w:r w:rsidRPr="00CB1EAA">
        <w:rPr>
          <w:rFonts w:ascii="Verdana" w:hAnsi="Verdana"/>
          <w:sz w:val="20"/>
          <w:szCs w:val="20"/>
        </w:rPr>
        <w:t>Budapest, 2023. december 05.</w:t>
      </w:r>
    </w:p>
    <w:p w14:paraId="400D8D30" w14:textId="77777777" w:rsidR="000F5EF6" w:rsidRPr="00CB1EAA" w:rsidRDefault="000F5EF6" w:rsidP="000F5EF6">
      <w:pPr>
        <w:widowControl w:val="0"/>
        <w:spacing w:before="120" w:after="120" w:line="240" w:lineRule="auto"/>
        <w:jc w:val="both"/>
        <w:rPr>
          <w:rFonts w:ascii="Verdana" w:eastAsia="Times New Roman" w:hAnsi="Verdana" w:cs="Times New Roman"/>
          <w:bCs/>
          <w:sz w:val="20"/>
          <w:szCs w:val="20"/>
        </w:rPr>
      </w:pPr>
    </w:p>
    <w:p w14:paraId="62EE51B0" w14:textId="77777777" w:rsidR="000F5EF6" w:rsidRPr="00CB1EAA" w:rsidRDefault="000F5EF6" w:rsidP="000F5EF6">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t>Dr. Budaházi Árpád, PhD</w:t>
      </w:r>
    </w:p>
    <w:p w14:paraId="6BC0B250" w14:textId="77777777" w:rsidR="000F5EF6" w:rsidRPr="00CB1EAA" w:rsidRDefault="000F5EF6" w:rsidP="000F5EF6">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r>
      <w:r w:rsidRPr="00CB1EAA">
        <w:rPr>
          <w:rFonts w:ascii="Verdana" w:eastAsia="Times New Roman" w:hAnsi="Verdana" w:cs="Times New Roman"/>
          <w:bCs/>
          <w:sz w:val="20"/>
          <w:szCs w:val="20"/>
        </w:rPr>
        <w:tab/>
        <w:t xml:space="preserve">egyetemi docens, </w:t>
      </w: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5A859E0C" w14:textId="77777777" w:rsidR="007E5155" w:rsidRDefault="007E5155">
      <w:pPr>
        <w:spacing w:line="259" w:lineRule="auto"/>
        <w:rPr>
          <w:rFonts w:ascii="Verdana" w:eastAsia="Times New Roman" w:hAnsi="Verdana" w:cs="Times New Roman"/>
          <w:bCs/>
          <w:sz w:val="20"/>
          <w:szCs w:val="20"/>
        </w:rPr>
      </w:pPr>
      <w:r>
        <w:rPr>
          <w:rFonts w:ascii="Verdana" w:eastAsia="Times New Roman" w:hAnsi="Verdana" w:cs="Times New Roman"/>
          <w:bCs/>
          <w:sz w:val="20"/>
          <w:szCs w:val="20"/>
        </w:rPr>
        <w:br w:type="page"/>
      </w:r>
    </w:p>
    <w:p w14:paraId="530D1D48" w14:textId="77777777" w:rsidR="000F5EF6" w:rsidRPr="00CB1EAA" w:rsidRDefault="000F5EF6" w:rsidP="000F5EF6">
      <w:pPr>
        <w:widowControl w:val="0"/>
        <w:spacing w:before="120" w:after="120" w:line="240" w:lineRule="auto"/>
        <w:jc w:val="right"/>
        <w:rPr>
          <w:rFonts w:ascii="Verdana" w:eastAsia="Times New Roman" w:hAnsi="Verdana" w:cs="Times New Roman"/>
          <w:bCs/>
          <w:sz w:val="20"/>
          <w:szCs w:val="20"/>
        </w:rPr>
      </w:pPr>
    </w:p>
    <w:p w14:paraId="392934B7" w14:textId="77777777" w:rsidR="00500873" w:rsidRPr="00CB1EAA" w:rsidRDefault="00500873" w:rsidP="008405A5">
      <w:pPr>
        <w:spacing w:before="120" w:after="120" w:line="240" w:lineRule="auto"/>
        <w:rPr>
          <w:rFonts w:ascii="Verdana" w:eastAsia="Times New Roman" w:hAnsi="Verdana" w:cs="Times New Roman"/>
          <w:sz w:val="20"/>
          <w:szCs w:val="20"/>
          <w:lang w:eastAsia="hu-HU"/>
        </w:rPr>
      </w:pPr>
    </w:p>
    <w:p w14:paraId="7CD816FC" w14:textId="77777777" w:rsidR="00500873" w:rsidRPr="00CB1EAA" w:rsidRDefault="00500873" w:rsidP="008405A5">
      <w:pPr>
        <w:spacing w:before="120" w:after="120" w:line="240" w:lineRule="auto"/>
        <w:rPr>
          <w:rFonts w:ascii="Verdana" w:eastAsia="Times New Roman" w:hAnsi="Verdana" w:cs="Times New Roman"/>
          <w:sz w:val="20"/>
          <w:szCs w:val="20"/>
          <w:lang w:eastAsia="hu-HU"/>
        </w:rPr>
      </w:pPr>
    </w:p>
    <w:tbl>
      <w:tblPr>
        <w:tblW w:w="9072" w:type="dxa"/>
        <w:tblInd w:w="113" w:type="dxa"/>
        <w:tblLook w:val="01E0" w:firstRow="1" w:lastRow="1" w:firstColumn="1" w:lastColumn="1" w:noHBand="0" w:noVBand="0"/>
      </w:tblPr>
      <w:tblGrid>
        <w:gridCol w:w="4855"/>
        <w:gridCol w:w="1620"/>
        <w:gridCol w:w="2597"/>
      </w:tblGrid>
      <w:tr w:rsidR="000F5EF6" w:rsidRPr="00CB1EAA" w14:paraId="7AFCCC97" w14:textId="77777777" w:rsidTr="000F5EF6">
        <w:tc>
          <w:tcPr>
            <w:tcW w:w="4855" w:type="dxa"/>
            <w:tcBorders>
              <w:top w:val="nil"/>
              <w:left w:val="nil"/>
              <w:bottom w:val="single" w:sz="4" w:space="0" w:color="auto"/>
              <w:right w:val="nil"/>
            </w:tcBorders>
            <w:hideMark/>
          </w:tcPr>
          <w:p w14:paraId="08F6BED5" w14:textId="77777777" w:rsidR="000F5EF6" w:rsidRPr="00CB1EAA" w:rsidRDefault="000F5EF6" w:rsidP="000F5EF6">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7D039976" w14:textId="77777777" w:rsidR="000F5EF6" w:rsidRPr="00CB1EAA" w:rsidRDefault="000F5EF6" w:rsidP="000F5EF6">
            <w:pPr>
              <w:spacing w:after="0" w:line="240" w:lineRule="auto"/>
              <w:jc w:val="both"/>
              <w:rPr>
                <w:rFonts w:ascii="Verdana" w:eastAsia="Times New Roman" w:hAnsi="Verdana" w:cs="Times New Roman"/>
                <w:sz w:val="20"/>
                <w:szCs w:val="20"/>
                <w:lang w:eastAsia="hu-HU"/>
              </w:rPr>
            </w:pPr>
          </w:p>
        </w:tc>
        <w:tc>
          <w:tcPr>
            <w:tcW w:w="2597" w:type="dxa"/>
          </w:tcPr>
          <w:p w14:paraId="0E234AE4" w14:textId="77777777" w:rsidR="000F5EF6" w:rsidRPr="00CB1EAA" w:rsidRDefault="000F5EF6" w:rsidP="000F5EF6">
            <w:pPr>
              <w:spacing w:after="0" w:line="240" w:lineRule="auto"/>
              <w:jc w:val="right"/>
              <w:rPr>
                <w:rFonts w:ascii="Verdana" w:eastAsia="Times New Roman" w:hAnsi="Verdana" w:cs="Times New Roman"/>
                <w:sz w:val="20"/>
                <w:szCs w:val="20"/>
                <w:lang w:eastAsia="hu-HU"/>
              </w:rPr>
            </w:pPr>
          </w:p>
        </w:tc>
      </w:tr>
      <w:tr w:rsidR="000F5EF6" w:rsidRPr="00CB1EAA" w14:paraId="56637CAC" w14:textId="77777777" w:rsidTr="000F5EF6">
        <w:tc>
          <w:tcPr>
            <w:tcW w:w="4855" w:type="dxa"/>
            <w:tcBorders>
              <w:top w:val="single" w:sz="4" w:space="0" w:color="auto"/>
              <w:left w:val="nil"/>
              <w:bottom w:val="nil"/>
              <w:right w:val="nil"/>
            </w:tcBorders>
            <w:hideMark/>
          </w:tcPr>
          <w:p w14:paraId="4F41ACCC" w14:textId="77777777" w:rsidR="000F5EF6" w:rsidRPr="00CB1EAA" w:rsidRDefault="000F5EF6" w:rsidP="000F5EF6">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258EF656" w14:textId="77777777" w:rsidR="000F5EF6" w:rsidRPr="00CB1EAA" w:rsidRDefault="000F5EF6" w:rsidP="000F5EF6">
            <w:pPr>
              <w:spacing w:after="0" w:line="240" w:lineRule="auto"/>
              <w:jc w:val="both"/>
              <w:rPr>
                <w:rFonts w:ascii="Verdana" w:eastAsia="Times New Roman" w:hAnsi="Verdana" w:cs="Times New Roman"/>
                <w:sz w:val="20"/>
                <w:szCs w:val="20"/>
                <w:lang w:eastAsia="hu-HU"/>
              </w:rPr>
            </w:pPr>
          </w:p>
        </w:tc>
        <w:tc>
          <w:tcPr>
            <w:tcW w:w="2597" w:type="dxa"/>
          </w:tcPr>
          <w:p w14:paraId="788D0E1E" w14:textId="77777777" w:rsidR="000F5EF6" w:rsidRPr="00CB1EAA" w:rsidRDefault="000F5EF6" w:rsidP="000F5EF6">
            <w:pPr>
              <w:spacing w:after="0" w:line="240" w:lineRule="auto"/>
              <w:jc w:val="both"/>
              <w:rPr>
                <w:rFonts w:ascii="Verdana" w:eastAsia="Times New Roman" w:hAnsi="Verdana" w:cs="Times New Roman"/>
                <w:sz w:val="20"/>
                <w:szCs w:val="20"/>
                <w:lang w:eastAsia="hu-HU"/>
              </w:rPr>
            </w:pPr>
          </w:p>
        </w:tc>
      </w:tr>
    </w:tbl>
    <w:p w14:paraId="41B2C25A" w14:textId="77777777" w:rsidR="000F5EF6" w:rsidRPr="00CB1EAA" w:rsidRDefault="000F5EF6" w:rsidP="000F5EF6">
      <w:pPr>
        <w:widowControl w:val="0"/>
        <w:spacing w:before="120" w:after="120" w:line="240" w:lineRule="auto"/>
        <w:ind w:left="426" w:hanging="142"/>
        <w:jc w:val="center"/>
        <w:rPr>
          <w:rFonts w:ascii="Verdana" w:eastAsia="Times New Roman" w:hAnsi="Verdana" w:cs="Times New Roman"/>
          <w:b/>
          <w:bCs/>
          <w:sz w:val="20"/>
          <w:szCs w:val="20"/>
        </w:rPr>
      </w:pPr>
    </w:p>
    <w:p w14:paraId="01D6D7CE" w14:textId="77777777" w:rsidR="000F5EF6" w:rsidRPr="00CB1EAA" w:rsidRDefault="000F5EF6" w:rsidP="000F5EF6">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2A21BCE6" w14:textId="77777777" w:rsidR="000F5EF6" w:rsidRPr="00CB1EAA" w:rsidRDefault="000F5EF6" w:rsidP="00555AD3">
      <w:pPr>
        <w:widowControl w:val="0"/>
        <w:numPr>
          <w:ilvl w:val="0"/>
          <w:numId w:val="116"/>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bCs/>
          <w:sz w:val="20"/>
          <w:szCs w:val="20"/>
        </w:rPr>
        <w:t>RJITM01</w:t>
      </w:r>
    </w:p>
    <w:p w14:paraId="6B588CD6" w14:textId="77777777" w:rsidR="000F5EF6" w:rsidRPr="00CB1EAA" w:rsidRDefault="000F5EF6" w:rsidP="00555AD3">
      <w:pPr>
        <w:widowControl w:val="0"/>
        <w:numPr>
          <w:ilvl w:val="0"/>
          <w:numId w:val="116"/>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Közigazgatási jog</w:t>
      </w:r>
    </w:p>
    <w:p w14:paraId="3F1FD0F3" w14:textId="77777777" w:rsidR="000F5EF6" w:rsidRPr="00CB1EAA" w:rsidRDefault="000F5EF6" w:rsidP="00555AD3">
      <w:pPr>
        <w:widowControl w:val="0"/>
        <w:numPr>
          <w:ilvl w:val="0"/>
          <w:numId w:val="116"/>
        </w:numPr>
        <w:tabs>
          <w:tab w:val="num" w:pos="567"/>
        </w:tabs>
        <w:spacing w:before="120" w:after="120" w:line="240" w:lineRule="auto"/>
        <w:ind w:left="426" w:hanging="142"/>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eastAsia="Times New Roman" w:hAnsi="Verdana" w:cs="Times New Roman"/>
          <w:bCs/>
          <w:sz w:val="20"/>
          <w:szCs w:val="20"/>
        </w:rPr>
        <w:t>Administrative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law</w:t>
      </w:r>
      <w:proofErr w:type="spellEnd"/>
    </w:p>
    <w:p w14:paraId="429FC0A3" w14:textId="77777777" w:rsidR="000F5EF6" w:rsidRPr="00CB1EAA" w:rsidRDefault="000F5EF6" w:rsidP="00555AD3">
      <w:pPr>
        <w:widowControl w:val="0"/>
        <w:numPr>
          <w:ilvl w:val="0"/>
          <w:numId w:val="116"/>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05ADF633" w14:textId="7D0A0C3C" w:rsidR="000F5EF6" w:rsidRPr="00CB1EAA" w:rsidRDefault="000F5EF6" w:rsidP="00555AD3">
      <w:pPr>
        <w:widowControl w:val="0"/>
        <w:numPr>
          <w:ilvl w:val="1"/>
          <w:numId w:val="116"/>
        </w:numPr>
        <w:tabs>
          <w:tab w:val="clear" w:pos="858"/>
          <w:tab w:val="num" w:pos="1134"/>
        </w:tabs>
        <w:spacing w:before="120" w:after="120" w:line="240" w:lineRule="auto"/>
        <w:ind w:left="993" w:hanging="426"/>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5 kredit</w:t>
      </w:r>
    </w:p>
    <w:p w14:paraId="7DCAB2DA" w14:textId="77777777" w:rsidR="000F5EF6" w:rsidRPr="00CB1EAA" w:rsidRDefault="000F5EF6" w:rsidP="00555AD3">
      <w:pPr>
        <w:widowControl w:val="0"/>
        <w:numPr>
          <w:ilvl w:val="1"/>
          <w:numId w:val="116"/>
        </w:numPr>
        <w:tabs>
          <w:tab w:val="clear" w:pos="858"/>
          <w:tab w:val="num" w:pos="1134"/>
        </w:tabs>
        <w:spacing w:before="120" w:after="120" w:line="240" w:lineRule="auto"/>
        <w:ind w:left="993" w:hanging="426"/>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0</w:t>
      </w:r>
      <w:r w:rsidRPr="00CB1EAA">
        <w:rPr>
          <w:rFonts w:ascii="Verdana" w:eastAsia="Times New Roman" w:hAnsi="Verdana" w:cs="Times New Roman"/>
          <w:sz w:val="20"/>
          <w:szCs w:val="20"/>
        </w:rPr>
        <w:t xml:space="preserve"> </w:t>
      </w:r>
      <w:r w:rsidRPr="00CB1EAA">
        <w:rPr>
          <w:rFonts w:ascii="Verdana" w:eastAsia="Times New Roman" w:hAnsi="Verdana" w:cs="Times New Roman"/>
          <w:bCs/>
          <w:sz w:val="20"/>
          <w:szCs w:val="20"/>
        </w:rPr>
        <w:t>% gyakorlat, 100 % elmélet</w:t>
      </w:r>
    </w:p>
    <w:p w14:paraId="643C5B77" w14:textId="77777777" w:rsidR="000F5EF6" w:rsidRPr="00CB1EAA" w:rsidRDefault="000F5EF6" w:rsidP="00555AD3">
      <w:pPr>
        <w:widowControl w:val="0"/>
        <w:numPr>
          <w:ilvl w:val="0"/>
          <w:numId w:val="116"/>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szak(ok), szakirányok/specializációk megnevezése (ahol oktatják):</w:t>
      </w:r>
      <w:r w:rsidRPr="00CB1EAA">
        <w:rPr>
          <w:rFonts w:ascii="Verdana" w:eastAsia="Times New Roman" w:hAnsi="Verdana" w:cs="Times New Roman"/>
          <w:bCs/>
          <w:sz w:val="20"/>
          <w:szCs w:val="20"/>
        </w:rPr>
        <w:t xml:space="preserve"> Kriminalisztika Mesterképzési Szak Polgári Szakirány</w:t>
      </w:r>
    </w:p>
    <w:p w14:paraId="7A8DD13F" w14:textId="77777777" w:rsidR="000F5EF6" w:rsidRPr="00CB1EAA" w:rsidRDefault="000F5EF6" w:rsidP="00555AD3">
      <w:pPr>
        <w:widowControl w:val="0"/>
        <w:numPr>
          <w:ilvl w:val="0"/>
          <w:numId w:val="116"/>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Az oktatásért felelős oktatási szervezeti egység megnevezése: </w:t>
      </w:r>
      <w:r w:rsidRPr="00CB1EAA">
        <w:rPr>
          <w:rFonts w:ascii="Verdana" w:eastAsia="Times New Roman" w:hAnsi="Verdana" w:cs="Times New Roman"/>
          <w:bCs/>
          <w:sz w:val="20"/>
          <w:szCs w:val="20"/>
        </w:rPr>
        <w:t>Igazgatásrendészeti és Nemzetközi Rendészeti Tanszék</w:t>
      </w:r>
    </w:p>
    <w:p w14:paraId="2DA1691B" w14:textId="77777777" w:rsidR="000F5EF6" w:rsidRPr="00CB1EAA" w:rsidRDefault="000F5EF6" w:rsidP="00555AD3">
      <w:pPr>
        <w:widowControl w:val="0"/>
        <w:numPr>
          <w:ilvl w:val="0"/>
          <w:numId w:val="116"/>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tantárgyfelelős oktató neve, beosztása, tudományos fokozata:</w:t>
      </w:r>
      <w:r w:rsidRPr="00CB1EAA">
        <w:rPr>
          <w:rFonts w:ascii="Verdana" w:eastAsia="Times New Roman" w:hAnsi="Verdana" w:cs="Times New Roman"/>
          <w:bCs/>
          <w:sz w:val="20"/>
          <w:szCs w:val="20"/>
        </w:rPr>
        <w:t xml:space="preserve"> Dr. </w:t>
      </w:r>
      <w:proofErr w:type="spellStart"/>
      <w:r w:rsidRPr="00CB1EAA">
        <w:rPr>
          <w:rFonts w:ascii="Verdana" w:eastAsia="Times New Roman" w:hAnsi="Verdana" w:cs="Times New Roman"/>
          <w:bCs/>
          <w:sz w:val="20"/>
          <w:szCs w:val="20"/>
        </w:rPr>
        <w:t>habil</w:t>
      </w:r>
      <w:proofErr w:type="spellEnd"/>
      <w:r w:rsidRPr="00CB1EAA">
        <w:rPr>
          <w:rFonts w:ascii="Verdana" w:eastAsia="Times New Roman" w:hAnsi="Verdana" w:cs="Times New Roman"/>
          <w:bCs/>
          <w:sz w:val="20"/>
          <w:szCs w:val="20"/>
        </w:rPr>
        <w:t xml:space="preserve"> Balla Zoltán, egyetemi docens, oktató</w:t>
      </w:r>
    </w:p>
    <w:p w14:paraId="2449F72B" w14:textId="77777777" w:rsidR="000F5EF6" w:rsidRPr="00CB1EAA" w:rsidRDefault="000F5EF6" w:rsidP="00555AD3">
      <w:pPr>
        <w:widowControl w:val="0"/>
        <w:numPr>
          <w:ilvl w:val="0"/>
          <w:numId w:val="116"/>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449BF59A" w14:textId="77777777" w:rsidR="000F5EF6" w:rsidRPr="00CB1EAA" w:rsidRDefault="000F5EF6" w:rsidP="00555AD3">
      <w:pPr>
        <w:widowControl w:val="0"/>
        <w:numPr>
          <w:ilvl w:val="1"/>
          <w:numId w:val="116"/>
        </w:numPr>
        <w:tabs>
          <w:tab w:val="clear" w:pos="858"/>
          <w:tab w:val="num" w:pos="709"/>
          <w:tab w:val="num" w:pos="993"/>
        </w:tabs>
        <w:spacing w:before="120" w:after="120" w:line="240" w:lineRule="auto"/>
        <w:ind w:left="709" w:hanging="283"/>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w:t>
      </w:r>
    </w:p>
    <w:p w14:paraId="2E29EBA4" w14:textId="77777777" w:rsidR="000F5EF6" w:rsidRPr="00CB1EAA" w:rsidRDefault="000F5EF6" w:rsidP="00555AD3">
      <w:pPr>
        <w:widowControl w:val="0"/>
        <w:numPr>
          <w:ilvl w:val="2"/>
          <w:numId w:val="116"/>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nappali munkarend: 0 (… EA + … SZ + … GY)</w:t>
      </w:r>
    </w:p>
    <w:p w14:paraId="1941AC20" w14:textId="77777777" w:rsidR="000F5EF6" w:rsidRPr="00CB1EAA" w:rsidRDefault="000F5EF6" w:rsidP="00555AD3">
      <w:pPr>
        <w:widowControl w:val="0"/>
        <w:numPr>
          <w:ilvl w:val="2"/>
          <w:numId w:val="116"/>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14 (14 EA + 0 SZ + 0 GY)</w:t>
      </w:r>
    </w:p>
    <w:p w14:paraId="07750E49" w14:textId="77777777" w:rsidR="000F5EF6" w:rsidRPr="00CB1EAA" w:rsidRDefault="000F5EF6" w:rsidP="00555AD3">
      <w:pPr>
        <w:widowControl w:val="0"/>
        <w:numPr>
          <w:ilvl w:val="1"/>
          <w:numId w:val="116"/>
        </w:numPr>
        <w:tabs>
          <w:tab w:val="clear" w:pos="858"/>
          <w:tab w:val="num" w:pos="709"/>
          <w:tab w:val="num" w:pos="993"/>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w:t>
      </w:r>
    </w:p>
    <w:p w14:paraId="30B1C503" w14:textId="77777777" w:rsidR="000F5EF6" w:rsidRPr="00CB1EAA" w:rsidRDefault="000F5EF6" w:rsidP="00555AD3">
      <w:pPr>
        <w:widowControl w:val="0"/>
        <w:numPr>
          <w:ilvl w:val="1"/>
          <w:numId w:val="116"/>
        </w:numPr>
        <w:tabs>
          <w:tab w:val="clear" w:pos="858"/>
          <w:tab w:val="num" w:pos="709"/>
          <w:tab w:val="num" w:pos="993"/>
        </w:tabs>
        <w:spacing w:before="120" w:after="120" w:line="240" w:lineRule="auto"/>
        <w:ind w:left="851" w:hanging="425"/>
        <w:jc w:val="both"/>
        <w:rPr>
          <w:rFonts w:ascii="Verdana" w:eastAsia="Times New Roman" w:hAnsi="Verdana" w:cs="Times New Roman"/>
          <w:bCs/>
          <w:i/>
          <w:iCs/>
          <w:sz w:val="20"/>
          <w:szCs w:val="20"/>
        </w:rPr>
      </w:pPr>
      <w:r w:rsidRPr="00CB1EAA">
        <w:rPr>
          <w:rFonts w:ascii="Verdana" w:hAnsi="Verdana" w:cs="Times New Roman"/>
          <w:sz w:val="20"/>
          <w:szCs w:val="20"/>
        </w:rPr>
        <w:t>Az ismeret átadásában alkalmazandó további sajátos módok, jellemzők: -</w:t>
      </w:r>
    </w:p>
    <w:p w14:paraId="2EDFCA4D" w14:textId="77777777" w:rsidR="000F5EF6" w:rsidRPr="00CB1EAA" w:rsidRDefault="000F5EF6" w:rsidP="00555AD3">
      <w:pPr>
        <w:widowControl w:val="0"/>
        <w:numPr>
          <w:ilvl w:val="0"/>
          <w:numId w:val="116"/>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r w:rsidRPr="00CB1EAA">
        <w:rPr>
          <w:rFonts w:ascii="Verdana" w:eastAsia="Times New Roman" w:hAnsi="Verdana" w:cs="Times New Roman"/>
          <w:bCs/>
          <w:sz w:val="20"/>
          <w:szCs w:val="20"/>
        </w:rPr>
        <w:t xml:space="preserve"> </w:t>
      </w:r>
      <w:r w:rsidRPr="00CB1EAA">
        <w:rPr>
          <w:rFonts w:ascii="Verdana" w:eastAsia="Times New Roman" w:hAnsi="Verdana" w:cs="Times New Roman"/>
          <w:bCs/>
          <w:sz w:val="20"/>
          <w:szCs w:val="20"/>
          <w:highlight w:val="lightGray"/>
        </w:rPr>
        <w:t>…</w:t>
      </w:r>
    </w:p>
    <w:p w14:paraId="5A60A704" w14:textId="77777777" w:rsidR="000F5EF6" w:rsidRPr="00CB1EAA" w:rsidRDefault="000F5EF6" w:rsidP="000F5EF6">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hallgató megismeri a közigazgatás rendeltetését, alapelveit, kapcsolatát a különböző állami szervekkel, így különösen az Országgyűléssel, ügyészséggel, Állami Számvevőszékkel, bírósággal. Bemutatásra kerül a közigazgatás intézményi rendszere, azok főbb sajátosságai.</w:t>
      </w:r>
    </w:p>
    <w:p w14:paraId="48F42363" w14:textId="77777777" w:rsidR="000F5EF6" w:rsidRPr="00CB1EAA" w:rsidRDefault="000F5EF6" w:rsidP="000F5EF6">
      <w:pPr>
        <w:widowControl w:val="0"/>
        <w:spacing w:before="120" w:after="120" w:line="240" w:lineRule="auto"/>
        <w:ind w:left="426"/>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 tantárgy szakmai tartalma (angolul) (</w:t>
      </w:r>
      <w:proofErr w:type="spellStart"/>
      <w:r w:rsidRPr="00CB1EAA">
        <w:rPr>
          <w:rFonts w:ascii="Verdana" w:eastAsia="Times New Roman" w:hAnsi="Verdana" w:cs="Times New Roman"/>
          <w:b/>
          <w:bCs/>
          <w:sz w:val="20"/>
          <w:szCs w:val="20"/>
        </w:rPr>
        <w:t>Course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w:t>
      </w:r>
    </w:p>
    <w:p w14:paraId="58FE6C1F" w14:textId="77777777" w:rsidR="000F5EF6" w:rsidRPr="00CB1EAA" w:rsidRDefault="000F5EF6" w:rsidP="000F5EF6">
      <w:pPr>
        <w:widowControl w:val="0"/>
        <w:spacing w:before="120" w:after="120" w:line="240" w:lineRule="auto"/>
        <w:ind w:left="426"/>
        <w:jc w:val="both"/>
        <w:rPr>
          <w:rFonts w:ascii="Verdana" w:eastAsia="Times New Roman" w:hAnsi="Verdana" w:cs="Times New Roman"/>
          <w:bCs/>
          <w:sz w:val="20"/>
          <w:szCs w:val="20"/>
          <w:lang w:val="en-GB"/>
        </w:rPr>
      </w:pPr>
      <w:r w:rsidRPr="00CB1EAA">
        <w:rPr>
          <w:rFonts w:ascii="Verdana" w:eastAsia="Times New Roman" w:hAnsi="Verdana" w:cs="Times New Roman"/>
          <w:bCs/>
          <w:sz w:val="20"/>
          <w:szCs w:val="20"/>
        </w:rPr>
        <w:t xml:space="preserve">The </w:t>
      </w:r>
      <w:proofErr w:type="spellStart"/>
      <w:r w:rsidRPr="00CB1EAA">
        <w:rPr>
          <w:rFonts w:ascii="Verdana" w:eastAsia="Times New Roman" w:hAnsi="Verdana" w:cs="Times New Roman"/>
          <w:bCs/>
          <w:sz w:val="20"/>
          <w:szCs w:val="20"/>
        </w:rPr>
        <w:t>course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introduces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students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to</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functions</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purpose</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public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administration</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its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fundamental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principles</w:t>
      </w:r>
      <w:proofErr w:type="spellEnd"/>
      <w:r w:rsidRPr="00CB1EAA">
        <w:rPr>
          <w:rFonts w:ascii="Verdana" w:eastAsia="Times New Roman" w:hAnsi="Verdana" w:cs="Times New Roman"/>
          <w:bCs/>
          <w:sz w:val="20"/>
          <w:szCs w:val="20"/>
        </w:rPr>
        <w:t xml:space="preserve">, and relations </w:t>
      </w:r>
      <w:proofErr w:type="spellStart"/>
      <w:r w:rsidRPr="00CB1EAA">
        <w:rPr>
          <w:rFonts w:ascii="Verdana" w:eastAsia="Times New Roman" w:hAnsi="Verdana" w:cs="Times New Roman"/>
          <w:bCs/>
          <w:sz w:val="20"/>
          <w:szCs w:val="20"/>
        </w:rPr>
        <w:t>with</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various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state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authorities</w:t>
      </w:r>
      <w:proofErr w:type="spellEnd"/>
      <w:r w:rsidRPr="00CB1EAA">
        <w:rPr>
          <w:rFonts w:ascii="Verdana" w:eastAsia="Times New Roman" w:hAnsi="Verdana" w:cs="Times New Roman"/>
          <w:bCs/>
          <w:sz w:val="20"/>
          <w:szCs w:val="20"/>
        </w:rPr>
        <w:t xml:space="preserve">, in </w:t>
      </w:r>
      <w:proofErr w:type="spellStart"/>
      <w:r w:rsidRPr="00CB1EAA">
        <w:rPr>
          <w:rFonts w:ascii="Verdana" w:eastAsia="Times New Roman" w:hAnsi="Verdana" w:cs="Times New Roman"/>
          <w:bCs/>
          <w:sz w:val="20"/>
          <w:szCs w:val="20"/>
        </w:rPr>
        <w:t>particular</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with</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Parliament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public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prosecutor’s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office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Prosecution</w:t>
      </w:r>
      <w:proofErr w:type="spellEnd"/>
      <w:r w:rsidRPr="00CB1EAA">
        <w:rPr>
          <w:rFonts w:ascii="Verdana" w:eastAsia="Times New Roman" w:hAnsi="Verdana" w:cs="Times New Roman"/>
          <w:bCs/>
          <w:sz w:val="20"/>
          <w:szCs w:val="20"/>
        </w:rPr>
        <w:t xml:space="preserve"> Service),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State</w:t>
      </w:r>
      <w:proofErr w:type="spellEnd"/>
      <w:r w:rsidRPr="00CB1EAA">
        <w:rPr>
          <w:rFonts w:ascii="Verdana" w:eastAsia="Times New Roman" w:hAnsi="Verdana" w:cs="Times New Roman"/>
          <w:bCs/>
          <w:sz w:val="20"/>
          <w:szCs w:val="20"/>
        </w:rPr>
        <w:t xml:space="preserve"> Audit Office, and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court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system</w:t>
      </w:r>
      <w:proofErr w:type="spellEnd"/>
      <w:r w:rsidRPr="00CB1EAA">
        <w:rPr>
          <w:rFonts w:ascii="Verdana" w:eastAsia="Times New Roman" w:hAnsi="Verdana" w:cs="Times New Roman"/>
          <w:bCs/>
          <w:sz w:val="20"/>
          <w:szCs w:val="20"/>
        </w:rPr>
        <w:t xml:space="preserve">. The </w:t>
      </w:r>
      <w:proofErr w:type="spellStart"/>
      <w:r w:rsidRPr="00CB1EAA">
        <w:rPr>
          <w:rFonts w:ascii="Verdana" w:eastAsia="Times New Roman" w:hAnsi="Verdana" w:cs="Times New Roman"/>
          <w:bCs/>
          <w:sz w:val="20"/>
          <w:szCs w:val="20"/>
        </w:rPr>
        <w:t>institutional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structure</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public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administration</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together</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with</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its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key</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attributes</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main </w:t>
      </w:r>
      <w:proofErr w:type="spellStart"/>
      <w:r w:rsidRPr="00CB1EAA">
        <w:rPr>
          <w:rFonts w:ascii="Verdana" w:eastAsia="Times New Roman" w:hAnsi="Verdana" w:cs="Times New Roman"/>
          <w:bCs/>
          <w:sz w:val="20"/>
          <w:szCs w:val="20"/>
        </w:rPr>
        <w:t>rules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procedural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law</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are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all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presented</w:t>
      </w:r>
      <w:proofErr w:type="spellEnd"/>
      <w:r w:rsidRPr="00CB1EAA">
        <w:rPr>
          <w:rFonts w:ascii="Verdana" w:eastAsia="Times New Roman" w:hAnsi="Verdana" w:cs="Times New Roman"/>
          <w:bCs/>
          <w:sz w:val="20"/>
          <w:szCs w:val="20"/>
        </w:rPr>
        <w:t>.</w:t>
      </w:r>
      <w:r w:rsidRPr="00CB1EAA">
        <w:rPr>
          <w:rFonts w:ascii="Verdana" w:eastAsia="Times New Roman" w:hAnsi="Verdana" w:cs="Times New Roman"/>
          <w:bCs/>
          <w:sz w:val="20"/>
          <w:szCs w:val="20"/>
          <w:lang w:val="en-GB"/>
        </w:rPr>
        <w:t xml:space="preserve"> </w:t>
      </w:r>
    </w:p>
    <w:p w14:paraId="3386D554" w14:textId="77777777" w:rsidR="000F5EF6" w:rsidRPr="00CB1EAA" w:rsidRDefault="000F5EF6" w:rsidP="00555AD3">
      <w:pPr>
        <w:widowControl w:val="0"/>
        <w:numPr>
          <w:ilvl w:val="0"/>
          <w:numId w:val="116"/>
        </w:numPr>
        <w:tabs>
          <w:tab w:val="clear" w:pos="720"/>
        </w:tabs>
        <w:spacing w:before="120" w:after="120" w:line="240" w:lineRule="auto"/>
        <w:ind w:left="426" w:hanging="66"/>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56B2B8DA" w14:textId="77777777" w:rsidR="000F5EF6" w:rsidRPr="00CB1EAA" w:rsidRDefault="000F5EF6" w:rsidP="000F5EF6">
      <w:pPr>
        <w:widowControl w:val="0"/>
        <w:autoSpaceDE w:val="0"/>
        <w:autoSpaceDN w:val="0"/>
        <w:adjustRightInd w:val="0"/>
        <w:spacing w:after="0" w:line="240" w:lineRule="auto"/>
        <w:ind w:left="426"/>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216A6C06" w14:textId="77777777" w:rsidR="000F5EF6" w:rsidRPr="00CB1EAA" w:rsidRDefault="000F5EF6" w:rsidP="000F5EF6">
      <w:pPr>
        <w:widowControl w:val="0"/>
        <w:autoSpaceDE w:val="0"/>
        <w:autoSpaceDN w:val="0"/>
        <w:adjustRightInd w:val="0"/>
        <w:spacing w:before="120" w:after="0" w:line="240" w:lineRule="auto"/>
        <w:ind w:left="425"/>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0ABEDA14" w14:textId="77777777" w:rsidR="000F5EF6" w:rsidRPr="00CB1EAA" w:rsidRDefault="000F5EF6" w:rsidP="000F5EF6">
      <w:pPr>
        <w:tabs>
          <w:tab w:val="left" w:pos="284"/>
        </w:tabs>
        <w:spacing w:after="0" w:line="240" w:lineRule="auto"/>
        <w:ind w:left="426"/>
        <w:jc w:val="both"/>
        <w:rPr>
          <w:rFonts w:ascii="Verdana" w:hAnsi="Verdana"/>
          <w:sz w:val="20"/>
          <w:szCs w:val="20"/>
        </w:rPr>
      </w:pPr>
      <w:bookmarkStart w:id="39" w:name="_Hlk152673658"/>
      <w:r w:rsidRPr="00CB1EAA">
        <w:rPr>
          <w:rFonts w:ascii="Verdana" w:hAnsi="Verdana"/>
          <w:sz w:val="20"/>
          <w:szCs w:val="20"/>
        </w:rPr>
        <w:t xml:space="preserve">- Ismeri szakterülete átfogó tárgykörének általános és specifikus jellemzőit, legfontosabb irányait és pontosan kidolgozott határait, a terület legfontosabb </w:t>
      </w:r>
      <w:r w:rsidRPr="00CB1EAA">
        <w:rPr>
          <w:rFonts w:ascii="Verdana" w:hAnsi="Verdana"/>
          <w:sz w:val="20"/>
          <w:szCs w:val="20"/>
        </w:rPr>
        <w:lastRenderedPageBreak/>
        <w:t>összefüggéseit, elméleteit és az ezeket felépítő terminológiát, a szakterületnek a rokon szakterületekhez való kapcsolódását.</w:t>
      </w:r>
    </w:p>
    <w:p w14:paraId="56C0F812" w14:textId="77777777" w:rsidR="000F5EF6" w:rsidRPr="00CB1EAA" w:rsidRDefault="000F5EF6" w:rsidP="000F5EF6">
      <w:pPr>
        <w:widowControl w:val="0"/>
        <w:autoSpaceDE w:val="0"/>
        <w:autoSpaceDN w:val="0"/>
        <w:adjustRightInd w:val="0"/>
        <w:spacing w:before="120" w:after="0" w:line="240" w:lineRule="auto"/>
        <w:ind w:left="425"/>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43F9BD54" w14:textId="77777777" w:rsidR="000F5EF6" w:rsidRPr="00CB1EAA" w:rsidRDefault="000F5EF6" w:rsidP="000F5EF6">
      <w:pPr>
        <w:tabs>
          <w:tab w:val="left" w:pos="426"/>
        </w:tabs>
        <w:spacing w:after="120" w:line="259" w:lineRule="auto"/>
        <w:ind w:left="425"/>
        <w:jc w:val="both"/>
        <w:rPr>
          <w:rFonts w:ascii="Verdana" w:eastAsia="Calibri" w:hAnsi="Verdana"/>
          <w:sz w:val="20"/>
          <w:szCs w:val="20"/>
        </w:rPr>
      </w:pPr>
      <w:r w:rsidRPr="00CB1EAA">
        <w:rPr>
          <w:rFonts w:ascii="Verdana" w:eastAsia="Calibri" w:hAnsi="Verdana"/>
          <w:sz w:val="20"/>
          <w:szCs w:val="20"/>
        </w:rPr>
        <w:t>- Részletekbe menően ismeri és azonosítani tudja a rendészet szervezeti feladat- és hatásköri rendszerét, jogi szabályozását, különös tekintettel annak állami-közigazgatási kontextusára, társadalmi beágyazottságára, a rendészeti tevékenység kontrollmechanizmusára és a közösségi rendészet modelljére.</w:t>
      </w:r>
    </w:p>
    <w:p w14:paraId="5EE123D8" w14:textId="77777777" w:rsidR="000F5EF6" w:rsidRPr="00CB1EAA" w:rsidRDefault="000F5EF6" w:rsidP="000F5EF6">
      <w:pPr>
        <w:widowControl w:val="0"/>
        <w:autoSpaceDE w:val="0"/>
        <w:autoSpaceDN w:val="0"/>
        <w:adjustRightInd w:val="0"/>
        <w:spacing w:before="120" w:after="0" w:line="240" w:lineRule="auto"/>
        <w:ind w:left="425"/>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Képességei</w:t>
      </w:r>
    </w:p>
    <w:p w14:paraId="7E28F79F" w14:textId="77777777" w:rsidR="000F5EF6" w:rsidRPr="00CB1EAA" w:rsidRDefault="000F5EF6" w:rsidP="000F5EF6">
      <w:pPr>
        <w:widowControl w:val="0"/>
        <w:autoSpaceDE w:val="0"/>
        <w:autoSpaceDN w:val="0"/>
        <w:adjustRightInd w:val="0"/>
        <w:spacing w:before="120" w:after="0" w:line="240" w:lineRule="auto"/>
        <w:ind w:left="425"/>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04B08D05" w14:textId="77777777" w:rsidR="000F5EF6" w:rsidRPr="00CB1EAA" w:rsidRDefault="000F5EF6" w:rsidP="000F5EF6">
      <w:pPr>
        <w:tabs>
          <w:tab w:val="left" w:pos="284"/>
        </w:tabs>
        <w:spacing w:after="0" w:line="240" w:lineRule="auto"/>
        <w:ind w:left="426"/>
        <w:contextualSpacing/>
        <w:jc w:val="both"/>
        <w:rPr>
          <w:rFonts w:ascii="Verdana" w:hAnsi="Verdana"/>
          <w:sz w:val="20"/>
          <w:szCs w:val="20"/>
        </w:rPr>
      </w:pPr>
      <w:r w:rsidRPr="00CB1EAA">
        <w:rPr>
          <w:rFonts w:ascii="Verdana" w:hAnsi="Verdana"/>
          <w:sz w:val="20"/>
          <w:szCs w:val="20"/>
        </w:rPr>
        <w:t>- Átfogó megközelítéssel, komplex problémakezelési képességekkel rendelkezik, képes a nagyfokú információfeldolgozásra.</w:t>
      </w:r>
    </w:p>
    <w:p w14:paraId="041EAED8" w14:textId="77777777" w:rsidR="000F5EF6" w:rsidRPr="00CB1EAA" w:rsidRDefault="000F5EF6" w:rsidP="000F5EF6">
      <w:pPr>
        <w:tabs>
          <w:tab w:val="left" w:pos="284"/>
        </w:tabs>
        <w:spacing w:after="120" w:line="259" w:lineRule="auto"/>
        <w:ind w:left="425"/>
        <w:jc w:val="both"/>
        <w:rPr>
          <w:rFonts w:ascii="Verdana" w:eastAsia="Calibri" w:hAnsi="Verdana"/>
          <w:sz w:val="20"/>
          <w:szCs w:val="20"/>
        </w:rPr>
      </w:pPr>
      <w:r w:rsidRPr="00CB1EAA">
        <w:rPr>
          <w:rFonts w:ascii="Verdana" w:eastAsia="Calibri" w:hAnsi="Verdana"/>
          <w:sz w:val="20"/>
          <w:szCs w:val="20"/>
        </w:rPr>
        <w:t>- Széleskörű jogi ismeretei alapján komplex módon képes a jogszabályi problémák feloldására és a vonatkozó jogi előírások alkalmazására.</w:t>
      </w:r>
    </w:p>
    <w:p w14:paraId="28264686" w14:textId="77777777" w:rsidR="000F5EF6" w:rsidRPr="00CB1EAA" w:rsidRDefault="000F5EF6" w:rsidP="000F5EF6">
      <w:pPr>
        <w:widowControl w:val="0"/>
        <w:autoSpaceDE w:val="0"/>
        <w:autoSpaceDN w:val="0"/>
        <w:adjustRightInd w:val="0"/>
        <w:spacing w:before="120" w:after="0" w:line="240" w:lineRule="auto"/>
        <w:ind w:left="425"/>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5F6C430B" w14:textId="77777777" w:rsidR="000F5EF6" w:rsidRPr="00CB1EAA" w:rsidRDefault="000F5EF6" w:rsidP="000F5EF6">
      <w:pPr>
        <w:tabs>
          <w:tab w:val="left" w:pos="284"/>
        </w:tabs>
        <w:spacing w:after="120" w:line="257" w:lineRule="auto"/>
        <w:ind w:left="425"/>
        <w:jc w:val="both"/>
        <w:rPr>
          <w:rFonts w:ascii="Verdana" w:hAnsi="Verdana"/>
          <w:sz w:val="20"/>
          <w:szCs w:val="20"/>
        </w:rPr>
      </w:pPr>
      <w:r w:rsidRPr="00CB1EAA">
        <w:rPr>
          <w:rFonts w:ascii="Verdana" w:hAnsi="Verdana"/>
          <w:sz w:val="20"/>
          <w:szCs w:val="20"/>
        </w:rPr>
        <w:t>- Képes a speciális rendészeti szakmai problémák felismerésére és interdiszciplináris módon történő elemzésére, a megoldásához szükséges részletes elvi, gyakorlati háttér feltárására és javaslatok megtételére.</w:t>
      </w:r>
    </w:p>
    <w:p w14:paraId="5754D7F5" w14:textId="77777777" w:rsidR="000F5EF6" w:rsidRPr="00CB1EAA" w:rsidRDefault="000F5EF6" w:rsidP="000F5EF6">
      <w:pPr>
        <w:widowControl w:val="0"/>
        <w:autoSpaceDE w:val="0"/>
        <w:autoSpaceDN w:val="0"/>
        <w:adjustRightInd w:val="0"/>
        <w:spacing w:before="120" w:after="0" w:line="240" w:lineRule="auto"/>
        <w:ind w:left="425"/>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6CEDBF79" w14:textId="77777777" w:rsidR="000F5EF6" w:rsidRPr="00CB1EAA" w:rsidRDefault="000F5EF6" w:rsidP="000F5EF6">
      <w:pPr>
        <w:widowControl w:val="0"/>
        <w:autoSpaceDE w:val="0"/>
        <w:autoSpaceDN w:val="0"/>
        <w:adjustRightInd w:val="0"/>
        <w:spacing w:before="120" w:after="0" w:line="240" w:lineRule="auto"/>
        <w:ind w:left="425"/>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77D76D41" w14:textId="77777777" w:rsidR="000F5EF6" w:rsidRPr="00CB1EAA" w:rsidRDefault="000F5EF6" w:rsidP="000F5EF6">
      <w:pPr>
        <w:tabs>
          <w:tab w:val="left" w:pos="284"/>
        </w:tabs>
        <w:spacing w:after="0" w:line="240" w:lineRule="auto"/>
        <w:ind w:left="426"/>
        <w:contextualSpacing/>
        <w:jc w:val="both"/>
        <w:rPr>
          <w:rFonts w:ascii="Verdana" w:hAnsi="Verdana"/>
          <w:sz w:val="20"/>
          <w:szCs w:val="20"/>
        </w:rPr>
      </w:pPr>
      <w:r w:rsidRPr="00CB1EAA">
        <w:rPr>
          <w:rFonts w:ascii="Verdana" w:hAnsi="Verdana"/>
          <w:sz w:val="20"/>
          <w:szCs w:val="20"/>
        </w:rPr>
        <w:t>- Munkavégzése során a szakmai normákban meghatározottak szerint jár el, továbbá elkötelezett a hatályos jogszabályok és erkölcsi normák teljeskörű figyelembevételével történő döntéshozatal iránt.</w:t>
      </w:r>
    </w:p>
    <w:p w14:paraId="1E8750D3" w14:textId="77777777" w:rsidR="000F5EF6" w:rsidRPr="00CB1EAA" w:rsidRDefault="000F5EF6" w:rsidP="000F5EF6">
      <w:pPr>
        <w:widowControl w:val="0"/>
        <w:autoSpaceDE w:val="0"/>
        <w:autoSpaceDN w:val="0"/>
        <w:adjustRightInd w:val="0"/>
        <w:spacing w:before="120" w:after="0" w:line="240" w:lineRule="auto"/>
        <w:ind w:left="425"/>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48346C05" w14:textId="77777777" w:rsidR="000F5EF6" w:rsidRPr="00CB1EAA" w:rsidRDefault="000F5EF6" w:rsidP="000F5EF6">
      <w:pPr>
        <w:tabs>
          <w:tab w:val="left" w:pos="426"/>
        </w:tabs>
        <w:spacing w:line="259" w:lineRule="auto"/>
        <w:ind w:left="426"/>
        <w:contextualSpacing/>
        <w:jc w:val="both"/>
        <w:rPr>
          <w:rFonts w:ascii="Verdana" w:eastAsia="Calibri" w:hAnsi="Verdana"/>
          <w:sz w:val="20"/>
          <w:szCs w:val="20"/>
        </w:rPr>
      </w:pPr>
      <w:r w:rsidRPr="00CB1EAA">
        <w:rPr>
          <w:rFonts w:ascii="Verdana" w:eastAsia="Calibri" w:hAnsi="Verdana"/>
          <w:sz w:val="20"/>
          <w:szCs w:val="20"/>
        </w:rPr>
        <w:t>- Törekszik munkája során a szakterületéhez kapcsolódó etikai elvárások betartására, a szakterületi viselkedéskultúra megtartására és a szakmailag kifogásolhatatlan, jogszerű intézkedések lefolytatására.</w:t>
      </w:r>
    </w:p>
    <w:p w14:paraId="1E20CC97" w14:textId="77777777" w:rsidR="000F5EF6" w:rsidRPr="00CB1EAA" w:rsidRDefault="000F5EF6" w:rsidP="000F5EF6">
      <w:pPr>
        <w:tabs>
          <w:tab w:val="left" w:pos="426"/>
        </w:tabs>
        <w:spacing w:after="120" w:line="259" w:lineRule="auto"/>
        <w:ind w:left="425"/>
        <w:jc w:val="both"/>
        <w:rPr>
          <w:rFonts w:ascii="Verdana" w:eastAsia="Calibri" w:hAnsi="Verdana"/>
          <w:sz w:val="20"/>
          <w:szCs w:val="20"/>
        </w:rPr>
      </w:pPr>
      <w:r w:rsidRPr="00CB1EAA">
        <w:rPr>
          <w:rFonts w:ascii="Verdana" w:eastAsia="Calibri" w:hAnsi="Verdana"/>
          <w:sz w:val="20"/>
          <w:szCs w:val="20"/>
        </w:rPr>
        <w:t xml:space="preserve">- Munkavégzése kapcsán tisztában van a bűnüldözői tevékenység sajátosságaiból adódó </w:t>
      </w:r>
      <w:proofErr w:type="spellStart"/>
      <w:r w:rsidRPr="00CB1EAA">
        <w:rPr>
          <w:rFonts w:ascii="Verdana" w:eastAsia="Calibri" w:hAnsi="Verdana"/>
          <w:sz w:val="20"/>
          <w:szCs w:val="20"/>
        </w:rPr>
        <w:t>többletterhekkel</w:t>
      </w:r>
      <w:proofErr w:type="spellEnd"/>
      <w:r w:rsidRPr="00CB1EAA">
        <w:rPr>
          <w:rFonts w:ascii="Verdana" w:eastAsia="Calibri" w:hAnsi="Verdana"/>
          <w:sz w:val="20"/>
          <w:szCs w:val="20"/>
        </w:rPr>
        <w:t>, többletfeladatokkal.</w:t>
      </w:r>
    </w:p>
    <w:p w14:paraId="6B558F59" w14:textId="77777777" w:rsidR="000F5EF6" w:rsidRPr="00CB1EAA" w:rsidRDefault="000F5EF6" w:rsidP="000F5EF6">
      <w:pPr>
        <w:widowControl w:val="0"/>
        <w:autoSpaceDE w:val="0"/>
        <w:autoSpaceDN w:val="0"/>
        <w:adjustRightInd w:val="0"/>
        <w:spacing w:before="120" w:after="0" w:line="240" w:lineRule="auto"/>
        <w:ind w:left="425"/>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4C694902" w14:textId="77777777" w:rsidR="000F5EF6" w:rsidRPr="00CB1EAA" w:rsidRDefault="000F5EF6" w:rsidP="000F5EF6">
      <w:pPr>
        <w:widowControl w:val="0"/>
        <w:autoSpaceDE w:val="0"/>
        <w:autoSpaceDN w:val="0"/>
        <w:adjustRightInd w:val="0"/>
        <w:spacing w:before="120" w:after="0" w:line="240" w:lineRule="auto"/>
        <w:ind w:left="425"/>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7E22BF58" w14:textId="77777777" w:rsidR="000F5EF6" w:rsidRPr="00CB1EAA" w:rsidRDefault="000F5EF6" w:rsidP="000F5EF6">
      <w:pPr>
        <w:tabs>
          <w:tab w:val="left" w:pos="284"/>
        </w:tabs>
        <w:spacing w:after="0" w:line="240" w:lineRule="auto"/>
        <w:ind w:left="426"/>
        <w:contextualSpacing/>
        <w:jc w:val="both"/>
        <w:rPr>
          <w:rFonts w:ascii="Verdana" w:hAnsi="Verdana"/>
          <w:sz w:val="20"/>
          <w:szCs w:val="20"/>
        </w:rPr>
      </w:pPr>
      <w:r w:rsidRPr="00CB1EAA">
        <w:rPr>
          <w:rFonts w:ascii="Verdana" w:hAnsi="Verdana"/>
          <w:sz w:val="20"/>
          <w:szCs w:val="20"/>
        </w:rPr>
        <w:t>- Önálló kezdeményező döntéshozatali képességgel, illetve személyes felelősségvállalással rendelkezik a döntések környezeti és társadalmi hatásaiért a szakmai feladatok teljesítésének megtervezése és végrehajtása során.</w:t>
      </w:r>
    </w:p>
    <w:p w14:paraId="16138935" w14:textId="77777777" w:rsidR="000F5EF6" w:rsidRPr="00CB1EAA" w:rsidRDefault="000F5EF6" w:rsidP="000F5EF6">
      <w:pPr>
        <w:widowControl w:val="0"/>
        <w:autoSpaceDE w:val="0"/>
        <w:autoSpaceDN w:val="0"/>
        <w:adjustRightInd w:val="0"/>
        <w:spacing w:before="120" w:after="0" w:line="240" w:lineRule="auto"/>
        <w:ind w:left="425"/>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06838203" w14:textId="77777777" w:rsidR="000F5EF6" w:rsidRPr="00CB1EAA" w:rsidRDefault="000F5EF6" w:rsidP="000F5EF6">
      <w:pPr>
        <w:tabs>
          <w:tab w:val="left" w:pos="284"/>
        </w:tabs>
        <w:spacing w:after="120" w:line="257" w:lineRule="auto"/>
        <w:ind w:left="425"/>
        <w:jc w:val="both"/>
        <w:rPr>
          <w:rFonts w:ascii="Verdana" w:hAnsi="Verdana"/>
          <w:sz w:val="20"/>
          <w:szCs w:val="20"/>
        </w:rPr>
      </w:pPr>
      <w:r w:rsidRPr="00CB1EAA">
        <w:rPr>
          <w:rFonts w:ascii="Verdana" w:hAnsi="Verdana"/>
          <w:sz w:val="20"/>
          <w:szCs w:val="20"/>
        </w:rPr>
        <w:t>- Nemzetközi szintű bűnüldözői tevékenység tagjaként következetesen képviseli a hazai szakmai érdekeket.</w:t>
      </w:r>
    </w:p>
    <w:bookmarkEnd w:id="39"/>
    <w:p w14:paraId="7E1F52B3" w14:textId="77777777" w:rsidR="000F5EF6" w:rsidRPr="00CB1EAA" w:rsidRDefault="000F5EF6" w:rsidP="000F5EF6">
      <w:pPr>
        <w:widowControl w:val="0"/>
        <w:spacing w:before="120" w:after="0" w:line="240" w:lineRule="auto"/>
        <w:ind w:left="425"/>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12B4A447" w14:textId="77777777" w:rsidR="000F5EF6" w:rsidRPr="00CB1EAA" w:rsidRDefault="000F5EF6" w:rsidP="000F5EF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Knowledge</w:t>
      </w:r>
    </w:p>
    <w:p w14:paraId="370EE606" w14:textId="77777777" w:rsidR="000F5EF6" w:rsidRPr="00CB1EAA" w:rsidRDefault="000F5EF6" w:rsidP="000F5EF6">
      <w:pPr>
        <w:widowControl w:val="0"/>
        <w:spacing w:before="120" w:after="120" w:line="240" w:lineRule="auto"/>
        <w:ind w:left="425"/>
        <w:contextualSpacing/>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519B50CA" w14:textId="77777777" w:rsidR="000F5EF6" w:rsidRPr="00CB1EAA" w:rsidRDefault="000F5EF6" w:rsidP="000F5EF6">
      <w:pPr>
        <w:widowControl w:val="0"/>
        <w:spacing w:before="120" w:after="120" w:line="240" w:lineRule="auto"/>
        <w:ind w:left="425"/>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He </w:t>
      </w:r>
      <w:proofErr w:type="spellStart"/>
      <w:r w:rsidRPr="00CB1EAA">
        <w:rPr>
          <w:rFonts w:ascii="Verdana" w:eastAsia="Times New Roman" w:hAnsi="Verdana" w:cs="Times New Roman"/>
          <w:sz w:val="20"/>
          <w:szCs w:val="20"/>
          <w:lang w:eastAsia="ar-SA"/>
        </w:rPr>
        <w:t>knows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general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specific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characteristics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comprehensive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subject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his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its</w:t>
      </w:r>
      <w:proofErr w:type="spellEnd"/>
      <w:r w:rsidRPr="00CB1EAA">
        <w:rPr>
          <w:rFonts w:ascii="Verdana" w:eastAsia="Times New Roman" w:hAnsi="Verdana" w:cs="Times New Roman"/>
          <w:sz w:val="20"/>
          <w:szCs w:val="20"/>
          <w:lang w:eastAsia="ar-SA"/>
        </w:rPr>
        <w:t xml:space="preserve"> most </w:t>
      </w:r>
      <w:proofErr w:type="spellStart"/>
      <w:r w:rsidRPr="00CB1EAA">
        <w:rPr>
          <w:rFonts w:ascii="Verdana" w:eastAsia="Times New Roman" w:hAnsi="Verdana" w:cs="Times New Roman"/>
          <w:sz w:val="20"/>
          <w:szCs w:val="20"/>
          <w:lang w:eastAsia="ar-SA"/>
        </w:rPr>
        <w:t>important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directions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precisely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elaborated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boundaries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most </w:t>
      </w:r>
      <w:proofErr w:type="spellStart"/>
      <w:r w:rsidRPr="00CB1EAA">
        <w:rPr>
          <w:rFonts w:ascii="Verdana" w:eastAsia="Times New Roman" w:hAnsi="Verdana" w:cs="Times New Roman"/>
          <w:sz w:val="20"/>
          <w:szCs w:val="20"/>
          <w:lang w:eastAsia="ar-SA"/>
        </w:rPr>
        <w:t>important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connections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theories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terminology</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connection</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related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fields</w:t>
      </w:r>
      <w:proofErr w:type="spellEnd"/>
      <w:r w:rsidRPr="00CB1EAA">
        <w:rPr>
          <w:rFonts w:ascii="Verdana" w:eastAsia="Times New Roman" w:hAnsi="Verdana" w:cs="Times New Roman"/>
          <w:sz w:val="20"/>
          <w:szCs w:val="20"/>
          <w:lang w:eastAsia="ar-SA"/>
        </w:rPr>
        <w:t>.</w:t>
      </w:r>
    </w:p>
    <w:p w14:paraId="4E7742B4" w14:textId="77777777" w:rsidR="000F5EF6" w:rsidRPr="00CB1EAA" w:rsidRDefault="000F5EF6" w:rsidP="000F5EF6">
      <w:pPr>
        <w:widowControl w:val="0"/>
        <w:spacing w:before="120" w:after="0" w:line="240" w:lineRule="auto"/>
        <w:ind w:left="425"/>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5046CDC1" w14:textId="77777777" w:rsidR="000F5EF6" w:rsidRPr="00CB1EAA" w:rsidRDefault="000F5EF6" w:rsidP="000F5EF6">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He </w:t>
      </w:r>
      <w:proofErr w:type="spellStart"/>
      <w:r w:rsidRPr="00CB1EAA">
        <w:rPr>
          <w:rFonts w:ascii="Verdana" w:eastAsia="Times New Roman" w:hAnsi="Verdana" w:cs="Times New Roman"/>
          <w:sz w:val="20"/>
          <w:szCs w:val="20"/>
          <w:lang w:eastAsia="ar-SA"/>
        </w:rPr>
        <w:t>knows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can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identify</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detail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system</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organizational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tasks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powers</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its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legal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regulation</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special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regard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state-administrative</w:t>
      </w:r>
      <w:proofErr w:type="spellEnd"/>
      <w:r w:rsidRPr="00CB1EAA">
        <w:rPr>
          <w:rFonts w:ascii="Verdana" w:eastAsia="Times New Roman" w:hAnsi="Verdana" w:cs="Times New Roman"/>
          <w:sz w:val="20"/>
          <w:szCs w:val="20"/>
          <w:lang w:eastAsia="ar-SA"/>
        </w:rPr>
        <w:t xml:space="preserve"> context, </w:t>
      </w:r>
      <w:proofErr w:type="spellStart"/>
      <w:r w:rsidRPr="00CB1EAA">
        <w:rPr>
          <w:rFonts w:ascii="Verdana" w:eastAsia="Times New Roman" w:hAnsi="Verdana" w:cs="Times New Roman"/>
          <w:sz w:val="20"/>
          <w:szCs w:val="20"/>
          <w:lang w:eastAsia="ar-SA"/>
        </w:rPr>
        <w:t>social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embeddedness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control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mechanism</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activities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model</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community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policing</w:t>
      </w:r>
      <w:proofErr w:type="spellEnd"/>
      <w:r w:rsidRPr="00CB1EAA">
        <w:rPr>
          <w:rFonts w:ascii="Verdana" w:eastAsia="Times New Roman" w:hAnsi="Verdana" w:cs="Times New Roman"/>
          <w:sz w:val="20"/>
          <w:szCs w:val="20"/>
          <w:lang w:eastAsia="ar-SA"/>
        </w:rPr>
        <w:t>.</w:t>
      </w:r>
    </w:p>
    <w:p w14:paraId="47504133" w14:textId="77777777" w:rsidR="000F5EF6" w:rsidRPr="00CB1EAA" w:rsidRDefault="000F5EF6" w:rsidP="000F5EF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lastRenderedPageBreak/>
        <w:t>Capabilities</w:t>
      </w:r>
    </w:p>
    <w:p w14:paraId="6CE2246E" w14:textId="77777777" w:rsidR="000F5EF6" w:rsidRPr="00CB1EAA" w:rsidRDefault="000F5EF6" w:rsidP="000F5EF6">
      <w:pPr>
        <w:widowControl w:val="0"/>
        <w:spacing w:before="120" w:after="0" w:line="240" w:lineRule="auto"/>
        <w:ind w:left="426"/>
        <w:contextualSpacing/>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3A9C872C" w14:textId="77777777" w:rsidR="000F5EF6" w:rsidRPr="00CB1EAA" w:rsidRDefault="000F5EF6" w:rsidP="000F5EF6">
      <w:pPr>
        <w:spacing w:before="120" w:after="0" w:line="257" w:lineRule="auto"/>
        <w:ind w:left="425"/>
        <w:contextualSpacing/>
        <w:jc w:val="both"/>
        <w:rPr>
          <w:rFonts w:ascii="Verdana" w:hAnsi="Verdana"/>
          <w:sz w:val="20"/>
          <w:szCs w:val="20"/>
        </w:rPr>
      </w:pPr>
      <w:r w:rsidRPr="00CB1EAA">
        <w:rPr>
          <w:rFonts w:ascii="Verdana" w:hAnsi="Verdana"/>
          <w:sz w:val="20"/>
          <w:szCs w:val="20"/>
        </w:rPr>
        <w:t xml:space="preserve">- He has a </w:t>
      </w:r>
      <w:proofErr w:type="spellStart"/>
      <w:r w:rsidRPr="00CB1EAA">
        <w:rPr>
          <w:rFonts w:ascii="Verdana" w:hAnsi="Verdana"/>
          <w:sz w:val="20"/>
          <w:szCs w:val="20"/>
        </w:rPr>
        <w:t>comprehensive</w:t>
      </w:r>
      <w:proofErr w:type="spellEnd"/>
      <w:r w:rsidRPr="00CB1EAA">
        <w:rPr>
          <w:rFonts w:ascii="Verdana" w:hAnsi="Verdana"/>
          <w:sz w:val="20"/>
          <w:szCs w:val="20"/>
        </w:rPr>
        <w:t xml:space="preserve"> </w:t>
      </w:r>
      <w:proofErr w:type="spellStart"/>
      <w:r w:rsidRPr="00CB1EAA">
        <w:rPr>
          <w:rFonts w:ascii="Verdana" w:hAnsi="Verdana"/>
          <w:sz w:val="20"/>
          <w:szCs w:val="20"/>
        </w:rPr>
        <w:t>approach</w:t>
      </w:r>
      <w:proofErr w:type="spellEnd"/>
      <w:r w:rsidRPr="00CB1EAA">
        <w:rPr>
          <w:rFonts w:ascii="Verdana" w:hAnsi="Verdana"/>
          <w:sz w:val="20"/>
          <w:szCs w:val="20"/>
        </w:rPr>
        <w:t xml:space="preserve">, </w:t>
      </w:r>
      <w:proofErr w:type="spellStart"/>
      <w:r w:rsidRPr="00CB1EAA">
        <w:rPr>
          <w:rFonts w:ascii="Verdana" w:hAnsi="Verdana"/>
          <w:sz w:val="20"/>
          <w:szCs w:val="20"/>
        </w:rPr>
        <w:t>complex</w:t>
      </w:r>
      <w:proofErr w:type="spellEnd"/>
      <w:r w:rsidRPr="00CB1EAA">
        <w:rPr>
          <w:rFonts w:ascii="Verdana" w:hAnsi="Verdana"/>
          <w:sz w:val="20"/>
          <w:szCs w:val="20"/>
        </w:rPr>
        <w:t xml:space="preserve"> </w:t>
      </w:r>
      <w:proofErr w:type="spellStart"/>
      <w:r w:rsidRPr="00CB1EAA">
        <w:rPr>
          <w:rFonts w:ascii="Verdana" w:hAnsi="Verdana"/>
          <w:sz w:val="20"/>
          <w:szCs w:val="20"/>
        </w:rPr>
        <w:t>problem</w:t>
      </w:r>
      <w:proofErr w:type="spellEnd"/>
      <w:r w:rsidRPr="00CB1EAA">
        <w:rPr>
          <w:rFonts w:ascii="Verdana" w:hAnsi="Verdana"/>
          <w:sz w:val="20"/>
          <w:szCs w:val="20"/>
        </w:rPr>
        <w:t xml:space="preserve"> management </w:t>
      </w:r>
      <w:proofErr w:type="spellStart"/>
      <w:r w:rsidRPr="00CB1EAA">
        <w:rPr>
          <w:rFonts w:ascii="Verdana" w:hAnsi="Verdana"/>
          <w:sz w:val="20"/>
          <w:szCs w:val="20"/>
        </w:rPr>
        <w:t>skills</w:t>
      </w:r>
      <w:proofErr w:type="spellEnd"/>
      <w:r w:rsidRPr="00CB1EAA">
        <w:rPr>
          <w:rFonts w:ascii="Verdana" w:hAnsi="Verdana"/>
          <w:sz w:val="20"/>
          <w:szCs w:val="20"/>
        </w:rPr>
        <w:t xml:space="preserve">, is </w:t>
      </w:r>
      <w:proofErr w:type="spellStart"/>
      <w:r w:rsidRPr="00CB1EAA">
        <w:rPr>
          <w:rFonts w:ascii="Verdana" w:hAnsi="Verdana"/>
          <w:sz w:val="20"/>
          <w:szCs w:val="20"/>
        </w:rPr>
        <w:t>capable</w:t>
      </w:r>
      <w:proofErr w:type="spellEnd"/>
      <w:r w:rsidRPr="00CB1EAA">
        <w:rPr>
          <w:rFonts w:ascii="Verdana" w:hAnsi="Verdana"/>
          <w:sz w:val="20"/>
          <w:szCs w:val="20"/>
        </w:rPr>
        <w:t xml:space="preserve"> of a </w:t>
      </w:r>
      <w:proofErr w:type="spellStart"/>
      <w:r w:rsidRPr="00CB1EAA">
        <w:rPr>
          <w:rFonts w:ascii="Verdana" w:hAnsi="Verdana"/>
          <w:sz w:val="20"/>
          <w:szCs w:val="20"/>
        </w:rPr>
        <w:t>high</w:t>
      </w:r>
      <w:proofErr w:type="spellEnd"/>
      <w:r w:rsidRPr="00CB1EAA">
        <w:rPr>
          <w:rFonts w:ascii="Verdana" w:hAnsi="Verdana"/>
          <w:sz w:val="20"/>
          <w:szCs w:val="20"/>
        </w:rPr>
        <w:t xml:space="preserve"> </w:t>
      </w:r>
      <w:proofErr w:type="spellStart"/>
      <w:r w:rsidRPr="00CB1EAA">
        <w:rPr>
          <w:rFonts w:ascii="Verdana" w:hAnsi="Verdana"/>
          <w:sz w:val="20"/>
          <w:szCs w:val="20"/>
        </w:rPr>
        <w:t>degree</w:t>
      </w:r>
      <w:proofErr w:type="spellEnd"/>
      <w:r w:rsidRPr="00CB1EAA">
        <w:rPr>
          <w:rFonts w:ascii="Verdana" w:hAnsi="Verdana"/>
          <w:sz w:val="20"/>
          <w:szCs w:val="20"/>
        </w:rPr>
        <w:t xml:space="preserve"> of </w:t>
      </w:r>
      <w:proofErr w:type="spellStart"/>
      <w:r w:rsidRPr="00CB1EAA">
        <w:rPr>
          <w:rFonts w:ascii="Verdana" w:hAnsi="Verdana"/>
          <w:sz w:val="20"/>
          <w:szCs w:val="20"/>
        </w:rPr>
        <w:t>information</w:t>
      </w:r>
      <w:proofErr w:type="spellEnd"/>
      <w:r w:rsidRPr="00CB1EAA">
        <w:rPr>
          <w:rFonts w:ascii="Verdana" w:hAnsi="Verdana"/>
          <w:sz w:val="20"/>
          <w:szCs w:val="20"/>
        </w:rPr>
        <w:t xml:space="preserve"> </w:t>
      </w:r>
      <w:proofErr w:type="spellStart"/>
      <w:r w:rsidRPr="00CB1EAA">
        <w:rPr>
          <w:rFonts w:ascii="Verdana" w:hAnsi="Verdana"/>
          <w:sz w:val="20"/>
          <w:szCs w:val="20"/>
        </w:rPr>
        <w:t>processing</w:t>
      </w:r>
      <w:proofErr w:type="spellEnd"/>
      <w:r w:rsidRPr="00CB1EAA">
        <w:rPr>
          <w:rFonts w:ascii="Verdana" w:hAnsi="Verdana"/>
          <w:sz w:val="20"/>
          <w:szCs w:val="20"/>
        </w:rPr>
        <w:t>.</w:t>
      </w:r>
    </w:p>
    <w:p w14:paraId="21FA7C87" w14:textId="77777777" w:rsidR="000F5EF6" w:rsidRPr="00CB1EAA" w:rsidRDefault="000F5EF6" w:rsidP="000F5EF6">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r w:rsidRPr="00CB1EAA">
        <w:rPr>
          <w:rFonts w:ascii="Verdana" w:hAnsi="Verdana"/>
          <w:sz w:val="20"/>
          <w:szCs w:val="20"/>
        </w:rPr>
        <w:t>- </w:t>
      </w:r>
      <w:proofErr w:type="spellStart"/>
      <w:r w:rsidRPr="00CB1EAA">
        <w:rPr>
          <w:rFonts w:ascii="Verdana" w:hAnsi="Verdana"/>
          <w:sz w:val="20"/>
          <w:szCs w:val="20"/>
        </w:rPr>
        <w:t>Based</w:t>
      </w:r>
      <w:proofErr w:type="spellEnd"/>
      <w:r w:rsidRPr="00CB1EAA">
        <w:rPr>
          <w:rFonts w:ascii="Verdana" w:hAnsi="Verdana"/>
          <w:sz w:val="20"/>
          <w:szCs w:val="20"/>
        </w:rPr>
        <w:t xml:space="preserve"> </w:t>
      </w:r>
      <w:proofErr w:type="spellStart"/>
      <w:r w:rsidRPr="00CB1EAA">
        <w:rPr>
          <w:rFonts w:ascii="Verdana" w:hAnsi="Verdana"/>
          <w:sz w:val="20"/>
          <w:szCs w:val="20"/>
        </w:rPr>
        <w:t>on</w:t>
      </w:r>
      <w:proofErr w:type="spellEnd"/>
      <w:r w:rsidRPr="00CB1EAA">
        <w:rPr>
          <w:rFonts w:ascii="Verdana" w:hAnsi="Verdana"/>
          <w:sz w:val="20"/>
          <w:szCs w:val="20"/>
        </w:rPr>
        <w:t xml:space="preserve"> </w:t>
      </w:r>
      <w:proofErr w:type="spellStart"/>
      <w:r w:rsidRPr="00CB1EAA">
        <w:rPr>
          <w:rFonts w:ascii="Verdana" w:hAnsi="Verdana"/>
          <w:sz w:val="20"/>
          <w:szCs w:val="20"/>
        </w:rPr>
        <w:t>his</w:t>
      </w:r>
      <w:proofErr w:type="spellEnd"/>
      <w:r w:rsidRPr="00CB1EAA">
        <w:rPr>
          <w:rFonts w:ascii="Verdana" w:hAnsi="Verdana"/>
          <w:sz w:val="20"/>
          <w:szCs w:val="20"/>
        </w:rPr>
        <w:t xml:space="preserve"> </w:t>
      </w:r>
      <w:proofErr w:type="spellStart"/>
      <w:r w:rsidRPr="00CB1EAA">
        <w:rPr>
          <w:rFonts w:ascii="Verdana" w:hAnsi="Verdana"/>
          <w:sz w:val="20"/>
          <w:szCs w:val="20"/>
        </w:rPr>
        <w:t>extensive</w:t>
      </w:r>
      <w:proofErr w:type="spellEnd"/>
      <w:r w:rsidRPr="00CB1EAA">
        <w:rPr>
          <w:rFonts w:ascii="Verdana" w:hAnsi="Verdana"/>
          <w:sz w:val="20"/>
          <w:szCs w:val="20"/>
        </w:rPr>
        <w:t xml:space="preserve"> </w:t>
      </w:r>
      <w:proofErr w:type="spellStart"/>
      <w:r w:rsidRPr="00CB1EAA">
        <w:rPr>
          <w:rFonts w:ascii="Verdana" w:hAnsi="Verdana"/>
          <w:sz w:val="20"/>
          <w:szCs w:val="20"/>
        </w:rPr>
        <w:t>legal</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he is </w:t>
      </w:r>
      <w:proofErr w:type="spellStart"/>
      <w:r w:rsidRPr="00CB1EAA">
        <w:rPr>
          <w:rFonts w:ascii="Verdana" w:hAnsi="Verdana"/>
          <w:sz w:val="20"/>
          <w:szCs w:val="20"/>
        </w:rPr>
        <w:t>able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solve</w:t>
      </w:r>
      <w:proofErr w:type="spellEnd"/>
      <w:r w:rsidRPr="00CB1EAA">
        <w:rPr>
          <w:rFonts w:ascii="Verdana" w:hAnsi="Verdana"/>
          <w:sz w:val="20"/>
          <w:szCs w:val="20"/>
        </w:rPr>
        <w:t xml:space="preserve"> </w:t>
      </w:r>
      <w:proofErr w:type="spellStart"/>
      <w:r w:rsidRPr="00CB1EAA">
        <w:rPr>
          <w:rFonts w:ascii="Verdana" w:hAnsi="Verdana"/>
          <w:sz w:val="20"/>
          <w:szCs w:val="20"/>
        </w:rPr>
        <w:t>legal</w:t>
      </w:r>
      <w:proofErr w:type="spellEnd"/>
      <w:r w:rsidRPr="00CB1EAA">
        <w:rPr>
          <w:rFonts w:ascii="Verdana" w:hAnsi="Verdana"/>
          <w:sz w:val="20"/>
          <w:szCs w:val="20"/>
        </w:rPr>
        <w:t xml:space="preserve"> </w:t>
      </w:r>
      <w:proofErr w:type="spellStart"/>
      <w:r w:rsidRPr="00CB1EAA">
        <w:rPr>
          <w:rFonts w:ascii="Verdana" w:hAnsi="Verdana"/>
          <w:sz w:val="20"/>
          <w:szCs w:val="20"/>
        </w:rPr>
        <w:t>problems</w:t>
      </w:r>
      <w:proofErr w:type="spellEnd"/>
      <w:r w:rsidRPr="00CB1EAA">
        <w:rPr>
          <w:rFonts w:ascii="Verdana" w:hAnsi="Verdana"/>
          <w:sz w:val="20"/>
          <w:szCs w:val="20"/>
        </w:rPr>
        <w:t xml:space="preserve"> and </w:t>
      </w:r>
      <w:proofErr w:type="spellStart"/>
      <w:r w:rsidRPr="00CB1EAA">
        <w:rPr>
          <w:rFonts w:ascii="Verdana" w:hAnsi="Verdana"/>
          <w:sz w:val="20"/>
          <w:szCs w:val="20"/>
        </w:rPr>
        <w:t>apply</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relevant</w:t>
      </w:r>
      <w:proofErr w:type="spellEnd"/>
      <w:r w:rsidRPr="00CB1EAA">
        <w:rPr>
          <w:rFonts w:ascii="Verdana" w:hAnsi="Verdana"/>
          <w:sz w:val="20"/>
          <w:szCs w:val="20"/>
        </w:rPr>
        <w:t xml:space="preserve"> </w:t>
      </w:r>
      <w:proofErr w:type="spellStart"/>
      <w:r w:rsidRPr="00CB1EAA">
        <w:rPr>
          <w:rFonts w:ascii="Verdana" w:hAnsi="Verdana"/>
          <w:sz w:val="20"/>
          <w:szCs w:val="20"/>
        </w:rPr>
        <w:t>legal</w:t>
      </w:r>
      <w:proofErr w:type="spellEnd"/>
      <w:r w:rsidRPr="00CB1EAA">
        <w:rPr>
          <w:rFonts w:ascii="Verdana" w:hAnsi="Verdana"/>
          <w:sz w:val="20"/>
          <w:szCs w:val="20"/>
        </w:rPr>
        <w:t xml:space="preserve"> </w:t>
      </w:r>
      <w:proofErr w:type="spellStart"/>
      <w:r w:rsidRPr="00CB1EAA">
        <w:rPr>
          <w:rFonts w:ascii="Verdana" w:hAnsi="Verdana"/>
          <w:sz w:val="20"/>
          <w:szCs w:val="20"/>
        </w:rPr>
        <w:t>regulations</w:t>
      </w:r>
      <w:proofErr w:type="spellEnd"/>
      <w:r w:rsidRPr="00CB1EAA">
        <w:rPr>
          <w:rFonts w:ascii="Verdana" w:hAnsi="Verdana"/>
          <w:sz w:val="20"/>
          <w:szCs w:val="20"/>
        </w:rPr>
        <w:t xml:space="preserve"> in a </w:t>
      </w:r>
      <w:proofErr w:type="spellStart"/>
      <w:r w:rsidRPr="00CB1EAA">
        <w:rPr>
          <w:rFonts w:ascii="Verdana" w:hAnsi="Verdana"/>
          <w:sz w:val="20"/>
          <w:szCs w:val="20"/>
        </w:rPr>
        <w:t>complex</w:t>
      </w:r>
      <w:proofErr w:type="spellEnd"/>
      <w:r w:rsidRPr="00CB1EAA">
        <w:rPr>
          <w:rFonts w:ascii="Verdana" w:hAnsi="Verdana"/>
          <w:sz w:val="20"/>
          <w:szCs w:val="20"/>
        </w:rPr>
        <w:t xml:space="preserve"> </w:t>
      </w:r>
      <w:proofErr w:type="spellStart"/>
      <w:r w:rsidRPr="00CB1EAA">
        <w:rPr>
          <w:rFonts w:ascii="Verdana" w:hAnsi="Verdana"/>
          <w:sz w:val="20"/>
          <w:szCs w:val="20"/>
        </w:rPr>
        <w:t>way</w:t>
      </w:r>
      <w:proofErr w:type="spellEnd"/>
      <w:r w:rsidRPr="00CB1EAA">
        <w:rPr>
          <w:rFonts w:ascii="Verdana" w:hAnsi="Verdana"/>
          <w:sz w:val="20"/>
          <w:szCs w:val="20"/>
        </w:rPr>
        <w:t>.</w:t>
      </w:r>
    </w:p>
    <w:p w14:paraId="2187FCD8" w14:textId="77777777" w:rsidR="000F5EF6" w:rsidRPr="00CB1EAA" w:rsidRDefault="000F5EF6" w:rsidP="000F5EF6">
      <w:pPr>
        <w:widowControl w:val="0"/>
        <w:spacing w:before="120" w:after="0" w:line="240" w:lineRule="auto"/>
        <w:ind w:left="425"/>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78FBADFA" w14:textId="77777777" w:rsidR="000F5EF6" w:rsidRPr="00CB1EAA" w:rsidRDefault="000F5EF6" w:rsidP="000F5EF6">
      <w:pPr>
        <w:widowControl w:val="0"/>
        <w:autoSpaceDE w:val="0"/>
        <w:autoSpaceDN w:val="0"/>
        <w:adjustRightInd w:val="0"/>
        <w:spacing w:after="0" w:line="240" w:lineRule="auto"/>
        <w:ind w:left="425"/>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w:t>
      </w:r>
      <w:proofErr w:type="spellStart"/>
      <w:r w:rsidRPr="00CB1EAA">
        <w:rPr>
          <w:rFonts w:ascii="Verdana" w:eastAsia="Times New Roman" w:hAnsi="Verdana" w:cs="Times New Roman"/>
          <w:sz w:val="20"/>
          <w:szCs w:val="20"/>
          <w:lang w:eastAsia="ar-SA"/>
        </w:rPr>
        <w:t>They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are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recognize</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analyze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special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problems</w:t>
      </w:r>
      <w:proofErr w:type="spellEnd"/>
      <w:r w:rsidRPr="00CB1EAA">
        <w:rPr>
          <w:rFonts w:ascii="Verdana" w:eastAsia="Times New Roman" w:hAnsi="Verdana" w:cs="Times New Roman"/>
          <w:sz w:val="20"/>
          <w:szCs w:val="20"/>
          <w:lang w:eastAsia="ar-SA"/>
        </w:rPr>
        <w:t xml:space="preserve"> in an </w:t>
      </w:r>
      <w:proofErr w:type="spellStart"/>
      <w:r w:rsidRPr="00CB1EAA">
        <w:rPr>
          <w:rFonts w:ascii="Verdana" w:eastAsia="Times New Roman" w:hAnsi="Verdana" w:cs="Times New Roman"/>
          <w:sz w:val="20"/>
          <w:szCs w:val="20"/>
          <w:lang w:eastAsia="ar-SA"/>
        </w:rPr>
        <w:t>interdisciplinary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way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explore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detailed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theoretical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practical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background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necessary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for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their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solution</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make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suggestions</w:t>
      </w:r>
      <w:proofErr w:type="spellEnd"/>
      <w:r w:rsidRPr="00CB1EAA">
        <w:rPr>
          <w:rFonts w:ascii="Verdana" w:eastAsia="Times New Roman" w:hAnsi="Verdana" w:cs="Times New Roman"/>
          <w:sz w:val="20"/>
          <w:szCs w:val="20"/>
          <w:lang w:eastAsia="ar-SA"/>
        </w:rPr>
        <w:t>.</w:t>
      </w:r>
    </w:p>
    <w:p w14:paraId="6A4E42E8" w14:textId="77777777" w:rsidR="000F5EF6" w:rsidRPr="00CB1EAA" w:rsidRDefault="000F5EF6" w:rsidP="000F5E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p>
    <w:p w14:paraId="5769BE7C" w14:textId="77777777" w:rsidR="000F5EF6" w:rsidRPr="00CB1EAA" w:rsidRDefault="000F5EF6" w:rsidP="000F5EF6">
      <w:pPr>
        <w:widowControl w:val="0"/>
        <w:spacing w:before="120" w:after="0" w:line="240" w:lineRule="auto"/>
        <w:ind w:left="425"/>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0EBD6CB9" w14:textId="77777777" w:rsidR="000F5EF6" w:rsidRPr="00CB1EAA" w:rsidRDefault="000F5EF6" w:rsidP="000F5EF6">
      <w:pPr>
        <w:widowControl w:val="0"/>
        <w:autoSpaceDE w:val="0"/>
        <w:autoSpaceDN w:val="0"/>
        <w:adjustRightInd w:val="0"/>
        <w:spacing w:after="0" w:line="240" w:lineRule="auto"/>
        <w:ind w:left="425"/>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course</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its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work</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acts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accordance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with</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standards</w:t>
      </w:r>
      <w:proofErr w:type="spellEnd"/>
      <w:r w:rsidRPr="00CB1EAA">
        <w:rPr>
          <w:rFonts w:ascii="Verdana" w:eastAsia="Times New Roman" w:hAnsi="Verdana" w:cs="Times New Roman"/>
          <w:sz w:val="20"/>
          <w:szCs w:val="20"/>
          <w:lang w:eastAsia="ar-SA"/>
        </w:rPr>
        <w:t xml:space="preserve"> and is </w:t>
      </w:r>
      <w:proofErr w:type="spellStart"/>
      <w:r w:rsidRPr="00CB1EAA">
        <w:rPr>
          <w:rFonts w:ascii="Verdana" w:eastAsia="Times New Roman" w:hAnsi="Verdana" w:cs="Times New Roman"/>
          <w:sz w:val="20"/>
          <w:szCs w:val="20"/>
          <w:lang w:eastAsia="ar-SA"/>
        </w:rPr>
        <w:t>committed</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making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decisions</w:t>
      </w:r>
      <w:proofErr w:type="spellEnd"/>
      <w:r w:rsidRPr="00CB1EAA">
        <w:rPr>
          <w:rFonts w:ascii="Verdana" w:eastAsia="Times New Roman" w:hAnsi="Verdana" w:cs="Times New Roman"/>
          <w:sz w:val="20"/>
          <w:szCs w:val="20"/>
          <w:lang w:eastAsia="ar-SA"/>
        </w:rPr>
        <w:t xml:space="preserve"> in </w:t>
      </w:r>
      <w:proofErr w:type="spellStart"/>
      <w:r w:rsidRPr="00CB1EAA">
        <w:rPr>
          <w:rFonts w:ascii="Verdana" w:eastAsia="Times New Roman" w:hAnsi="Verdana" w:cs="Times New Roman"/>
          <w:sz w:val="20"/>
          <w:szCs w:val="20"/>
          <w:lang w:eastAsia="ar-SA"/>
        </w:rPr>
        <w:t>full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respect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applicable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laws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moral</w:t>
      </w:r>
      <w:proofErr w:type="spellEnd"/>
      <w:r w:rsidRPr="00CB1EAA">
        <w:rPr>
          <w:rFonts w:ascii="Verdana" w:eastAsia="Times New Roman" w:hAnsi="Verdana" w:cs="Times New Roman"/>
          <w:sz w:val="20"/>
          <w:szCs w:val="20"/>
          <w:lang w:eastAsia="ar-SA"/>
        </w:rPr>
        <w:t xml:space="preserve"> standards.</w:t>
      </w:r>
    </w:p>
    <w:p w14:paraId="1400A83C" w14:textId="77777777" w:rsidR="000F5EF6" w:rsidRPr="00CB1EAA" w:rsidRDefault="000F5EF6" w:rsidP="000F5EF6">
      <w:pPr>
        <w:widowControl w:val="0"/>
        <w:spacing w:before="120" w:after="0" w:line="240" w:lineRule="auto"/>
        <w:ind w:left="425"/>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7842D405" w14:textId="77777777" w:rsidR="000F5EF6" w:rsidRPr="00CB1EAA" w:rsidRDefault="000F5EF6" w:rsidP="000F5EF6">
      <w:pPr>
        <w:widowControl w:val="0"/>
        <w:spacing w:after="0" w:line="240" w:lineRule="auto"/>
        <w:ind w:left="425"/>
        <w:contextualSpacing/>
        <w:jc w:val="both"/>
        <w:rPr>
          <w:rFonts w:ascii="Verdana" w:eastAsia="Times New Roman" w:hAnsi="Verdana" w:cs="Times New Roman"/>
          <w:bCs/>
          <w:sz w:val="20"/>
          <w:szCs w:val="20"/>
          <w:lang w:val="en-GB"/>
        </w:rPr>
      </w:pPr>
      <w:r w:rsidRPr="00CB1EAA">
        <w:rPr>
          <w:rFonts w:ascii="Verdana" w:eastAsia="Times New Roman" w:hAnsi="Verdana" w:cs="Times New Roman"/>
          <w:bCs/>
          <w:sz w:val="20"/>
          <w:szCs w:val="20"/>
          <w:lang w:val="en-GB"/>
        </w:rPr>
        <w:t xml:space="preserve">- In the course of its work, it strives to comply with the ethical expectations related to its field, to maintain the culture of </w:t>
      </w:r>
      <w:proofErr w:type="spellStart"/>
      <w:r w:rsidRPr="00CB1EAA">
        <w:rPr>
          <w:rFonts w:ascii="Verdana" w:eastAsia="Times New Roman" w:hAnsi="Verdana" w:cs="Times New Roman"/>
          <w:bCs/>
          <w:sz w:val="20"/>
          <w:szCs w:val="20"/>
          <w:lang w:val="en-GB"/>
        </w:rPr>
        <w:t>behavior</w:t>
      </w:r>
      <w:proofErr w:type="spellEnd"/>
      <w:r w:rsidRPr="00CB1EAA">
        <w:rPr>
          <w:rFonts w:ascii="Verdana" w:eastAsia="Times New Roman" w:hAnsi="Verdana" w:cs="Times New Roman"/>
          <w:bCs/>
          <w:sz w:val="20"/>
          <w:szCs w:val="20"/>
          <w:lang w:val="en-GB"/>
        </w:rPr>
        <w:t xml:space="preserve"> in the field and to conduct professionally unobjectionable, lawful measures.</w:t>
      </w:r>
    </w:p>
    <w:p w14:paraId="36CCB5EF" w14:textId="77777777" w:rsidR="000F5EF6" w:rsidRPr="00CB1EAA" w:rsidRDefault="000F5EF6" w:rsidP="000F5EF6">
      <w:pPr>
        <w:widowControl w:val="0"/>
        <w:spacing w:after="0" w:line="240" w:lineRule="auto"/>
        <w:ind w:left="425"/>
        <w:contextualSpacing/>
        <w:jc w:val="both"/>
        <w:rPr>
          <w:rFonts w:ascii="Verdana" w:eastAsia="Times New Roman" w:hAnsi="Verdana" w:cs="Times New Roman"/>
          <w:bCs/>
          <w:sz w:val="20"/>
          <w:szCs w:val="20"/>
          <w:lang w:val="en-GB"/>
        </w:rPr>
      </w:pPr>
      <w:r w:rsidRPr="00CB1EAA">
        <w:rPr>
          <w:rFonts w:ascii="Verdana" w:eastAsia="Times New Roman" w:hAnsi="Verdana" w:cs="Times New Roman"/>
          <w:bCs/>
          <w:sz w:val="20"/>
          <w:szCs w:val="20"/>
          <w:lang w:val="en-GB"/>
        </w:rPr>
        <w:t>- In connection with his work, he is aware of the additional burdens and additional tasks arising from the peculiarities of law enforcement activities.</w:t>
      </w:r>
    </w:p>
    <w:p w14:paraId="666C5DE0" w14:textId="77777777" w:rsidR="000F5EF6" w:rsidRPr="00CB1EAA" w:rsidRDefault="000F5EF6" w:rsidP="000F5EF6">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665A4239" w14:textId="77777777" w:rsidR="000F5EF6" w:rsidRPr="00CB1EAA" w:rsidRDefault="000F5EF6" w:rsidP="000F5EF6">
      <w:pPr>
        <w:widowControl w:val="0"/>
        <w:spacing w:after="0" w:line="240" w:lineRule="auto"/>
        <w:ind w:left="425"/>
        <w:contextualSpacing/>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2FAB7B78" w14:textId="77777777" w:rsidR="000F5EF6" w:rsidRPr="00CB1EAA" w:rsidRDefault="000F5EF6" w:rsidP="000F5EF6">
      <w:pPr>
        <w:widowControl w:val="0"/>
        <w:autoSpaceDE w:val="0"/>
        <w:autoSpaceDN w:val="0"/>
        <w:adjustRightInd w:val="0"/>
        <w:spacing w:after="0" w:line="240" w:lineRule="auto"/>
        <w:ind w:left="425"/>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w:t>
      </w:r>
      <w:proofErr w:type="spellStart"/>
      <w:r w:rsidRPr="00CB1EAA">
        <w:rPr>
          <w:rFonts w:ascii="Verdana" w:eastAsia="Times New Roman" w:hAnsi="Verdana" w:cs="Times New Roman"/>
          <w:sz w:val="20"/>
          <w:szCs w:val="20"/>
          <w:lang w:eastAsia="ar-SA"/>
        </w:rPr>
        <w:t>They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have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to</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make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independent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initiative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decisions</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take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personal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responsibility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for</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environmental</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social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impact</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decisions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during</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planning</w:t>
      </w:r>
      <w:proofErr w:type="spellEnd"/>
      <w:r w:rsidRPr="00CB1EAA">
        <w:rPr>
          <w:rFonts w:ascii="Verdana" w:eastAsia="Times New Roman" w:hAnsi="Verdana" w:cs="Times New Roman"/>
          <w:sz w:val="20"/>
          <w:szCs w:val="20"/>
          <w:lang w:eastAsia="ar-SA"/>
        </w:rPr>
        <w:t xml:space="preserve"> and </w:t>
      </w:r>
      <w:proofErr w:type="spellStart"/>
      <w:r w:rsidRPr="00CB1EAA">
        <w:rPr>
          <w:rFonts w:ascii="Verdana" w:eastAsia="Times New Roman" w:hAnsi="Verdana" w:cs="Times New Roman"/>
          <w:sz w:val="20"/>
          <w:szCs w:val="20"/>
          <w:lang w:eastAsia="ar-SA"/>
        </w:rPr>
        <w:t>implementation</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the</w:t>
      </w:r>
      <w:proofErr w:type="spellEnd"/>
      <w:r w:rsidRPr="00CB1EAA">
        <w:rPr>
          <w:rFonts w:ascii="Verdana" w:eastAsia="Times New Roman" w:hAnsi="Verdana" w:cs="Times New Roman"/>
          <w:sz w:val="20"/>
          <w:szCs w:val="20"/>
          <w:lang w:eastAsia="ar-SA"/>
        </w:rPr>
        <w:t xml:space="preserve"> performance of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tasks</w:t>
      </w:r>
      <w:proofErr w:type="spellEnd"/>
      <w:r w:rsidRPr="00CB1EAA">
        <w:rPr>
          <w:rFonts w:ascii="Verdana" w:eastAsia="Times New Roman" w:hAnsi="Verdana" w:cs="Times New Roman"/>
          <w:sz w:val="20"/>
          <w:szCs w:val="20"/>
          <w:lang w:eastAsia="ar-SA"/>
        </w:rPr>
        <w:t>.</w:t>
      </w:r>
    </w:p>
    <w:p w14:paraId="60AC809C" w14:textId="77777777" w:rsidR="000F5EF6" w:rsidRPr="00CB1EAA" w:rsidRDefault="000F5EF6" w:rsidP="000F5EF6">
      <w:pPr>
        <w:widowControl w:val="0"/>
        <w:spacing w:before="120" w:after="0" w:line="240" w:lineRule="auto"/>
        <w:ind w:left="425"/>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54CECE97" w14:textId="77777777" w:rsidR="000F5EF6" w:rsidRPr="00CB1EAA" w:rsidRDefault="000F5EF6" w:rsidP="000F5EF6">
      <w:pPr>
        <w:widowControl w:val="0"/>
        <w:autoSpaceDE w:val="0"/>
        <w:autoSpaceDN w:val="0"/>
        <w:adjustRightInd w:val="0"/>
        <w:spacing w:after="0" w:line="240" w:lineRule="auto"/>
        <w:ind w:left="425"/>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w:t>
      </w:r>
      <w:proofErr w:type="spellStart"/>
      <w:r w:rsidRPr="00CB1EAA">
        <w:rPr>
          <w:rFonts w:ascii="Verdana" w:eastAsia="Times New Roman" w:hAnsi="Verdana" w:cs="Times New Roman"/>
          <w:sz w:val="20"/>
          <w:szCs w:val="20"/>
          <w:lang w:eastAsia="ar-SA"/>
        </w:rPr>
        <w:t>As</w:t>
      </w:r>
      <w:proofErr w:type="spellEnd"/>
      <w:r w:rsidRPr="00CB1EAA">
        <w:rPr>
          <w:rFonts w:ascii="Verdana" w:eastAsia="Times New Roman" w:hAnsi="Verdana" w:cs="Times New Roman"/>
          <w:sz w:val="20"/>
          <w:szCs w:val="20"/>
          <w:lang w:eastAsia="ar-SA"/>
        </w:rPr>
        <w:t xml:space="preserve"> a </w:t>
      </w:r>
      <w:proofErr w:type="spellStart"/>
      <w:r w:rsidRPr="00CB1EAA">
        <w:rPr>
          <w:rFonts w:ascii="Verdana" w:eastAsia="Times New Roman" w:hAnsi="Verdana" w:cs="Times New Roman"/>
          <w:sz w:val="20"/>
          <w:szCs w:val="20"/>
          <w:lang w:eastAsia="ar-SA"/>
        </w:rPr>
        <w:t>member</w:t>
      </w:r>
      <w:proofErr w:type="spellEnd"/>
      <w:r w:rsidRPr="00CB1EAA">
        <w:rPr>
          <w:rFonts w:ascii="Verdana" w:eastAsia="Times New Roman" w:hAnsi="Verdana" w:cs="Times New Roman"/>
          <w:sz w:val="20"/>
          <w:szCs w:val="20"/>
          <w:lang w:eastAsia="ar-SA"/>
        </w:rPr>
        <w:t xml:space="preserve"> of </w:t>
      </w:r>
      <w:proofErr w:type="spellStart"/>
      <w:r w:rsidRPr="00CB1EAA">
        <w:rPr>
          <w:rFonts w:ascii="Verdana" w:eastAsia="Times New Roman" w:hAnsi="Verdana" w:cs="Times New Roman"/>
          <w:sz w:val="20"/>
          <w:szCs w:val="20"/>
          <w:lang w:eastAsia="ar-SA"/>
        </w:rPr>
        <w:t>law</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enforcement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activities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at</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international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level</w:t>
      </w:r>
      <w:proofErr w:type="spellEnd"/>
      <w:r w:rsidRPr="00CB1EAA">
        <w:rPr>
          <w:rFonts w:ascii="Verdana" w:eastAsia="Times New Roman" w:hAnsi="Verdana" w:cs="Times New Roman"/>
          <w:sz w:val="20"/>
          <w:szCs w:val="20"/>
          <w:lang w:eastAsia="ar-SA"/>
        </w:rPr>
        <w:t xml:space="preserve">, he </w:t>
      </w:r>
      <w:proofErr w:type="spellStart"/>
      <w:r w:rsidRPr="00CB1EAA">
        <w:rPr>
          <w:rFonts w:ascii="Verdana" w:eastAsia="Times New Roman" w:hAnsi="Verdana" w:cs="Times New Roman"/>
          <w:sz w:val="20"/>
          <w:szCs w:val="20"/>
          <w:lang w:eastAsia="ar-SA"/>
        </w:rPr>
        <w:t>consistently</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represents</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domestic</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professional</w:t>
      </w:r>
      <w:proofErr w:type="spellEnd"/>
      <w:r w:rsidRPr="00CB1EAA">
        <w:rPr>
          <w:rFonts w:ascii="Verdana" w:eastAsia="Times New Roman" w:hAnsi="Verdana" w:cs="Times New Roman"/>
          <w:sz w:val="20"/>
          <w:szCs w:val="20"/>
          <w:lang w:eastAsia="ar-SA"/>
        </w:rPr>
        <w:t xml:space="preserve"> </w:t>
      </w:r>
      <w:proofErr w:type="spellStart"/>
      <w:r w:rsidRPr="00CB1EAA">
        <w:rPr>
          <w:rFonts w:ascii="Verdana" w:eastAsia="Times New Roman" w:hAnsi="Verdana" w:cs="Times New Roman"/>
          <w:sz w:val="20"/>
          <w:szCs w:val="20"/>
          <w:lang w:eastAsia="ar-SA"/>
        </w:rPr>
        <w:t>interests</w:t>
      </w:r>
      <w:proofErr w:type="spellEnd"/>
      <w:r w:rsidRPr="00CB1EAA">
        <w:rPr>
          <w:rFonts w:ascii="Verdana" w:eastAsia="Times New Roman" w:hAnsi="Verdana" w:cs="Times New Roman"/>
          <w:sz w:val="20"/>
          <w:szCs w:val="20"/>
          <w:lang w:eastAsia="ar-SA"/>
        </w:rPr>
        <w:t>.</w:t>
      </w:r>
    </w:p>
    <w:p w14:paraId="1CD8629B" w14:textId="77777777" w:rsidR="000F5EF6" w:rsidRPr="00CB1EAA" w:rsidRDefault="000F5EF6" w:rsidP="00555AD3">
      <w:pPr>
        <w:widowControl w:val="0"/>
        <w:numPr>
          <w:ilvl w:val="0"/>
          <w:numId w:val="116"/>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Előtanulmányi követelmények: </w:t>
      </w:r>
      <w:r w:rsidRPr="00CB1EAA">
        <w:rPr>
          <w:rFonts w:ascii="Verdana" w:eastAsia="Times New Roman" w:hAnsi="Verdana" w:cs="Times New Roman"/>
          <w:bCs/>
          <w:sz w:val="20"/>
          <w:szCs w:val="20"/>
        </w:rPr>
        <w:t>-</w:t>
      </w:r>
    </w:p>
    <w:p w14:paraId="344B8F6E" w14:textId="77777777" w:rsidR="000F5EF6" w:rsidRPr="00CB1EAA" w:rsidRDefault="000F5EF6" w:rsidP="00555AD3">
      <w:pPr>
        <w:widowControl w:val="0"/>
        <w:numPr>
          <w:ilvl w:val="0"/>
          <w:numId w:val="116"/>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51CA2E80" w14:textId="77777777" w:rsidR="000F5EF6" w:rsidRPr="00CB1EAA" w:rsidRDefault="000F5EF6" w:rsidP="00555AD3">
      <w:pPr>
        <w:pStyle w:val="Listaszerbekezds"/>
        <w:widowControl w:val="0"/>
        <w:numPr>
          <w:ilvl w:val="1"/>
          <w:numId w:val="116"/>
        </w:numPr>
        <w:tabs>
          <w:tab w:val="clear" w:pos="858"/>
          <w:tab w:val="left" w:pos="1276"/>
        </w:tabs>
        <w:spacing w:before="120" w:after="120" w:line="240" w:lineRule="auto"/>
        <w:ind w:left="426" w:firstLine="0"/>
        <w:jc w:val="both"/>
        <w:rPr>
          <w:rFonts w:ascii="Verdana" w:eastAsia="Times New Roman" w:hAnsi="Verdana" w:cs="Times New Roman"/>
          <w:b/>
          <w:sz w:val="20"/>
          <w:szCs w:val="20"/>
        </w:rPr>
      </w:pPr>
      <w:r w:rsidRPr="00CB1EAA">
        <w:rPr>
          <w:rFonts w:ascii="Verdana" w:eastAsia="Times New Roman" w:hAnsi="Verdana" w:cs="Times New Roman"/>
          <w:bCs/>
          <w:sz w:val="20"/>
          <w:szCs w:val="20"/>
        </w:rPr>
        <w:t xml:space="preserve">A közigazgatás fogalma, tartalmi jellemzői. A közérdek és a közfeladat. A közszolgáltatások rendszere. A közigazgatás politikai motiváltsága. Közhatalom. (The </w:t>
      </w:r>
      <w:proofErr w:type="spellStart"/>
      <w:r w:rsidRPr="00CB1EAA">
        <w:rPr>
          <w:rFonts w:ascii="Verdana" w:eastAsia="Times New Roman" w:hAnsi="Verdana" w:cs="Times New Roman"/>
          <w:bCs/>
          <w:sz w:val="20"/>
          <w:szCs w:val="20"/>
        </w:rPr>
        <w:t>concept</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public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administration</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its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content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characteristics</w:t>
      </w:r>
      <w:proofErr w:type="spellEnd"/>
      <w:r w:rsidRPr="00CB1EAA">
        <w:rPr>
          <w:rFonts w:ascii="Verdana" w:eastAsia="Times New Roman" w:hAnsi="Verdana" w:cs="Times New Roman"/>
          <w:bCs/>
          <w:sz w:val="20"/>
          <w:szCs w:val="20"/>
        </w:rPr>
        <w:t xml:space="preserve">. The </w:t>
      </w:r>
      <w:proofErr w:type="spellStart"/>
      <w:r w:rsidRPr="00CB1EAA">
        <w:rPr>
          <w:rFonts w:ascii="Verdana" w:eastAsia="Times New Roman" w:hAnsi="Verdana" w:cs="Times New Roman"/>
          <w:bCs/>
          <w:sz w:val="20"/>
          <w:szCs w:val="20"/>
        </w:rPr>
        <w:t>public</w:t>
      </w:r>
      <w:proofErr w:type="spellEnd"/>
      <w:r w:rsidRPr="00CB1EAA">
        <w:rPr>
          <w:rFonts w:ascii="Verdana" w:eastAsia="Times New Roman" w:hAnsi="Verdana" w:cs="Times New Roman"/>
          <w:bCs/>
          <w:sz w:val="20"/>
          <w:szCs w:val="20"/>
        </w:rPr>
        <w:t xml:space="preserve"> interest and </w:t>
      </w:r>
      <w:proofErr w:type="spellStart"/>
      <w:r w:rsidRPr="00CB1EAA">
        <w:rPr>
          <w:rFonts w:ascii="Verdana" w:eastAsia="Times New Roman" w:hAnsi="Verdana" w:cs="Times New Roman"/>
          <w:bCs/>
          <w:sz w:val="20"/>
          <w:szCs w:val="20"/>
        </w:rPr>
        <w:t>public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duty</w:t>
      </w:r>
      <w:proofErr w:type="spellEnd"/>
      <w:r w:rsidRPr="00CB1EAA">
        <w:rPr>
          <w:rFonts w:ascii="Verdana" w:eastAsia="Times New Roman" w:hAnsi="Verdana" w:cs="Times New Roman"/>
          <w:bCs/>
          <w:sz w:val="20"/>
          <w:szCs w:val="20"/>
        </w:rPr>
        <w:t xml:space="preserve">. The </w:t>
      </w:r>
      <w:proofErr w:type="spellStart"/>
      <w:r w:rsidRPr="00CB1EAA">
        <w:rPr>
          <w:rFonts w:ascii="Verdana" w:eastAsia="Times New Roman" w:hAnsi="Verdana" w:cs="Times New Roman"/>
          <w:bCs/>
          <w:sz w:val="20"/>
          <w:szCs w:val="20"/>
        </w:rPr>
        <w:t>system</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public</w:t>
      </w:r>
      <w:proofErr w:type="spellEnd"/>
      <w:r w:rsidRPr="00CB1EAA">
        <w:rPr>
          <w:rFonts w:ascii="Verdana" w:eastAsia="Times New Roman" w:hAnsi="Verdana" w:cs="Times New Roman"/>
          <w:bCs/>
          <w:sz w:val="20"/>
          <w:szCs w:val="20"/>
        </w:rPr>
        <w:t xml:space="preserve"> services. </w:t>
      </w:r>
      <w:proofErr w:type="spellStart"/>
      <w:r w:rsidRPr="00CB1EAA">
        <w:rPr>
          <w:rFonts w:ascii="Verdana" w:eastAsia="Times New Roman" w:hAnsi="Verdana" w:cs="Times New Roman"/>
          <w:bCs/>
          <w:sz w:val="20"/>
          <w:szCs w:val="20"/>
        </w:rPr>
        <w:t>Political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motivation</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public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administration</w:t>
      </w:r>
      <w:proofErr w:type="spellEnd"/>
      <w:r w:rsidRPr="00CB1EAA">
        <w:rPr>
          <w:rFonts w:ascii="Verdana" w:eastAsia="Times New Roman" w:hAnsi="Verdana" w:cs="Times New Roman"/>
          <w:bCs/>
          <w:sz w:val="20"/>
          <w:szCs w:val="20"/>
        </w:rPr>
        <w:t xml:space="preserve">. Public </w:t>
      </w:r>
      <w:proofErr w:type="spellStart"/>
      <w:r w:rsidRPr="00CB1EAA">
        <w:rPr>
          <w:rFonts w:ascii="Verdana" w:eastAsia="Times New Roman" w:hAnsi="Verdana" w:cs="Times New Roman"/>
          <w:bCs/>
          <w:sz w:val="20"/>
          <w:szCs w:val="20"/>
        </w:rPr>
        <w:t>power</w:t>
      </w:r>
      <w:proofErr w:type="spellEnd"/>
      <w:r w:rsidRPr="00CB1EAA">
        <w:rPr>
          <w:rFonts w:ascii="Verdana" w:eastAsia="Times New Roman" w:hAnsi="Verdana" w:cs="Times New Roman"/>
          <w:bCs/>
          <w:sz w:val="20"/>
          <w:szCs w:val="20"/>
        </w:rPr>
        <w:t>.)</w:t>
      </w:r>
    </w:p>
    <w:p w14:paraId="5466BF89" w14:textId="77777777" w:rsidR="000F5EF6" w:rsidRPr="00CB1EAA" w:rsidRDefault="000F5EF6" w:rsidP="00555AD3">
      <w:pPr>
        <w:widowControl w:val="0"/>
        <w:numPr>
          <w:ilvl w:val="1"/>
          <w:numId w:val="116"/>
        </w:numPr>
        <w:tabs>
          <w:tab w:val="clear" w:pos="858"/>
          <w:tab w:val="left" w:pos="709"/>
          <w:tab w:val="left" w:pos="993"/>
          <w:tab w:val="num" w:pos="1276"/>
        </w:tabs>
        <w:spacing w:before="120" w:after="120" w:line="240" w:lineRule="auto"/>
        <w:ind w:left="426" w:firstLine="0"/>
        <w:jc w:val="both"/>
        <w:rPr>
          <w:rFonts w:ascii="Verdana" w:eastAsia="Times New Roman" w:hAnsi="Verdana" w:cs="Times New Roman"/>
          <w:b/>
          <w:sz w:val="20"/>
          <w:szCs w:val="20"/>
        </w:rPr>
      </w:pPr>
      <w:r w:rsidRPr="00CB1EAA">
        <w:rPr>
          <w:rFonts w:ascii="Verdana" w:eastAsia="Times New Roman" w:hAnsi="Verdana" w:cs="Times New Roman"/>
          <w:bCs/>
          <w:sz w:val="20"/>
          <w:szCs w:val="20"/>
        </w:rPr>
        <w:t xml:space="preserve">A közigazgatás joghoz kötöttsége. Normatan. A jog, a jogrendszer, a közigazgatási </w:t>
      </w:r>
      <w:proofErr w:type="spellStart"/>
      <w:r w:rsidRPr="00CB1EAA">
        <w:rPr>
          <w:rFonts w:ascii="Verdana" w:eastAsia="Times New Roman" w:hAnsi="Verdana" w:cs="Times New Roman"/>
          <w:bCs/>
          <w:sz w:val="20"/>
          <w:szCs w:val="20"/>
        </w:rPr>
        <w:t>jogág</w:t>
      </w:r>
      <w:proofErr w:type="spellEnd"/>
      <w:r w:rsidRPr="00CB1EAA">
        <w:rPr>
          <w:rFonts w:ascii="Verdana" w:eastAsia="Times New Roman" w:hAnsi="Verdana" w:cs="Times New Roman"/>
          <w:bCs/>
          <w:sz w:val="20"/>
          <w:szCs w:val="20"/>
        </w:rPr>
        <w:t xml:space="preserve"> helye a jogrendszerben. (</w:t>
      </w:r>
      <w:proofErr w:type="spellStart"/>
      <w:r w:rsidRPr="00CB1EAA">
        <w:rPr>
          <w:rFonts w:ascii="Verdana" w:eastAsia="Times New Roman" w:hAnsi="Verdana" w:cs="Times New Roman"/>
          <w:bCs/>
          <w:sz w:val="20"/>
          <w:szCs w:val="20"/>
        </w:rPr>
        <w:t>Legal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limitation</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public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administration</w:t>
      </w:r>
      <w:proofErr w:type="spellEnd"/>
      <w:r w:rsidRPr="00CB1EAA">
        <w:rPr>
          <w:rFonts w:ascii="Verdana" w:eastAsia="Times New Roman" w:hAnsi="Verdana" w:cs="Times New Roman"/>
          <w:bCs/>
          <w:sz w:val="20"/>
          <w:szCs w:val="20"/>
        </w:rPr>
        <w:t xml:space="preserve">. Normatan. The </w:t>
      </w:r>
      <w:proofErr w:type="spellStart"/>
      <w:r w:rsidRPr="00CB1EAA">
        <w:rPr>
          <w:rFonts w:ascii="Verdana" w:eastAsia="Times New Roman" w:hAnsi="Verdana" w:cs="Times New Roman"/>
          <w:bCs/>
          <w:sz w:val="20"/>
          <w:szCs w:val="20"/>
        </w:rPr>
        <w:t>place</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law</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legal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system</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administrative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branch</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law</w:t>
      </w:r>
      <w:proofErr w:type="spellEnd"/>
      <w:r w:rsidRPr="00CB1EAA">
        <w:rPr>
          <w:rFonts w:ascii="Verdana" w:eastAsia="Times New Roman" w:hAnsi="Verdana" w:cs="Times New Roman"/>
          <w:bCs/>
          <w:sz w:val="20"/>
          <w:szCs w:val="20"/>
        </w:rPr>
        <w:t xml:space="preserve"> in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legal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system</w:t>
      </w:r>
      <w:proofErr w:type="spellEnd"/>
      <w:r w:rsidRPr="00CB1EAA">
        <w:rPr>
          <w:rFonts w:ascii="Verdana" w:eastAsia="Times New Roman" w:hAnsi="Verdana" w:cs="Times New Roman"/>
          <w:bCs/>
          <w:sz w:val="20"/>
          <w:szCs w:val="20"/>
        </w:rPr>
        <w:t>.)</w:t>
      </w:r>
    </w:p>
    <w:p w14:paraId="04CEDF36" w14:textId="77777777" w:rsidR="000F5EF6" w:rsidRPr="00CB1EAA" w:rsidRDefault="000F5EF6" w:rsidP="00555AD3">
      <w:pPr>
        <w:widowControl w:val="0"/>
        <w:numPr>
          <w:ilvl w:val="1"/>
          <w:numId w:val="116"/>
        </w:numPr>
        <w:tabs>
          <w:tab w:val="clear" w:pos="858"/>
          <w:tab w:val="left" w:pos="709"/>
          <w:tab w:val="left" w:pos="993"/>
          <w:tab w:val="num" w:pos="1276"/>
        </w:tabs>
        <w:spacing w:before="120" w:after="120" w:line="240" w:lineRule="auto"/>
        <w:ind w:left="426" w:firstLine="0"/>
        <w:jc w:val="both"/>
        <w:rPr>
          <w:rFonts w:ascii="Verdana" w:eastAsia="Times New Roman" w:hAnsi="Verdana" w:cs="Times New Roman"/>
          <w:b/>
          <w:sz w:val="20"/>
          <w:szCs w:val="20"/>
        </w:rPr>
      </w:pPr>
      <w:r w:rsidRPr="00CB1EAA">
        <w:rPr>
          <w:rFonts w:ascii="Verdana" w:eastAsia="Times New Roman" w:hAnsi="Verdana" w:cs="Times New Roman"/>
          <w:bCs/>
          <w:sz w:val="20"/>
          <w:szCs w:val="20"/>
        </w:rPr>
        <w:t>A közigazgatás tevékenységei. A hatósági jogalkalmazás. A közigazgatás alapelvei. (</w:t>
      </w:r>
      <w:proofErr w:type="spellStart"/>
      <w:r w:rsidRPr="00CB1EAA">
        <w:rPr>
          <w:rFonts w:ascii="Verdana" w:eastAsia="Times New Roman" w:hAnsi="Verdana" w:cs="Times New Roman"/>
          <w:bCs/>
          <w:sz w:val="20"/>
          <w:szCs w:val="20"/>
        </w:rPr>
        <w:t>Activities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public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administration</w:t>
      </w:r>
      <w:proofErr w:type="spellEnd"/>
      <w:r w:rsidRPr="00CB1EAA">
        <w:rPr>
          <w:rFonts w:ascii="Verdana" w:eastAsia="Times New Roman" w:hAnsi="Verdana" w:cs="Times New Roman"/>
          <w:bCs/>
          <w:sz w:val="20"/>
          <w:szCs w:val="20"/>
        </w:rPr>
        <w:t xml:space="preserve">. The </w:t>
      </w:r>
      <w:proofErr w:type="spellStart"/>
      <w:r w:rsidRPr="00CB1EAA">
        <w:rPr>
          <w:rFonts w:ascii="Verdana" w:eastAsia="Times New Roman" w:hAnsi="Verdana" w:cs="Times New Roman"/>
          <w:bCs/>
          <w:sz w:val="20"/>
          <w:szCs w:val="20"/>
        </w:rPr>
        <w:t>application</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law</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by</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public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authorities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Principles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public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administration</w:t>
      </w:r>
      <w:proofErr w:type="spellEnd"/>
      <w:r w:rsidRPr="00CB1EAA">
        <w:rPr>
          <w:rFonts w:ascii="Verdana" w:eastAsia="Times New Roman" w:hAnsi="Verdana" w:cs="Times New Roman"/>
          <w:bCs/>
          <w:sz w:val="20"/>
          <w:szCs w:val="20"/>
        </w:rPr>
        <w:t>.)</w:t>
      </w:r>
    </w:p>
    <w:p w14:paraId="0F55D870" w14:textId="77777777" w:rsidR="000F5EF6" w:rsidRPr="00CB1EAA" w:rsidRDefault="000F5EF6" w:rsidP="00555AD3">
      <w:pPr>
        <w:widowControl w:val="0"/>
        <w:numPr>
          <w:ilvl w:val="1"/>
          <w:numId w:val="116"/>
        </w:numPr>
        <w:tabs>
          <w:tab w:val="clear" w:pos="858"/>
          <w:tab w:val="left" w:pos="709"/>
          <w:tab w:val="left" w:pos="993"/>
          <w:tab w:val="num" w:pos="1276"/>
        </w:tabs>
        <w:spacing w:before="120" w:after="120" w:line="240" w:lineRule="auto"/>
        <w:ind w:left="426" w:firstLine="0"/>
        <w:jc w:val="both"/>
        <w:rPr>
          <w:rFonts w:ascii="Verdana" w:eastAsia="Times New Roman" w:hAnsi="Verdana" w:cs="Times New Roman"/>
          <w:b/>
          <w:sz w:val="20"/>
          <w:szCs w:val="20"/>
        </w:rPr>
      </w:pPr>
      <w:r w:rsidRPr="00CB1EAA">
        <w:rPr>
          <w:rFonts w:ascii="Verdana" w:eastAsia="Times New Roman" w:hAnsi="Verdana" w:cs="Times New Roman"/>
          <w:bCs/>
          <w:sz w:val="20"/>
          <w:szCs w:val="20"/>
        </w:rPr>
        <w:t xml:space="preserve">A közigazgatás intézményrendszere. Az államigazgatási szervek felépítése. A Kormány, a Kormány tagjai, működési szabályok. (The </w:t>
      </w:r>
      <w:proofErr w:type="spellStart"/>
      <w:r w:rsidRPr="00CB1EAA">
        <w:rPr>
          <w:rFonts w:ascii="Verdana" w:eastAsia="Times New Roman" w:hAnsi="Verdana" w:cs="Times New Roman"/>
          <w:bCs/>
          <w:sz w:val="20"/>
          <w:szCs w:val="20"/>
        </w:rPr>
        <w:t>institutional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system</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public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administration</w:t>
      </w:r>
      <w:proofErr w:type="spellEnd"/>
      <w:r w:rsidRPr="00CB1EAA">
        <w:rPr>
          <w:rFonts w:ascii="Verdana" w:eastAsia="Times New Roman" w:hAnsi="Verdana" w:cs="Times New Roman"/>
          <w:bCs/>
          <w:sz w:val="20"/>
          <w:szCs w:val="20"/>
        </w:rPr>
        <w:t xml:space="preserve">. The </w:t>
      </w:r>
      <w:proofErr w:type="spellStart"/>
      <w:r w:rsidRPr="00CB1EAA">
        <w:rPr>
          <w:rFonts w:ascii="Verdana" w:eastAsia="Times New Roman" w:hAnsi="Verdana" w:cs="Times New Roman"/>
          <w:bCs/>
          <w:sz w:val="20"/>
          <w:szCs w:val="20"/>
        </w:rPr>
        <w:t>structure</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state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administration</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bodies</w:t>
      </w:r>
      <w:proofErr w:type="spellEnd"/>
      <w:r w:rsidRPr="00CB1EAA">
        <w:rPr>
          <w:rFonts w:ascii="Verdana" w:eastAsia="Times New Roman" w:hAnsi="Verdana" w:cs="Times New Roman"/>
          <w:bCs/>
          <w:sz w:val="20"/>
          <w:szCs w:val="20"/>
        </w:rPr>
        <w:t xml:space="preserve">. The </w:t>
      </w:r>
      <w:proofErr w:type="spellStart"/>
      <w:r w:rsidRPr="00CB1EAA">
        <w:rPr>
          <w:rFonts w:ascii="Verdana" w:eastAsia="Times New Roman" w:hAnsi="Verdana" w:cs="Times New Roman"/>
          <w:bCs/>
          <w:sz w:val="20"/>
          <w:szCs w:val="20"/>
        </w:rPr>
        <w:t>Government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members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Government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rules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operation</w:t>
      </w:r>
      <w:proofErr w:type="spellEnd"/>
      <w:r w:rsidRPr="00CB1EAA">
        <w:rPr>
          <w:rFonts w:ascii="Verdana" w:eastAsia="Times New Roman" w:hAnsi="Verdana" w:cs="Times New Roman"/>
          <w:bCs/>
          <w:sz w:val="20"/>
          <w:szCs w:val="20"/>
        </w:rPr>
        <w:t>.)</w:t>
      </w:r>
    </w:p>
    <w:p w14:paraId="6B5CEE8B" w14:textId="77777777" w:rsidR="000F5EF6" w:rsidRPr="00CB1EAA" w:rsidRDefault="000F5EF6" w:rsidP="00555AD3">
      <w:pPr>
        <w:widowControl w:val="0"/>
        <w:numPr>
          <w:ilvl w:val="1"/>
          <w:numId w:val="116"/>
        </w:numPr>
        <w:tabs>
          <w:tab w:val="clear" w:pos="858"/>
          <w:tab w:val="left" w:pos="709"/>
          <w:tab w:val="left" w:pos="993"/>
          <w:tab w:val="num" w:pos="1276"/>
        </w:tabs>
        <w:spacing w:before="120" w:after="120" w:line="240" w:lineRule="auto"/>
        <w:ind w:left="426" w:firstLine="0"/>
        <w:jc w:val="both"/>
        <w:rPr>
          <w:rFonts w:ascii="Verdana" w:eastAsia="Times New Roman" w:hAnsi="Verdana" w:cs="Times New Roman"/>
          <w:b/>
          <w:sz w:val="20"/>
          <w:szCs w:val="20"/>
        </w:rPr>
      </w:pPr>
      <w:r w:rsidRPr="00CB1EAA">
        <w:rPr>
          <w:rFonts w:ascii="Verdana" w:eastAsia="Times New Roman" w:hAnsi="Verdana" w:cs="Times New Roman"/>
          <w:bCs/>
          <w:sz w:val="20"/>
          <w:szCs w:val="20"/>
        </w:rPr>
        <w:t xml:space="preserve">A helyi igazgatási rendszer. Az önkormányzat és a helyi közügy. A helyi önkormányzáshoz való jog, község és városalapítás. Az önkormányzat igazgatási szervei. Az állami szervek kapcsolata a helyi igazgatással. (The local </w:t>
      </w:r>
      <w:proofErr w:type="spellStart"/>
      <w:r w:rsidRPr="00CB1EAA">
        <w:rPr>
          <w:rFonts w:ascii="Verdana" w:eastAsia="Times New Roman" w:hAnsi="Verdana" w:cs="Times New Roman"/>
          <w:bCs/>
          <w:sz w:val="20"/>
          <w:szCs w:val="20"/>
        </w:rPr>
        <w:t>administrative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lastRenderedPageBreak/>
        <w:t>system</w:t>
      </w:r>
      <w:proofErr w:type="spellEnd"/>
      <w:r w:rsidRPr="00CB1EAA">
        <w:rPr>
          <w:rFonts w:ascii="Verdana" w:eastAsia="Times New Roman" w:hAnsi="Verdana" w:cs="Times New Roman"/>
          <w:bCs/>
          <w:sz w:val="20"/>
          <w:szCs w:val="20"/>
        </w:rPr>
        <w:t xml:space="preserve">. Local </w:t>
      </w:r>
      <w:proofErr w:type="spellStart"/>
      <w:r w:rsidRPr="00CB1EAA">
        <w:rPr>
          <w:rFonts w:ascii="Verdana" w:eastAsia="Times New Roman" w:hAnsi="Verdana" w:cs="Times New Roman"/>
          <w:bCs/>
          <w:sz w:val="20"/>
          <w:szCs w:val="20"/>
        </w:rPr>
        <w:t>government</w:t>
      </w:r>
      <w:proofErr w:type="spellEnd"/>
      <w:r w:rsidRPr="00CB1EAA">
        <w:rPr>
          <w:rFonts w:ascii="Verdana" w:eastAsia="Times New Roman" w:hAnsi="Verdana" w:cs="Times New Roman"/>
          <w:bCs/>
          <w:sz w:val="20"/>
          <w:szCs w:val="20"/>
        </w:rPr>
        <w:t xml:space="preserve"> and local </w:t>
      </w:r>
      <w:proofErr w:type="spellStart"/>
      <w:r w:rsidRPr="00CB1EAA">
        <w:rPr>
          <w:rFonts w:ascii="Verdana" w:eastAsia="Times New Roman" w:hAnsi="Verdana" w:cs="Times New Roman"/>
          <w:bCs/>
          <w:sz w:val="20"/>
          <w:szCs w:val="20"/>
        </w:rPr>
        <w:t>public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affairs</w:t>
      </w:r>
      <w:proofErr w:type="spellEnd"/>
      <w:r w:rsidRPr="00CB1EAA">
        <w:rPr>
          <w:rFonts w:ascii="Verdana" w:eastAsia="Times New Roman" w:hAnsi="Verdana" w:cs="Times New Roman"/>
          <w:bCs/>
          <w:sz w:val="20"/>
          <w:szCs w:val="20"/>
        </w:rPr>
        <w:t xml:space="preserve">. The </w:t>
      </w:r>
      <w:proofErr w:type="spellStart"/>
      <w:r w:rsidRPr="00CB1EAA">
        <w:rPr>
          <w:rFonts w:ascii="Verdana" w:eastAsia="Times New Roman" w:hAnsi="Verdana" w:cs="Times New Roman"/>
          <w:bCs/>
          <w:sz w:val="20"/>
          <w:szCs w:val="20"/>
        </w:rPr>
        <w:t>right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to</w:t>
      </w:r>
      <w:proofErr w:type="spellEnd"/>
      <w:r w:rsidRPr="00CB1EAA">
        <w:rPr>
          <w:rFonts w:ascii="Verdana" w:eastAsia="Times New Roman" w:hAnsi="Verdana" w:cs="Times New Roman"/>
          <w:bCs/>
          <w:sz w:val="20"/>
          <w:szCs w:val="20"/>
        </w:rPr>
        <w:t xml:space="preserve"> local </w:t>
      </w:r>
      <w:proofErr w:type="spellStart"/>
      <w:r w:rsidRPr="00CB1EAA">
        <w:rPr>
          <w:rFonts w:ascii="Verdana" w:eastAsia="Times New Roman" w:hAnsi="Verdana" w:cs="Times New Roman"/>
          <w:bCs/>
          <w:sz w:val="20"/>
          <w:szCs w:val="20"/>
        </w:rPr>
        <w:t>self-government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establishment of a </w:t>
      </w:r>
      <w:proofErr w:type="spellStart"/>
      <w:r w:rsidRPr="00CB1EAA">
        <w:rPr>
          <w:rFonts w:ascii="Verdana" w:eastAsia="Times New Roman" w:hAnsi="Verdana" w:cs="Times New Roman"/>
          <w:bCs/>
          <w:sz w:val="20"/>
          <w:szCs w:val="20"/>
        </w:rPr>
        <w:t>municipality</w:t>
      </w:r>
      <w:proofErr w:type="spellEnd"/>
      <w:r w:rsidRPr="00CB1EAA">
        <w:rPr>
          <w:rFonts w:ascii="Verdana" w:eastAsia="Times New Roman" w:hAnsi="Verdana" w:cs="Times New Roman"/>
          <w:bCs/>
          <w:sz w:val="20"/>
          <w:szCs w:val="20"/>
        </w:rPr>
        <w:t xml:space="preserve"> and a </w:t>
      </w:r>
      <w:proofErr w:type="spellStart"/>
      <w:r w:rsidRPr="00CB1EAA">
        <w:rPr>
          <w:rFonts w:ascii="Verdana" w:eastAsia="Times New Roman" w:hAnsi="Verdana" w:cs="Times New Roman"/>
          <w:bCs/>
          <w:sz w:val="20"/>
          <w:szCs w:val="20"/>
        </w:rPr>
        <w:t>town</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Administrative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bodies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municipality</w:t>
      </w:r>
      <w:proofErr w:type="spellEnd"/>
      <w:r w:rsidRPr="00CB1EAA">
        <w:rPr>
          <w:rFonts w:ascii="Verdana" w:eastAsia="Times New Roman" w:hAnsi="Verdana" w:cs="Times New Roman"/>
          <w:bCs/>
          <w:sz w:val="20"/>
          <w:szCs w:val="20"/>
        </w:rPr>
        <w:t xml:space="preserve">. The </w:t>
      </w:r>
      <w:proofErr w:type="spellStart"/>
      <w:r w:rsidRPr="00CB1EAA">
        <w:rPr>
          <w:rFonts w:ascii="Verdana" w:eastAsia="Times New Roman" w:hAnsi="Verdana" w:cs="Times New Roman"/>
          <w:bCs/>
          <w:sz w:val="20"/>
          <w:szCs w:val="20"/>
        </w:rPr>
        <w:t>relationship</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state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bodies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with</w:t>
      </w:r>
      <w:proofErr w:type="spellEnd"/>
      <w:r w:rsidRPr="00CB1EAA">
        <w:rPr>
          <w:rFonts w:ascii="Verdana" w:eastAsia="Times New Roman" w:hAnsi="Verdana" w:cs="Times New Roman"/>
          <w:bCs/>
          <w:sz w:val="20"/>
          <w:szCs w:val="20"/>
        </w:rPr>
        <w:t xml:space="preserve"> local </w:t>
      </w:r>
      <w:proofErr w:type="spellStart"/>
      <w:r w:rsidRPr="00CB1EAA">
        <w:rPr>
          <w:rFonts w:ascii="Verdana" w:eastAsia="Times New Roman" w:hAnsi="Verdana" w:cs="Times New Roman"/>
          <w:bCs/>
          <w:sz w:val="20"/>
          <w:szCs w:val="20"/>
        </w:rPr>
        <w:t>administration</w:t>
      </w:r>
      <w:proofErr w:type="spellEnd"/>
      <w:r w:rsidRPr="00CB1EAA">
        <w:rPr>
          <w:rFonts w:ascii="Verdana" w:eastAsia="Times New Roman" w:hAnsi="Verdana" w:cs="Times New Roman"/>
          <w:bCs/>
          <w:sz w:val="20"/>
          <w:szCs w:val="20"/>
        </w:rPr>
        <w:t>.)</w:t>
      </w:r>
    </w:p>
    <w:p w14:paraId="67382AA1" w14:textId="77777777" w:rsidR="000F5EF6" w:rsidRPr="00CB1EAA" w:rsidRDefault="000F5EF6" w:rsidP="00555AD3">
      <w:pPr>
        <w:widowControl w:val="0"/>
        <w:numPr>
          <w:ilvl w:val="1"/>
          <w:numId w:val="116"/>
        </w:numPr>
        <w:tabs>
          <w:tab w:val="clear" w:pos="858"/>
          <w:tab w:val="left" w:pos="709"/>
          <w:tab w:val="left" w:pos="993"/>
          <w:tab w:val="num" w:pos="1276"/>
        </w:tabs>
        <w:spacing w:before="120" w:after="120" w:line="240" w:lineRule="auto"/>
        <w:ind w:left="426" w:firstLine="0"/>
        <w:jc w:val="both"/>
        <w:rPr>
          <w:rFonts w:ascii="Verdana" w:eastAsia="Times New Roman" w:hAnsi="Verdana" w:cs="Times New Roman"/>
          <w:bCs/>
          <w:sz w:val="20"/>
          <w:szCs w:val="20"/>
        </w:rPr>
      </w:pPr>
      <w:r w:rsidRPr="00CB1EAA">
        <w:rPr>
          <w:rFonts w:ascii="Verdana" w:eastAsia="Times New Roman" w:hAnsi="Verdana" w:cs="Times New Roman"/>
          <w:bCs/>
          <w:sz w:val="20"/>
          <w:szCs w:val="20"/>
        </w:rPr>
        <w:t>Összefoglaló, ZH. (</w:t>
      </w:r>
      <w:proofErr w:type="spellStart"/>
      <w:r w:rsidRPr="00CB1EAA">
        <w:rPr>
          <w:rFonts w:ascii="Verdana" w:eastAsia="Times New Roman" w:hAnsi="Verdana" w:cs="Times New Roman"/>
          <w:bCs/>
          <w:sz w:val="20"/>
          <w:szCs w:val="20"/>
        </w:rPr>
        <w:t>Summary</w:t>
      </w:r>
      <w:proofErr w:type="spellEnd"/>
      <w:r w:rsidRPr="00CB1EAA">
        <w:rPr>
          <w:rFonts w:ascii="Verdana" w:eastAsia="Times New Roman" w:hAnsi="Verdana" w:cs="Times New Roman"/>
          <w:bCs/>
          <w:sz w:val="20"/>
          <w:szCs w:val="20"/>
        </w:rPr>
        <w:t>, ZH.)</w:t>
      </w:r>
    </w:p>
    <w:p w14:paraId="70C83E1F" w14:textId="77777777" w:rsidR="000F5EF6" w:rsidRPr="00CB1EAA" w:rsidRDefault="000F5EF6" w:rsidP="00555AD3">
      <w:pPr>
        <w:widowControl w:val="0"/>
        <w:numPr>
          <w:ilvl w:val="0"/>
          <w:numId w:val="116"/>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eastAsia="Times New Roman" w:hAnsi="Verdana" w:cs="Times New Roman"/>
          <w:bCs/>
          <w:sz w:val="20"/>
          <w:szCs w:val="20"/>
        </w:rPr>
        <w:t>3. félév / őszi félév</w:t>
      </w:r>
    </w:p>
    <w:p w14:paraId="4D043115" w14:textId="77777777" w:rsidR="000F5EF6" w:rsidRPr="00CB1EAA" w:rsidRDefault="000F5EF6" w:rsidP="00555AD3">
      <w:pPr>
        <w:widowControl w:val="0"/>
        <w:numPr>
          <w:ilvl w:val="0"/>
          <w:numId w:val="116"/>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tanórákon való részvétel követelményei, az elfogadható hiányzások mértéke, a távolmaradás pótlásának lehetősége: </w:t>
      </w:r>
      <w:r w:rsidRPr="00CB1EAA">
        <w:rPr>
          <w:rFonts w:ascii="Verdana" w:eastAsia="Times New Roman" w:hAnsi="Verdana" w:cs="Times New Roman"/>
          <w:bCs/>
          <w:sz w:val="20"/>
          <w:szCs w:val="20"/>
        </w:rPr>
        <w:t>A hallgató köteles az órák 75%-án részt venni.</w:t>
      </w:r>
    </w:p>
    <w:p w14:paraId="34DBDC5B" w14:textId="77777777" w:rsidR="000F5EF6" w:rsidRPr="00CB1EAA" w:rsidRDefault="000F5EF6" w:rsidP="00555AD3">
      <w:pPr>
        <w:widowControl w:val="0"/>
        <w:numPr>
          <w:ilvl w:val="0"/>
          <w:numId w:val="116"/>
        </w:numPr>
        <w:tabs>
          <w:tab w:val="num" w:pos="360"/>
        </w:tabs>
        <w:spacing w:before="120" w:after="120" w:line="240" w:lineRule="auto"/>
        <w:ind w:left="426" w:hanging="142"/>
        <w:jc w:val="both"/>
        <w:rPr>
          <w:rFonts w:ascii="Verdana" w:eastAsia="Times New Roman" w:hAnsi="Verdana" w:cs="Times New Roman"/>
          <w:bCs/>
          <w:sz w:val="20"/>
          <w:szCs w:val="20"/>
          <w:highlight w:val="lightGray"/>
        </w:rPr>
      </w:pPr>
      <w:r w:rsidRPr="00CB1EAA">
        <w:rPr>
          <w:rFonts w:ascii="Verdana" w:eastAsia="Times New Roman" w:hAnsi="Verdana" w:cs="Times New Roman"/>
          <w:b/>
          <w:sz w:val="20"/>
          <w:szCs w:val="20"/>
        </w:rPr>
        <w:t xml:space="preserve">Félévközi feladatok, ismeretek ellenőrzésének rendje: </w:t>
      </w:r>
      <w:r w:rsidRPr="00CB1EAA">
        <w:rPr>
          <w:rFonts w:ascii="Verdana" w:eastAsia="Times New Roman" w:hAnsi="Verdana" w:cs="Times New Roman"/>
          <w:bCs/>
          <w:sz w:val="20"/>
          <w:szCs w:val="20"/>
        </w:rPr>
        <w:t>A félévközi ismeretek ellenőrzése a tantárgyi tematikában felsorolt elméleti tananyagból írandó zárthelyi dolgozatból áll. A zárthelyi dolgozat ismeretanyaga az órai előadásokra, valamint a kötelező irodalomra épül. A dolgozat ötfokozatú, értékelése a 60 %-</w:t>
      </w:r>
      <w:proofErr w:type="spellStart"/>
      <w:r w:rsidRPr="00CB1EAA">
        <w:rPr>
          <w:rFonts w:ascii="Verdana" w:eastAsia="Times New Roman" w:hAnsi="Verdana" w:cs="Times New Roman"/>
          <w:bCs/>
          <w:sz w:val="20"/>
          <w:szCs w:val="20"/>
        </w:rPr>
        <w:t>tól</w:t>
      </w:r>
      <w:proofErr w:type="spellEnd"/>
      <w:r w:rsidRPr="00CB1EAA">
        <w:rPr>
          <w:rFonts w:ascii="Verdana" w:eastAsia="Times New Roman" w:hAnsi="Verdana" w:cs="Times New Roman"/>
          <w:bCs/>
          <w:sz w:val="20"/>
          <w:szCs w:val="20"/>
        </w:rPr>
        <w:t xml:space="preserve"> elégséges, 70 %-</w:t>
      </w:r>
      <w:proofErr w:type="spellStart"/>
      <w:r w:rsidRPr="00CB1EAA">
        <w:rPr>
          <w:rFonts w:ascii="Verdana" w:eastAsia="Times New Roman" w:hAnsi="Verdana" w:cs="Times New Roman"/>
          <w:bCs/>
          <w:sz w:val="20"/>
          <w:szCs w:val="20"/>
        </w:rPr>
        <w:t>tól</w:t>
      </w:r>
      <w:proofErr w:type="spellEnd"/>
      <w:r w:rsidRPr="00CB1EAA">
        <w:rPr>
          <w:rFonts w:ascii="Verdana" w:eastAsia="Times New Roman" w:hAnsi="Verdana" w:cs="Times New Roman"/>
          <w:bCs/>
          <w:sz w:val="20"/>
          <w:szCs w:val="20"/>
        </w:rPr>
        <w:t xml:space="preserve"> közepes, 80-tól % jó, 90 %-</w:t>
      </w:r>
      <w:proofErr w:type="spellStart"/>
      <w:r w:rsidRPr="00CB1EAA">
        <w:rPr>
          <w:rFonts w:ascii="Verdana" w:eastAsia="Times New Roman" w:hAnsi="Verdana" w:cs="Times New Roman"/>
          <w:bCs/>
          <w:sz w:val="20"/>
          <w:szCs w:val="20"/>
        </w:rPr>
        <w:t>tól</w:t>
      </w:r>
      <w:proofErr w:type="spellEnd"/>
      <w:r w:rsidRPr="00CB1EAA">
        <w:rPr>
          <w:rFonts w:ascii="Verdana" w:eastAsia="Times New Roman" w:hAnsi="Verdana" w:cs="Times New Roman"/>
          <w:bCs/>
          <w:sz w:val="20"/>
          <w:szCs w:val="20"/>
        </w:rPr>
        <w:t xml:space="preserve"> jeles skála alapján történik. Elégtelen értékelés esetén egy esetben javító dolgozat írható.</w:t>
      </w:r>
    </w:p>
    <w:p w14:paraId="71A14DD9" w14:textId="77777777" w:rsidR="000F5EF6" w:rsidRPr="00CB1EAA" w:rsidRDefault="000F5EF6" w:rsidP="00555AD3">
      <w:pPr>
        <w:widowControl w:val="0"/>
        <w:numPr>
          <w:ilvl w:val="0"/>
          <w:numId w:val="116"/>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54345FEA" w14:textId="77777777" w:rsidR="000F5EF6" w:rsidRPr="00CB1EAA" w:rsidRDefault="000F5EF6" w:rsidP="00555AD3">
      <w:pPr>
        <w:widowControl w:val="0"/>
        <w:numPr>
          <w:ilvl w:val="1"/>
          <w:numId w:val="116"/>
        </w:numPr>
        <w:tabs>
          <w:tab w:val="clear" w:pos="858"/>
          <w:tab w:val="left" w:pos="709"/>
          <w:tab w:val="left" w:pos="993"/>
          <w:tab w:val="num" w:pos="1276"/>
          <w:tab w:val="num" w:pos="1992"/>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 xml:space="preserve">Az aláírás megszerzésének feltételei: </w:t>
      </w:r>
      <w:r w:rsidRPr="00CB1EAA">
        <w:rPr>
          <w:rFonts w:ascii="Verdana" w:eastAsia="Times New Roman" w:hAnsi="Verdana" w:cs="Times New Roman"/>
          <w:sz w:val="20"/>
          <w:szCs w:val="20"/>
        </w:rPr>
        <w:t xml:space="preserve">A félév aláírásának feltétele a tantárgy előadásain való legalább 75%-os részvétel. </w:t>
      </w:r>
    </w:p>
    <w:p w14:paraId="78506501" w14:textId="77777777" w:rsidR="000F5EF6" w:rsidRPr="00CB1EAA" w:rsidRDefault="000F5EF6" w:rsidP="00555AD3">
      <w:pPr>
        <w:widowControl w:val="0"/>
        <w:numPr>
          <w:ilvl w:val="1"/>
          <w:numId w:val="116"/>
        </w:numPr>
        <w:tabs>
          <w:tab w:val="clear" w:pos="858"/>
          <w:tab w:val="left" w:pos="709"/>
          <w:tab w:val="left" w:pos="993"/>
          <w:tab w:val="num" w:pos="1276"/>
          <w:tab w:val="num" w:pos="1992"/>
          <w:tab w:val="num" w:pos="3977"/>
        </w:tabs>
        <w:spacing w:before="120" w:after="120" w:line="276" w:lineRule="auto"/>
        <w:ind w:left="426" w:firstLine="0"/>
        <w:jc w:val="both"/>
        <w:rPr>
          <w:rFonts w:ascii="Verdana" w:hAnsi="Verdana"/>
          <w:sz w:val="20"/>
          <w:szCs w:val="20"/>
        </w:rPr>
      </w:pPr>
      <w:r w:rsidRPr="00CB1EAA">
        <w:rPr>
          <w:rFonts w:ascii="Verdana" w:eastAsia="Times New Roman" w:hAnsi="Verdana" w:cs="Times New Roman"/>
          <w:b/>
          <w:sz w:val="20"/>
          <w:szCs w:val="20"/>
        </w:rPr>
        <w:t xml:space="preserve">Az értékelés: </w:t>
      </w:r>
      <w:r w:rsidRPr="00CB1EAA">
        <w:rPr>
          <w:rFonts w:ascii="Verdana" w:hAnsi="Verdana"/>
          <w:sz w:val="20"/>
          <w:szCs w:val="20"/>
        </w:rPr>
        <w:t>Az értékelés típusa: évközi értékelés.</w:t>
      </w:r>
    </w:p>
    <w:p w14:paraId="3F3FBEC4" w14:textId="77777777" w:rsidR="000F5EF6" w:rsidRPr="00CB1EAA" w:rsidRDefault="000F5EF6" w:rsidP="00555AD3">
      <w:pPr>
        <w:widowControl w:val="0"/>
        <w:numPr>
          <w:ilvl w:val="1"/>
          <w:numId w:val="116"/>
        </w:numPr>
        <w:tabs>
          <w:tab w:val="clear" w:pos="858"/>
          <w:tab w:val="left" w:pos="709"/>
          <w:tab w:val="left" w:pos="993"/>
          <w:tab w:val="num" w:pos="1276"/>
          <w:tab w:val="num" w:pos="1992"/>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A kreditek megszerzésének feltétele az aláírás megszerzése és legalább elégséges eredmény elérése az évközi értékelésen.</w:t>
      </w:r>
    </w:p>
    <w:p w14:paraId="0B863228" w14:textId="77777777" w:rsidR="000F5EF6" w:rsidRPr="00CB1EAA" w:rsidRDefault="000F5EF6" w:rsidP="00555AD3">
      <w:pPr>
        <w:widowControl w:val="0"/>
        <w:numPr>
          <w:ilvl w:val="0"/>
          <w:numId w:val="116"/>
        </w:numPr>
        <w:tabs>
          <w:tab w:val="num" w:pos="426"/>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363EF0EA" w14:textId="77777777" w:rsidR="000F5EF6" w:rsidRPr="00CB1EAA" w:rsidRDefault="000F5EF6" w:rsidP="00555AD3">
      <w:pPr>
        <w:widowControl w:val="0"/>
        <w:numPr>
          <w:ilvl w:val="1"/>
          <w:numId w:val="116"/>
        </w:numPr>
        <w:tabs>
          <w:tab w:val="clear" w:pos="858"/>
          <w:tab w:val="num" w:pos="1134"/>
          <w:tab w:val="num" w:pos="3977"/>
        </w:tabs>
        <w:spacing w:before="120" w:after="120" w:line="240" w:lineRule="auto"/>
        <w:ind w:left="284" w:firstLine="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Kötelező irodalom:</w:t>
      </w:r>
    </w:p>
    <w:p w14:paraId="27AD0651" w14:textId="77777777" w:rsidR="000F5EF6" w:rsidRPr="00CB1EAA" w:rsidRDefault="000F5EF6" w:rsidP="00555AD3">
      <w:pPr>
        <w:widowControl w:val="0"/>
        <w:numPr>
          <w:ilvl w:val="0"/>
          <w:numId w:val="117"/>
        </w:numPr>
        <w:spacing w:after="0" w:line="240" w:lineRule="auto"/>
        <w:ind w:left="851"/>
        <w:jc w:val="both"/>
        <w:rPr>
          <w:rFonts w:ascii="Verdana" w:eastAsia="Times New Roman" w:hAnsi="Verdana" w:cs="Times New Roman"/>
          <w:sz w:val="20"/>
          <w:szCs w:val="20"/>
        </w:rPr>
      </w:pPr>
      <w:r w:rsidRPr="00CB1EAA">
        <w:rPr>
          <w:rFonts w:ascii="Verdana" w:eastAsia="Times New Roman" w:hAnsi="Verdana" w:cs="Times New Roman"/>
          <w:sz w:val="20"/>
          <w:szCs w:val="20"/>
        </w:rPr>
        <w:t>Balla Zoltán: A Közigazgatás alapintézményei. NKE, Ludovika kiadó, 2023.</w:t>
      </w:r>
    </w:p>
    <w:p w14:paraId="33D82BF1" w14:textId="77777777" w:rsidR="000F5EF6" w:rsidRPr="00CB1EAA" w:rsidRDefault="000F5EF6" w:rsidP="00555AD3">
      <w:pPr>
        <w:widowControl w:val="0"/>
        <w:numPr>
          <w:ilvl w:val="1"/>
          <w:numId w:val="116"/>
        </w:numPr>
        <w:tabs>
          <w:tab w:val="clear" w:pos="858"/>
          <w:tab w:val="num" w:pos="1134"/>
          <w:tab w:val="num" w:pos="3977"/>
        </w:tabs>
        <w:spacing w:before="120" w:after="120" w:line="240" w:lineRule="auto"/>
        <w:ind w:left="284" w:firstLine="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Ajánlott irodalom: </w:t>
      </w:r>
    </w:p>
    <w:p w14:paraId="071A8037" w14:textId="77777777" w:rsidR="000F5EF6" w:rsidRPr="00CB1EAA" w:rsidRDefault="000F5EF6" w:rsidP="00555AD3">
      <w:pPr>
        <w:widowControl w:val="0"/>
        <w:numPr>
          <w:ilvl w:val="0"/>
          <w:numId w:val="118"/>
        </w:numPr>
        <w:spacing w:after="0" w:line="240" w:lineRule="auto"/>
        <w:ind w:left="851"/>
        <w:contextualSpacing/>
        <w:jc w:val="both"/>
        <w:rPr>
          <w:rFonts w:ascii="Verdana" w:eastAsia="Times New Roman" w:hAnsi="Verdana" w:cs="Times New Roman"/>
          <w:sz w:val="20"/>
          <w:szCs w:val="20"/>
        </w:rPr>
      </w:pPr>
      <w:r w:rsidRPr="00CB1EAA">
        <w:rPr>
          <w:rFonts w:ascii="Verdana" w:eastAsia="Times New Roman" w:hAnsi="Verdana" w:cs="Times New Roman"/>
          <w:sz w:val="20"/>
          <w:szCs w:val="20"/>
        </w:rPr>
        <w:t>Patyi András: A közigazgatási működés jogi alapjai. Budapest, Dialóg Campus, 2017</w:t>
      </w:r>
    </w:p>
    <w:p w14:paraId="1EB57248" w14:textId="77777777" w:rsidR="000F5EF6" w:rsidRPr="00CB1EAA" w:rsidRDefault="000F5EF6" w:rsidP="000F5EF6">
      <w:pPr>
        <w:widowControl w:val="0"/>
        <w:spacing w:before="120" w:after="120" w:line="240" w:lineRule="auto"/>
        <w:jc w:val="both"/>
        <w:rPr>
          <w:rFonts w:ascii="Verdana" w:eastAsia="Times New Roman" w:hAnsi="Verdana" w:cs="Times New Roman"/>
          <w:bCs/>
          <w:sz w:val="20"/>
          <w:szCs w:val="20"/>
        </w:rPr>
      </w:pPr>
    </w:p>
    <w:p w14:paraId="31EE05C1" w14:textId="77777777" w:rsidR="000F5EF6" w:rsidRPr="00CB1EAA" w:rsidRDefault="000F5EF6" w:rsidP="000F5EF6">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Budapest, 2023. december 05.</w:t>
      </w:r>
    </w:p>
    <w:p w14:paraId="135F8F8A" w14:textId="77777777" w:rsidR="000F5EF6" w:rsidRPr="00CB1EAA" w:rsidRDefault="000F5EF6" w:rsidP="000F5EF6">
      <w:pPr>
        <w:widowControl w:val="0"/>
        <w:spacing w:before="120" w:after="120" w:line="240" w:lineRule="auto"/>
        <w:jc w:val="both"/>
        <w:rPr>
          <w:rFonts w:ascii="Verdana" w:eastAsia="Times New Roman" w:hAnsi="Verdana" w:cs="Times New Roman"/>
          <w:bCs/>
          <w:sz w:val="20"/>
          <w:szCs w:val="20"/>
        </w:rPr>
      </w:pPr>
    </w:p>
    <w:p w14:paraId="54124D1D" w14:textId="77777777" w:rsidR="000F5EF6" w:rsidRPr="00CB1EAA" w:rsidRDefault="000F5EF6" w:rsidP="000F5EF6">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Dr. </w:t>
      </w:r>
      <w:proofErr w:type="spellStart"/>
      <w:r w:rsidRPr="00CB1EAA">
        <w:rPr>
          <w:rFonts w:ascii="Verdana" w:eastAsia="Times New Roman" w:hAnsi="Verdana" w:cs="Times New Roman"/>
          <w:bCs/>
          <w:sz w:val="20"/>
          <w:szCs w:val="20"/>
        </w:rPr>
        <w:t>habil</w:t>
      </w:r>
      <w:proofErr w:type="spellEnd"/>
      <w:r w:rsidRPr="00CB1EAA">
        <w:rPr>
          <w:rFonts w:ascii="Verdana" w:eastAsia="Times New Roman" w:hAnsi="Verdana" w:cs="Times New Roman"/>
          <w:bCs/>
          <w:sz w:val="20"/>
          <w:szCs w:val="20"/>
        </w:rPr>
        <w:t xml:space="preserve"> Balla Zoltán</w:t>
      </w:r>
    </w:p>
    <w:p w14:paraId="5D254346" w14:textId="77777777" w:rsidR="000F5EF6" w:rsidRPr="00CB1EAA" w:rsidRDefault="000F5EF6" w:rsidP="000F5EF6">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egyetemi docens</w:t>
      </w:r>
    </w:p>
    <w:p w14:paraId="7992CA4A" w14:textId="77777777" w:rsidR="000F5EF6" w:rsidRPr="00CB1EAA" w:rsidRDefault="000F5EF6" w:rsidP="000F5EF6">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tantárgyfelelős</w:t>
      </w:r>
    </w:p>
    <w:p w14:paraId="0F676E60" w14:textId="77777777" w:rsidR="000F5EF6" w:rsidRPr="00CB1EAA" w:rsidRDefault="000F5EF6" w:rsidP="000F5EF6">
      <w:pPr>
        <w:widowControl w:val="0"/>
        <w:spacing w:after="0" w:line="240" w:lineRule="auto"/>
        <w:jc w:val="right"/>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0E020529" w14:textId="77777777" w:rsidR="007E5155" w:rsidRDefault="007E5155">
      <w:pPr>
        <w:spacing w:line="259" w:lineRule="auto"/>
        <w:rPr>
          <w:rFonts w:ascii="Verdana" w:eastAsia="Times New Roman" w:hAnsi="Verdana" w:cs="Times New Roman"/>
          <w:sz w:val="20"/>
          <w:szCs w:val="20"/>
          <w:lang w:eastAsia="hu-HU"/>
        </w:rPr>
      </w:pPr>
      <w:r>
        <w:rPr>
          <w:rFonts w:ascii="Verdana" w:eastAsia="Times New Roman" w:hAnsi="Verdana" w:cs="Times New Roman"/>
          <w:sz w:val="20"/>
          <w:szCs w:val="20"/>
          <w:lang w:eastAsia="hu-HU"/>
        </w:rPr>
        <w:br w:type="page"/>
      </w:r>
    </w:p>
    <w:p w14:paraId="7E8CB6C7" w14:textId="77777777" w:rsidR="00500873" w:rsidRPr="00CB1EAA" w:rsidRDefault="00500873" w:rsidP="008405A5">
      <w:pPr>
        <w:spacing w:before="120" w:after="120" w:line="240" w:lineRule="auto"/>
        <w:rPr>
          <w:rFonts w:ascii="Verdana" w:eastAsia="Times New Roman" w:hAnsi="Verdana" w:cs="Times New Roman"/>
          <w:sz w:val="20"/>
          <w:szCs w:val="20"/>
          <w:lang w:eastAsia="hu-HU"/>
        </w:rPr>
      </w:pPr>
    </w:p>
    <w:p w14:paraId="774CFC08" w14:textId="77777777" w:rsidR="000F5EF6" w:rsidRPr="00CB1EAA" w:rsidRDefault="000F5EF6" w:rsidP="008405A5">
      <w:pPr>
        <w:spacing w:before="120" w:after="120" w:line="240" w:lineRule="auto"/>
        <w:rPr>
          <w:rFonts w:ascii="Verdana" w:eastAsia="Times New Roman" w:hAnsi="Verdana" w:cs="Times New Roman"/>
          <w:sz w:val="20"/>
          <w:szCs w:val="20"/>
          <w:lang w:eastAsia="hu-HU"/>
        </w:rPr>
      </w:pPr>
    </w:p>
    <w:tbl>
      <w:tblPr>
        <w:tblW w:w="9072" w:type="dxa"/>
        <w:tblInd w:w="113" w:type="dxa"/>
        <w:tblLook w:val="01E0" w:firstRow="1" w:lastRow="1" w:firstColumn="1" w:lastColumn="1" w:noHBand="0" w:noVBand="0"/>
      </w:tblPr>
      <w:tblGrid>
        <w:gridCol w:w="4855"/>
        <w:gridCol w:w="1620"/>
        <w:gridCol w:w="2597"/>
      </w:tblGrid>
      <w:tr w:rsidR="00555AD3" w:rsidRPr="00CB1EAA" w14:paraId="209C084D" w14:textId="77777777" w:rsidTr="00F449C5">
        <w:tc>
          <w:tcPr>
            <w:tcW w:w="4855" w:type="dxa"/>
            <w:tcBorders>
              <w:bottom w:val="single" w:sz="4" w:space="0" w:color="auto"/>
            </w:tcBorders>
          </w:tcPr>
          <w:p w14:paraId="5F6DB5F7" w14:textId="77777777" w:rsidR="00555AD3" w:rsidRPr="00CB1EAA" w:rsidRDefault="00555AD3" w:rsidP="00555AD3">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0EEAB6B3" w14:textId="77777777" w:rsidR="00555AD3" w:rsidRPr="00CB1EAA" w:rsidRDefault="00555AD3" w:rsidP="00555AD3">
            <w:pPr>
              <w:spacing w:after="0" w:line="240" w:lineRule="auto"/>
              <w:jc w:val="both"/>
              <w:rPr>
                <w:rFonts w:ascii="Verdana" w:eastAsia="Times New Roman" w:hAnsi="Verdana" w:cs="Times New Roman"/>
                <w:sz w:val="20"/>
                <w:szCs w:val="20"/>
                <w:lang w:eastAsia="hu-HU"/>
              </w:rPr>
            </w:pPr>
          </w:p>
        </w:tc>
        <w:tc>
          <w:tcPr>
            <w:tcW w:w="2597" w:type="dxa"/>
          </w:tcPr>
          <w:p w14:paraId="5D6FAF11" w14:textId="77777777" w:rsidR="00555AD3" w:rsidRPr="00CB1EAA" w:rsidRDefault="00555AD3" w:rsidP="00555AD3">
            <w:pPr>
              <w:spacing w:after="0" w:line="240" w:lineRule="auto"/>
              <w:jc w:val="right"/>
              <w:rPr>
                <w:rFonts w:ascii="Verdana" w:eastAsia="Times New Roman" w:hAnsi="Verdana" w:cs="Times New Roman"/>
                <w:sz w:val="20"/>
                <w:szCs w:val="20"/>
                <w:lang w:eastAsia="hu-HU"/>
              </w:rPr>
            </w:pPr>
          </w:p>
        </w:tc>
      </w:tr>
      <w:tr w:rsidR="00555AD3" w:rsidRPr="00CB1EAA" w14:paraId="4B86D63D" w14:textId="77777777" w:rsidTr="00F449C5">
        <w:tc>
          <w:tcPr>
            <w:tcW w:w="4855" w:type="dxa"/>
            <w:tcBorders>
              <w:top w:val="single" w:sz="4" w:space="0" w:color="auto"/>
            </w:tcBorders>
          </w:tcPr>
          <w:p w14:paraId="1CF745BF" w14:textId="77777777" w:rsidR="00555AD3" w:rsidRPr="00CB1EAA" w:rsidRDefault="00555AD3" w:rsidP="00555AD3">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553B66B5" w14:textId="77777777" w:rsidR="00555AD3" w:rsidRPr="00CB1EAA" w:rsidRDefault="00555AD3" w:rsidP="00555AD3">
            <w:pPr>
              <w:spacing w:after="0" w:line="240" w:lineRule="auto"/>
              <w:jc w:val="both"/>
              <w:rPr>
                <w:rFonts w:ascii="Verdana" w:eastAsia="Times New Roman" w:hAnsi="Verdana" w:cs="Times New Roman"/>
                <w:sz w:val="20"/>
                <w:szCs w:val="20"/>
                <w:lang w:eastAsia="hu-HU"/>
              </w:rPr>
            </w:pPr>
          </w:p>
        </w:tc>
        <w:tc>
          <w:tcPr>
            <w:tcW w:w="2597" w:type="dxa"/>
          </w:tcPr>
          <w:p w14:paraId="62E0220A" w14:textId="77777777" w:rsidR="00555AD3" w:rsidRPr="00CB1EAA" w:rsidRDefault="00555AD3" w:rsidP="00555AD3">
            <w:pPr>
              <w:spacing w:after="0" w:line="240" w:lineRule="auto"/>
              <w:jc w:val="both"/>
              <w:rPr>
                <w:rFonts w:ascii="Verdana" w:eastAsia="Times New Roman" w:hAnsi="Verdana" w:cs="Times New Roman"/>
                <w:sz w:val="20"/>
                <w:szCs w:val="20"/>
                <w:lang w:eastAsia="hu-HU"/>
              </w:rPr>
            </w:pPr>
          </w:p>
        </w:tc>
      </w:tr>
    </w:tbl>
    <w:p w14:paraId="0ED5BEA0" w14:textId="77777777" w:rsidR="00555AD3" w:rsidRPr="00CB1EAA" w:rsidRDefault="00555AD3" w:rsidP="00555AD3">
      <w:pPr>
        <w:widowControl w:val="0"/>
        <w:spacing w:before="120" w:after="120" w:line="240" w:lineRule="auto"/>
        <w:ind w:left="426" w:hanging="142"/>
        <w:jc w:val="center"/>
        <w:rPr>
          <w:rFonts w:ascii="Verdana" w:eastAsia="Times New Roman" w:hAnsi="Verdana" w:cs="Times New Roman"/>
          <w:b/>
          <w:bCs/>
          <w:sz w:val="20"/>
          <w:szCs w:val="20"/>
        </w:rPr>
      </w:pPr>
    </w:p>
    <w:p w14:paraId="38FEB925" w14:textId="77777777" w:rsidR="00555AD3" w:rsidRPr="00CB1EAA" w:rsidRDefault="00555AD3" w:rsidP="00555AD3">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1F11A30D" w14:textId="77777777" w:rsidR="00555AD3" w:rsidRPr="00CB1EAA" w:rsidRDefault="00555AD3" w:rsidP="00555AD3">
      <w:pPr>
        <w:widowControl w:val="0"/>
        <w:numPr>
          <w:ilvl w:val="0"/>
          <w:numId w:val="119"/>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bCs/>
          <w:sz w:val="20"/>
          <w:szCs w:val="20"/>
        </w:rPr>
        <w:t>RKTTM03</w:t>
      </w:r>
    </w:p>
    <w:p w14:paraId="02A8DEB3" w14:textId="77777777" w:rsidR="00555AD3" w:rsidRPr="00CB1EAA" w:rsidRDefault="00555AD3" w:rsidP="00555AD3">
      <w:pPr>
        <w:widowControl w:val="0"/>
        <w:numPr>
          <w:ilvl w:val="0"/>
          <w:numId w:val="119"/>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Krimináltechnikai</w:t>
      </w:r>
      <w:proofErr w:type="spellEnd"/>
      <w:r w:rsidRPr="00CB1EAA">
        <w:rPr>
          <w:rFonts w:ascii="Verdana" w:eastAsia="Times New Roman" w:hAnsi="Verdana" w:cs="Times New Roman"/>
          <w:bCs/>
          <w:sz w:val="20"/>
          <w:szCs w:val="20"/>
        </w:rPr>
        <w:t xml:space="preserve"> ismeretek</w:t>
      </w:r>
    </w:p>
    <w:p w14:paraId="23743C9D" w14:textId="77777777" w:rsidR="00555AD3" w:rsidRPr="00CB1EAA" w:rsidRDefault="00555AD3" w:rsidP="00555AD3">
      <w:pPr>
        <w:widowControl w:val="0"/>
        <w:numPr>
          <w:ilvl w:val="0"/>
          <w:numId w:val="119"/>
        </w:numPr>
        <w:tabs>
          <w:tab w:val="num" w:pos="567"/>
        </w:tabs>
        <w:spacing w:before="120" w:after="120" w:line="240" w:lineRule="auto"/>
        <w:ind w:left="426" w:hanging="142"/>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eastAsia="Times New Roman" w:hAnsi="Verdana" w:cs="Times New Roman"/>
          <w:bCs/>
          <w:sz w:val="20"/>
          <w:szCs w:val="20"/>
        </w:rPr>
        <w:t>Introduction</w:t>
      </w:r>
      <w:proofErr w:type="spellEnd"/>
      <w:r w:rsidRPr="00CB1EAA">
        <w:rPr>
          <w:rFonts w:ascii="Verdana" w:eastAsia="Times New Roman" w:hAnsi="Verdana" w:cs="Times New Roman"/>
          <w:bCs/>
          <w:sz w:val="20"/>
          <w:szCs w:val="20"/>
        </w:rPr>
        <w:t xml:space="preserve"> in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criminaltechnichs</w:t>
      </w:r>
      <w:proofErr w:type="spellEnd"/>
    </w:p>
    <w:p w14:paraId="3D4626BC" w14:textId="77777777" w:rsidR="00555AD3" w:rsidRPr="00CB1EAA" w:rsidRDefault="00555AD3" w:rsidP="00555AD3">
      <w:pPr>
        <w:widowControl w:val="0"/>
        <w:numPr>
          <w:ilvl w:val="0"/>
          <w:numId w:val="119"/>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4748C0A8" w14:textId="77777777" w:rsidR="00555AD3" w:rsidRPr="00CB1EAA" w:rsidRDefault="00555AD3" w:rsidP="00555AD3">
      <w:pPr>
        <w:widowControl w:val="0"/>
        <w:numPr>
          <w:ilvl w:val="1"/>
          <w:numId w:val="119"/>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5 kredit</w:t>
      </w:r>
    </w:p>
    <w:p w14:paraId="4D13B603" w14:textId="77777777" w:rsidR="00555AD3" w:rsidRPr="00CB1EAA" w:rsidRDefault="00555AD3" w:rsidP="00555AD3">
      <w:pPr>
        <w:widowControl w:val="0"/>
        <w:numPr>
          <w:ilvl w:val="1"/>
          <w:numId w:val="119"/>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0 % gyakorlat, 100 % elmélet</w:t>
      </w:r>
    </w:p>
    <w:p w14:paraId="083A67C9" w14:textId="77777777" w:rsidR="00555AD3" w:rsidRPr="00CB1EAA" w:rsidRDefault="00555AD3" w:rsidP="00555AD3">
      <w:pPr>
        <w:widowControl w:val="0"/>
        <w:numPr>
          <w:ilvl w:val="0"/>
          <w:numId w:val="119"/>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szak(ok), szakirányok/specializációk megnevezése (ahol oktatják):</w:t>
      </w:r>
      <w:r w:rsidRPr="00CB1EAA">
        <w:rPr>
          <w:rFonts w:ascii="Verdana" w:eastAsia="Times New Roman" w:hAnsi="Verdana" w:cs="Times New Roman"/>
          <w:bCs/>
          <w:sz w:val="20"/>
          <w:szCs w:val="20"/>
        </w:rPr>
        <w:t xml:space="preserve"> Kriminalisztika Mesterképzési Szak Polgári Szakirány</w:t>
      </w:r>
    </w:p>
    <w:p w14:paraId="43AC4391" w14:textId="77777777" w:rsidR="00555AD3" w:rsidRPr="00CB1EAA" w:rsidRDefault="00555AD3" w:rsidP="00555AD3">
      <w:pPr>
        <w:widowControl w:val="0"/>
        <w:numPr>
          <w:ilvl w:val="0"/>
          <w:numId w:val="119"/>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Az oktatásért felelős oktatási szervezeti egység megnevezése: </w:t>
      </w:r>
      <w:proofErr w:type="spellStart"/>
      <w:r w:rsidRPr="00CB1EAA">
        <w:rPr>
          <w:rFonts w:ascii="Verdana" w:eastAsia="Times New Roman" w:hAnsi="Verdana" w:cs="Times New Roman"/>
          <w:bCs/>
          <w:sz w:val="20"/>
          <w:szCs w:val="20"/>
        </w:rPr>
        <w:t>Krimináltechnikai</w:t>
      </w:r>
      <w:proofErr w:type="spellEnd"/>
      <w:r w:rsidRPr="00CB1EAA">
        <w:rPr>
          <w:rFonts w:ascii="Verdana" w:eastAsia="Times New Roman" w:hAnsi="Verdana" w:cs="Times New Roman"/>
          <w:bCs/>
          <w:sz w:val="20"/>
          <w:szCs w:val="20"/>
        </w:rPr>
        <w:t xml:space="preserve"> Tanszék</w:t>
      </w:r>
    </w:p>
    <w:p w14:paraId="42A8D855" w14:textId="77777777" w:rsidR="00555AD3" w:rsidRPr="00CB1EAA" w:rsidRDefault="00555AD3" w:rsidP="00555AD3">
      <w:pPr>
        <w:widowControl w:val="0"/>
        <w:numPr>
          <w:ilvl w:val="0"/>
          <w:numId w:val="119"/>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tantárgyfelelős oktató neve, beosztása, tudományos fokozata:</w:t>
      </w:r>
      <w:r w:rsidRPr="00CB1EAA">
        <w:rPr>
          <w:rFonts w:ascii="Verdana" w:eastAsia="Times New Roman" w:hAnsi="Verdana" w:cs="Times New Roman"/>
          <w:bCs/>
          <w:sz w:val="20"/>
          <w:szCs w:val="20"/>
        </w:rPr>
        <w:t xml:space="preserve"> Dr. Vigh András PhD, egyetemi docens, oktató</w:t>
      </w:r>
    </w:p>
    <w:p w14:paraId="628019BB" w14:textId="77777777" w:rsidR="00555AD3" w:rsidRPr="00CB1EAA" w:rsidRDefault="00555AD3" w:rsidP="00555AD3">
      <w:pPr>
        <w:widowControl w:val="0"/>
        <w:numPr>
          <w:ilvl w:val="0"/>
          <w:numId w:val="119"/>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67680781" w14:textId="77777777" w:rsidR="00555AD3" w:rsidRPr="00CB1EAA" w:rsidRDefault="00555AD3" w:rsidP="00555AD3">
      <w:pPr>
        <w:widowControl w:val="0"/>
        <w:numPr>
          <w:ilvl w:val="1"/>
          <w:numId w:val="119"/>
        </w:numPr>
        <w:tabs>
          <w:tab w:val="clear" w:pos="858"/>
          <w:tab w:val="num" w:pos="709"/>
          <w:tab w:val="num" w:pos="1134"/>
          <w:tab w:val="num" w:pos="3977"/>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 16 óra</w:t>
      </w:r>
    </w:p>
    <w:p w14:paraId="1CF4C146" w14:textId="77777777" w:rsidR="00555AD3" w:rsidRPr="00CB1EAA" w:rsidRDefault="00555AD3" w:rsidP="00555AD3">
      <w:pPr>
        <w:widowControl w:val="0"/>
        <w:numPr>
          <w:ilvl w:val="2"/>
          <w:numId w:val="119"/>
        </w:numPr>
        <w:tabs>
          <w:tab w:val="clear" w:pos="1800"/>
          <w:tab w:val="num" w:pos="709"/>
          <w:tab w:val="num" w:pos="1134"/>
          <w:tab w:val="num" w:pos="1701"/>
        </w:tabs>
        <w:spacing w:before="120" w:after="120" w:line="240" w:lineRule="auto"/>
        <w:ind w:left="1276"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nappali munkarend: </w:t>
      </w:r>
    </w:p>
    <w:p w14:paraId="74A752FF" w14:textId="77777777" w:rsidR="00555AD3" w:rsidRPr="00CB1EAA" w:rsidRDefault="00555AD3" w:rsidP="00555AD3">
      <w:pPr>
        <w:widowControl w:val="0"/>
        <w:numPr>
          <w:ilvl w:val="2"/>
          <w:numId w:val="119"/>
        </w:numPr>
        <w:tabs>
          <w:tab w:val="clear" w:pos="1800"/>
          <w:tab w:val="num" w:pos="709"/>
          <w:tab w:val="num" w:pos="1134"/>
          <w:tab w:val="num" w:pos="1701"/>
        </w:tabs>
        <w:spacing w:before="120" w:after="120" w:line="240" w:lineRule="auto"/>
        <w:ind w:left="1276"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16 EA + 0 SZ + 0 GY</w:t>
      </w:r>
    </w:p>
    <w:p w14:paraId="52280628" w14:textId="77777777" w:rsidR="00555AD3" w:rsidRPr="00CB1EAA" w:rsidRDefault="00555AD3" w:rsidP="00555AD3">
      <w:pPr>
        <w:widowControl w:val="0"/>
        <w:numPr>
          <w:ilvl w:val="1"/>
          <w:numId w:val="119"/>
        </w:numPr>
        <w:tabs>
          <w:tab w:val="clear" w:pos="858"/>
          <w:tab w:val="num" w:pos="709"/>
          <w:tab w:val="num" w:pos="1134"/>
          <w:tab w:val="num" w:pos="3977"/>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heti óraszám - nappali munkarend: </w:t>
      </w:r>
    </w:p>
    <w:p w14:paraId="648120BE" w14:textId="77777777" w:rsidR="00555AD3" w:rsidRPr="00CB1EAA" w:rsidRDefault="00555AD3" w:rsidP="00555AD3">
      <w:pPr>
        <w:widowControl w:val="0"/>
        <w:numPr>
          <w:ilvl w:val="1"/>
          <w:numId w:val="119"/>
        </w:numPr>
        <w:tabs>
          <w:tab w:val="clear" w:pos="858"/>
          <w:tab w:val="num" w:pos="709"/>
          <w:tab w:val="num" w:pos="1134"/>
          <w:tab w:val="num" w:pos="3977"/>
        </w:tabs>
        <w:spacing w:before="120" w:after="120" w:line="240" w:lineRule="auto"/>
        <w:ind w:left="851" w:hanging="425"/>
        <w:jc w:val="both"/>
        <w:rPr>
          <w:rFonts w:ascii="Verdana" w:eastAsia="Times New Roman" w:hAnsi="Verdana" w:cs="Times New Roman"/>
          <w:bCs/>
          <w:sz w:val="20"/>
          <w:szCs w:val="20"/>
        </w:rPr>
      </w:pPr>
      <w:r w:rsidRPr="00CB1EAA">
        <w:rPr>
          <w:rFonts w:ascii="Verdana" w:hAnsi="Verdana" w:cs="Times New Roman"/>
          <w:sz w:val="20"/>
          <w:szCs w:val="20"/>
        </w:rPr>
        <w:t>Az ismeret átadásában alkalmazandó további sajátos módok, jellemzők: -</w:t>
      </w:r>
    </w:p>
    <w:p w14:paraId="48D20EA9" w14:textId="77777777" w:rsidR="00555AD3" w:rsidRPr="00CB1EAA" w:rsidRDefault="00555AD3" w:rsidP="00555AD3">
      <w:pPr>
        <w:widowControl w:val="0"/>
        <w:numPr>
          <w:ilvl w:val="0"/>
          <w:numId w:val="119"/>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r w:rsidRPr="00CB1EAA">
        <w:rPr>
          <w:rFonts w:ascii="Verdana" w:eastAsia="Times New Roman" w:hAnsi="Verdana" w:cs="Times New Roman"/>
          <w:bCs/>
          <w:sz w:val="20"/>
          <w:szCs w:val="20"/>
        </w:rPr>
        <w:t xml:space="preserve"> A hallgató nyerjen betekintést a tárgyi bizonyítási eszközök fogalmi rendszerébe, ismerkedjen meg a nyomkutatás, nyomrögzítés </w:t>
      </w:r>
      <w:proofErr w:type="spellStart"/>
      <w:r w:rsidRPr="00CB1EAA">
        <w:rPr>
          <w:rFonts w:ascii="Verdana" w:eastAsia="Times New Roman" w:hAnsi="Verdana" w:cs="Times New Roman"/>
          <w:bCs/>
          <w:sz w:val="20"/>
          <w:szCs w:val="20"/>
        </w:rPr>
        <w:t>krimináltechnikai</w:t>
      </w:r>
      <w:proofErr w:type="spellEnd"/>
      <w:r w:rsidRPr="00CB1EAA">
        <w:rPr>
          <w:rFonts w:ascii="Verdana" w:eastAsia="Times New Roman" w:hAnsi="Verdana" w:cs="Times New Roman"/>
          <w:bCs/>
          <w:sz w:val="20"/>
          <w:szCs w:val="20"/>
        </w:rPr>
        <w:t xml:space="preserve"> lehetőségeivel.</w:t>
      </w:r>
    </w:p>
    <w:p w14:paraId="3D8949FA" w14:textId="77777777" w:rsidR="00555AD3" w:rsidRPr="00CB1EAA" w:rsidRDefault="00555AD3" w:rsidP="00555AD3">
      <w:pPr>
        <w:widowControl w:val="0"/>
        <w:spacing w:before="120" w:after="120" w:line="240" w:lineRule="auto"/>
        <w:ind w:left="426"/>
        <w:jc w:val="both"/>
        <w:rPr>
          <w:rFonts w:ascii="Verdana" w:eastAsia="Times New Roman" w:hAnsi="Verdana" w:cs="Times New Roman"/>
          <w:bCs/>
          <w:sz w:val="20"/>
          <w:szCs w:val="20"/>
          <w:lang w:val="en-GB"/>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rPr>
        <w:t xml:space="preserve">The </w:t>
      </w:r>
      <w:proofErr w:type="spellStart"/>
      <w:r w:rsidRPr="00CB1EAA">
        <w:rPr>
          <w:rFonts w:ascii="Verdana" w:eastAsia="Times New Roman" w:hAnsi="Verdana" w:cs="Times New Roman"/>
          <w:bCs/>
          <w:sz w:val="20"/>
          <w:szCs w:val="20"/>
        </w:rPr>
        <w:t>student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should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know</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about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system</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material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evidences</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get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acquainted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with</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trassology</w:t>
      </w:r>
      <w:proofErr w:type="spellEnd"/>
      <w:r w:rsidRPr="00CB1EAA">
        <w:rPr>
          <w:rFonts w:ascii="Verdana" w:eastAsia="Times New Roman" w:hAnsi="Verdana" w:cs="Times New Roman"/>
          <w:bCs/>
          <w:sz w:val="20"/>
          <w:szCs w:val="20"/>
        </w:rPr>
        <w:t xml:space="preserve"> and fixing of marks.</w:t>
      </w:r>
    </w:p>
    <w:p w14:paraId="56E7DAD4" w14:textId="77777777" w:rsidR="00555AD3" w:rsidRPr="00CB1EAA" w:rsidRDefault="00555AD3" w:rsidP="00555AD3">
      <w:pPr>
        <w:widowControl w:val="0"/>
        <w:numPr>
          <w:ilvl w:val="0"/>
          <w:numId w:val="119"/>
        </w:numPr>
        <w:tabs>
          <w:tab w:val="clear" w:pos="720"/>
          <w:tab w:val="num" w:pos="426"/>
        </w:tabs>
        <w:spacing w:before="120" w:after="120" w:line="240" w:lineRule="auto"/>
        <w:ind w:left="567" w:hanging="207"/>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kompetenciák (magyarul): </w:t>
      </w:r>
    </w:p>
    <w:p w14:paraId="17C2DD25" w14:textId="77777777" w:rsidR="00555AD3" w:rsidRPr="00CB1EAA" w:rsidRDefault="00555AD3" w:rsidP="00555AD3">
      <w:pPr>
        <w:widowControl w:val="0"/>
        <w:spacing w:before="120" w:after="120" w:line="240" w:lineRule="auto"/>
        <w:ind w:left="425"/>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Tudása:</w:t>
      </w:r>
      <w:r w:rsidRPr="00CB1EAA">
        <w:rPr>
          <w:rFonts w:ascii="Verdana" w:eastAsia="Times New Roman" w:hAnsi="Verdana" w:cs="Times New Roman"/>
          <w:bCs/>
          <w:sz w:val="20"/>
          <w:szCs w:val="20"/>
        </w:rPr>
        <w:t xml:space="preserve"> </w:t>
      </w:r>
    </w:p>
    <w:p w14:paraId="29AA9E06" w14:textId="77777777" w:rsidR="00555AD3" w:rsidRPr="00CB1EAA" w:rsidRDefault="00555AD3" w:rsidP="00555AD3">
      <w:pPr>
        <w:widowControl w:val="0"/>
        <w:spacing w:after="0" w:line="240" w:lineRule="auto"/>
        <w:ind w:left="425"/>
        <w:contextualSpacing/>
        <w:jc w:val="both"/>
        <w:rPr>
          <w:rFonts w:ascii="Verdana" w:eastAsia="Times New Roman" w:hAnsi="Verdana" w:cs="Times New Roman"/>
          <w:b/>
          <w:sz w:val="20"/>
          <w:szCs w:val="20"/>
        </w:rPr>
      </w:pPr>
      <w:r w:rsidRPr="00CB1EAA">
        <w:rPr>
          <w:rFonts w:ascii="Verdana" w:eastAsia="Times New Roman" w:hAnsi="Verdana" w:cs="Times New Roman"/>
          <w:b/>
          <w:sz w:val="20"/>
          <w:szCs w:val="20"/>
        </w:rPr>
        <w:t>A képzési és kimeneti követelményekből átemelt szakmai kompetenciák:</w:t>
      </w:r>
    </w:p>
    <w:p w14:paraId="117D0DE5" w14:textId="77777777" w:rsidR="00555AD3" w:rsidRPr="00CB1EAA" w:rsidRDefault="00555AD3" w:rsidP="00555AD3">
      <w:pPr>
        <w:widowControl w:val="0"/>
        <w:spacing w:after="0" w:line="240" w:lineRule="auto"/>
        <w:ind w:left="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w:t>
      </w:r>
      <w:r w:rsidRPr="00CB1EAA">
        <w:rPr>
          <w:rFonts w:ascii="Verdana" w:hAnsi="Verdana"/>
          <w:sz w:val="20"/>
          <w:szCs w:val="20"/>
        </w:rPr>
        <w:t> </w:t>
      </w:r>
      <w:r w:rsidRPr="00CB1EAA">
        <w:rPr>
          <w:rFonts w:ascii="Verdana" w:eastAsia="Times New Roman" w:hAnsi="Verdana" w:cs="Times New Roman"/>
          <w:bCs/>
          <w:sz w:val="20"/>
          <w:szCs w:val="20"/>
        </w:rPr>
        <w:t>Mélyrehatóan ismeri a rendészeti tevékenységhez kötődő tudományterületeket és az azokhoz kapcsolódó jogágak szabályait és jogelméleti hátterét.</w:t>
      </w:r>
    </w:p>
    <w:p w14:paraId="058AC923" w14:textId="77777777" w:rsidR="00555AD3" w:rsidRPr="00CB1EAA" w:rsidRDefault="00555AD3" w:rsidP="00555AD3">
      <w:pPr>
        <w:tabs>
          <w:tab w:val="left" w:pos="709"/>
        </w:tabs>
        <w:spacing w:before="120" w:after="0" w:line="240" w:lineRule="auto"/>
        <w:ind w:left="425"/>
        <w:contextualSpacing/>
        <w:jc w:val="both"/>
        <w:rPr>
          <w:rFonts w:ascii="Verdana" w:hAnsi="Verdana"/>
          <w:b/>
          <w:bCs/>
          <w:sz w:val="20"/>
          <w:szCs w:val="20"/>
        </w:rPr>
      </w:pPr>
      <w:r w:rsidRPr="00CB1EAA">
        <w:rPr>
          <w:rFonts w:ascii="Verdana" w:hAnsi="Verdana"/>
          <w:b/>
          <w:bCs/>
          <w:sz w:val="20"/>
          <w:szCs w:val="20"/>
        </w:rPr>
        <w:t>A részletezett szakmai kompetenciák:</w:t>
      </w:r>
    </w:p>
    <w:p w14:paraId="3852E702" w14:textId="77777777" w:rsidR="00555AD3" w:rsidRPr="00CB1EAA" w:rsidRDefault="00555AD3" w:rsidP="00555AD3">
      <w:pPr>
        <w:tabs>
          <w:tab w:val="left" w:pos="709"/>
        </w:tabs>
        <w:spacing w:before="120" w:after="0" w:line="240" w:lineRule="auto"/>
        <w:ind w:left="425"/>
        <w:contextualSpacing/>
        <w:jc w:val="both"/>
        <w:rPr>
          <w:rFonts w:ascii="Verdana" w:hAnsi="Verdana"/>
          <w:sz w:val="20"/>
          <w:szCs w:val="20"/>
        </w:rPr>
      </w:pPr>
      <w:r w:rsidRPr="00CB1EAA">
        <w:rPr>
          <w:rFonts w:ascii="Verdana" w:hAnsi="Verdana"/>
          <w:sz w:val="20"/>
          <w:szCs w:val="20"/>
        </w:rPr>
        <w:t>- Rendelkezik a bűnüldözői tevékenység önálló végzéséhez szükséges ismeretekkel, egyben átlátja az együttműködés és a csoportmunka előnyeit.</w:t>
      </w:r>
    </w:p>
    <w:p w14:paraId="5F750068" w14:textId="77777777" w:rsidR="00555AD3" w:rsidRPr="00CB1EAA" w:rsidRDefault="00555AD3" w:rsidP="00555AD3">
      <w:pPr>
        <w:tabs>
          <w:tab w:val="left" w:pos="709"/>
        </w:tabs>
        <w:spacing w:before="120" w:after="0" w:line="240" w:lineRule="auto"/>
        <w:ind w:left="425"/>
        <w:contextualSpacing/>
        <w:jc w:val="both"/>
        <w:rPr>
          <w:rFonts w:ascii="Verdana" w:hAnsi="Verdana"/>
          <w:sz w:val="20"/>
          <w:szCs w:val="20"/>
        </w:rPr>
      </w:pPr>
      <w:r w:rsidRPr="00CB1EAA">
        <w:rPr>
          <w:rFonts w:ascii="Verdana" w:hAnsi="Verdana"/>
          <w:sz w:val="20"/>
          <w:szCs w:val="20"/>
        </w:rPr>
        <w:t xml:space="preserve">- Kimerítően ismeri mind a </w:t>
      </w:r>
      <w:proofErr w:type="spellStart"/>
      <w:r w:rsidRPr="00CB1EAA">
        <w:rPr>
          <w:rFonts w:ascii="Verdana" w:hAnsi="Verdana"/>
          <w:sz w:val="20"/>
          <w:szCs w:val="20"/>
        </w:rPr>
        <w:t>krimináltechnikai</w:t>
      </w:r>
      <w:proofErr w:type="spellEnd"/>
      <w:r w:rsidRPr="00CB1EAA">
        <w:rPr>
          <w:rFonts w:ascii="Verdana" w:hAnsi="Verdana"/>
          <w:sz w:val="20"/>
          <w:szCs w:val="20"/>
        </w:rPr>
        <w:t xml:space="preserve"> eszközök alkalmazásának, mind a </w:t>
      </w:r>
      <w:proofErr w:type="spellStart"/>
      <w:r w:rsidRPr="00CB1EAA">
        <w:rPr>
          <w:rFonts w:ascii="Verdana" w:hAnsi="Verdana"/>
          <w:sz w:val="20"/>
          <w:szCs w:val="20"/>
        </w:rPr>
        <w:t>krimináltaktikai</w:t>
      </w:r>
      <w:proofErr w:type="spellEnd"/>
      <w:r w:rsidRPr="00CB1EAA">
        <w:rPr>
          <w:rFonts w:ascii="Verdana" w:hAnsi="Verdana"/>
          <w:sz w:val="20"/>
          <w:szCs w:val="20"/>
        </w:rPr>
        <w:t xml:space="preserve"> fogásoknak a módszertanát.</w:t>
      </w:r>
    </w:p>
    <w:p w14:paraId="269D76F7" w14:textId="77777777" w:rsidR="00555AD3" w:rsidRPr="00CB1EAA" w:rsidRDefault="00555AD3" w:rsidP="00555AD3">
      <w:pPr>
        <w:widowControl w:val="0"/>
        <w:spacing w:before="120" w:after="120" w:line="240" w:lineRule="auto"/>
        <w:ind w:left="425"/>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Képességei:</w:t>
      </w:r>
      <w:r w:rsidRPr="00CB1EAA">
        <w:rPr>
          <w:rFonts w:ascii="Verdana" w:eastAsia="Times New Roman" w:hAnsi="Verdana" w:cs="Times New Roman"/>
          <w:bCs/>
          <w:sz w:val="20"/>
          <w:szCs w:val="20"/>
        </w:rPr>
        <w:t xml:space="preserve"> </w:t>
      </w:r>
    </w:p>
    <w:p w14:paraId="01E9ABC4" w14:textId="77777777" w:rsidR="00555AD3" w:rsidRPr="00CB1EAA" w:rsidRDefault="00555AD3" w:rsidP="00555AD3">
      <w:pPr>
        <w:widowControl w:val="0"/>
        <w:spacing w:after="0" w:line="240" w:lineRule="auto"/>
        <w:ind w:left="425"/>
        <w:jc w:val="both"/>
        <w:rPr>
          <w:rFonts w:ascii="Verdana" w:eastAsia="Times New Roman" w:hAnsi="Verdana" w:cs="Times New Roman"/>
          <w:b/>
          <w:sz w:val="20"/>
          <w:szCs w:val="20"/>
        </w:rPr>
      </w:pPr>
      <w:r w:rsidRPr="00CB1EAA">
        <w:rPr>
          <w:rFonts w:ascii="Verdana" w:eastAsia="Times New Roman" w:hAnsi="Verdana" w:cs="Times New Roman"/>
          <w:b/>
          <w:sz w:val="20"/>
          <w:szCs w:val="20"/>
        </w:rPr>
        <w:t>A képzési és kimeneti követelményekből átemelt szakmai kompetenciák:</w:t>
      </w:r>
    </w:p>
    <w:p w14:paraId="7C6F1CFF" w14:textId="77777777" w:rsidR="00555AD3" w:rsidRPr="00CB1EAA" w:rsidRDefault="00555AD3" w:rsidP="00555AD3">
      <w:pPr>
        <w:widowControl w:val="0"/>
        <w:spacing w:after="0" w:line="240" w:lineRule="auto"/>
        <w:ind w:left="425"/>
        <w:jc w:val="both"/>
        <w:rPr>
          <w:rFonts w:ascii="Verdana" w:eastAsia="Times New Roman" w:hAnsi="Verdana" w:cs="Times New Roman"/>
          <w:bCs/>
          <w:sz w:val="20"/>
          <w:szCs w:val="20"/>
        </w:rPr>
      </w:pPr>
      <w:bookmarkStart w:id="40" w:name="_Hlk152664369"/>
      <w:bookmarkStart w:id="41" w:name="_Hlk152664423"/>
      <w:r w:rsidRPr="00CB1EAA">
        <w:rPr>
          <w:rFonts w:ascii="Verdana" w:eastAsia="Times New Roman" w:hAnsi="Verdana" w:cs="Times New Roman"/>
          <w:bCs/>
          <w:sz w:val="20"/>
          <w:szCs w:val="20"/>
        </w:rPr>
        <w:t>- Képes arra, hogy a kellő szakmai elhivatottság birtokában és a közszolgálati életpályán elvárt szakmai és emberi standardok szerint szolgálja a közjót és a köz érdekét.</w:t>
      </w:r>
      <w:bookmarkEnd w:id="40"/>
    </w:p>
    <w:p w14:paraId="4DB85594" w14:textId="77777777" w:rsidR="00555AD3" w:rsidRPr="00CB1EAA" w:rsidRDefault="00555AD3" w:rsidP="00555AD3">
      <w:pPr>
        <w:widowControl w:val="0"/>
        <w:spacing w:after="0" w:line="240" w:lineRule="auto"/>
        <w:ind w:left="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lastRenderedPageBreak/>
        <w:t>- Képes a több nemzetiségű, több tudományterületet átfogó szakértői csoportok munkájában történő részvételre.</w:t>
      </w:r>
      <w:bookmarkEnd w:id="41"/>
    </w:p>
    <w:p w14:paraId="33B7F1BF" w14:textId="77777777" w:rsidR="00555AD3" w:rsidRPr="00CB1EAA" w:rsidRDefault="00555AD3" w:rsidP="00555AD3">
      <w:pPr>
        <w:tabs>
          <w:tab w:val="left" w:pos="709"/>
        </w:tabs>
        <w:spacing w:before="120" w:after="0" w:line="240" w:lineRule="auto"/>
        <w:ind w:left="425"/>
        <w:contextualSpacing/>
        <w:jc w:val="both"/>
        <w:rPr>
          <w:rFonts w:ascii="Verdana" w:hAnsi="Verdana"/>
          <w:b/>
          <w:bCs/>
          <w:sz w:val="20"/>
          <w:szCs w:val="20"/>
        </w:rPr>
      </w:pPr>
      <w:r w:rsidRPr="00CB1EAA">
        <w:rPr>
          <w:rFonts w:ascii="Verdana" w:hAnsi="Verdana"/>
          <w:b/>
          <w:bCs/>
          <w:sz w:val="20"/>
          <w:szCs w:val="20"/>
        </w:rPr>
        <w:t>A részletezett szakmai kompetenciák:</w:t>
      </w:r>
    </w:p>
    <w:p w14:paraId="32C20434" w14:textId="77777777" w:rsidR="00555AD3" w:rsidRPr="00CB1EAA" w:rsidRDefault="00555AD3" w:rsidP="00555AD3">
      <w:pPr>
        <w:tabs>
          <w:tab w:val="left" w:pos="709"/>
        </w:tabs>
        <w:spacing w:before="120" w:after="0" w:line="240" w:lineRule="auto"/>
        <w:ind w:left="425"/>
        <w:contextualSpacing/>
        <w:jc w:val="both"/>
        <w:rPr>
          <w:rFonts w:ascii="Verdana" w:hAnsi="Verdana"/>
          <w:sz w:val="20"/>
          <w:szCs w:val="20"/>
        </w:rPr>
      </w:pPr>
      <w:bookmarkStart w:id="42" w:name="_Hlk152664853"/>
      <w:r w:rsidRPr="00CB1EAA">
        <w:rPr>
          <w:rFonts w:ascii="Verdana" w:eastAsia="Times New Roman" w:hAnsi="Verdana" w:cs="Times New Roman"/>
          <w:bCs/>
          <w:sz w:val="20"/>
          <w:szCs w:val="20"/>
        </w:rPr>
        <w:t>- Bűnüldözői tevékenysége során képes a többirányú információk alapján döntéshozatalra és a felsőbb szintű vezetés számára döntési javaslatok kidolgozására.</w:t>
      </w:r>
    </w:p>
    <w:bookmarkEnd w:id="42"/>
    <w:p w14:paraId="5828143C" w14:textId="77777777" w:rsidR="00555AD3" w:rsidRPr="00CB1EAA" w:rsidRDefault="00555AD3" w:rsidP="00555AD3">
      <w:pPr>
        <w:widowControl w:val="0"/>
        <w:spacing w:before="120" w:after="120" w:line="240" w:lineRule="auto"/>
        <w:ind w:left="425"/>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Attitűdje:</w:t>
      </w:r>
    </w:p>
    <w:p w14:paraId="149D175E" w14:textId="77777777" w:rsidR="00555AD3" w:rsidRPr="00CB1EAA" w:rsidRDefault="00555AD3" w:rsidP="00555AD3">
      <w:pPr>
        <w:widowControl w:val="0"/>
        <w:spacing w:before="120" w:after="0" w:line="240" w:lineRule="auto"/>
        <w:ind w:left="425"/>
        <w:jc w:val="both"/>
        <w:rPr>
          <w:rFonts w:ascii="Verdana" w:eastAsia="Times New Roman" w:hAnsi="Verdana" w:cs="Times New Roman"/>
          <w:b/>
          <w:sz w:val="20"/>
          <w:szCs w:val="20"/>
        </w:rPr>
      </w:pPr>
      <w:r w:rsidRPr="00CB1EAA">
        <w:rPr>
          <w:rFonts w:ascii="Verdana" w:eastAsia="Times New Roman" w:hAnsi="Verdana" w:cs="Times New Roman"/>
          <w:b/>
          <w:sz w:val="20"/>
          <w:szCs w:val="20"/>
        </w:rPr>
        <w:t>A képzési és kimeneti követelményekből átemelt szakmai kompetenciák:</w:t>
      </w:r>
    </w:p>
    <w:p w14:paraId="69963542" w14:textId="77777777" w:rsidR="00555AD3" w:rsidRPr="00CB1EAA" w:rsidRDefault="00555AD3" w:rsidP="00555AD3">
      <w:pPr>
        <w:spacing w:line="259" w:lineRule="auto"/>
        <w:ind w:left="425"/>
        <w:jc w:val="both"/>
        <w:rPr>
          <w:rFonts w:ascii="Verdana" w:eastAsia="Times New Roman" w:hAnsi="Verdana" w:cs="Times New Roman"/>
          <w:bCs/>
          <w:sz w:val="20"/>
          <w:szCs w:val="20"/>
        </w:rPr>
      </w:pPr>
      <w:bookmarkStart w:id="43" w:name="_Hlk152665006"/>
      <w:r w:rsidRPr="00CB1EAA">
        <w:rPr>
          <w:rFonts w:ascii="Verdana" w:eastAsia="Times New Roman" w:hAnsi="Verdana" w:cs="Times New Roman"/>
          <w:bCs/>
          <w:sz w:val="20"/>
          <w:szCs w:val="20"/>
        </w:rPr>
        <w:t>- Nyitott írásbeli anyagok, tanulmányok és szóbeli előadások szakmai és nem szakmai közönség részére történő készítésére, megtartására.</w:t>
      </w:r>
    </w:p>
    <w:p w14:paraId="42860316" w14:textId="77777777" w:rsidR="00555AD3" w:rsidRPr="00CB1EAA" w:rsidRDefault="00555AD3" w:rsidP="00555AD3">
      <w:pPr>
        <w:tabs>
          <w:tab w:val="left" w:pos="709"/>
        </w:tabs>
        <w:spacing w:after="0" w:line="240" w:lineRule="auto"/>
        <w:ind w:left="425"/>
        <w:contextualSpacing/>
        <w:jc w:val="both"/>
        <w:rPr>
          <w:rFonts w:ascii="Verdana" w:hAnsi="Verdana"/>
          <w:sz w:val="20"/>
          <w:szCs w:val="20"/>
        </w:rPr>
      </w:pPr>
      <w:r w:rsidRPr="00CB1EAA">
        <w:rPr>
          <w:rFonts w:ascii="Verdana" w:hAnsi="Verdana"/>
          <w:b/>
          <w:bCs/>
          <w:sz w:val="20"/>
          <w:szCs w:val="20"/>
        </w:rPr>
        <w:t>A részletezett szakmai kompetenciák:</w:t>
      </w:r>
    </w:p>
    <w:p w14:paraId="2A31423A" w14:textId="77777777" w:rsidR="00555AD3" w:rsidRPr="00CB1EAA" w:rsidRDefault="00555AD3" w:rsidP="00555AD3">
      <w:pPr>
        <w:widowControl w:val="0"/>
        <w:spacing w:after="0" w:line="240" w:lineRule="auto"/>
        <w:ind w:left="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Munkavégzése kapcsán tisztában van a bűnüldözői tevékenység sajátosságaiból adódó </w:t>
      </w:r>
      <w:proofErr w:type="spellStart"/>
      <w:r w:rsidRPr="00CB1EAA">
        <w:rPr>
          <w:rFonts w:ascii="Verdana" w:eastAsia="Times New Roman" w:hAnsi="Verdana" w:cs="Times New Roman"/>
          <w:bCs/>
          <w:sz w:val="20"/>
          <w:szCs w:val="20"/>
        </w:rPr>
        <w:t>többletterhekkel</w:t>
      </w:r>
      <w:proofErr w:type="spellEnd"/>
      <w:r w:rsidRPr="00CB1EAA">
        <w:rPr>
          <w:rFonts w:ascii="Verdana" w:eastAsia="Times New Roman" w:hAnsi="Verdana" w:cs="Times New Roman"/>
          <w:bCs/>
          <w:sz w:val="20"/>
          <w:szCs w:val="20"/>
        </w:rPr>
        <w:t>, többletfeladatokkal.</w:t>
      </w:r>
    </w:p>
    <w:p w14:paraId="3EC67FBD" w14:textId="77777777" w:rsidR="00555AD3" w:rsidRPr="00CB1EAA" w:rsidRDefault="00555AD3" w:rsidP="00555AD3">
      <w:pPr>
        <w:widowControl w:val="0"/>
        <w:spacing w:after="0" w:line="240" w:lineRule="auto"/>
        <w:ind w:left="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Egyéni szakmai fejlődésének érdekében törekszik bekapcsolódni a kriminalisztikához köthető tematikájú doktori képzésbe</w:t>
      </w:r>
    </w:p>
    <w:bookmarkEnd w:id="43"/>
    <w:p w14:paraId="601F593D" w14:textId="77777777" w:rsidR="00555AD3" w:rsidRPr="00CB1EAA" w:rsidRDefault="00555AD3" w:rsidP="00555AD3">
      <w:pPr>
        <w:widowControl w:val="0"/>
        <w:spacing w:before="120" w:after="120" w:line="240" w:lineRule="auto"/>
        <w:ind w:left="425"/>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Autonómiája és felelőssége:</w:t>
      </w:r>
      <w:r w:rsidRPr="00CB1EAA">
        <w:rPr>
          <w:rFonts w:ascii="Verdana" w:eastAsia="Times New Roman" w:hAnsi="Verdana" w:cs="Times New Roman"/>
          <w:bCs/>
          <w:sz w:val="20"/>
          <w:szCs w:val="20"/>
        </w:rPr>
        <w:t xml:space="preserve"> </w:t>
      </w:r>
    </w:p>
    <w:p w14:paraId="2DAF625C" w14:textId="77777777" w:rsidR="00555AD3" w:rsidRPr="00CB1EAA" w:rsidRDefault="00555AD3" w:rsidP="00555AD3">
      <w:pPr>
        <w:widowControl w:val="0"/>
        <w:spacing w:after="0" w:line="240" w:lineRule="auto"/>
        <w:ind w:left="425"/>
        <w:jc w:val="both"/>
        <w:rPr>
          <w:rFonts w:ascii="Verdana" w:eastAsia="Times New Roman" w:hAnsi="Verdana" w:cs="Times New Roman"/>
          <w:b/>
          <w:sz w:val="20"/>
          <w:szCs w:val="20"/>
        </w:rPr>
      </w:pPr>
      <w:r w:rsidRPr="00CB1EAA">
        <w:rPr>
          <w:rFonts w:ascii="Verdana" w:eastAsia="Times New Roman" w:hAnsi="Verdana" w:cs="Times New Roman"/>
          <w:b/>
          <w:sz w:val="20"/>
          <w:szCs w:val="20"/>
        </w:rPr>
        <w:t>A képzési és kimeneti követelményekből átemelt szakmai kompetenciák:</w:t>
      </w:r>
    </w:p>
    <w:p w14:paraId="3C5D3E29" w14:textId="77777777" w:rsidR="00555AD3" w:rsidRPr="00CB1EAA" w:rsidRDefault="00555AD3" w:rsidP="00555AD3">
      <w:pPr>
        <w:widowControl w:val="0"/>
        <w:spacing w:after="0" w:line="240" w:lineRule="auto"/>
        <w:ind w:left="425"/>
        <w:jc w:val="both"/>
        <w:rPr>
          <w:rFonts w:ascii="Verdana" w:eastAsia="Times New Roman" w:hAnsi="Verdana" w:cs="Times New Roman"/>
          <w:bCs/>
          <w:sz w:val="20"/>
          <w:szCs w:val="20"/>
        </w:rPr>
      </w:pPr>
      <w:bookmarkStart w:id="44" w:name="_Hlk152665121"/>
      <w:r w:rsidRPr="00CB1EAA">
        <w:rPr>
          <w:rFonts w:ascii="Verdana" w:eastAsia="Times New Roman" w:hAnsi="Verdana" w:cs="Times New Roman"/>
          <w:bCs/>
          <w:sz w:val="20"/>
          <w:szCs w:val="20"/>
        </w:rPr>
        <w:t>- Szakmai felelősséggel fordul a következő nemzedék felé, a rendészet területén megszerzett ismereteinek átadásával és személyes példamutatással segíti őket szakmai fejlődésükben, hivatástudatuk elmélyítésében.</w:t>
      </w:r>
    </w:p>
    <w:p w14:paraId="60268375" w14:textId="77777777" w:rsidR="00555AD3" w:rsidRPr="00CB1EAA" w:rsidRDefault="00555AD3" w:rsidP="00555AD3">
      <w:pPr>
        <w:widowControl w:val="0"/>
        <w:spacing w:after="0" w:line="240" w:lineRule="auto"/>
        <w:ind w:left="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A rendészeti szakmai értékek közvetítésében kiemelkedő tevékenységet végez.</w:t>
      </w:r>
    </w:p>
    <w:p w14:paraId="408E142B" w14:textId="77777777" w:rsidR="00555AD3" w:rsidRPr="00CB1EAA" w:rsidRDefault="00555AD3" w:rsidP="00555AD3">
      <w:pPr>
        <w:tabs>
          <w:tab w:val="left" w:pos="709"/>
        </w:tabs>
        <w:spacing w:before="120" w:after="0" w:line="240" w:lineRule="auto"/>
        <w:ind w:left="425"/>
        <w:contextualSpacing/>
        <w:jc w:val="both"/>
        <w:rPr>
          <w:rFonts w:ascii="Verdana" w:hAnsi="Verdana"/>
          <w:sz w:val="20"/>
          <w:szCs w:val="20"/>
        </w:rPr>
      </w:pPr>
      <w:r w:rsidRPr="00CB1EAA">
        <w:rPr>
          <w:rFonts w:ascii="Verdana" w:hAnsi="Verdana"/>
          <w:b/>
          <w:bCs/>
          <w:sz w:val="20"/>
          <w:szCs w:val="20"/>
        </w:rPr>
        <w:t>A részletezett szakmai kompetenciák:</w:t>
      </w:r>
    </w:p>
    <w:p w14:paraId="25A88858" w14:textId="77777777" w:rsidR="00555AD3" w:rsidRPr="00CB1EAA" w:rsidRDefault="00555AD3" w:rsidP="00555AD3">
      <w:pPr>
        <w:widowControl w:val="0"/>
        <w:spacing w:after="120" w:line="240" w:lineRule="auto"/>
        <w:ind w:left="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A bűnüldözés területén szerzett gyakorlati és elméleti ismeretei alapján jelentős mértékű önállósággal rendelkezik a problémafelvetésben és a speciális szakmai kérdések kidolgozásában.</w:t>
      </w:r>
    </w:p>
    <w:bookmarkEnd w:id="44"/>
    <w:p w14:paraId="4D835FD3" w14:textId="77777777" w:rsidR="00555AD3" w:rsidRPr="00CB1EAA" w:rsidRDefault="00555AD3" w:rsidP="00555AD3">
      <w:pPr>
        <w:widowControl w:val="0"/>
        <w:spacing w:before="120" w:after="120" w:line="240" w:lineRule="auto"/>
        <w:ind w:left="425"/>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kompetenciák (angolul) (</w:t>
      </w:r>
      <w:r w:rsidRPr="00CB1EAA">
        <w:rPr>
          <w:rFonts w:ascii="Verdana" w:eastAsia="Times New Roman" w:hAnsi="Verdana" w:cs="Times New Roman"/>
          <w:b/>
          <w:bCs/>
          <w:sz w:val="20"/>
          <w:szCs w:val="20"/>
          <w:lang w:val="en-US"/>
        </w:rPr>
        <w:t xml:space="preserve">Competences – English): </w:t>
      </w:r>
    </w:p>
    <w:p w14:paraId="440002E9" w14:textId="77777777" w:rsidR="00555AD3" w:rsidRPr="00CB1EAA" w:rsidRDefault="00555AD3" w:rsidP="00555AD3">
      <w:pPr>
        <w:widowControl w:val="0"/>
        <w:spacing w:before="120" w:after="12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Knowledge</w:t>
      </w:r>
      <w:r w:rsidRPr="00CB1EAA">
        <w:rPr>
          <w:rFonts w:ascii="Verdana" w:eastAsia="Times New Roman" w:hAnsi="Verdana" w:cs="Times New Roman"/>
          <w:sz w:val="20"/>
          <w:szCs w:val="20"/>
          <w:lang w:val="en-GB"/>
        </w:rPr>
        <w:t xml:space="preserve">: </w:t>
      </w:r>
    </w:p>
    <w:p w14:paraId="4F7C75A4" w14:textId="77777777" w:rsidR="00555AD3" w:rsidRPr="00CB1EAA" w:rsidRDefault="00555AD3" w:rsidP="00555AD3">
      <w:pPr>
        <w:widowControl w:val="0"/>
        <w:spacing w:after="0" w:line="240" w:lineRule="auto"/>
        <w:ind w:left="425"/>
        <w:jc w:val="both"/>
        <w:rPr>
          <w:rFonts w:ascii="Verdana" w:eastAsia="Times New Roman" w:hAnsi="Verdana" w:cs="Times New Roman"/>
          <w:b/>
          <w:sz w:val="20"/>
          <w:szCs w:val="20"/>
        </w:rPr>
      </w:pPr>
      <w:proofErr w:type="spellStart"/>
      <w:r w:rsidRPr="00CB1EAA">
        <w:rPr>
          <w:rFonts w:ascii="Verdana" w:eastAsia="Times New Roman" w:hAnsi="Verdana" w:cs="Times New Roman"/>
          <w:b/>
          <w:sz w:val="20"/>
          <w:szCs w:val="20"/>
        </w:rPr>
        <w:t>Competences</w:t>
      </w:r>
      <w:proofErr w:type="spellEnd"/>
      <w:r w:rsidRPr="00CB1EAA">
        <w:rPr>
          <w:rFonts w:ascii="Verdana" w:eastAsia="Times New Roman" w:hAnsi="Verdana" w:cs="Times New Roman"/>
          <w:b/>
          <w:sz w:val="20"/>
          <w:szCs w:val="20"/>
        </w:rPr>
        <w:t xml:space="preserve"> in </w:t>
      </w:r>
      <w:proofErr w:type="spellStart"/>
      <w:r w:rsidRPr="00CB1EAA">
        <w:rPr>
          <w:rFonts w:ascii="Verdana" w:eastAsia="Times New Roman" w:hAnsi="Verdana" w:cs="Times New Roman"/>
          <w:b/>
          <w:sz w:val="20"/>
          <w:szCs w:val="20"/>
        </w:rPr>
        <w:t>the</w:t>
      </w:r>
      <w:proofErr w:type="spellEnd"/>
      <w:r w:rsidRPr="00CB1EAA">
        <w:rPr>
          <w:rFonts w:ascii="Verdana" w:eastAsia="Times New Roman" w:hAnsi="Verdana" w:cs="Times New Roman"/>
          <w:b/>
          <w:sz w:val="20"/>
          <w:szCs w:val="20"/>
        </w:rPr>
        <w:t xml:space="preserve"> </w:t>
      </w:r>
      <w:proofErr w:type="spellStart"/>
      <w:r w:rsidRPr="00CB1EAA">
        <w:rPr>
          <w:rFonts w:ascii="Verdana" w:eastAsia="Times New Roman" w:hAnsi="Verdana" w:cs="Times New Roman"/>
          <w:b/>
          <w:sz w:val="20"/>
          <w:szCs w:val="20"/>
        </w:rPr>
        <w:t>programme</w:t>
      </w:r>
      <w:proofErr w:type="spellEnd"/>
      <w:r w:rsidRPr="00CB1EAA">
        <w:rPr>
          <w:rFonts w:ascii="Verdana" w:eastAsia="Times New Roman" w:hAnsi="Verdana" w:cs="Times New Roman"/>
          <w:b/>
          <w:sz w:val="20"/>
          <w:szCs w:val="20"/>
        </w:rPr>
        <w:t xml:space="preserve"> and </w:t>
      </w:r>
      <w:proofErr w:type="spellStart"/>
      <w:r w:rsidRPr="00CB1EAA">
        <w:rPr>
          <w:rFonts w:ascii="Verdana" w:eastAsia="Times New Roman" w:hAnsi="Verdana" w:cs="Times New Roman"/>
          <w:b/>
          <w:sz w:val="20"/>
          <w:szCs w:val="20"/>
        </w:rPr>
        <w:t>outcome</w:t>
      </w:r>
      <w:proofErr w:type="spellEnd"/>
      <w:r w:rsidRPr="00CB1EAA">
        <w:rPr>
          <w:rFonts w:ascii="Verdana" w:eastAsia="Times New Roman" w:hAnsi="Verdana" w:cs="Times New Roman"/>
          <w:b/>
          <w:sz w:val="20"/>
          <w:szCs w:val="20"/>
        </w:rPr>
        <w:t xml:space="preserve"> </w:t>
      </w:r>
      <w:proofErr w:type="spellStart"/>
      <w:r w:rsidRPr="00CB1EAA">
        <w:rPr>
          <w:rFonts w:ascii="Verdana" w:eastAsia="Times New Roman" w:hAnsi="Verdana" w:cs="Times New Roman"/>
          <w:b/>
          <w:sz w:val="20"/>
          <w:szCs w:val="20"/>
        </w:rPr>
        <w:t>requirements</w:t>
      </w:r>
      <w:proofErr w:type="spellEnd"/>
      <w:r w:rsidRPr="00CB1EAA">
        <w:rPr>
          <w:rFonts w:ascii="Verdana" w:eastAsia="Times New Roman" w:hAnsi="Verdana" w:cs="Times New Roman"/>
          <w:b/>
          <w:sz w:val="20"/>
          <w:szCs w:val="20"/>
        </w:rPr>
        <w:t>:</w:t>
      </w:r>
    </w:p>
    <w:p w14:paraId="74B9FBFA" w14:textId="77777777" w:rsidR="00555AD3" w:rsidRPr="00CB1EAA" w:rsidRDefault="00555AD3" w:rsidP="00555AD3">
      <w:pPr>
        <w:widowControl w:val="0"/>
        <w:spacing w:after="0" w:line="240" w:lineRule="auto"/>
        <w:ind w:left="425"/>
        <w:jc w:val="both"/>
        <w:rPr>
          <w:rFonts w:ascii="Verdana" w:hAnsi="Verdana" w:cs="Times New Roman"/>
          <w:sz w:val="20"/>
          <w:szCs w:val="20"/>
          <w:lang w:val="en-GB"/>
        </w:rPr>
      </w:pPr>
      <w:r w:rsidRPr="00CB1EAA">
        <w:rPr>
          <w:rFonts w:ascii="Verdana" w:hAnsi="Verdana" w:cs="Times New Roman"/>
          <w:sz w:val="20"/>
          <w:szCs w:val="20"/>
          <w:lang w:val="en-GB"/>
        </w:rPr>
        <w:t>- He/she has an in-depth knowledge of the disciplines related to law enforcement and the rules and legal theory of the related branches of law.</w:t>
      </w:r>
    </w:p>
    <w:p w14:paraId="1E049923" w14:textId="77777777" w:rsidR="00555AD3" w:rsidRPr="00CB1EAA" w:rsidRDefault="00555AD3" w:rsidP="00555AD3">
      <w:pPr>
        <w:spacing w:before="120" w:after="0" w:line="240" w:lineRule="auto"/>
        <w:ind w:left="425"/>
        <w:jc w:val="both"/>
        <w:rPr>
          <w:rFonts w:ascii="Verdana" w:hAnsi="Verdana"/>
          <w:b/>
          <w:bCs/>
          <w:sz w:val="20"/>
          <w:szCs w:val="20"/>
        </w:rPr>
      </w:pPr>
      <w:proofErr w:type="spellStart"/>
      <w:r w:rsidRPr="00CB1EAA">
        <w:rPr>
          <w:rFonts w:ascii="Verdana" w:hAnsi="Verdana"/>
          <w:b/>
          <w:bCs/>
          <w:sz w:val="20"/>
          <w:szCs w:val="20"/>
        </w:rPr>
        <w:t>Specified</w:t>
      </w:r>
      <w:proofErr w:type="spellEnd"/>
      <w:r w:rsidRPr="00CB1EAA">
        <w:rPr>
          <w:rFonts w:ascii="Verdana" w:hAnsi="Verdana"/>
          <w:b/>
          <w:bCs/>
          <w:sz w:val="20"/>
          <w:szCs w:val="20"/>
        </w:rPr>
        <w:t xml:space="preserve"> </w:t>
      </w:r>
      <w:proofErr w:type="spellStart"/>
      <w:r w:rsidRPr="00CB1EAA">
        <w:rPr>
          <w:rFonts w:ascii="Verdana" w:hAnsi="Verdana"/>
          <w:b/>
          <w:bCs/>
          <w:sz w:val="20"/>
          <w:szCs w:val="20"/>
        </w:rPr>
        <w:t>competences</w:t>
      </w:r>
      <w:proofErr w:type="spellEnd"/>
      <w:r w:rsidRPr="00CB1EAA">
        <w:rPr>
          <w:rFonts w:ascii="Verdana" w:hAnsi="Verdana"/>
          <w:b/>
          <w:bCs/>
          <w:sz w:val="20"/>
          <w:szCs w:val="20"/>
        </w:rPr>
        <w:t>:</w:t>
      </w:r>
    </w:p>
    <w:p w14:paraId="31739C2C" w14:textId="77777777" w:rsidR="00555AD3" w:rsidRPr="00CB1EAA" w:rsidRDefault="00555AD3" w:rsidP="00555AD3">
      <w:pPr>
        <w:widowControl w:val="0"/>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has the skills needed to carry out law enforcement work independently, while understanding the benefits of cooperation and teamwork.</w:t>
      </w:r>
    </w:p>
    <w:p w14:paraId="3B3B1043" w14:textId="77777777" w:rsidR="00555AD3" w:rsidRPr="00CB1EAA" w:rsidRDefault="00555AD3" w:rsidP="00555AD3">
      <w:pPr>
        <w:widowControl w:val="0"/>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He/she has extensive knowledge of methodologies of the application of criminal techniques and of criminal tactics.</w:t>
      </w:r>
    </w:p>
    <w:p w14:paraId="63EBB0BB" w14:textId="77777777" w:rsidR="00555AD3" w:rsidRPr="00CB1EAA" w:rsidRDefault="00555AD3" w:rsidP="00555AD3">
      <w:pPr>
        <w:widowControl w:val="0"/>
        <w:spacing w:before="120" w:after="12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Skills</w:t>
      </w:r>
      <w:r w:rsidRPr="00CB1EAA">
        <w:rPr>
          <w:rFonts w:ascii="Verdana" w:eastAsia="Times New Roman" w:hAnsi="Verdana" w:cs="Times New Roman"/>
          <w:sz w:val="20"/>
          <w:szCs w:val="20"/>
          <w:lang w:val="en-GB"/>
        </w:rPr>
        <w:t xml:space="preserve">: </w:t>
      </w:r>
    </w:p>
    <w:p w14:paraId="63E7E054" w14:textId="77777777" w:rsidR="00555AD3" w:rsidRPr="00CB1EAA" w:rsidRDefault="00555AD3" w:rsidP="00555AD3">
      <w:pPr>
        <w:widowControl w:val="0"/>
        <w:spacing w:after="0" w:line="240" w:lineRule="auto"/>
        <w:ind w:left="425"/>
        <w:contextualSpacing/>
        <w:jc w:val="both"/>
        <w:rPr>
          <w:rFonts w:ascii="Verdana" w:eastAsia="Times New Roman" w:hAnsi="Verdana" w:cs="Times New Roman"/>
          <w:b/>
          <w:sz w:val="20"/>
          <w:szCs w:val="20"/>
        </w:rPr>
      </w:pPr>
      <w:proofErr w:type="spellStart"/>
      <w:r w:rsidRPr="00CB1EAA">
        <w:rPr>
          <w:rFonts w:ascii="Verdana" w:eastAsia="Times New Roman" w:hAnsi="Verdana" w:cs="Times New Roman"/>
          <w:b/>
          <w:sz w:val="20"/>
          <w:szCs w:val="20"/>
        </w:rPr>
        <w:t>Competences</w:t>
      </w:r>
      <w:proofErr w:type="spellEnd"/>
      <w:r w:rsidRPr="00CB1EAA">
        <w:rPr>
          <w:rFonts w:ascii="Verdana" w:eastAsia="Times New Roman" w:hAnsi="Verdana" w:cs="Times New Roman"/>
          <w:b/>
          <w:sz w:val="20"/>
          <w:szCs w:val="20"/>
        </w:rPr>
        <w:t xml:space="preserve"> in </w:t>
      </w:r>
      <w:proofErr w:type="spellStart"/>
      <w:r w:rsidRPr="00CB1EAA">
        <w:rPr>
          <w:rFonts w:ascii="Verdana" w:eastAsia="Times New Roman" w:hAnsi="Verdana" w:cs="Times New Roman"/>
          <w:b/>
          <w:sz w:val="20"/>
          <w:szCs w:val="20"/>
        </w:rPr>
        <w:t>the</w:t>
      </w:r>
      <w:proofErr w:type="spellEnd"/>
      <w:r w:rsidRPr="00CB1EAA">
        <w:rPr>
          <w:rFonts w:ascii="Verdana" w:eastAsia="Times New Roman" w:hAnsi="Verdana" w:cs="Times New Roman"/>
          <w:b/>
          <w:sz w:val="20"/>
          <w:szCs w:val="20"/>
        </w:rPr>
        <w:t xml:space="preserve"> </w:t>
      </w:r>
      <w:proofErr w:type="spellStart"/>
      <w:r w:rsidRPr="00CB1EAA">
        <w:rPr>
          <w:rFonts w:ascii="Verdana" w:eastAsia="Times New Roman" w:hAnsi="Verdana" w:cs="Times New Roman"/>
          <w:b/>
          <w:sz w:val="20"/>
          <w:szCs w:val="20"/>
        </w:rPr>
        <w:t>programme</w:t>
      </w:r>
      <w:proofErr w:type="spellEnd"/>
      <w:r w:rsidRPr="00CB1EAA">
        <w:rPr>
          <w:rFonts w:ascii="Verdana" w:eastAsia="Times New Roman" w:hAnsi="Verdana" w:cs="Times New Roman"/>
          <w:b/>
          <w:sz w:val="20"/>
          <w:szCs w:val="20"/>
        </w:rPr>
        <w:t xml:space="preserve"> and </w:t>
      </w:r>
      <w:proofErr w:type="spellStart"/>
      <w:r w:rsidRPr="00CB1EAA">
        <w:rPr>
          <w:rFonts w:ascii="Verdana" w:eastAsia="Times New Roman" w:hAnsi="Verdana" w:cs="Times New Roman"/>
          <w:b/>
          <w:sz w:val="20"/>
          <w:szCs w:val="20"/>
        </w:rPr>
        <w:t>outcome</w:t>
      </w:r>
      <w:proofErr w:type="spellEnd"/>
      <w:r w:rsidRPr="00CB1EAA">
        <w:rPr>
          <w:rFonts w:ascii="Verdana" w:eastAsia="Times New Roman" w:hAnsi="Verdana" w:cs="Times New Roman"/>
          <w:b/>
          <w:sz w:val="20"/>
          <w:szCs w:val="20"/>
        </w:rPr>
        <w:t xml:space="preserve"> </w:t>
      </w:r>
      <w:proofErr w:type="spellStart"/>
      <w:r w:rsidRPr="00CB1EAA">
        <w:rPr>
          <w:rFonts w:ascii="Verdana" w:eastAsia="Times New Roman" w:hAnsi="Verdana" w:cs="Times New Roman"/>
          <w:b/>
          <w:sz w:val="20"/>
          <w:szCs w:val="20"/>
        </w:rPr>
        <w:t>requirements</w:t>
      </w:r>
      <w:proofErr w:type="spellEnd"/>
      <w:r w:rsidRPr="00CB1EAA">
        <w:rPr>
          <w:rFonts w:ascii="Verdana" w:eastAsia="Times New Roman" w:hAnsi="Verdana" w:cs="Times New Roman"/>
          <w:b/>
          <w:sz w:val="20"/>
          <w:szCs w:val="20"/>
        </w:rPr>
        <w:t>:</w:t>
      </w:r>
    </w:p>
    <w:p w14:paraId="5195F405" w14:textId="77777777" w:rsidR="00555AD3" w:rsidRPr="00CB1EAA" w:rsidRDefault="00555AD3" w:rsidP="00555AD3">
      <w:pPr>
        <w:spacing w:after="0" w:line="259" w:lineRule="auto"/>
        <w:ind w:left="425"/>
        <w:contextualSpacing/>
        <w:jc w:val="both"/>
        <w:rPr>
          <w:rFonts w:ascii="Verdana" w:hAnsi="Verdana"/>
          <w:sz w:val="20"/>
          <w:szCs w:val="20"/>
        </w:rPr>
      </w:pPr>
      <w:r w:rsidRPr="00CB1EAA">
        <w:rPr>
          <w:rFonts w:ascii="Verdana" w:hAnsi="Verdana"/>
          <w:sz w:val="20"/>
          <w:szCs w:val="20"/>
        </w:rPr>
        <w:t xml:space="preserve">- Be </w:t>
      </w:r>
      <w:proofErr w:type="spellStart"/>
      <w:r w:rsidRPr="00CB1EAA">
        <w:rPr>
          <w:rFonts w:ascii="Verdana" w:hAnsi="Verdana"/>
          <w:sz w:val="20"/>
          <w:szCs w:val="20"/>
        </w:rPr>
        <w:t>able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serve</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common</w:t>
      </w:r>
      <w:proofErr w:type="spellEnd"/>
      <w:r w:rsidRPr="00CB1EAA">
        <w:rPr>
          <w:rFonts w:ascii="Verdana" w:hAnsi="Verdana"/>
          <w:sz w:val="20"/>
          <w:szCs w:val="20"/>
        </w:rPr>
        <w:t xml:space="preserve"> </w:t>
      </w:r>
      <w:proofErr w:type="spellStart"/>
      <w:r w:rsidRPr="00CB1EAA">
        <w:rPr>
          <w:rFonts w:ascii="Verdana" w:hAnsi="Verdana"/>
          <w:sz w:val="20"/>
          <w:szCs w:val="20"/>
        </w:rPr>
        <w:t>good</w:t>
      </w:r>
      <w:proofErr w:type="spellEnd"/>
      <w:r w:rsidRPr="00CB1EAA">
        <w:rPr>
          <w:rFonts w:ascii="Verdana" w:hAnsi="Verdana"/>
          <w:sz w:val="20"/>
          <w:szCs w:val="20"/>
        </w:rPr>
        <w:t xml:space="preserve"> and </w:t>
      </w:r>
      <w:proofErr w:type="spellStart"/>
      <w:r w:rsidRPr="00CB1EAA">
        <w:rPr>
          <w:rFonts w:ascii="Verdana" w:hAnsi="Verdana"/>
          <w:sz w:val="20"/>
          <w:szCs w:val="20"/>
        </w:rPr>
        <w:t>public</w:t>
      </w:r>
      <w:proofErr w:type="spellEnd"/>
      <w:r w:rsidRPr="00CB1EAA">
        <w:rPr>
          <w:rFonts w:ascii="Verdana" w:hAnsi="Verdana"/>
          <w:sz w:val="20"/>
          <w:szCs w:val="20"/>
        </w:rPr>
        <w:t xml:space="preserve"> interest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necessary</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commitment</w:t>
      </w:r>
      <w:proofErr w:type="spellEnd"/>
      <w:r w:rsidRPr="00CB1EAA">
        <w:rPr>
          <w:rFonts w:ascii="Verdana" w:hAnsi="Verdana"/>
          <w:sz w:val="20"/>
          <w:szCs w:val="20"/>
        </w:rPr>
        <w:t xml:space="preserve"> </w:t>
      </w:r>
      <w:proofErr w:type="gramStart"/>
      <w:r w:rsidRPr="00CB1EAA">
        <w:rPr>
          <w:rFonts w:ascii="Verdana" w:hAnsi="Verdana"/>
          <w:sz w:val="20"/>
          <w:szCs w:val="20"/>
        </w:rPr>
        <w:t>and in</w:t>
      </w:r>
      <w:proofErr w:type="gramEnd"/>
      <w:r w:rsidRPr="00CB1EAA">
        <w:rPr>
          <w:rFonts w:ascii="Verdana" w:hAnsi="Verdana"/>
          <w:sz w:val="20"/>
          <w:szCs w:val="20"/>
        </w:rPr>
        <w:t xml:space="preserve"> </w:t>
      </w:r>
      <w:proofErr w:type="spellStart"/>
      <w:r w:rsidRPr="00CB1EAA">
        <w:rPr>
          <w:rFonts w:ascii="Verdana" w:hAnsi="Verdana"/>
          <w:sz w:val="20"/>
          <w:szCs w:val="20"/>
        </w:rPr>
        <w:t>accordance</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and human </w:t>
      </w:r>
      <w:proofErr w:type="spellStart"/>
      <w:r w:rsidRPr="00CB1EAA">
        <w:rPr>
          <w:rFonts w:ascii="Verdana" w:hAnsi="Verdana"/>
          <w:sz w:val="20"/>
          <w:szCs w:val="20"/>
        </w:rPr>
        <w:t>standards</w:t>
      </w:r>
      <w:proofErr w:type="spellEnd"/>
      <w:r w:rsidRPr="00CB1EAA">
        <w:rPr>
          <w:rFonts w:ascii="Verdana" w:hAnsi="Verdana"/>
          <w:sz w:val="20"/>
          <w:szCs w:val="20"/>
        </w:rPr>
        <w:t xml:space="preserve"> </w:t>
      </w:r>
      <w:proofErr w:type="spellStart"/>
      <w:r w:rsidRPr="00CB1EAA">
        <w:rPr>
          <w:rFonts w:ascii="Verdana" w:hAnsi="Verdana"/>
          <w:sz w:val="20"/>
          <w:szCs w:val="20"/>
        </w:rPr>
        <w:t>expected</w:t>
      </w:r>
      <w:proofErr w:type="spellEnd"/>
      <w:r w:rsidRPr="00CB1EAA">
        <w:rPr>
          <w:rFonts w:ascii="Verdana" w:hAnsi="Verdana"/>
          <w:sz w:val="20"/>
          <w:szCs w:val="20"/>
        </w:rPr>
        <w:t xml:space="preserve"> in a </w:t>
      </w:r>
      <w:proofErr w:type="spellStart"/>
      <w:r w:rsidRPr="00CB1EAA">
        <w:rPr>
          <w:rFonts w:ascii="Verdana" w:hAnsi="Verdana"/>
          <w:sz w:val="20"/>
          <w:szCs w:val="20"/>
        </w:rPr>
        <w:t>career</w:t>
      </w:r>
      <w:proofErr w:type="spellEnd"/>
      <w:r w:rsidRPr="00CB1EAA">
        <w:rPr>
          <w:rFonts w:ascii="Verdana" w:hAnsi="Verdana"/>
          <w:sz w:val="20"/>
          <w:szCs w:val="20"/>
        </w:rPr>
        <w:t xml:space="preserve"> in </w:t>
      </w:r>
      <w:proofErr w:type="spellStart"/>
      <w:r w:rsidRPr="00CB1EAA">
        <w:rPr>
          <w:rFonts w:ascii="Verdana" w:hAnsi="Verdana"/>
          <w:sz w:val="20"/>
          <w:szCs w:val="20"/>
        </w:rPr>
        <w:t>public</w:t>
      </w:r>
      <w:proofErr w:type="spellEnd"/>
      <w:r w:rsidRPr="00CB1EAA">
        <w:rPr>
          <w:rFonts w:ascii="Verdana" w:hAnsi="Verdana"/>
          <w:sz w:val="20"/>
          <w:szCs w:val="20"/>
        </w:rPr>
        <w:t xml:space="preserve"> </w:t>
      </w:r>
      <w:proofErr w:type="spellStart"/>
      <w:r w:rsidRPr="00CB1EAA">
        <w:rPr>
          <w:rFonts w:ascii="Verdana" w:hAnsi="Verdana"/>
          <w:sz w:val="20"/>
          <w:szCs w:val="20"/>
        </w:rPr>
        <w:t>service</w:t>
      </w:r>
      <w:proofErr w:type="spellEnd"/>
      <w:r w:rsidRPr="00CB1EAA">
        <w:rPr>
          <w:rFonts w:ascii="Verdana" w:hAnsi="Verdana"/>
          <w:sz w:val="20"/>
          <w:szCs w:val="20"/>
        </w:rPr>
        <w:t>.</w:t>
      </w:r>
    </w:p>
    <w:p w14:paraId="00BF472D" w14:textId="77777777" w:rsidR="00555AD3" w:rsidRPr="00CB1EAA" w:rsidRDefault="00555AD3" w:rsidP="00555AD3">
      <w:pPr>
        <w:widowControl w:val="0"/>
        <w:spacing w:after="0" w:line="240" w:lineRule="auto"/>
        <w:ind w:left="425"/>
        <w:contextualSpacing/>
        <w:jc w:val="both"/>
        <w:rPr>
          <w:rFonts w:ascii="Verdana" w:hAnsi="Verdana" w:cs="Times New Roman"/>
          <w:sz w:val="20"/>
          <w:szCs w:val="20"/>
          <w:lang w:val="en-GB"/>
        </w:rPr>
      </w:pPr>
      <w:r w:rsidRPr="00CB1EAA">
        <w:rPr>
          <w:rFonts w:ascii="Verdana" w:hAnsi="Verdana"/>
          <w:sz w:val="20"/>
          <w:szCs w:val="20"/>
        </w:rPr>
        <w:t xml:space="preserve">- Be </w:t>
      </w:r>
      <w:proofErr w:type="spellStart"/>
      <w:r w:rsidRPr="00CB1EAA">
        <w:rPr>
          <w:rFonts w:ascii="Verdana" w:hAnsi="Verdana"/>
          <w:sz w:val="20"/>
          <w:szCs w:val="20"/>
        </w:rPr>
        <w:t>able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participate</w:t>
      </w:r>
      <w:proofErr w:type="spellEnd"/>
      <w:r w:rsidRPr="00CB1EAA">
        <w:rPr>
          <w:rFonts w:ascii="Verdana" w:hAnsi="Verdana"/>
          <w:sz w:val="20"/>
          <w:szCs w:val="20"/>
        </w:rPr>
        <w:t xml:space="preserve"> in </w:t>
      </w:r>
      <w:proofErr w:type="spellStart"/>
      <w:r w:rsidRPr="00CB1EAA">
        <w:rPr>
          <w:rFonts w:ascii="Verdana" w:hAnsi="Verdana"/>
          <w:sz w:val="20"/>
          <w:szCs w:val="20"/>
        </w:rPr>
        <w:t>multinational</w:t>
      </w:r>
      <w:proofErr w:type="spellEnd"/>
      <w:r w:rsidRPr="00CB1EAA">
        <w:rPr>
          <w:rFonts w:ascii="Verdana" w:hAnsi="Verdana"/>
          <w:sz w:val="20"/>
          <w:szCs w:val="20"/>
        </w:rPr>
        <w:t xml:space="preserve">, </w:t>
      </w:r>
      <w:proofErr w:type="spellStart"/>
      <w:r w:rsidRPr="00CB1EAA">
        <w:rPr>
          <w:rFonts w:ascii="Verdana" w:hAnsi="Verdana"/>
          <w:sz w:val="20"/>
          <w:szCs w:val="20"/>
        </w:rPr>
        <w:t>multidisciplinary</w:t>
      </w:r>
      <w:proofErr w:type="spellEnd"/>
      <w:r w:rsidRPr="00CB1EAA">
        <w:rPr>
          <w:rFonts w:ascii="Verdana" w:hAnsi="Verdana"/>
          <w:sz w:val="20"/>
          <w:szCs w:val="20"/>
        </w:rPr>
        <w:t xml:space="preserve"> </w:t>
      </w:r>
      <w:proofErr w:type="spellStart"/>
      <w:r w:rsidRPr="00CB1EAA">
        <w:rPr>
          <w:rFonts w:ascii="Verdana" w:hAnsi="Verdana"/>
          <w:sz w:val="20"/>
          <w:szCs w:val="20"/>
        </w:rPr>
        <w:t>expert</w:t>
      </w:r>
      <w:proofErr w:type="spellEnd"/>
      <w:r w:rsidRPr="00CB1EAA">
        <w:rPr>
          <w:rFonts w:ascii="Verdana" w:hAnsi="Verdana"/>
          <w:sz w:val="20"/>
          <w:szCs w:val="20"/>
        </w:rPr>
        <w:t xml:space="preserve"> </w:t>
      </w:r>
      <w:proofErr w:type="spellStart"/>
      <w:r w:rsidRPr="00CB1EAA">
        <w:rPr>
          <w:rFonts w:ascii="Verdana" w:hAnsi="Verdana"/>
          <w:sz w:val="20"/>
          <w:szCs w:val="20"/>
        </w:rPr>
        <w:t>groups</w:t>
      </w:r>
      <w:proofErr w:type="spellEnd"/>
      <w:r w:rsidRPr="00CB1EAA">
        <w:rPr>
          <w:rFonts w:ascii="Verdana" w:hAnsi="Verdana"/>
          <w:sz w:val="20"/>
          <w:szCs w:val="20"/>
        </w:rPr>
        <w:t>.</w:t>
      </w:r>
    </w:p>
    <w:p w14:paraId="451A3747" w14:textId="77777777" w:rsidR="00555AD3" w:rsidRPr="00CB1EAA" w:rsidRDefault="00555AD3" w:rsidP="00555AD3">
      <w:pPr>
        <w:spacing w:before="120" w:after="0" w:line="240" w:lineRule="auto"/>
        <w:ind w:left="425"/>
        <w:jc w:val="both"/>
        <w:rPr>
          <w:rFonts w:ascii="Verdana" w:hAnsi="Verdana"/>
          <w:b/>
          <w:bCs/>
          <w:sz w:val="20"/>
          <w:szCs w:val="20"/>
        </w:rPr>
      </w:pPr>
      <w:proofErr w:type="spellStart"/>
      <w:r w:rsidRPr="00CB1EAA">
        <w:rPr>
          <w:rFonts w:ascii="Verdana" w:hAnsi="Verdana"/>
          <w:b/>
          <w:bCs/>
          <w:sz w:val="20"/>
          <w:szCs w:val="20"/>
        </w:rPr>
        <w:t>Specified</w:t>
      </w:r>
      <w:proofErr w:type="spellEnd"/>
      <w:r w:rsidRPr="00CB1EAA">
        <w:rPr>
          <w:rFonts w:ascii="Verdana" w:hAnsi="Verdana"/>
          <w:b/>
          <w:bCs/>
          <w:sz w:val="20"/>
          <w:szCs w:val="20"/>
        </w:rPr>
        <w:t xml:space="preserve"> </w:t>
      </w:r>
      <w:proofErr w:type="spellStart"/>
      <w:r w:rsidRPr="00CB1EAA">
        <w:rPr>
          <w:rFonts w:ascii="Verdana" w:hAnsi="Verdana"/>
          <w:b/>
          <w:bCs/>
          <w:sz w:val="20"/>
          <w:szCs w:val="20"/>
        </w:rPr>
        <w:t>competences</w:t>
      </w:r>
      <w:proofErr w:type="spellEnd"/>
      <w:r w:rsidRPr="00CB1EAA">
        <w:rPr>
          <w:rFonts w:ascii="Verdana" w:hAnsi="Verdana"/>
          <w:b/>
          <w:bCs/>
          <w:sz w:val="20"/>
          <w:szCs w:val="20"/>
        </w:rPr>
        <w:t>:</w:t>
      </w:r>
    </w:p>
    <w:p w14:paraId="19C785E6" w14:textId="77777777" w:rsidR="00555AD3" w:rsidRPr="00CB1EAA" w:rsidRDefault="00555AD3" w:rsidP="00555AD3">
      <w:pPr>
        <w:spacing w:line="259" w:lineRule="auto"/>
        <w:ind w:left="425"/>
        <w:jc w:val="both"/>
        <w:rPr>
          <w:rFonts w:ascii="Verdana" w:hAnsi="Verdana"/>
          <w:sz w:val="20"/>
          <w:szCs w:val="20"/>
        </w:rPr>
      </w:pPr>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course</w:t>
      </w:r>
      <w:proofErr w:type="spellEnd"/>
      <w:r w:rsidRPr="00CB1EAA">
        <w:rPr>
          <w:rFonts w:ascii="Verdana" w:hAnsi="Verdana"/>
          <w:sz w:val="20"/>
          <w:szCs w:val="20"/>
        </w:rPr>
        <w:t xml:space="preserve"> of </w:t>
      </w:r>
      <w:proofErr w:type="spellStart"/>
      <w:r w:rsidRPr="00CB1EAA">
        <w:rPr>
          <w:rFonts w:ascii="Verdana" w:hAnsi="Verdana"/>
          <w:sz w:val="20"/>
          <w:szCs w:val="20"/>
        </w:rPr>
        <w:t>his</w:t>
      </w:r>
      <w:proofErr w:type="spellEnd"/>
      <w:r w:rsidRPr="00CB1EAA">
        <w:rPr>
          <w:rFonts w:ascii="Verdana" w:hAnsi="Verdana"/>
          <w:sz w:val="20"/>
          <w:szCs w:val="20"/>
        </w:rPr>
        <w:t xml:space="preserve">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activities</w:t>
      </w:r>
      <w:proofErr w:type="spellEnd"/>
      <w:r w:rsidRPr="00CB1EAA">
        <w:rPr>
          <w:rFonts w:ascii="Verdana" w:hAnsi="Verdana"/>
          <w:sz w:val="20"/>
          <w:szCs w:val="20"/>
        </w:rPr>
        <w:t xml:space="preserve">, he is </w:t>
      </w:r>
      <w:proofErr w:type="spellStart"/>
      <w:r w:rsidRPr="00CB1EAA">
        <w:rPr>
          <w:rFonts w:ascii="Verdana" w:hAnsi="Verdana"/>
          <w:sz w:val="20"/>
          <w:szCs w:val="20"/>
        </w:rPr>
        <w:t>able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make</w:t>
      </w:r>
      <w:proofErr w:type="spellEnd"/>
      <w:r w:rsidRPr="00CB1EAA">
        <w:rPr>
          <w:rFonts w:ascii="Verdana" w:hAnsi="Verdana"/>
          <w:sz w:val="20"/>
          <w:szCs w:val="20"/>
        </w:rPr>
        <w:t xml:space="preserve"> </w:t>
      </w:r>
      <w:proofErr w:type="spellStart"/>
      <w:r w:rsidRPr="00CB1EAA">
        <w:rPr>
          <w:rFonts w:ascii="Verdana" w:hAnsi="Verdana"/>
          <w:sz w:val="20"/>
          <w:szCs w:val="20"/>
        </w:rPr>
        <w:t>decisions</w:t>
      </w:r>
      <w:proofErr w:type="spellEnd"/>
      <w:r w:rsidRPr="00CB1EAA">
        <w:rPr>
          <w:rFonts w:ascii="Verdana" w:hAnsi="Verdana"/>
          <w:sz w:val="20"/>
          <w:szCs w:val="20"/>
        </w:rPr>
        <w:t xml:space="preserve"> </w:t>
      </w:r>
      <w:proofErr w:type="spellStart"/>
      <w:r w:rsidRPr="00CB1EAA">
        <w:rPr>
          <w:rFonts w:ascii="Verdana" w:hAnsi="Verdana"/>
          <w:sz w:val="20"/>
          <w:szCs w:val="20"/>
        </w:rPr>
        <w:t>based</w:t>
      </w:r>
      <w:proofErr w:type="spellEnd"/>
      <w:r w:rsidRPr="00CB1EAA">
        <w:rPr>
          <w:rFonts w:ascii="Verdana" w:hAnsi="Verdana"/>
          <w:sz w:val="20"/>
          <w:szCs w:val="20"/>
        </w:rPr>
        <w:t xml:space="preserve"> </w:t>
      </w:r>
      <w:proofErr w:type="spellStart"/>
      <w:r w:rsidRPr="00CB1EAA">
        <w:rPr>
          <w:rFonts w:ascii="Verdana" w:hAnsi="Verdana"/>
          <w:sz w:val="20"/>
          <w:szCs w:val="20"/>
        </w:rPr>
        <w:t>on</w:t>
      </w:r>
      <w:proofErr w:type="spellEnd"/>
      <w:r w:rsidRPr="00CB1EAA">
        <w:rPr>
          <w:rFonts w:ascii="Verdana" w:hAnsi="Verdana"/>
          <w:sz w:val="20"/>
          <w:szCs w:val="20"/>
        </w:rPr>
        <w:t xml:space="preserve"> </w:t>
      </w:r>
      <w:proofErr w:type="spellStart"/>
      <w:r w:rsidRPr="00CB1EAA">
        <w:rPr>
          <w:rFonts w:ascii="Verdana" w:hAnsi="Verdana"/>
          <w:sz w:val="20"/>
          <w:szCs w:val="20"/>
        </w:rPr>
        <w:t>multidirectional</w:t>
      </w:r>
      <w:proofErr w:type="spellEnd"/>
      <w:r w:rsidRPr="00CB1EAA">
        <w:rPr>
          <w:rFonts w:ascii="Verdana" w:hAnsi="Verdana"/>
          <w:sz w:val="20"/>
          <w:szCs w:val="20"/>
        </w:rPr>
        <w:t xml:space="preserve"> </w:t>
      </w:r>
      <w:proofErr w:type="spellStart"/>
      <w:r w:rsidRPr="00CB1EAA">
        <w:rPr>
          <w:rFonts w:ascii="Verdana" w:hAnsi="Verdana"/>
          <w:sz w:val="20"/>
          <w:szCs w:val="20"/>
        </w:rPr>
        <w:t>information</w:t>
      </w:r>
      <w:proofErr w:type="spellEnd"/>
      <w:r w:rsidRPr="00CB1EAA">
        <w:rPr>
          <w:rFonts w:ascii="Verdana" w:hAnsi="Verdana"/>
          <w:sz w:val="20"/>
          <w:szCs w:val="20"/>
        </w:rPr>
        <w:t xml:space="preserve"> and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develop</w:t>
      </w:r>
      <w:proofErr w:type="spellEnd"/>
      <w:r w:rsidRPr="00CB1EAA">
        <w:rPr>
          <w:rFonts w:ascii="Verdana" w:hAnsi="Verdana"/>
          <w:sz w:val="20"/>
          <w:szCs w:val="20"/>
        </w:rPr>
        <w:t xml:space="preserve"> decision </w:t>
      </w:r>
      <w:proofErr w:type="spellStart"/>
      <w:r w:rsidRPr="00CB1EAA">
        <w:rPr>
          <w:rFonts w:ascii="Verdana" w:hAnsi="Verdana"/>
          <w:sz w:val="20"/>
          <w:szCs w:val="20"/>
        </w:rPr>
        <w:t>proposals</w:t>
      </w:r>
      <w:proofErr w:type="spellEnd"/>
      <w:r w:rsidRPr="00CB1EAA">
        <w:rPr>
          <w:rFonts w:ascii="Verdana" w:hAnsi="Verdana"/>
          <w:sz w:val="20"/>
          <w:szCs w:val="20"/>
        </w:rPr>
        <w:t xml:space="preserve"> </w:t>
      </w:r>
      <w:proofErr w:type="spellStart"/>
      <w:r w:rsidRPr="00CB1EAA">
        <w:rPr>
          <w:rFonts w:ascii="Verdana" w:hAnsi="Verdana"/>
          <w:sz w:val="20"/>
          <w:szCs w:val="20"/>
        </w:rPr>
        <w:t>for</w:t>
      </w:r>
      <w:proofErr w:type="spellEnd"/>
      <w:r w:rsidRPr="00CB1EAA">
        <w:rPr>
          <w:rFonts w:ascii="Verdana" w:hAnsi="Verdana"/>
          <w:sz w:val="20"/>
          <w:szCs w:val="20"/>
        </w:rPr>
        <w:t xml:space="preserve"> </w:t>
      </w:r>
      <w:proofErr w:type="spellStart"/>
      <w:r w:rsidRPr="00CB1EAA">
        <w:rPr>
          <w:rFonts w:ascii="Verdana" w:hAnsi="Verdana"/>
          <w:sz w:val="20"/>
          <w:szCs w:val="20"/>
        </w:rPr>
        <w:t>higher</w:t>
      </w:r>
      <w:proofErr w:type="spellEnd"/>
      <w:r w:rsidRPr="00CB1EAA">
        <w:rPr>
          <w:rFonts w:ascii="Verdana" w:hAnsi="Verdana"/>
          <w:sz w:val="20"/>
          <w:szCs w:val="20"/>
        </w:rPr>
        <w:t xml:space="preserve"> </w:t>
      </w:r>
      <w:proofErr w:type="spellStart"/>
      <w:r w:rsidRPr="00CB1EAA">
        <w:rPr>
          <w:rFonts w:ascii="Verdana" w:hAnsi="Verdana"/>
          <w:sz w:val="20"/>
          <w:szCs w:val="20"/>
        </w:rPr>
        <w:t>level</w:t>
      </w:r>
      <w:proofErr w:type="spellEnd"/>
      <w:r w:rsidRPr="00CB1EAA">
        <w:rPr>
          <w:rFonts w:ascii="Verdana" w:hAnsi="Verdana"/>
          <w:sz w:val="20"/>
          <w:szCs w:val="20"/>
        </w:rPr>
        <w:t xml:space="preserve"> management.</w:t>
      </w:r>
    </w:p>
    <w:p w14:paraId="1668851A" w14:textId="77777777" w:rsidR="00555AD3" w:rsidRPr="00CB1EAA" w:rsidRDefault="00555AD3" w:rsidP="00555AD3">
      <w:pPr>
        <w:spacing w:before="12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r w:rsidRPr="00CB1EAA">
        <w:rPr>
          <w:rFonts w:ascii="Verdana" w:eastAsia="Times New Roman" w:hAnsi="Verdana" w:cs="Times New Roman"/>
          <w:sz w:val="20"/>
          <w:szCs w:val="20"/>
          <w:lang w:val="en-GB"/>
        </w:rPr>
        <w:t xml:space="preserve"> </w:t>
      </w:r>
      <w:bookmarkStart w:id="45" w:name="_Hlk29715255"/>
    </w:p>
    <w:p w14:paraId="42C6E0EE" w14:textId="77777777" w:rsidR="00555AD3" w:rsidRPr="00CB1EAA" w:rsidRDefault="00555AD3" w:rsidP="00555AD3">
      <w:pPr>
        <w:widowControl w:val="0"/>
        <w:spacing w:after="0" w:line="240" w:lineRule="auto"/>
        <w:ind w:left="425"/>
        <w:contextualSpacing/>
        <w:jc w:val="both"/>
        <w:rPr>
          <w:rFonts w:ascii="Verdana" w:eastAsia="Times New Roman" w:hAnsi="Verdana" w:cs="Times New Roman"/>
          <w:b/>
          <w:sz w:val="20"/>
          <w:szCs w:val="20"/>
        </w:rPr>
      </w:pPr>
      <w:proofErr w:type="spellStart"/>
      <w:r w:rsidRPr="00CB1EAA">
        <w:rPr>
          <w:rFonts w:ascii="Verdana" w:eastAsia="Times New Roman" w:hAnsi="Verdana" w:cs="Times New Roman"/>
          <w:b/>
          <w:sz w:val="20"/>
          <w:szCs w:val="20"/>
        </w:rPr>
        <w:t>Competences</w:t>
      </w:r>
      <w:proofErr w:type="spellEnd"/>
      <w:r w:rsidRPr="00CB1EAA">
        <w:rPr>
          <w:rFonts w:ascii="Verdana" w:eastAsia="Times New Roman" w:hAnsi="Verdana" w:cs="Times New Roman"/>
          <w:b/>
          <w:sz w:val="20"/>
          <w:szCs w:val="20"/>
        </w:rPr>
        <w:t xml:space="preserve"> in </w:t>
      </w:r>
      <w:proofErr w:type="spellStart"/>
      <w:r w:rsidRPr="00CB1EAA">
        <w:rPr>
          <w:rFonts w:ascii="Verdana" w:eastAsia="Times New Roman" w:hAnsi="Verdana" w:cs="Times New Roman"/>
          <w:b/>
          <w:sz w:val="20"/>
          <w:szCs w:val="20"/>
        </w:rPr>
        <w:t>the</w:t>
      </w:r>
      <w:proofErr w:type="spellEnd"/>
      <w:r w:rsidRPr="00CB1EAA">
        <w:rPr>
          <w:rFonts w:ascii="Verdana" w:eastAsia="Times New Roman" w:hAnsi="Verdana" w:cs="Times New Roman"/>
          <w:b/>
          <w:sz w:val="20"/>
          <w:szCs w:val="20"/>
        </w:rPr>
        <w:t xml:space="preserve"> </w:t>
      </w:r>
      <w:proofErr w:type="spellStart"/>
      <w:r w:rsidRPr="00CB1EAA">
        <w:rPr>
          <w:rFonts w:ascii="Verdana" w:eastAsia="Times New Roman" w:hAnsi="Verdana" w:cs="Times New Roman"/>
          <w:b/>
          <w:sz w:val="20"/>
          <w:szCs w:val="20"/>
        </w:rPr>
        <w:t>programme</w:t>
      </w:r>
      <w:proofErr w:type="spellEnd"/>
      <w:r w:rsidRPr="00CB1EAA">
        <w:rPr>
          <w:rFonts w:ascii="Verdana" w:eastAsia="Times New Roman" w:hAnsi="Verdana" w:cs="Times New Roman"/>
          <w:b/>
          <w:sz w:val="20"/>
          <w:szCs w:val="20"/>
        </w:rPr>
        <w:t xml:space="preserve"> and </w:t>
      </w:r>
      <w:proofErr w:type="spellStart"/>
      <w:r w:rsidRPr="00CB1EAA">
        <w:rPr>
          <w:rFonts w:ascii="Verdana" w:eastAsia="Times New Roman" w:hAnsi="Verdana" w:cs="Times New Roman"/>
          <w:b/>
          <w:sz w:val="20"/>
          <w:szCs w:val="20"/>
        </w:rPr>
        <w:t>outcome</w:t>
      </w:r>
      <w:proofErr w:type="spellEnd"/>
      <w:r w:rsidRPr="00CB1EAA">
        <w:rPr>
          <w:rFonts w:ascii="Verdana" w:eastAsia="Times New Roman" w:hAnsi="Verdana" w:cs="Times New Roman"/>
          <w:b/>
          <w:sz w:val="20"/>
          <w:szCs w:val="20"/>
        </w:rPr>
        <w:t xml:space="preserve"> </w:t>
      </w:r>
      <w:proofErr w:type="spellStart"/>
      <w:r w:rsidRPr="00CB1EAA">
        <w:rPr>
          <w:rFonts w:ascii="Verdana" w:eastAsia="Times New Roman" w:hAnsi="Verdana" w:cs="Times New Roman"/>
          <w:b/>
          <w:sz w:val="20"/>
          <w:szCs w:val="20"/>
        </w:rPr>
        <w:t>requirements</w:t>
      </w:r>
      <w:proofErr w:type="spellEnd"/>
      <w:r w:rsidRPr="00CB1EAA">
        <w:rPr>
          <w:rFonts w:ascii="Verdana" w:eastAsia="Times New Roman" w:hAnsi="Verdana" w:cs="Times New Roman"/>
          <w:b/>
          <w:sz w:val="20"/>
          <w:szCs w:val="20"/>
        </w:rPr>
        <w:t>:</w:t>
      </w:r>
    </w:p>
    <w:bookmarkEnd w:id="45"/>
    <w:p w14:paraId="62AFE3EC" w14:textId="77777777" w:rsidR="00555AD3" w:rsidRPr="00CB1EAA" w:rsidRDefault="00555AD3" w:rsidP="00555AD3">
      <w:pPr>
        <w:spacing w:after="0" w:line="240" w:lineRule="auto"/>
        <w:ind w:left="425"/>
        <w:contextualSpacing/>
        <w:jc w:val="both"/>
        <w:rPr>
          <w:rFonts w:ascii="Verdana" w:hAnsi="Verdana" w:cs="Times New Roman"/>
          <w:sz w:val="20"/>
          <w:szCs w:val="20"/>
          <w:lang w:val="en-GB"/>
        </w:rPr>
      </w:pPr>
      <w:r w:rsidRPr="00CB1EAA">
        <w:rPr>
          <w:rFonts w:ascii="Verdana" w:hAnsi="Verdana" w:cs="Times New Roman"/>
          <w:sz w:val="20"/>
          <w:szCs w:val="20"/>
          <w:lang w:val="en-GB"/>
        </w:rPr>
        <w:t>- To prepare and hold open written materials, studies and oral presentations for professional and non-professional audiences.</w:t>
      </w:r>
    </w:p>
    <w:p w14:paraId="10C7D04B" w14:textId="77777777" w:rsidR="00555AD3" w:rsidRPr="00CB1EAA" w:rsidRDefault="00555AD3" w:rsidP="00555AD3">
      <w:pPr>
        <w:spacing w:before="120" w:after="0" w:line="240" w:lineRule="auto"/>
        <w:ind w:left="425"/>
        <w:jc w:val="both"/>
        <w:rPr>
          <w:rFonts w:ascii="Verdana" w:hAnsi="Verdana"/>
          <w:b/>
          <w:bCs/>
          <w:sz w:val="20"/>
          <w:szCs w:val="20"/>
        </w:rPr>
      </w:pPr>
      <w:proofErr w:type="spellStart"/>
      <w:r w:rsidRPr="00CB1EAA">
        <w:rPr>
          <w:rFonts w:ascii="Verdana" w:hAnsi="Verdana"/>
          <w:b/>
          <w:bCs/>
          <w:sz w:val="20"/>
          <w:szCs w:val="20"/>
        </w:rPr>
        <w:t>Specified</w:t>
      </w:r>
      <w:proofErr w:type="spellEnd"/>
      <w:r w:rsidRPr="00CB1EAA">
        <w:rPr>
          <w:rFonts w:ascii="Verdana" w:hAnsi="Verdana"/>
          <w:b/>
          <w:bCs/>
          <w:sz w:val="20"/>
          <w:szCs w:val="20"/>
        </w:rPr>
        <w:t xml:space="preserve"> </w:t>
      </w:r>
      <w:proofErr w:type="spellStart"/>
      <w:r w:rsidRPr="00CB1EAA">
        <w:rPr>
          <w:rFonts w:ascii="Verdana" w:hAnsi="Verdana"/>
          <w:b/>
          <w:bCs/>
          <w:sz w:val="20"/>
          <w:szCs w:val="20"/>
        </w:rPr>
        <w:t>competences</w:t>
      </w:r>
      <w:proofErr w:type="spellEnd"/>
      <w:r w:rsidRPr="00CB1EAA">
        <w:rPr>
          <w:rFonts w:ascii="Verdana" w:hAnsi="Verdana"/>
          <w:b/>
          <w:bCs/>
          <w:sz w:val="20"/>
          <w:szCs w:val="20"/>
        </w:rPr>
        <w:t>:</w:t>
      </w:r>
    </w:p>
    <w:p w14:paraId="5C8E94E0" w14:textId="77777777" w:rsidR="00555AD3" w:rsidRPr="00CB1EAA" w:rsidRDefault="00555AD3" w:rsidP="00555AD3">
      <w:pPr>
        <w:spacing w:after="0" w:line="259" w:lineRule="auto"/>
        <w:ind w:left="425"/>
        <w:contextualSpacing/>
        <w:jc w:val="both"/>
        <w:rPr>
          <w:rFonts w:ascii="Verdana" w:hAnsi="Verdana"/>
          <w:sz w:val="20"/>
          <w:szCs w:val="20"/>
        </w:rPr>
      </w:pPr>
      <w:r w:rsidRPr="00CB1EAA">
        <w:rPr>
          <w:rFonts w:ascii="Verdana" w:hAnsi="Verdana"/>
          <w:sz w:val="20"/>
          <w:szCs w:val="20"/>
        </w:rPr>
        <w:lastRenderedPageBreak/>
        <w:t xml:space="preserve">- In </w:t>
      </w:r>
      <w:proofErr w:type="spellStart"/>
      <w:r w:rsidRPr="00CB1EAA">
        <w:rPr>
          <w:rFonts w:ascii="Verdana" w:hAnsi="Verdana"/>
          <w:sz w:val="20"/>
          <w:szCs w:val="20"/>
        </w:rPr>
        <w:t>connection</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his</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 xml:space="preserve">, he is </w:t>
      </w:r>
      <w:proofErr w:type="spellStart"/>
      <w:r w:rsidRPr="00CB1EAA">
        <w:rPr>
          <w:rFonts w:ascii="Verdana" w:hAnsi="Verdana"/>
          <w:sz w:val="20"/>
          <w:szCs w:val="20"/>
        </w:rPr>
        <w:t>aware</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additional</w:t>
      </w:r>
      <w:proofErr w:type="spellEnd"/>
      <w:r w:rsidRPr="00CB1EAA">
        <w:rPr>
          <w:rFonts w:ascii="Verdana" w:hAnsi="Verdana"/>
          <w:sz w:val="20"/>
          <w:szCs w:val="20"/>
        </w:rPr>
        <w:t xml:space="preserve"> </w:t>
      </w:r>
      <w:proofErr w:type="spellStart"/>
      <w:r w:rsidRPr="00CB1EAA">
        <w:rPr>
          <w:rFonts w:ascii="Verdana" w:hAnsi="Verdana"/>
          <w:sz w:val="20"/>
          <w:szCs w:val="20"/>
        </w:rPr>
        <w:t>burdens</w:t>
      </w:r>
      <w:proofErr w:type="spellEnd"/>
      <w:r w:rsidRPr="00CB1EAA">
        <w:rPr>
          <w:rFonts w:ascii="Verdana" w:hAnsi="Verdana"/>
          <w:sz w:val="20"/>
          <w:szCs w:val="20"/>
        </w:rPr>
        <w:t xml:space="preserve"> and </w:t>
      </w:r>
      <w:proofErr w:type="spellStart"/>
      <w:r w:rsidRPr="00CB1EAA">
        <w:rPr>
          <w:rFonts w:ascii="Verdana" w:hAnsi="Verdana"/>
          <w:sz w:val="20"/>
          <w:szCs w:val="20"/>
        </w:rPr>
        <w:t>additional</w:t>
      </w:r>
      <w:proofErr w:type="spellEnd"/>
      <w:r w:rsidRPr="00CB1EAA">
        <w:rPr>
          <w:rFonts w:ascii="Verdana" w:hAnsi="Verdana"/>
          <w:sz w:val="20"/>
          <w:szCs w:val="20"/>
        </w:rPr>
        <w:t xml:space="preserve"> </w:t>
      </w:r>
      <w:proofErr w:type="spellStart"/>
      <w:r w:rsidRPr="00CB1EAA">
        <w:rPr>
          <w:rFonts w:ascii="Verdana" w:hAnsi="Verdana"/>
          <w:sz w:val="20"/>
          <w:szCs w:val="20"/>
        </w:rPr>
        <w:t>tasks</w:t>
      </w:r>
      <w:proofErr w:type="spellEnd"/>
      <w:r w:rsidRPr="00CB1EAA">
        <w:rPr>
          <w:rFonts w:ascii="Verdana" w:hAnsi="Verdana"/>
          <w:sz w:val="20"/>
          <w:szCs w:val="20"/>
        </w:rPr>
        <w:t xml:space="preserve"> </w:t>
      </w:r>
      <w:proofErr w:type="spellStart"/>
      <w:r w:rsidRPr="00CB1EAA">
        <w:rPr>
          <w:rFonts w:ascii="Verdana" w:hAnsi="Verdana"/>
          <w:sz w:val="20"/>
          <w:szCs w:val="20"/>
        </w:rPr>
        <w:t>arising</w:t>
      </w:r>
      <w:proofErr w:type="spellEnd"/>
      <w:r w:rsidRPr="00CB1EAA">
        <w:rPr>
          <w:rFonts w:ascii="Verdana" w:hAnsi="Verdana"/>
          <w:sz w:val="20"/>
          <w:szCs w:val="20"/>
        </w:rPr>
        <w:t xml:space="preserve"> </w:t>
      </w:r>
      <w:proofErr w:type="spellStart"/>
      <w:r w:rsidRPr="00CB1EAA">
        <w:rPr>
          <w:rFonts w:ascii="Verdana" w:hAnsi="Verdana"/>
          <w:sz w:val="20"/>
          <w:szCs w:val="20"/>
        </w:rPr>
        <w:t>from</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peculiarities</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activities</w:t>
      </w:r>
      <w:proofErr w:type="spellEnd"/>
      <w:r w:rsidRPr="00CB1EAA">
        <w:rPr>
          <w:rFonts w:ascii="Verdana" w:hAnsi="Verdana"/>
          <w:sz w:val="20"/>
          <w:szCs w:val="20"/>
        </w:rPr>
        <w:t>.</w:t>
      </w:r>
    </w:p>
    <w:p w14:paraId="64F24817" w14:textId="77777777" w:rsidR="00555AD3" w:rsidRPr="00CB1EAA" w:rsidRDefault="00555AD3" w:rsidP="00555AD3">
      <w:pPr>
        <w:spacing w:after="0" w:line="259" w:lineRule="auto"/>
        <w:ind w:left="425"/>
        <w:contextualSpacing/>
        <w:jc w:val="both"/>
        <w:rPr>
          <w:rFonts w:ascii="Verdana" w:hAnsi="Verdana"/>
          <w:sz w:val="20"/>
          <w:szCs w:val="20"/>
        </w:rPr>
      </w:pPr>
      <w:r w:rsidRPr="00CB1EAA">
        <w:rPr>
          <w:rFonts w:ascii="Verdana" w:hAnsi="Verdana"/>
          <w:sz w:val="20"/>
          <w:szCs w:val="20"/>
        </w:rPr>
        <w:t>- </w:t>
      </w:r>
      <w:proofErr w:type="spellStart"/>
      <w:r w:rsidRPr="00CB1EAA">
        <w:rPr>
          <w:rFonts w:ascii="Verdana" w:hAnsi="Verdana"/>
          <w:sz w:val="20"/>
          <w:szCs w:val="20"/>
        </w:rPr>
        <w:t>For</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sake</w:t>
      </w:r>
      <w:proofErr w:type="spellEnd"/>
      <w:r w:rsidRPr="00CB1EAA">
        <w:rPr>
          <w:rFonts w:ascii="Verdana" w:hAnsi="Verdana"/>
          <w:sz w:val="20"/>
          <w:szCs w:val="20"/>
        </w:rPr>
        <w:t xml:space="preserve"> of </w:t>
      </w:r>
      <w:proofErr w:type="spellStart"/>
      <w:r w:rsidRPr="00CB1EAA">
        <w:rPr>
          <w:rFonts w:ascii="Verdana" w:hAnsi="Verdana"/>
          <w:sz w:val="20"/>
          <w:szCs w:val="20"/>
        </w:rPr>
        <w:t>individual</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development</w:t>
      </w:r>
      <w:proofErr w:type="spellEnd"/>
      <w:r w:rsidRPr="00CB1EAA">
        <w:rPr>
          <w:rFonts w:ascii="Verdana" w:hAnsi="Verdana"/>
          <w:sz w:val="20"/>
          <w:szCs w:val="20"/>
        </w:rPr>
        <w:t xml:space="preserve">, </w:t>
      </w:r>
      <w:proofErr w:type="spellStart"/>
      <w:r w:rsidRPr="00CB1EAA">
        <w:rPr>
          <w:rFonts w:ascii="Verdana" w:hAnsi="Verdana"/>
          <w:sz w:val="20"/>
          <w:szCs w:val="20"/>
        </w:rPr>
        <w:t>it</w:t>
      </w:r>
      <w:proofErr w:type="spellEnd"/>
      <w:r w:rsidRPr="00CB1EAA">
        <w:rPr>
          <w:rFonts w:ascii="Verdana" w:hAnsi="Verdana"/>
          <w:sz w:val="20"/>
          <w:szCs w:val="20"/>
        </w:rPr>
        <w:t xml:space="preserve"> </w:t>
      </w:r>
      <w:proofErr w:type="spellStart"/>
      <w:r w:rsidRPr="00CB1EAA">
        <w:rPr>
          <w:rFonts w:ascii="Verdana" w:hAnsi="Verdana"/>
          <w:sz w:val="20"/>
          <w:szCs w:val="20"/>
        </w:rPr>
        <w:t>strives</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join</w:t>
      </w:r>
      <w:proofErr w:type="spellEnd"/>
      <w:r w:rsidRPr="00CB1EAA">
        <w:rPr>
          <w:rFonts w:ascii="Verdana" w:hAnsi="Verdana"/>
          <w:sz w:val="20"/>
          <w:szCs w:val="20"/>
        </w:rPr>
        <w:t xml:space="preserve"> </w:t>
      </w:r>
      <w:proofErr w:type="spellStart"/>
      <w:r w:rsidRPr="00CB1EAA">
        <w:rPr>
          <w:rFonts w:ascii="Verdana" w:hAnsi="Verdana"/>
          <w:sz w:val="20"/>
          <w:szCs w:val="20"/>
        </w:rPr>
        <w:t>doctoral</w:t>
      </w:r>
      <w:proofErr w:type="spellEnd"/>
      <w:r w:rsidRPr="00CB1EAA">
        <w:rPr>
          <w:rFonts w:ascii="Verdana" w:hAnsi="Verdana"/>
          <w:sz w:val="20"/>
          <w:szCs w:val="20"/>
        </w:rPr>
        <w:t xml:space="preserve"> </w:t>
      </w:r>
      <w:proofErr w:type="spellStart"/>
      <w:r w:rsidRPr="00CB1EAA">
        <w:rPr>
          <w:rFonts w:ascii="Verdana" w:hAnsi="Verdana"/>
          <w:sz w:val="20"/>
          <w:szCs w:val="20"/>
        </w:rPr>
        <w:t>training</w:t>
      </w:r>
      <w:proofErr w:type="spellEnd"/>
      <w:r w:rsidRPr="00CB1EAA">
        <w:rPr>
          <w:rFonts w:ascii="Verdana" w:hAnsi="Verdana"/>
          <w:sz w:val="20"/>
          <w:szCs w:val="20"/>
        </w:rPr>
        <w:t xml:space="preserve"> </w:t>
      </w:r>
      <w:proofErr w:type="spellStart"/>
      <w:r w:rsidRPr="00CB1EAA">
        <w:rPr>
          <w:rFonts w:ascii="Verdana" w:hAnsi="Verdana"/>
          <w:sz w:val="20"/>
          <w:szCs w:val="20"/>
        </w:rPr>
        <w:t>related</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forensics</w:t>
      </w:r>
      <w:proofErr w:type="spellEnd"/>
    </w:p>
    <w:p w14:paraId="3DC477B7" w14:textId="77777777" w:rsidR="00555AD3" w:rsidRPr="00CB1EAA" w:rsidRDefault="00555AD3" w:rsidP="00555AD3">
      <w:pPr>
        <w:spacing w:before="120" w:after="120" w:line="240" w:lineRule="auto"/>
        <w:ind w:left="425"/>
        <w:jc w:val="both"/>
        <w:rPr>
          <w:rFonts w:ascii="Verdana" w:eastAsia="Times New Roman" w:hAnsi="Verdana" w:cs="Times New Roman"/>
          <w:b/>
          <w:sz w:val="20"/>
          <w:szCs w:val="20"/>
          <w:lang w:val="en-GB" w:eastAsia="hu-HU"/>
        </w:rPr>
      </w:pPr>
      <w:r w:rsidRPr="00CB1EAA">
        <w:rPr>
          <w:rFonts w:ascii="Verdana" w:eastAsia="Times New Roman" w:hAnsi="Verdana" w:cs="Times New Roman"/>
          <w:b/>
          <w:sz w:val="20"/>
          <w:szCs w:val="20"/>
          <w:lang w:val="en-GB" w:eastAsia="hu-HU"/>
        </w:rPr>
        <w:t xml:space="preserve">Autonomy and responsibility: </w:t>
      </w:r>
      <w:bookmarkStart w:id="46" w:name="_Hlk29713983"/>
      <w:bookmarkStart w:id="47" w:name="_Hlk29712870"/>
    </w:p>
    <w:p w14:paraId="35318DC2" w14:textId="77777777" w:rsidR="00555AD3" w:rsidRPr="00CB1EAA" w:rsidRDefault="00555AD3" w:rsidP="00555AD3">
      <w:pPr>
        <w:widowControl w:val="0"/>
        <w:spacing w:before="120" w:after="0" w:line="240" w:lineRule="auto"/>
        <w:ind w:left="425"/>
        <w:jc w:val="both"/>
        <w:rPr>
          <w:rFonts w:ascii="Verdana" w:eastAsia="Times New Roman" w:hAnsi="Verdana" w:cs="Times New Roman"/>
          <w:b/>
          <w:sz w:val="20"/>
          <w:szCs w:val="20"/>
        </w:rPr>
      </w:pPr>
      <w:proofErr w:type="spellStart"/>
      <w:r w:rsidRPr="00CB1EAA">
        <w:rPr>
          <w:rFonts w:ascii="Verdana" w:eastAsia="Times New Roman" w:hAnsi="Verdana" w:cs="Times New Roman"/>
          <w:b/>
          <w:sz w:val="20"/>
          <w:szCs w:val="20"/>
        </w:rPr>
        <w:t>Competences</w:t>
      </w:r>
      <w:proofErr w:type="spellEnd"/>
      <w:r w:rsidRPr="00CB1EAA">
        <w:rPr>
          <w:rFonts w:ascii="Verdana" w:eastAsia="Times New Roman" w:hAnsi="Verdana" w:cs="Times New Roman"/>
          <w:b/>
          <w:sz w:val="20"/>
          <w:szCs w:val="20"/>
        </w:rPr>
        <w:t xml:space="preserve"> in </w:t>
      </w:r>
      <w:proofErr w:type="spellStart"/>
      <w:r w:rsidRPr="00CB1EAA">
        <w:rPr>
          <w:rFonts w:ascii="Verdana" w:eastAsia="Times New Roman" w:hAnsi="Verdana" w:cs="Times New Roman"/>
          <w:b/>
          <w:sz w:val="20"/>
          <w:szCs w:val="20"/>
        </w:rPr>
        <w:t>the</w:t>
      </w:r>
      <w:proofErr w:type="spellEnd"/>
      <w:r w:rsidRPr="00CB1EAA">
        <w:rPr>
          <w:rFonts w:ascii="Verdana" w:eastAsia="Times New Roman" w:hAnsi="Verdana" w:cs="Times New Roman"/>
          <w:b/>
          <w:sz w:val="20"/>
          <w:szCs w:val="20"/>
        </w:rPr>
        <w:t xml:space="preserve"> </w:t>
      </w:r>
      <w:proofErr w:type="spellStart"/>
      <w:r w:rsidRPr="00CB1EAA">
        <w:rPr>
          <w:rFonts w:ascii="Verdana" w:eastAsia="Times New Roman" w:hAnsi="Verdana" w:cs="Times New Roman"/>
          <w:b/>
          <w:sz w:val="20"/>
          <w:szCs w:val="20"/>
        </w:rPr>
        <w:t>programme</w:t>
      </w:r>
      <w:proofErr w:type="spellEnd"/>
      <w:r w:rsidRPr="00CB1EAA">
        <w:rPr>
          <w:rFonts w:ascii="Verdana" w:eastAsia="Times New Roman" w:hAnsi="Verdana" w:cs="Times New Roman"/>
          <w:b/>
          <w:sz w:val="20"/>
          <w:szCs w:val="20"/>
        </w:rPr>
        <w:t xml:space="preserve"> and </w:t>
      </w:r>
      <w:proofErr w:type="spellStart"/>
      <w:r w:rsidRPr="00CB1EAA">
        <w:rPr>
          <w:rFonts w:ascii="Verdana" w:eastAsia="Times New Roman" w:hAnsi="Verdana" w:cs="Times New Roman"/>
          <w:b/>
          <w:sz w:val="20"/>
          <w:szCs w:val="20"/>
        </w:rPr>
        <w:t>outcome</w:t>
      </w:r>
      <w:proofErr w:type="spellEnd"/>
      <w:r w:rsidRPr="00CB1EAA">
        <w:rPr>
          <w:rFonts w:ascii="Verdana" w:eastAsia="Times New Roman" w:hAnsi="Verdana" w:cs="Times New Roman"/>
          <w:b/>
          <w:sz w:val="20"/>
          <w:szCs w:val="20"/>
        </w:rPr>
        <w:t xml:space="preserve"> </w:t>
      </w:r>
      <w:proofErr w:type="spellStart"/>
      <w:r w:rsidRPr="00CB1EAA">
        <w:rPr>
          <w:rFonts w:ascii="Verdana" w:eastAsia="Times New Roman" w:hAnsi="Verdana" w:cs="Times New Roman"/>
          <w:b/>
          <w:sz w:val="20"/>
          <w:szCs w:val="20"/>
        </w:rPr>
        <w:t>requirements</w:t>
      </w:r>
      <w:proofErr w:type="spellEnd"/>
      <w:r w:rsidRPr="00CB1EAA">
        <w:rPr>
          <w:rFonts w:ascii="Verdana" w:eastAsia="Times New Roman" w:hAnsi="Verdana" w:cs="Times New Roman"/>
          <w:b/>
          <w:sz w:val="20"/>
          <w:szCs w:val="20"/>
        </w:rPr>
        <w:t>:</w:t>
      </w:r>
    </w:p>
    <w:bookmarkEnd w:id="46"/>
    <w:p w14:paraId="491822FE" w14:textId="77777777" w:rsidR="00555AD3" w:rsidRPr="00CB1EAA" w:rsidRDefault="00555AD3" w:rsidP="00555AD3">
      <w:pPr>
        <w:spacing w:after="0" w:line="259" w:lineRule="auto"/>
        <w:ind w:left="425"/>
        <w:jc w:val="both"/>
        <w:rPr>
          <w:rFonts w:ascii="Verdana" w:hAnsi="Verdana"/>
          <w:sz w:val="20"/>
          <w:szCs w:val="20"/>
        </w:rPr>
      </w:pPr>
      <w:r w:rsidRPr="00CB1EAA">
        <w:rPr>
          <w:rFonts w:ascii="Verdana" w:hAnsi="Verdana"/>
          <w:sz w:val="20"/>
          <w:szCs w:val="20"/>
        </w:rPr>
        <w:t xml:space="preserve">- He </w:t>
      </w:r>
      <w:proofErr w:type="spellStart"/>
      <w:r w:rsidRPr="00CB1EAA">
        <w:rPr>
          <w:rFonts w:ascii="Verdana" w:hAnsi="Verdana"/>
          <w:sz w:val="20"/>
          <w:szCs w:val="20"/>
        </w:rPr>
        <w:t>turns</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next</w:t>
      </w:r>
      <w:proofErr w:type="spellEnd"/>
      <w:r w:rsidRPr="00CB1EAA">
        <w:rPr>
          <w:rFonts w:ascii="Verdana" w:hAnsi="Verdana"/>
          <w:sz w:val="20"/>
          <w:szCs w:val="20"/>
        </w:rPr>
        <w:t xml:space="preserve"> </w:t>
      </w:r>
      <w:proofErr w:type="spellStart"/>
      <w:r w:rsidRPr="00CB1EAA">
        <w:rPr>
          <w:rFonts w:ascii="Verdana" w:hAnsi="Verdana"/>
          <w:sz w:val="20"/>
          <w:szCs w:val="20"/>
        </w:rPr>
        <w:t>generation</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responsibility</w:t>
      </w:r>
      <w:proofErr w:type="spellEnd"/>
      <w:r w:rsidRPr="00CB1EAA">
        <w:rPr>
          <w:rFonts w:ascii="Verdana" w:hAnsi="Verdana"/>
          <w:sz w:val="20"/>
          <w:szCs w:val="20"/>
        </w:rPr>
        <w:t xml:space="preserve">, </w:t>
      </w:r>
      <w:proofErr w:type="spellStart"/>
      <w:r w:rsidRPr="00CB1EAA">
        <w:rPr>
          <w:rFonts w:ascii="Verdana" w:hAnsi="Verdana"/>
          <w:sz w:val="20"/>
          <w:szCs w:val="20"/>
        </w:rPr>
        <w:t>helps</w:t>
      </w:r>
      <w:proofErr w:type="spellEnd"/>
      <w:r w:rsidRPr="00CB1EAA">
        <w:rPr>
          <w:rFonts w:ascii="Verdana" w:hAnsi="Verdana"/>
          <w:sz w:val="20"/>
          <w:szCs w:val="20"/>
        </w:rPr>
        <w:t xml:space="preserve"> </w:t>
      </w:r>
      <w:proofErr w:type="spellStart"/>
      <w:r w:rsidRPr="00CB1EAA">
        <w:rPr>
          <w:rFonts w:ascii="Verdana" w:hAnsi="Verdana"/>
          <w:sz w:val="20"/>
          <w:szCs w:val="20"/>
        </w:rPr>
        <w:t>them</w:t>
      </w:r>
      <w:proofErr w:type="spellEnd"/>
      <w:r w:rsidRPr="00CB1EAA">
        <w:rPr>
          <w:rFonts w:ascii="Verdana" w:hAnsi="Verdana"/>
          <w:sz w:val="20"/>
          <w:szCs w:val="20"/>
        </w:rPr>
        <w:t xml:space="preserve"> in </w:t>
      </w:r>
      <w:proofErr w:type="spellStart"/>
      <w:r w:rsidRPr="00CB1EAA">
        <w:rPr>
          <w:rFonts w:ascii="Verdana" w:hAnsi="Verdana"/>
          <w:sz w:val="20"/>
          <w:szCs w:val="20"/>
        </w:rPr>
        <w:t>their</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development</w:t>
      </w:r>
      <w:proofErr w:type="spellEnd"/>
      <w:r w:rsidRPr="00CB1EAA">
        <w:rPr>
          <w:rFonts w:ascii="Verdana" w:hAnsi="Verdana"/>
          <w:sz w:val="20"/>
          <w:szCs w:val="20"/>
        </w:rPr>
        <w:t xml:space="preserve"> and </w:t>
      </w:r>
      <w:proofErr w:type="spellStart"/>
      <w:r w:rsidRPr="00CB1EAA">
        <w:rPr>
          <w:rFonts w:ascii="Verdana" w:hAnsi="Verdana"/>
          <w:sz w:val="20"/>
          <w:szCs w:val="20"/>
        </w:rPr>
        <w:t>deepen</w:t>
      </w:r>
      <w:proofErr w:type="spellEnd"/>
      <w:r w:rsidRPr="00CB1EAA">
        <w:rPr>
          <w:rFonts w:ascii="Verdana" w:hAnsi="Verdana"/>
          <w:sz w:val="20"/>
          <w:szCs w:val="20"/>
        </w:rPr>
        <w:t xml:space="preserve"> </w:t>
      </w:r>
      <w:proofErr w:type="spellStart"/>
      <w:r w:rsidRPr="00CB1EAA">
        <w:rPr>
          <w:rFonts w:ascii="Verdana" w:hAnsi="Verdana"/>
          <w:sz w:val="20"/>
          <w:szCs w:val="20"/>
        </w:rPr>
        <w:t>their</w:t>
      </w:r>
      <w:proofErr w:type="spellEnd"/>
      <w:r w:rsidRPr="00CB1EAA">
        <w:rPr>
          <w:rFonts w:ascii="Verdana" w:hAnsi="Verdana"/>
          <w:sz w:val="20"/>
          <w:szCs w:val="20"/>
        </w:rPr>
        <w:t xml:space="preserve"> </w:t>
      </w:r>
      <w:proofErr w:type="spellStart"/>
      <w:r w:rsidRPr="00CB1EAA">
        <w:rPr>
          <w:rFonts w:ascii="Verdana" w:hAnsi="Verdana"/>
          <w:sz w:val="20"/>
          <w:szCs w:val="20"/>
        </w:rPr>
        <w:t>sense</w:t>
      </w:r>
      <w:proofErr w:type="spellEnd"/>
      <w:r w:rsidRPr="00CB1EAA">
        <w:rPr>
          <w:rFonts w:ascii="Verdana" w:hAnsi="Verdana"/>
          <w:sz w:val="20"/>
          <w:szCs w:val="20"/>
        </w:rPr>
        <w:t xml:space="preserve"> of </w:t>
      </w:r>
      <w:proofErr w:type="spellStart"/>
      <w:r w:rsidRPr="00CB1EAA">
        <w:rPr>
          <w:rFonts w:ascii="Verdana" w:hAnsi="Verdana"/>
          <w:sz w:val="20"/>
          <w:szCs w:val="20"/>
        </w:rPr>
        <w:t>vocation</w:t>
      </w:r>
      <w:proofErr w:type="spellEnd"/>
      <w:r w:rsidRPr="00CB1EAA">
        <w:rPr>
          <w:rFonts w:ascii="Verdana" w:hAnsi="Verdana"/>
          <w:sz w:val="20"/>
          <w:szCs w:val="20"/>
        </w:rPr>
        <w:t xml:space="preserve"> </w:t>
      </w:r>
      <w:proofErr w:type="spellStart"/>
      <w:r w:rsidRPr="00CB1EAA">
        <w:rPr>
          <w:rFonts w:ascii="Verdana" w:hAnsi="Verdana"/>
          <w:sz w:val="20"/>
          <w:szCs w:val="20"/>
        </w:rPr>
        <w:t>by</w:t>
      </w:r>
      <w:proofErr w:type="spellEnd"/>
      <w:r w:rsidRPr="00CB1EAA">
        <w:rPr>
          <w:rFonts w:ascii="Verdana" w:hAnsi="Verdana"/>
          <w:sz w:val="20"/>
          <w:szCs w:val="20"/>
        </w:rPr>
        <w:t xml:space="preserve"> </w:t>
      </w:r>
      <w:proofErr w:type="spellStart"/>
      <w:r w:rsidRPr="00CB1EAA">
        <w:rPr>
          <w:rFonts w:ascii="Verdana" w:hAnsi="Verdana"/>
          <w:sz w:val="20"/>
          <w:szCs w:val="20"/>
        </w:rPr>
        <w:t>passing</w:t>
      </w:r>
      <w:proofErr w:type="spellEnd"/>
      <w:r w:rsidRPr="00CB1EAA">
        <w:rPr>
          <w:rFonts w:ascii="Verdana" w:hAnsi="Verdana"/>
          <w:sz w:val="20"/>
          <w:szCs w:val="20"/>
        </w:rPr>
        <w:t xml:space="preserve"> </w:t>
      </w:r>
      <w:proofErr w:type="spellStart"/>
      <w:r w:rsidRPr="00CB1EAA">
        <w:rPr>
          <w:rFonts w:ascii="Verdana" w:hAnsi="Verdana"/>
          <w:sz w:val="20"/>
          <w:szCs w:val="20"/>
        </w:rPr>
        <w:t>on</w:t>
      </w:r>
      <w:proofErr w:type="spellEnd"/>
      <w:r w:rsidRPr="00CB1EAA">
        <w:rPr>
          <w:rFonts w:ascii="Verdana" w:hAnsi="Verdana"/>
          <w:sz w:val="20"/>
          <w:szCs w:val="20"/>
        </w:rPr>
        <w:t xml:space="preserve"> </w:t>
      </w:r>
      <w:proofErr w:type="spellStart"/>
      <w:r w:rsidRPr="00CB1EAA">
        <w:rPr>
          <w:rFonts w:ascii="Verdana" w:hAnsi="Verdana"/>
          <w:sz w:val="20"/>
          <w:szCs w:val="20"/>
        </w:rPr>
        <w:t>his</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w:t>
      </w:r>
      <w:proofErr w:type="spellStart"/>
      <w:r w:rsidRPr="00CB1EAA">
        <w:rPr>
          <w:rFonts w:ascii="Verdana" w:hAnsi="Verdana"/>
          <w:sz w:val="20"/>
          <w:szCs w:val="20"/>
        </w:rPr>
        <w:t>acquired</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and </w:t>
      </w:r>
      <w:proofErr w:type="spellStart"/>
      <w:r w:rsidRPr="00CB1EAA">
        <w:rPr>
          <w:rFonts w:ascii="Verdana" w:hAnsi="Verdana"/>
          <w:sz w:val="20"/>
          <w:szCs w:val="20"/>
        </w:rPr>
        <w:t>by</w:t>
      </w:r>
      <w:proofErr w:type="spellEnd"/>
      <w:r w:rsidRPr="00CB1EAA">
        <w:rPr>
          <w:rFonts w:ascii="Verdana" w:hAnsi="Verdana"/>
          <w:sz w:val="20"/>
          <w:szCs w:val="20"/>
        </w:rPr>
        <w:t xml:space="preserve"> </w:t>
      </w:r>
      <w:proofErr w:type="spellStart"/>
      <w:r w:rsidRPr="00CB1EAA">
        <w:rPr>
          <w:rFonts w:ascii="Verdana" w:hAnsi="Verdana"/>
          <w:sz w:val="20"/>
          <w:szCs w:val="20"/>
        </w:rPr>
        <w:t>setting</w:t>
      </w:r>
      <w:proofErr w:type="spellEnd"/>
      <w:r w:rsidRPr="00CB1EAA">
        <w:rPr>
          <w:rFonts w:ascii="Verdana" w:hAnsi="Verdana"/>
          <w:sz w:val="20"/>
          <w:szCs w:val="20"/>
        </w:rPr>
        <w:t xml:space="preserve"> a </w:t>
      </w:r>
      <w:proofErr w:type="spellStart"/>
      <w:r w:rsidRPr="00CB1EAA">
        <w:rPr>
          <w:rFonts w:ascii="Verdana" w:hAnsi="Verdana"/>
          <w:sz w:val="20"/>
          <w:szCs w:val="20"/>
        </w:rPr>
        <w:t>personal</w:t>
      </w:r>
      <w:proofErr w:type="spellEnd"/>
      <w:r w:rsidRPr="00CB1EAA">
        <w:rPr>
          <w:rFonts w:ascii="Verdana" w:hAnsi="Verdana"/>
          <w:sz w:val="20"/>
          <w:szCs w:val="20"/>
        </w:rPr>
        <w:t xml:space="preserve"> </w:t>
      </w:r>
      <w:proofErr w:type="spellStart"/>
      <w:r w:rsidRPr="00CB1EAA">
        <w:rPr>
          <w:rFonts w:ascii="Verdana" w:hAnsi="Verdana"/>
          <w:sz w:val="20"/>
          <w:szCs w:val="20"/>
        </w:rPr>
        <w:t>example</w:t>
      </w:r>
      <w:proofErr w:type="spellEnd"/>
      <w:r w:rsidRPr="00CB1EAA">
        <w:rPr>
          <w:rFonts w:ascii="Verdana" w:hAnsi="Verdana"/>
          <w:sz w:val="20"/>
          <w:szCs w:val="20"/>
        </w:rPr>
        <w:t>.</w:t>
      </w:r>
    </w:p>
    <w:p w14:paraId="3E034A1B" w14:textId="77777777" w:rsidR="00555AD3" w:rsidRPr="00CB1EAA" w:rsidRDefault="00555AD3" w:rsidP="00555AD3">
      <w:pPr>
        <w:spacing w:after="0" w:line="259" w:lineRule="auto"/>
        <w:ind w:left="425"/>
        <w:jc w:val="both"/>
        <w:rPr>
          <w:rFonts w:ascii="Verdana" w:hAnsi="Verdana"/>
          <w:sz w:val="20"/>
          <w:szCs w:val="20"/>
        </w:rPr>
      </w:pPr>
      <w:r w:rsidRPr="00CB1EAA">
        <w:rPr>
          <w:rFonts w:ascii="Verdana" w:hAnsi="Verdana"/>
          <w:sz w:val="20"/>
          <w:szCs w:val="20"/>
        </w:rPr>
        <w:t xml:space="preserve">- He </w:t>
      </w:r>
      <w:proofErr w:type="spellStart"/>
      <w:r w:rsidRPr="00CB1EAA">
        <w:rPr>
          <w:rFonts w:ascii="Verdana" w:hAnsi="Verdana"/>
          <w:sz w:val="20"/>
          <w:szCs w:val="20"/>
        </w:rPr>
        <w:t>performs</w:t>
      </w:r>
      <w:proofErr w:type="spellEnd"/>
      <w:r w:rsidRPr="00CB1EAA">
        <w:rPr>
          <w:rFonts w:ascii="Verdana" w:hAnsi="Verdana"/>
          <w:sz w:val="20"/>
          <w:szCs w:val="20"/>
        </w:rPr>
        <w:t xml:space="preserve"> outstanding </w:t>
      </w:r>
      <w:proofErr w:type="spellStart"/>
      <w:r w:rsidRPr="00CB1EAA">
        <w:rPr>
          <w:rFonts w:ascii="Verdana" w:hAnsi="Verdana"/>
          <w:sz w:val="20"/>
          <w:szCs w:val="20"/>
        </w:rPr>
        <w:t>activities</w:t>
      </w:r>
      <w:proofErr w:type="spellEnd"/>
      <w:r w:rsidRPr="00CB1EAA">
        <w:rPr>
          <w:rFonts w:ascii="Verdana" w:hAnsi="Verdana"/>
          <w:sz w:val="20"/>
          <w:szCs w:val="20"/>
        </w:rPr>
        <w:t xml:space="preserve"> in </w:t>
      </w:r>
      <w:proofErr w:type="spellStart"/>
      <w:r w:rsidRPr="00CB1EAA">
        <w:rPr>
          <w:rFonts w:ascii="Verdana" w:hAnsi="Verdana"/>
          <w:sz w:val="20"/>
          <w:szCs w:val="20"/>
        </w:rPr>
        <w:t>conveying</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values</w:t>
      </w:r>
      <w:proofErr w:type="spellEnd"/>
      <w:r w:rsidRPr="00CB1EAA">
        <w:rPr>
          <w:rFonts w:ascii="Verdana" w:hAnsi="Verdana"/>
          <w:sz w:val="20"/>
          <w:szCs w:val="20"/>
        </w:rPr>
        <w:t xml:space="preserve"> in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w:t>
      </w:r>
    </w:p>
    <w:p w14:paraId="1F3ED3DD" w14:textId="77777777" w:rsidR="00555AD3" w:rsidRPr="00CB1EAA" w:rsidRDefault="00555AD3" w:rsidP="00555AD3">
      <w:pPr>
        <w:spacing w:before="120" w:after="0" w:line="240" w:lineRule="auto"/>
        <w:ind w:left="425"/>
        <w:jc w:val="both"/>
        <w:rPr>
          <w:rFonts w:ascii="Verdana" w:hAnsi="Verdana"/>
          <w:b/>
          <w:bCs/>
          <w:sz w:val="20"/>
          <w:szCs w:val="20"/>
        </w:rPr>
      </w:pPr>
      <w:proofErr w:type="spellStart"/>
      <w:r w:rsidRPr="00CB1EAA">
        <w:rPr>
          <w:rFonts w:ascii="Verdana" w:hAnsi="Verdana"/>
          <w:b/>
          <w:bCs/>
          <w:sz w:val="20"/>
          <w:szCs w:val="20"/>
        </w:rPr>
        <w:t>Specified</w:t>
      </w:r>
      <w:proofErr w:type="spellEnd"/>
      <w:r w:rsidRPr="00CB1EAA">
        <w:rPr>
          <w:rFonts w:ascii="Verdana" w:hAnsi="Verdana"/>
          <w:b/>
          <w:bCs/>
          <w:sz w:val="20"/>
          <w:szCs w:val="20"/>
        </w:rPr>
        <w:t xml:space="preserve"> </w:t>
      </w:r>
      <w:proofErr w:type="spellStart"/>
      <w:r w:rsidRPr="00CB1EAA">
        <w:rPr>
          <w:rFonts w:ascii="Verdana" w:hAnsi="Verdana"/>
          <w:b/>
          <w:bCs/>
          <w:sz w:val="20"/>
          <w:szCs w:val="20"/>
        </w:rPr>
        <w:t>competences</w:t>
      </w:r>
      <w:proofErr w:type="spellEnd"/>
      <w:r w:rsidRPr="00CB1EAA">
        <w:rPr>
          <w:rFonts w:ascii="Verdana" w:hAnsi="Verdana"/>
          <w:b/>
          <w:bCs/>
          <w:sz w:val="20"/>
          <w:szCs w:val="20"/>
        </w:rPr>
        <w:t>:</w:t>
      </w:r>
    </w:p>
    <w:p w14:paraId="485287E5" w14:textId="77777777" w:rsidR="00555AD3" w:rsidRPr="00CB1EAA" w:rsidRDefault="00555AD3" w:rsidP="00555AD3">
      <w:pPr>
        <w:spacing w:after="0" w:line="240" w:lineRule="auto"/>
        <w:ind w:left="425"/>
        <w:jc w:val="both"/>
        <w:rPr>
          <w:rFonts w:ascii="Verdana" w:eastAsia="Times New Roman" w:hAnsi="Verdana" w:cs="Times New Roman"/>
          <w:sz w:val="20"/>
          <w:szCs w:val="20"/>
          <w:lang w:val="en-GB" w:eastAsia="hu-HU"/>
        </w:rPr>
      </w:pPr>
      <w:r w:rsidRPr="00CB1EAA">
        <w:rPr>
          <w:rFonts w:ascii="Verdana" w:eastAsia="Times New Roman" w:hAnsi="Verdana" w:cs="Times New Roman"/>
          <w:sz w:val="20"/>
          <w:szCs w:val="20"/>
          <w:lang w:val="en-GB" w:eastAsia="hu-HU"/>
        </w:rPr>
        <w:t>- Based on his practical and theoretical knowledge in the field of law enforcement, he has a significant degree of autonomy in raising problems and developing special professional issues.</w:t>
      </w:r>
    </w:p>
    <w:bookmarkEnd w:id="47"/>
    <w:p w14:paraId="21344864" w14:textId="77777777" w:rsidR="00555AD3" w:rsidRPr="00CB1EAA" w:rsidRDefault="00555AD3" w:rsidP="00555AD3">
      <w:pPr>
        <w:widowControl w:val="0"/>
        <w:numPr>
          <w:ilvl w:val="0"/>
          <w:numId w:val="119"/>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Előtanulmányi követelmények: </w:t>
      </w:r>
      <w:r w:rsidRPr="00CB1EAA">
        <w:rPr>
          <w:rFonts w:ascii="Verdana" w:eastAsia="Times New Roman" w:hAnsi="Verdana" w:cs="Times New Roman"/>
          <w:bCs/>
          <w:sz w:val="20"/>
          <w:szCs w:val="20"/>
        </w:rPr>
        <w:t>nincs</w:t>
      </w:r>
    </w:p>
    <w:p w14:paraId="6DC9E2E4" w14:textId="77777777" w:rsidR="00555AD3" w:rsidRPr="00CB1EAA" w:rsidRDefault="00555AD3" w:rsidP="00555AD3">
      <w:pPr>
        <w:widowControl w:val="0"/>
        <w:numPr>
          <w:ilvl w:val="0"/>
          <w:numId w:val="119"/>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7512385D" w14:textId="77777777" w:rsidR="00555AD3" w:rsidRPr="00CB1EAA" w:rsidRDefault="00555AD3" w:rsidP="00555AD3">
      <w:pPr>
        <w:widowControl w:val="0"/>
        <w:numPr>
          <w:ilvl w:val="1"/>
          <w:numId w:val="119"/>
        </w:numPr>
        <w:tabs>
          <w:tab w:val="clear" w:pos="858"/>
          <w:tab w:val="left" w:pos="709"/>
          <w:tab w:val="left" w:pos="1276"/>
          <w:tab w:val="num" w:pos="3977"/>
        </w:tabs>
        <w:spacing w:before="120" w:after="120" w:line="240" w:lineRule="auto"/>
        <w:ind w:left="426" w:firstLine="0"/>
        <w:jc w:val="both"/>
        <w:rPr>
          <w:rFonts w:ascii="Verdana" w:eastAsia="Times New Roman" w:hAnsi="Verdana" w:cs="Times New Roman"/>
          <w:b/>
          <w:sz w:val="20"/>
          <w:szCs w:val="20"/>
        </w:rPr>
      </w:pPr>
      <w:r w:rsidRPr="00CB1EAA">
        <w:rPr>
          <w:rFonts w:ascii="Verdana" w:hAnsi="Verdana"/>
          <w:sz w:val="20"/>
          <w:szCs w:val="20"/>
        </w:rPr>
        <w:t xml:space="preserve">A </w:t>
      </w:r>
      <w:proofErr w:type="spellStart"/>
      <w:r w:rsidRPr="00CB1EAA">
        <w:rPr>
          <w:rFonts w:ascii="Verdana" w:hAnsi="Verdana"/>
          <w:sz w:val="20"/>
          <w:szCs w:val="20"/>
        </w:rPr>
        <w:t>krimináltechnika</w:t>
      </w:r>
      <w:proofErr w:type="spellEnd"/>
      <w:r w:rsidRPr="00CB1EAA">
        <w:rPr>
          <w:rFonts w:ascii="Verdana" w:hAnsi="Verdana"/>
          <w:sz w:val="20"/>
          <w:szCs w:val="20"/>
        </w:rPr>
        <w:t xml:space="preserve"> helye és szerepe a rendészeti és rendvédelmi munkában, a </w:t>
      </w:r>
      <w:proofErr w:type="spellStart"/>
      <w:r w:rsidRPr="00CB1EAA">
        <w:rPr>
          <w:rFonts w:ascii="Verdana" w:hAnsi="Verdana"/>
          <w:sz w:val="20"/>
          <w:szCs w:val="20"/>
        </w:rPr>
        <w:t>krimináltechnika</w:t>
      </w:r>
      <w:proofErr w:type="spellEnd"/>
      <w:r w:rsidRPr="00CB1EAA">
        <w:rPr>
          <w:rFonts w:ascii="Verdana" w:hAnsi="Verdana"/>
          <w:sz w:val="20"/>
          <w:szCs w:val="20"/>
        </w:rPr>
        <w:t xml:space="preserve"> szakágai. (</w:t>
      </w:r>
      <w:proofErr w:type="spellStart"/>
      <w:r w:rsidRPr="00CB1EAA">
        <w:rPr>
          <w:rFonts w:ascii="Verdana" w:hAnsi="Verdana"/>
          <w:sz w:val="20"/>
          <w:szCs w:val="20"/>
        </w:rPr>
        <w:t>Location</w:t>
      </w:r>
      <w:proofErr w:type="spellEnd"/>
      <w:r w:rsidRPr="00CB1EAA">
        <w:rPr>
          <w:rFonts w:ascii="Verdana" w:hAnsi="Verdana"/>
          <w:sz w:val="20"/>
          <w:szCs w:val="20"/>
        </w:rPr>
        <w:t xml:space="preserve"> and </w:t>
      </w:r>
      <w:proofErr w:type="spellStart"/>
      <w:r w:rsidRPr="00CB1EAA">
        <w:rPr>
          <w:rFonts w:ascii="Verdana" w:hAnsi="Verdana"/>
          <w:sz w:val="20"/>
          <w:szCs w:val="20"/>
        </w:rPr>
        <w:t>role</w:t>
      </w:r>
      <w:proofErr w:type="spellEnd"/>
      <w:r w:rsidRPr="00CB1EAA">
        <w:rPr>
          <w:rFonts w:ascii="Verdana" w:hAnsi="Verdana"/>
          <w:sz w:val="20"/>
          <w:szCs w:val="20"/>
        </w:rPr>
        <w:t xml:space="preserve"> of </w:t>
      </w:r>
      <w:proofErr w:type="spellStart"/>
      <w:r w:rsidRPr="00CB1EAA">
        <w:rPr>
          <w:rFonts w:ascii="Verdana" w:hAnsi="Verdana"/>
          <w:sz w:val="20"/>
          <w:szCs w:val="20"/>
        </w:rPr>
        <w:t>criminal</w:t>
      </w:r>
      <w:proofErr w:type="spellEnd"/>
      <w:r w:rsidRPr="00CB1EAA">
        <w:rPr>
          <w:rFonts w:ascii="Verdana" w:hAnsi="Verdana"/>
          <w:sz w:val="20"/>
          <w:szCs w:val="20"/>
        </w:rPr>
        <w:t xml:space="preserve"> </w:t>
      </w:r>
      <w:proofErr w:type="spellStart"/>
      <w:r w:rsidRPr="00CB1EAA">
        <w:rPr>
          <w:rFonts w:ascii="Verdana" w:hAnsi="Verdana"/>
          <w:sz w:val="20"/>
          <w:szCs w:val="20"/>
        </w:rPr>
        <w:t>technology</w:t>
      </w:r>
      <w:proofErr w:type="spellEnd"/>
      <w:r w:rsidRPr="00CB1EAA">
        <w:rPr>
          <w:rFonts w:ascii="Verdana" w:hAnsi="Verdana"/>
          <w:sz w:val="20"/>
          <w:szCs w:val="20"/>
        </w:rPr>
        <w:t xml:space="preserve"> in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and </w:t>
      </w:r>
      <w:proofErr w:type="spellStart"/>
      <w:r w:rsidRPr="00CB1EAA">
        <w:rPr>
          <w:rFonts w:ascii="Verdana" w:hAnsi="Verdana"/>
          <w:sz w:val="20"/>
          <w:szCs w:val="20"/>
        </w:rPr>
        <w:t>his</w:t>
      </w:r>
      <w:proofErr w:type="spellEnd"/>
      <w:r w:rsidRPr="00CB1EAA">
        <w:rPr>
          <w:rFonts w:ascii="Verdana" w:hAnsi="Verdana"/>
          <w:sz w:val="20"/>
          <w:szCs w:val="20"/>
        </w:rPr>
        <w:t xml:space="preserve"> </w:t>
      </w:r>
      <w:proofErr w:type="spellStart"/>
      <w:r w:rsidRPr="00CB1EAA">
        <w:rPr>
          <w:rFonts w:ascii="Verdana" w:hAnsi="Verdana"/>
          <w:sz w:val="20"/>
          <w:szCs w:val="20"/>
        </w:rPr>
        <w:t>disciplines</w:t>
      </w:r>
      <w:proofErr w:type="spellEnd"/>
      <w:r w:rsidRPr="00CB1EAA">
        <w:rPr>
          <w:rFonts w:ascii="Verdana" w:hAnsi="Verdana"/>
          <w:sz w:val="20"/>
          <w:szCs w:val="20"/>
        </w:rPr>
        <w:t>.)</w:t>
      </w:r>
    </w:p>
    <w:p w14:paraId="57094B95" w14:textId="77777777" w:rsidR="00555AD3" w:rsidRPr="00CB1EAA" w:rsidRDefault="00555AD3" w:rsidP="00555AD3">
      <w:pPr>
        <w:widowControl w:val="0"/>
        <w:numPr>
          <w:ilvl w:val="1"/>
          <w:numId w:val="119"/>
        </w:numPr>
        <w:tabs>
          <w:tab w:val="clear" w:pos="858"/>
          <w:tab w:val="num" w:pos="1276"/>
          <w:tab w:val="num" w:pos="3977"/>
        </w:tabs>
        <w:spacing w:before="120" w:after="120" w:line="240" w:lineRule="auto"/>
        <w:ind w:left="426" w:firstLine="0"/>
        <w:jc w:val="both"/>
        <w:rPr>
          <w:rFonts w:ascii="Verdana" w:eastAsia="Times New Roman" w:hAnsi="Verdana" w:cs="Times New Roman"/>
          <w:b/>
          <w:sz w:val="20"/>
          <w:szCs w:val="20"/>
        </w:rPr>
      </w:pPr>
      <w:r w:rsidRPr="00CB1EAA">
        <w:rPr>
          <w:rFonts w:ascii="Verdana" w:hAnsi="Verdana"/>
          <w:sz w:val="20"/>
          <w:szCs w:val="20"/>
        </w:rPr>
        <w:t xml:space="preserve">A nyomkeletkezés törvényszerűségei, az alapvető nyomrögzítési módszerek. (The </w:t>
      </w:r>
      <w:proofErr w:type="spellStart"/>
      <w:r w:rsidRPr="00CB1EAA">
        <w:rPr>
          <w:rFonts w:ascii="Verdana" w:hAnsi="Verdana"/>
          <w:sz w:val="20"/>
          <w:szCs w:val="20"/>
        </w:rPr>
        <w:t>laws</w:t>
      </w:r>
      <w:proofErr w:type="spellEnd"/>
      <w:r w:rsidRPr="00CB1EAA">
        <w:rPr>
          <w:rFonts w:ascii="Verdana" w:hAnsi="Verdana"/>
          <w:sz w:val="20"/>
          <w:szCs w:val="20"/>
        </w:rPr>
        <w:t xml:space="preserve"> of printing, </w:t>
      </w:r>
      <w:proofErr w:type="spellStart"/>
      <w:r w:rsidRPr="00CB1EAA">
        <w:rPr>
          <w:rFonts w:ascii="Verdana" w:hAnsi="Verdana"/>
          <w:sz w:val="20"/>
          <w:szCs w:val="20"/>
        </w:rPr>
        <w:t>basic</w:t>
      </w:r>
      <w:proofErr w:type="spellEnd"/>
      <w:r w:rsidRPr="00CB1EAA">
        <w:rPr>
          <w:rFonts w:ascii="Verdana" w:hAnsi="Verdana"/>
          <w:sz w:val="20"/>
          <w:szCs w:val="20"/>
        </w:rPr>
        <w:t xml:space="preserve"> </w:t>
      </w:r>
      <w:proofErr w:type="spellStart"/>
      <w:r w:rsidRPr="00CB1EAA">
        <w:rPr>
          <w:rFonts w:ascii="Verdana" w:hAnsi="Verdana"/>
          <w:sz w:val="20"/>
          <w:szCs w:val="20"/>
        </w:rPr>
        <w:t>trace</w:t>
      </w:r>
      <w:proofErr w:type="spellEnd"/>
      <w:r w:rsidRPr="00CB1EAA">
        <w:rPr>
          <w:rFonts w:ascii="Verdana" w:hAnsi="Verdana"/>
          <w:sz w:val="20"/>
          <w:szCs w:val="20"/>
        </w:rPr>
        <w:t xml:space="preserve"> </w:t>
      </w:r>
      <w:proofErr w:type="spellStart"/>
      <w:r w:rsidRPr="00CB1EAA">
        <w:rPr>
          <w:rFonts w:ascii="Verdana" w:hAnsi="Verdana"/>
          <w:sz w:val="20"/>
          <w:szCs w:val="20"/>
        </w:rPr>
        <w:t>recording</w:t>
      </w:r>
      <w:proofErr w:type="spellEnd"/>
      <w:r w:rsidRPr="00CB1EAA">
        <w:rPr>
          <w:rFonts w:ascii="Verdana" w:hAnsi="Verdana"/>
          <w:sz w:val="20"/>
          <w:szCs w:val="20"/>
        </w:rPr>
        <w:t xml:space="preserve"> </w:t>
      </w:r>
      <w:proofErr w:type="spellStart"/>
      <w:r w:rsidRPr="00CB1EAA">
        <w:rPr>
          <w:rFonts w:ascii="Verdana" w:hAnsi="Verdana"/>
          <w:sz w:val="20"/>
          <w:szCs w:val="20"/>
        </w:rPr>
        <w:t>methods</w:t>
      </w:r>
      <w:proofErr w:type="spellEnd"/>
      <w:r w:rsidRPr="00CB1EAA">
        <w:rPr>
          <w:rFonts w:ascii="Verdana" w:hAnsi="Verdana"/>
          <w:sz w:val="20"/>
          <w:szCs w:val="20"/>
        </w:rPr>
        <w:t>.)</w:t>
      </w:r>
    </w:p>
    <w:p w14:paraId="1AA58074" w14:textId="77777777" w:rsidR="00555AD3" w:rsidRPr="00CB1EAA" w:rsidRDefault="00555AD3" w:rsidP="00555AD3">
      <w:pPr>
        <w:widowControl w:val="0"/>
        <w:numPr>
          <w:ilvl w:val="1"/>
          <w:numId w:val="119"/>
        </w:numPr>
        <w:tabs>
          <w:tab w:val="clear" w:pos="858"/>
          <w:tab w:val="left" w:pos="851"/>
          <w:tab w:val="num" w:pos="1276"/>
          <w:tab w:val="num" w:pos="3977"/>
        </w:tabs>
        <w:spacing w:before="120" w:after="120" w:line="240" w:lineRule="auto"/>
        <w:ind w:left="426" w:firstLine="0"/>
        <w:jc w:val="both"/>
        <w:rPr>
          <w:rFonts w:ascii="Verdana" w:eastAsia="Times New Roman" w:hAnsi="Verdana" w:cs="Times New Roman"/>
          <w:b/>
          <w:sz w:val="20"/>
          <w:szCs w:val="20"/>
        </w:rPr>
      </w:pPr>
      <w:r w:rsidRPr="00CB1EAA">
        <w:rPr>
          <w:rFonts w:ascii="Verdana" w:hAnsi="Verdana"/>
          <w:sz w:val="20"/>
          <w:szCs w:val="20"/>
        </w:rPr>
        <w:t>Az optikai nyomrögzítés lehetőségei. (</w:t>
      </w:r>
      <w:proofErr w:type="spellStart"/>
      <w:r w:rsidRPr="00CB1EAA">
        <w:rPr>
          <w:rFonts w:ascii="Verdana" w:hAnsi="Verdana"/>
          <w:sz w:val="20"/>
          <w:szCs w:val="20"/>
        </w:rPr>
        <w:t>Possibilities</w:t>
      </w:r>
      <w:proofErr w:type="spellEnd"/>
      <w:r w:rsidRPr="00CB1EAA">
        <w:rPr>
          <w:rFonts w:ascii="Verdana" w:hAnsi="Verdana"/>
          <w:sz w:val="20"/>
          <w:szCs w:val="20"/>
        </w:rPr>
        <w:t xml:space="preserve"> </w:t>
      </w:r>
      <w:proofErr w:type="spellStart"/>
      <w:r w:rsidRPr="00CB1EAA">
        <w:rPr>
          <w:rFonts w:ascii="Verdana" w:hAnsi="Verdana"/>
          <w:sz w:val="20"/>
          <w:szCs w:val="20"/>
        </w:rPr>
        <w:t>for</w:t>
      </w:r>
      <w:proofErr w:type="spellEnd"/>
      <w:r w:rsidRPr="00CB1EAA">
        <w:rPr>
          <w:rFonts w:ascii="Verdana" w:hAnsi="Verdana"/>
          <w:sz w:val="20"/>
          <w:szCs w:val="20"/>
        </w:rPr>
        <w:t xml:space="preserve"> </w:t>
      </w:r>
      <w:proofErr w:type="spellStart"/>
      <w:r w:rsidRPr="00CB1EAA">
        <w:rPr>
          <w:rFonts w:ascii="Verdana" w:hAnsi="Verdana"/>
          <w:sz w:val="20"/>
          <w:szCs w:val="20"/>
        </w:rPr>
        <w:t>optical</w:t>
      </w:r>
      <w:proofErr w:type="spellEnd"/>
      <w:r w:rsidRPr="00CB1EAA">
        <w:rPr>
          <w:rFonts w:ascii="Verdana" w:hAnsi="Verdana"/>
          <w:sz w:val="20"/>
          <w:szCs w:val="20"/>
        </w:rPr>
        <w:t xml:space="preserve"> </w:t>
      </w:r>
      <w:proofErr w:type="spellStart"/>
      <w:r w:rsidRPr="00CB1EAA">
        <w:rPr>
          <w:rFonts w:ascii="Verdana" w:hAnsi="Verdana"/>
          <w:sz w:val="20"/>
          <w:szCs w:val="20"/>
        </w:rPr>
        <w:t>trace</w:t>
      </w:r>
      <w:proofErr w:type="spellEnd"/>
      <w:r w:rsidRPr="00CB1EAA">
        <w:rPr>
          <w:rFonts w:ascii="Verdana" w:hAnsi="Verdana"/>
          <w:sz w:val="20"/>
          <w:szCs w:val="20"/>
        </w:rPr>
        <w:t xml:space="preserve"> </w:t>
      </w:r>
      <w:proofErr w:type="spellStart"/>
      <w:r w:rsidRPr="00CB1EAA">
        <w:rPr>
          <w:rFonts w:ascii="Verdana" w:hAnsi="Verdana"/>
          <w:sz w:val="20"/>
          <w:szCs w:val="20"/>
        </w:rPr>
        <w:t>recording</w:t>
      </w:r>
      <w:proofErr w:type="spellEnd"/>
      <w:r w:rsidRPr="00CB1EAA">
        <w:rPr>
          <w:rFonts w:ascii="Verdana" w:hAnsi="Verdana"/>
          <w:sz w:val="20"/>
          <w:szCs w:val="20"/>
        </w:rPr>
        <w:t>.)</w:t>
      </w:r>
    </w:p>
    <w:p w14:paraId="5A3D9624" w14:textId="77777777" w:rsidR="00555AD3" w:rsidRPr="00CB1EAA" w:rsidRDefault="00555AD3" w:rsidP="00555AD3">
      <w:pPr>
        <w:widowControl w:val="0"/>
        <w:numPr>
          <w:ilvl w:val="1"/>
          <w:numId w:val="119"/>
        </w:numPr>
        <w:tabs>
          <w:tab w:val="clear" w:pos="858"/>
          <w:tab w:val="left" w:pos="709"/>
          <w:tab w:val="num" w:pos="1276"/>
          <w:tab w:val="num" w:pos="3977"/>
        </w:tabs>
        <w:spacing w:before="120" w:after="120" w:line="240" w:lineRule="auto"/>
        <w:ind w:left="426" w:firstLine="0"/>
        <w:jc w:val="both"/>
        <w:rPr>
          <w:rFonts w:ascii="Verdana" w:eastAsia="Times New Roman" w:hAnsi="Verdana" w:cs="Times New Roman"/>
          <w:b/>
          <w:sz w:val="20"/>
          <w:szCs w:val="20"/>
        </w:rPr>
      </w:pPr>
      <w:r w:rsidRPr="00CB1EAA">
        <w:rPr>
          <w:rFonts w:ascii="Verdana" w:hAnsi="Verdana"/>
          <w:sz w:val="20"/>
          <w:szCs w:val="20"/>
        </w:rPr>
        <w:t>Nyomtan. (</w:t>
      </w:r>
      <w:proofErr w:type="spellStart"/>
      <w:r w:rsidRPr="00CB1EAA">
        <w:rPr>
          <w:rFonts w:ascii="Verdana" w:hAnsi="Verdana"/>
          <w:sz w:val="20"/>
          <w:szCs w:val="20"/>
        </w:rPr>
        <w:t>Trasology</w:t>
      </w:r>
      <w:proofErr w:type="spellEnd"/>
      <w:r w:rsidRPr="00CB1EAA">
        <w:rPr>
          <w:rFonts w:ascii="Verdana" w:hAnsi="Verdana"/>
          <w:sz w:val="20"/>
          <w:szCs w:val="20"/>
        </w:rPr>
        <w:t>.)</w:t>
      </w:r>
    </w:p>
    <w:p w14:paraId="07B5BF2B" w14:textId="77777777" w:rsidR="00555AD3" w:rsidRPr="00CB1EAA" w:rsidRDefault="00555AD3" w:rsidP="00555AD3">
      <w:pPr>
        <w:widowControl w:val="0"/>
        <w:numPr>
          <w:ilvl w:val="1"/>
          <w:numId w:val="119"/>
        </w:numPr>
        <w:tabs>
          <w:tab w:val="clear" w:pos="858"/>
          <w:tab w:val="left" w:pos="709"/>
          <w:tab w:val="left" w:pos="993"/>
          <w:tab w:val="left" w:pos="1276"/>
          <w:tab w:val="num" w:pos="3977"/>
        </w:tabs>
        <w:spacing w:before="120" w:after="120" w:line="240" w:lineRule="auto"/>
        <w:ind w:left="426" w:firstLine="0"/>
        <w:jc w:val="both"/>
        <w:rPr>
          <w:rFonts w:ascii="Verdana" w:eastAsia="Times New Roman" w:hAnsi="Verdana" w:cs="Times New Roman"/>
          <w:b/>
          <w:sz w:val="20"/>
          <w:szCs w:val="20"/>
        </w:rPr>
      </w:pPr>
      <w:r w:rsidRPr="00CB1EAA">
        <w:rPr>
          <w:rFonts w:ascii="Verdana" w:hAnsi="Verdana"/>
          <w:sz w:val="20"/>
          <w:szCs w:val="20"/>
        </w:rPr>
        <w:t>Igazságügyi lőfegyverismeret. (</w:t>
      </w:r>
      <w:proofErr w:type="spellStart"/>
      <w:r w:rsidRPr="00CB1EAA">
        <w:rPr>
          <w:rFonts w:ascii="Verdana" w:hAnsi="Verdana"/>
          <w:sz w:val="20"/>
          <w:szCs w:val="20"/>
        </w:rPr>
        <w:t>Forensic</w:t>
      </w:r>
      <w:proofErr w:type="spellEnd"/>
      <w:r w:rsidRPr="00CB1EAA">
        <w:rPr>
          <w:rFonts w:ascii="Verdana" w:hAnsi="Verdana"/>
          <w:sz w:val="20"/>
          <w:szCs w:val="20"/>
        </w:rPr>
        <w:t xml:space="preserve"> </w:t>
      </w:r>
      <w:proofErr w:type="spellStart"/>
      <w:r w:rsidRPr="00CB1EAA">
        <w:rPr>
          <w:rFonts w:ascii="Verdana" w:hAnsi="Verdana"/>
          <w:sz w:val="20"/>
          <w:szCs w:val="20"/>
        </w:rPr>
        <w:t>ballistic</w:t>
      </w:r>
      <w:proofErr w:type="spellEnd"/>
      <w:r w:rsidRPr="00CB1EAA">
        <w:rPr>
          <w:rFonts w:ascii="Verdana" w:hAnsi="Verdana"/>
          <w:sz w:val="20"/>
          <w:szCs w:val="20"/>
        </w:rPr>
        <w:t>.)</w:t>
      </w:r>
    </w:p>
    <w:p w14:paraId="62739129" w14:textId="77777777" w:rsidR="00555AD3" w:rsidRPr="00CB1EAA" w:rsidRDefault="00555AD3" w:rsidP="00555AD3">
      <w:pPr>
        <w:widowControl w:val="0"/>
        <w:numPr>
          <w:ilvl w:val="1"/>
          <w:numId w:val="119"/>
        </w:numPr>
        <w:tabs>
          <w:tab w:val="clear" w:pos="858"/>
          <w:tab w:val="left" w:pos="709"/>
          <w:tab w:val="left" w:pos="1276"/>
          <w:tab w:val="num" w:pos="2069"/>
          <w:tab w:val="num" w:pos="3977"/>
        </w:tabs>
        <w:spacing w:before="120" w:after="120" w:line="240" w:lineRule="auto"/>
        <w:ind w:left="426" w:firstLine="0"/>
        <w:jc w:val="both"/>
        <w:rPr>
          <w:rFonts w:ascii="Verdana" w:eastAsia="Times New Roman" w:hAnsi="Verdana" w:cs="Times New Roman"/>
          <w:b/>
          <w:sz w:val="20"/>
          <w:szCs w:val="20"/>
        </w:rPr>
      </w:pPr>
      <w:r w:rsidRPr="00CB1EAA">
        <w:rPr>
          <w:rFonts w:ascii="Verdana" w:hAnsi="Verdana"/>
          <w:sz w:val="20"/>
          <w:szCs w:val="20"/>
        </w:rPr>
        <w:t>Írás- és okmányvizsgálatok. (</w:t>
      </w:r>
      <w:proofErr w:type="spellStart"/>
      <w:r w:rsidRPr="00CB1EAA">
        <w:rPr>
          <w:rFonts w:ascii="Verdana" w:hAnsi="Verdana"/>
          <w:sz w:val="20"/>
          <w:szCs w:val="20"/>
        </w:rPr>
        <w:t>Forensic</w:t>
      </w:r>
      <w:proofErr w:type="spellEnd"/>
      <w:r w:rsidRPr="00CB1EAA">
        <w:rPr>
          <w:rFonts w:ascii="Verdana" w:hAnsi="Verdana"/>
          <w:sz w:val="20"/>
          <w:szCs w:val="20"/>
        </w:rPr>
        <w:t xml:space="preserve"> </w:t>
      </w:r>
      <w:proofErr w:type="spellStart"/>
      <w:r w:rsidRPr="00CB1EAA">
        <w:rPr>
          <w:rFonts w:ascii="Verdana" w:hAnsi="Verdana"/>
          <w:sz w:val="20"/>
          <w:szCs w:val="20"/>
        </w:rPr>
        <w:t>examination</w:t>
      </w:r>
      <w:proofErr w:type="spellEnd"/>
      <w:r w:rsidRPr="00CB1EAA">
        <w:rPr>
          <w:rFonts w:ascii="Verdana" w:hAnsi="Verdana"/>
          <w:sz w:val="20"/>
          <w:szCs w:val="20"/>
        </w:rPr>
        <w:t xml:space="preserve"> of </w:t>
      </w:r>
      <w:proofErr w:type="spellStart"/>
      <w:r w:rsidRPr="00CB1EAA">
        <w:rPr>
          <w:rFonts w:ascii="Verdana" w:hAnsi="Verdana"/>
          <w:sz w:val="20"/>
          <w:szCs w:val="20"/>
        </w:rPr>
        <w:t>documents</w:t>
      </w:r>
      <w:proofErr w:type="spellEnd"/>
      <w:r w:rsidRPr="00CB1EAA">
        <w:rPr>
          <w:rFonts w:ascii="Verdana" w:hAnsi="Verdana"/>
          <w:sz w:val="20"/>
          <w:szCs w:val="20"/>
        </w:rPr>
        <w:t>.)</w:t>
      </w:r>
    </w:p>
    <w:p w14:paraId="0694C91C" w14:textId="77777777" w:rsidR="00555AD3" w:rsidRPr="00CB1EAA" w:rsidRDefault="00555AD3" w:rsidP="00555AD3">
      <w:pPr>
        <w:widowControl w:val="0"/>
        <w:numPr>
          <w:ilvl w:val="1"/>
          <w:numId w:val="119"/>
        </w:numPr>
        <w:tabs>
          <w:tab w:val="clear" w:pos="858"/>
          <w:tab w:val="left" w:pos="709"/>
          <w:tab w:val="left" w:pos="1276"/>
          <w:tab w:val="num" w:pos="2069"/>
          <w:tab w:val="num" w:pos="3977"/>
        </w:tabs>
        <w:spacing w:before="120" w:after="120" w:line="240" w:lineRule="auto"/>
        <w:ind w:left="426" w:firstLine="0"/>
        <w:jc w:val="both"/>
        <w:rPr>
          <w:rFonts w:ascii="Verdana" w:eastAsia="Times New Roman" w:hAnsi="Verdana" w:cs="Times New Roman"/>
          <w:b/>
          <w:sz w:val="20"/>
          <w:szCs w:val="20"/>
        </w:rPr>
      </w:pPr>
      <w:r w:rsidRPr="00CB1EAA">
        <w:rPr>
          <w:rFonts w:ascii="Verdana" w:hAnsi="Verdana"/>
          <w:sz w:val="20"/>
          <w:szCs w:val="20"/>
        </w:rPr>
        <w:t xml:space="preserve">Az anyagmaradványok rendszere. (System of </w:t>
      </w:r>
      <w:proofErr w:type="spellStart"/>
      <w:r w:rsidRPr="00CB1EAA">
        <w:rPr>
          <w:rFonts w:ascii="Verdana" w:hAnsi="Verdana"/>
          <w:sz w:val="20"/>
          <w:szCs w:val="20"/>
        </w:rPr>
        <w:t>substances</w:t>
      </w:r>
      <w:proofErr w:type="spellEnd"/>
      <w:r w:rsidRPr="00CB1EAA">
        <w:rPr>
          <w:rFonts w:ascii="Verdana" w:hAnsi="Verdana"/>
          <w:sz w:val="20"/>
          <w:szCs w:val="20"/>
        </w:rPr>
        <w:t>.)</w:t>
      </w:r>
    </w:p>
    <w:p w14:paraId="14F3EA47" w14:textId="77777777" w:rsidR="00555AD3" w:rsidRPr="00CB1EAA" w:rsidRDefault="00555AD3" w:rsidP="00555AD3">
      <w:pPr>
        <w:widowControl w:val="0"/>
        <w:numPr>
          <w:ilvl w:val="1"/>
          <w:numId w:val="119"/>
        </w:numPr>
        <w:tabs>
          <w:tab w:val="clear" w:pos="858"/>
          <w:tab w:val="left" w:pos="709"/>
          <w:tab w:val="left" w:pos="1276"/>
          <w:tab w:val="num" w:pos="2069"/>
          <w:tab w:val="num" w:pos="3977"/>
        </w:tabs>
        <w:spacing w:before="120" w:after="120" w:line="240" w:lineRule="auto"/>
        <w:ind w:left="426" w:firstLine="0"/>
        <w:jc w:val="both"/>
        <w:rPr>
          <w:rFonts w:ascii="Verdana" w:eastAsia="Times New Roman" w:hAnsi="Verdana" w:cs="Times New Roman"/>
          <w:b/>
          <w:sz w:val="20"/>
          <w:szCs w:val="20"/>
        </w:rPr>
      </w:pPr>
      <w:r w:rsidRPr="00CB1EAA">
        <w:rPr>
          <w:rFonts w:ascii="Verdana" w:hAnsi="Verdana"/>
          <w:sz w:val="20"/>
          <w:szCs w:val="20"/>
        </w:rPr>
        <w:t>Kábítószer anyagismeret. (</w:t>
      </w:r>
      <w:proofErr w:type="spellStart"/>
      <w:r w:rsidRPr="00CB1EAA">
        <w:rPr>
          <w:rFonts w:ascii="Verdana" w:hAnsi="Verdana"/>
          <w:sz w:val="20"/>
          <w:szCs w:val="20"/>
        </w:rPr>
        <w:t>Drugs</w:t>
      </w:r>
      <w:proofErr w:type="spellEnd"/>
      <w:r w:rsidRPr="00CB1EAA">
        <w:rPr>
          <w:rFonts w:ascii="Verdana" w:hAnsi="Verdana"/>
          <w:sz w:val="20"/>
          <w:szCs w:val="20"/>
        </w:rPr>
        <w:t>.)</w:t>
      </w:r>
    </w:p>
    <w:p w14:paraId="6C6F549F" w14:textId="77777777" w:rsidR="00555AD3" w:rsidRPr="00CB1EAA" w:rsidRDefault="00555AD3" w:rsidP="00555AD3">
      <w:pPr>
        <w:widowControl w:val="0"/>
        <w:numPr>
          <w:ilvl w:val="0"/>
          <w:numId w:val="119"/>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eastAsia="Times New Roman" w:hAnsi="Verdana" w:cs="Times New Roman"/>
          <w:bCs/>
          <w:sz w:val="20"/>
          <w:szCs w:val="20"/>
        </w:rPr>
        <w:t>őszi félév / 1. félév</w:t>
      </w:r>
    </w:p>
    <w:p w14:paraId="060E45C3" w14:textId="77777777" w:rsidR="00555AD3" w:rsidRPr="00CB1EAA" w:rsidRDefault="00555AD3" w:rsidP="00555AD3">
      <w:pPr>
        <w:widowControl w:val="0"/>
        <w:numPr>
          <w:ilvl w:val="0"/>
          <w:numId w:val="119"/>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r w:rsidRPr="00CB1EAA">
        <w:rPr>
          <w:rFonts w:ascii="Verdana" w:eastAsia="Times New Roman" w:hAnsi="Verdana" w:cs="Times New Roman"/>
          <w:bCs/>
          <w:sz w:val="20"/>
          <w:szCs w:val="20"/>
        </w:rPr>
        <w:t xml:space="preserve"> A tanórán a részvétel kötelező, igazolt mulasztás esetén a hallgató köteles a pótlás koordinálása érdekében egyéni konzultációt kezdeményezni.</w:t>
      </w:r>
    </w:p>
    <w:p w14:paraId="6C96EFD3" w14:textId="77777777" w:rsidR="00555AD3" w:rsidRPr="00CB1EAA" w:rsidRDefault="00555AD3" w:rsidP="00555AD3">
      <w:pPr>
        <w:widowControl w:val="0"/>
        <w:numPr>
          <w:ilvl w:val="0"/>
          <w:numId w:val="119"/>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Félévközi feladatok, ismeretek ellenőrzésének rendje:</w:t>
      </w:r>
      <w:r w:rsidRPr="00CB1EAA">
        <w:rPr>
          <w:rFonts w:ascii="Verdana" w:eastAsia="Times New Roman" w:hAnsi="Verdana" w:cs="Times New Roman"/>
          <w:sz w:val="20"/>
          <w:szCs w:val="20"/>
        </w:rPr>
        <w:t xml:space="preserve"> Írásbeli dolgozat.</w:t>
      </w:r>
      <w:r w:rsidRPr="00CB1EAA">
        <w:rPr>
          <w:rFonts w:ascii="Verdana" w:hAnsi="Verdana"/>
          <w:sz w:val="20"/>
          <w:szCs w:val="20"/>
        </w:rPr>
        <w:t xml:space="preserve"> </w:t>
      </w:r>
      <w:r w:rsidRPr="00CB1EAA">
        <w:rPr>
          <w:rFonts w:ascii="Verdana" w:eastAsia="Times New Roman" w:hAnsi="Verdana" w:cs="Times New Roman"/>
          <w:sz w:val="20"/>
          <w:szCs w:val="20"/>
        </w:rPr>
        <w:t>A félévközi ismeretek ellenőrzése a tantárgyi tematikában felsorolt elméleti tananyagból írandó zárthelyi dolgozatból áll. A zárthelyi dolgozat ismeretanyaga az órai előadásokra, valamint a kötelező irodalomra épül. A dolgozat ötfokozatú, értékelése a 60 %-</w:t>
      </w:r>
      <w:proofErr w:type="spellStart"/>
      <w:r w:rsidRPr="00CB1EAA">
        <w:rPr>
          <w:rFonts w:ascii="Verdana" w:eastAsia="Times New Roman" w:hAnsi="Verdana" w:cs="Times New Roman"/>
          <w:sz w:val="20"/>
          <w:szCs w:val="20"/>
        </w:rPr>
        <w:t>tól</w:t>
      </w:r>
      <w:proofErr w:type="spellEnd"/>
      <w:r w:rsidRPr="00CB1EAA">
        <w:rPr>
          <w:rFonts w:ascii="Verdana" w:eastAsia="Times New Roman" w:hAnsi="Verdana" w:cs="Times New Roman"/>
          <w:sz w:val="20"/>
          <w:szCs w:val="20"/>
        </w:rPr>
        <w:t xml:space="preserve"> elégséges, 70 %-</w:t>
      </w:r>
      <w:proofErr w:type="spellStart"/>
      <w:r w:rsidRPr="00CB1EAA">
        <w:rPr>
          <w:rFonts w:ascii="Verdana" w:eastAsia="Times New Roman" w:hAnsi="Verdana" w:cs="Times New Roman"/>
          <w:sz w:val="20"/>
          <w:szCs w:val="20"/>
        </w:rPr>
        <w:t>tól</w:t>
      </w:r>
      <w:proofErr w:type="spellEnd"/>
      <w:r w:rsidRPr="00CB1EAA">
        <w:rPr>
          <w:rFonts w:ascii="Verdana" w:eastAsia="Times New Roman" w:hAnsi="Verdana" w:cs="Times New Roman"/>
          <w:sz w:val="20"/>
          <w:szCs w:val="20"/>
        </w:rPr>
        <w:t xml:space="preserve"> közepes, 80-tól % jó, 90 %-</w:t>
      </w:r>
      <w:proofErr w:type="spellStart"/>
      <w:r w:rsidRPr="00CB1EAA">
        <w:rPr>
          <w:rFonts w:ascii="Verdana" w:eastAsia="Times New Roman" w:hAnsi="Verdana" w:cs="Times New Roman"/>
          <w:sz w:val="20"/>
          <w:szCs w:val="20"/>
        </w:rPr>
        <w:t>tól</w:t>
      </w:r>
      <w:proofErr w:type="spellEnd"/>
      <w:r w:rsidRPr="00CB1EAA">
        <w:rPr>
          <w:rFonts w:ascii="Verdana" w:eastAsia="Times New Roman" w:hAnsi="Verdana" w:cs="Times New Roman"/>
          <w:sz w:val="20"/>
          <w:szCs w:val="20"/>
        </w:rPr>
        <w:t xml:space="preserve"> jeles skála alapján történik. Elégtelen értékelés esetén egy esetben javító dolgozat írható.</w:t>
      </w:r>
    </w:p>
    <w:p w14:paraId="757B7560" w14:textId="77777777" w:rsidR="00555AD3" w:rsidRPr="00CB1EAA" w:rsidRDefault="00555AD3" w:rsidP="00555AD3">
      <w:pPr>
        <w:widowControl w:val="0"/>
        <w:numPr>
          <w:ilvl w:val="0"/>
          <w:numId w:val="119"/>
        </w:numPr>
        <w:spacing w:before="120" w:after="120" w:line="240" w:lineRule="auto"/>
        <w:ind w:left="426" w:hanging="142"/>
        <w:jc w:val="both"/>
        <w:rPr>
          <w:rFonts w:ascii="Verdana" w:eastAsia="Times New Roman" w:hAnsi="Verdana" w:cs="Times New Roman"/>
          <w:sz w:val="20"/>
          <w:szCs w:val="20"/>
        </w:rPr>
      </w:pPr>
      <w:r w:rsidRPr="00CB1EAA">
        <w:rPr>
          <w:rFonts w:ascii="Verdana" w:eastAsia="Times New Roman" w:hAnsi="Verdana" w:cs="Times New Roman"/>
          <w:b/>
          <w:bCs/>
          <w:sz w:val="20"/>
          <w:szCs w:val="20"/>
        </w:rPr>
        <w:t>Az értékelés, az aláírás és a kreditek megszerzésének pontos feltételei:</w:t>
      </w:r>
    </w:p>
    <w:p w14:paraId="1C52CA4E" w14:textId="77777777" w:rsidR="00555AD3" w:rsidRPr="00CB1EAA" w:rsidRDefault="00555AD3" w:rsidP="00555AD3">
      <w:pPr>
        <w:widowControl w:val="0"/>
        <w:numPr>
          <w:ilvl w:val="1"/>
          <w:numId w:val="119"/>
        </w:numPr>
        <w:tabs>
          <w:tab w:val="clear" w:pos="858"/>
          <w:tab w:val="left"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aláírás megszerzésének feltételei:</w:t>
      </w:r>
      <w:r w:rsidRPr="00CB1EAA">
        <w:rPr>
          <w:rFonts w:ascii="Verdana" w:eastAsia="Times New Roman" w:hAnsi="Verdana" w:cs="Times New Roman"/>
          <w:sz w:val="20"/>
          <w:szCs w:val="20"/>
        </w:rPr>
        <w:t xml:space="preserve"> Az aláírás megszerzésének feltétele a tantárgy előadásainak rendszeres látogatása, azokon legalább 75%-os részvétel. </w:t>
      </w:r>
    </w:p>
    <w:p w14:paraId="2F27D180" w14:textId="77777777" w:rsidR="00555AD3" w:rsidRPr="00CB1EAA" w:rsidRDefault="00555AD3" w:rsidP="00555AD3">
      <w:pPr>
        <w:widowControl w:val="0"/>
        <w:numPr>
          <w:ilvl w:val="1"/>
          <w:numId w:val="119"/>
        </w:numPr>
        <w:tabs>
          <w:tab w:val="clear" w:pos="858"/>
          <w:tab w:val="left" w:pos="709"/>
          <w:tab w:val="left"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értékelés:</w:t>
      </w:r>
      <w:r w:rsidRPr="00CB1EAA">
        <w:rPr>
          <w:rFonts w:ascii="Verdana" w:eastAsia="Times New Roman" w:hAnsi="Verdana" w:cs="Times New Roman"/>
          <w:sz w:val="20"/>
          <w:szCs w:val="20"/>
        </w:rPr>
        <w:t xml:space="preserve"> Az értékelés típusa: évközi értékelés.</w:t>
      </w:r>
    </w:p>
    <w:p w14:paraId="259CFA10" w14:textId="77777777" w:rsidR="00555AD3" w:rsidRPr="00CB1EAA" w:rsidRDefault="00555AD3" w:rsidP="00555AD3">
      <w:pPr>
        <w:widowControl w:val="0"/>
        <w:numPr>
          <w:ilvl w:val="1"/>
          <w:numId w:val="119"/>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A kreditek megszerzésének feltétele az aláírás megszerzése és legalább elégséges eredmény elérése az évközi </w:t>
      </w:r>
      <w:r w:rsidRPr="00CB1EAA">
        <w:rPr>
          <w:rFonts w:ascii="Verdana" w:eastAsia="Times New Roman" w:hAnsi="Verdana" w:cs="Times New Roman"/>
          <w:sz w:val="20"/>
          <w:szCs w:val="20"/>
        </w:rPr>
        <w:lastRenderedPageBreak/>
        <w:t>értékelésen.</w:t>
      </w:r>
    </w:p>
    <w:p w14:paraId="1231F422" w14:textId="77777777" w:rsidR="00555AD3" w:rsidRPr="00CB1EAA" w:rsidRDefault="00555AD3" w:rsidP="00555AD3">
      <w:pPr>
        <w:widowControl w:val="0"/>
        <w:numPr>
          <w:ilvl w:val="0"/>
          <w:numId w:val="119"/>
        </w:numPr>
        <w:tabs>
          <w:tab w:val="num" w:pos="426"/>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216F784C" w14:textId="77777777" w:rsidR="00555AD3" w:rsidRPr="00CB1EAA" w:rsidRDefault="00555AD3" w:rsidP="00555AD3">
      <w:pPr>
        <w:widowControl w:val="0"/>
        <w:numPr>
          <w:ilvl w:val="1"/>
          <w:numId w:val="119"/>
        </w:numPr>
        <w:tabs>
          <w:tab w:val="clear" w:pos="858"/>
          <w:tab w:val="num" w:pos="993"/>
          <w:tab w:val="left" w:pos="1276"/>
        </w:tabs>
        <w:spacing w:before="120" w:after="120" w:line="240" w:lineRule="auto"/>
        <w:ind w:left="426" w:firstLine="0"/>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Kötelező irodalom:</w:t>
      </w:r>
    </w:p>
    <w:p w14:paraId="4C66BB13" w14:textId="77777777" w:rsidR="00555AD3" w:rsidRPr="00CB1EAA" w:rsidRDefault="00555AD3" w:rsidP="00555AD3">
      <w:pPr>
        <w:widowControl w:val="0"/>
        <w:numPr>
          <w:ilvl w:val="0"/>
          <w:numId w:val="120"/>
        </w:numPr>
        <w:spacing w:before="120" w:after="120" w:line="240" w:lineRule="auto"/>
        <w:ind w:left="993" w:hanging="567"/>
        <w:jc w:val="both"/>
        <w:rPr>
          <w:rFonts w:ascii="Verdana" w:eastAsia="Times New Roman" w:hAnsi="Verdana" w:cs="Times New Roman"/>
          <w:sz w:val="20"/>
          <w:szCs w:val="20"/>
        </w:rPr>
      </w:pPr>
      <w:r w:rsidRPr="00CB1EAA">
        <w:rPr>
          <w:rFonts w:ascii="Verdana" w:eastAsia="Times New Roman" w:hAnsi="Verdana" w:cs="Times New Roman"/>
          <w:sz w:val="20"/>
          <w:szCs w:val="20"/>
        </w:rPr>
        <w:t>Gárdonyi Gergely (szerk.): Módszertani útmutató 1: bűnügyi technikusok részére. Budapest, Magyarország: Nemzeti Közszolgálati Egyetem (2014), 120 p. ISBN:</w:t>
      </w:r>
      <w:r w:rsidRPr="00CB1EAA">
        <w:rPr>
          <w:rFonts w:ascii="Verdana" w:hAnsi="Verdana"/>
          <w:sz w:val="20"/>
          <w:szCs w:val="20"/>
        </w:rPr>
        <w:t> </w:t>
      </w:r>
      <w:r w:rsidRPr="00CB1EAA">
        <w:rPr>
          <w:rFonts w:ascii="Verdana" w:eastAsia="Times New Roman" w:hAnsi="Verdana" w:cs="Times New Roman"/>
          <w:sz w:val="20"/>
          <w:szCs w:val="20"/>
        </w:rPr>
        <w:t xml:space="preserve">9786155305764 </w:t>
      </w:r>
      <w:hyperlink r:id="rId34" w:history="1">
        <w:r w:rsidRPr="00CB1EAA">
          <w:rPr>
            <w:rFonts w:ascii="Verdana" w:eastAsia="Times New Roman" w:hAnsi="Verdana" w:cs="Times New Roman"/>
            <w:color w:val="0563C1" w:themeColor="hyperlink"/>
            <w:sz w:val="20"/>
            <w:szCs w:val="20"/>
            <w:u w:val="single"/>
          </w:rPr>
          <w:t>http://m.ludita.uni-nke.hu/repozitorium/bitstream/handle/11410/8584/Teljes%20sz%C3%B6veg%21?sequence=1&amp;isAllowed=y</w:t>
        </w:r>
      </w:hyperlink>
      <w:r w:rsidRPr="00CB1EAA">
        <w:rPr>
          <w:rFonts w:ascii="Verdana" w:eastAsia="Times New Roman" w:hAnsi="Verdana" w:cs="Times New Roman"/>
          <w:sz w:val="20"/>
          <w:szCs w:val="20"/>
        </w:rPr>
        <w:t xml:space="preserve"> </w:t>
      </w:r>
    </w:p>
    <w:p w14:paraId="1C239BF9" w14:textId="77777777" w:rsidR="00555AD3" w:rsidRPr="00CB1EAA" w:rsidRDefault="00555AD3" w:rsidP="00555AD3">
      <w:pPr>
        <w:widowControl w:val="0"/>
        <w:numPr>
          <w:ilvl w:val="0"/>
          <w:numId w:val="120"/>
        </w:numPr>
        <w:spacing w:before="120" w:after="120" w:line="240" w:lineRule="auto"/>
        <w:ind w:left="993" w:hanging="567"/>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Solymosi Józsefné – Tauszik </w:t>
      </w:r>
      <w:proofErr w:type="spellStart"/>
      <w:r w:rsidRPr="00CB1EAA">
        <w:rPr>
          <w:rFonts w:ascii="Verdana" w:eastAsia="Times New Roman" w:hAnsi="Verdana" w:cs="Times New Roman"/>
          <w:sz w:val="20"/>
          <w:szCs w:val="20"/>
        </w:rPr>
        <w:t>Nagyezsda</w:t>
      </w:r>
      <w:proofErr w:type="spellEnd"/>
      <w:r w:rsidRPr="00CB1EAA">
        <w:rPr>
          <w:rFonts w:ascii="Verdana" w:eastAsia="Times New Roman" w:hAnsi="Verdana" w:cs="Times New Roman"/>
          <w:sz w:val="20"/>
          <w:szCs w:val="20"/>
        </w:rPr>
        <w:t>: A daktiloszkópia változatlan hatékonyságáról [</w:t>
      </w:r>
      <w:proofErr w:type="spellStart"/>
      <w:r w:rsidRPr="00CB1EAA">
        <w:rPr>
          <w:rFonts w:ascii="Verdana" w:eastAsia="Times New Roman" w:hAnsi="Verdana" w:cs="Times New Roman"/>
          <w:sz w:val="20"/>
          <w:szCs w:val="20"/>
        </w:rPr>
        <w:t>About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constant </w:t>
      </w:r>
      <w:proofErr w:type="spellStart"/>
      <w:r w:rsidRPr="00CB1EAA">
        <w:rPr>
          <w:rFonts w:ascii="Verdana" w:eastAsia="Times New Roman" w:hAnsi="Verdana" w:cs="Times New Roman"/>
          <w:sz w:val="20"/>
          <w:szCs w:val="20"/>
        </w:rPr>
        <w:t>efficiency</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daktyloscopy</w:t>
      </w:r>
      <w:proofErr w:type="spellEnd"/>
      <w:r w:rsidRPr="00CB1EAA">
        <w:rPr>
          <w:rFonts w:ascii="Verdana" w:eastAsia="Times New Roman" w:hAnsi="Verdana" w:cs="Times New Roman"/>
          <w:sz w:val="20"/>
          <w:szCs w:val="20"/>
        </w:rPr>
        <w:t xml:space="preserve">] Belügyi Szemle 54. évf., 2006/5. 91-99. o. ISSN 1218-8956 (in </w:t>
      </w:r>
      <w:proofErr w:type="spellStart"/>
      <w:r w:rsidRPr="00CB1EAA">
        <w:rPr>
          <w:rFonts w:ascii="Verdana" w:eastAsia="Times New Roman" w:hAnsi="Verdana" w:cs="Times New Roman"/>
          <w:sz w:val="20"/>
          <w:szCs w:val="20"/>
        </w:rPr>
        <w:t>Hungarian</w:t>
      </w:r>
      <w:proofErr w:type="spellEnd"/>
      <w:r w:rsidRPr="00CB1EAA">
        <w:rPr>
          <w:rFonts w:ascii="Verdana" w:eastAsia="Times New Roman" w:hAnsi="Verdana" w:cs="Times New Roman"/>
          <w:sz w:val="20"/>
          <w:szCs w:val="20"/>
        </w:rPr>
        <w:t>)</w:t>
      </w:r>
    </w:p>
    <w:p w14:paraId="1D2371A8" w14:textId="77777777" w:rsidR="00555AD3" w:rsidRPr="00CB1EAA" w:rsidRDefault="00555AD3" w:rsidP="00555AD3">
      <w:pPr>
        <w:widowControl w:val="0"/>
        <w:numPr>
          <w:ilvl w:val="0"/>
          <w:numId w:val="120"/>
        </w:numPr>
        <w:spacing w:before="120" w:after="120" w:line="240" w:lineRule="auto"/>
        <w:ind w:left="993" w:hanging="567"/>
        <w:jc w:val="both"/>
        <w:rPr>
          <w:rFonts w:ascii="Verdana" w:eastAsia="Times New Roman" w:hAnsi="Verdana" w:cs="Times New Roman"/>
          <w:sz w:val="20"/>
          <w:szCs w:val="20"/>
        </w:rPr>
      </w:pPr>
      <w:proofErr w:type="spellStart"/>
      <w:r w:rsidRPr="00CB1EAA">
        <w:rPr>
          <w:rFonts w:ascii="Verdana" w:eastAsia="Times New Roman" w:hAnsi="Verdana" w:cs="Times New Roman"/>
          <w:sz w:val="20"/>
          <w:szCs w:val="20"/>
        </w:rPr>
        <w:t>Petrétei</w:t>
      </w:r>
      <w:proofErr w:type="spellEnd"/>
      <w:r w:rsidRPr="00CB1EAA">
        <w:rPr>
          <w:rFonts w:ascii="Verdana" w:eastAsia="Times New Roman" w:hAnsi="Verdana" w:cs="Times New Roman"/>
          <w:sz w:val="20"/>
          <w:szCs w:val="20"/>
        </w:rPr>
        <w:t xml:space="preserve"> Dávid: Gondolatok a helyszíni </w:t>
      </w:r>
      <w:proofErr w:type="spellStart"/>
      <w:r w:rsidRPr="00CB1EAA">
        <w:rPr>
          <w:rFonts w:ascii="Verdana" w:eastAsia="Times New Roman" w:hAnsi="Verdana" w:cs="Times New Roman"/>
          <w:sz w:val="20"/>
          <w:szCs w:val="20"/>
        </w:rPr>
        <w:t>krimináltechnika</w:t>
      </w:r>
      <w:proofErr w:type="spellEnd"/>
      <w:r w:rsidRPr="00CB1EAA">
        <w:rPr>
          <w:rFonts w:ascii="Verdana" w:eastAsia="Times New Roman" w:hAnsi="Verdana" w:cs="Times New Roman"/>
          <w:sz w:val="20"/>
          <w:szCs w:val="20"/>
        </w:rPr>
        <w:t xml:space="preserve"> egyes elméleti és gyakorlati kérdéseiről [</w:t>
      </w:r>
      <w:proofErr w:type="spellStart"/>
      <w:r w:rsidRPr="00CB1EAA">
        <w:rPr>
          <w:rFonts w:ascii="Verdana" w:eastAsia="Times New Roman" w:hAnsi="Verdana" w:cs="Times New Roman"/>
          <w:sz w:val="20"/>
          <w:szCs w:val="20"/>
        </w:rPr>
        <w:t>Thoughts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about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theoretical</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practical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questions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crime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scene</w:t>
      </w:r>
      <w:proofErr w:type="spellEnd"/>
      <w:r w:rsidRPr="00CB1EAA">
        <w:rPr>
          <w:rFonts w:ascii="Verdana" w:eastAsia="Times New Roman" w:hAnsi="Verdana" w:cs="Times New Roman"/>
          <w:sz w:val="20"/>
          <w:szCs w:val="20"/>
        </w:rPr>
        <w:t xml:space="preserve">] Belügyi Szemle 61. évf., 2013/10. 34-64. o. ISSN 1789-4689 (in </w:t>
      </w:r>
      <w:proofErr w:type="spellStart"/>
      <w:r w:rsidRPr="00CB1EAA">
        <w:rPr>
          <w:rFonts w:ascii="Verdana" w:eastAsia="Times New Roman" w:hAnsi="Verdana" w:cs="Times New Roman"/>
          <w:sz w:val="20"/>
          <w:szCs w:val="20"/>
        </w:rPr>
        <w:t>Hungarian</w:t>
      </w:r>
      <w:proofErr w:type="spellEnd"/>
      <w:r w:rsidRPr="00CB1EAA">
        <w:rPr>
          <w:rFonts w:ascii="Verdana" w:eastAsia="Times New Roman" w:hAnsi="Verdana" w:cs="Times New Roman"/>
          <w:sz w:val="20"/>
          <w:szCs w:val="20"/>
        </w:rPr>
        <w:t>)</w:t>
      </w:r>
    </w:p>
    <w:p w14:paraId="73CBF778" w14:textId="77777777" w:rsidR="00555AD3" w:rsidRPr="00CB1EAA" w:rsidRDefault="00555AD3" w:rsidP="00555AD3">
      <w:pPr>
        <w:widowControl w:val="0"/>
        <w:numPr>
          <w:ilvl w:val="0"/>
          <w:numId w:val="120"/>
        </w:numPr>
        <w:spacing w:before="120" w:after="120" w:line="240" w:lineRule="auto"/>
        <w:ind w:left="993" w:hanging="567"/>
        <w:jc w:val="both"/>
        <w:rPr>
          <w:rFonts w:ascii="Verdana" w:eastAsia="Times New Roman" w:hAnsi="Verdana" w:cs="Times New Roman"/>
          <w:sz w:val="20"/>
          <w:szCs w:val="20"/>
        </w:rPr>
      </w:pPr>
      <w:r w:rsidRPr="00CB1EAA">
        <w:rPr>
          <w:rFonts w:ascii="Verdana" w:eastAsia="Times New Roman" w:hAnsi="Verdana" w:cs="Times New Roman"/>
          <w:sz w:val="20"/>
          <w:szCs w:val="20"/>
        </w:rPr>
        <w:t>Katona Géza: A helyszíni szemle hatékonyságának aktuális kérdései [</w:t>
      </w:r>
      <w:proofErr w:type="spellStart"/>
      <w:r w:rsidRPr="00CB1EAA">
        <w:rPr>
          <w:rFonts w:ascii="Verdana" w:eastAsia="Times New Roman" w:hAnsi="Verdana" w:cs="Times New Roman"/>
          <w:sz w:val="20"/>
          <w:szCs w:val="20"/>
        </w:rPr>
        <w:t>Actually</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questions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efficiency</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crime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scene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investigation</w:t>
      </w:r>
      <w:proofErr w:type="spellEnd"/>
      <w:r w:rsidRPr="00CB1EAA">
        <w:rPr>
          <w:rFonts w:ascii="Verdana" w:eastAsia="Times New Roman" w:hAnsi="Verdana" w:cs="Times New Roman"/>
          <w:sz w:val="20"/>
          <w:szCs w:val="20"/>
        </w:rPr>
        <w:t xml:space="preserve">] Belügyi Szemle 60. évf., 2012/6. 75-86. o. ISSN 1789-4689 (in </w:t>
      </w:r>
      <w:proofErr w:type="spellStart"/>
      <w:r w:rsidRPr="00CB1EAA">
        <w:rPr>
          <w:rFonts w:ascii="Verdana" w:eastAsia="Times New Roman" w:hAnsi="Verdana" w:cs="Times New Roman"/>
          <w:sz w:val="20"/>
          <w:szCs w:val="20"/>
        </w:rPr>
        <w:t>Hungarian</w:t>
      </w:r>
      <w:proofErr w:type="spellEnd"/>
      <w:r w:rsidRPr="00CB1EAA">
        <w:rPr>
          <w:rFonts w:ascii="Verdana" w:eastAsia="Times New Roman" w:hAnsi="Verdana" w:cs="Times New Roman"/>
          <w:sz w:val="20"/>
          <w:szCs w:val="20"/>
        </w:rPr>
        <w:t>)</w:t>
      </w:r>
    </w:p>
    <w:p w14:paraId="72E1B4B2" w14:textId="77777777" w:rsidR="00555AD3" w:rsidRPr="00CB1EAA" w:rsidRDefault="00555AD3" w:rsidP="00555AD3">
      <w:pPr>
        <w:widowControl w:val="0"/>
        <w:numPr>
          <w:ilvl w:val="1"/>
          <w:numId w:val="119"/>
        </w:numPr>
        <w:tabs>
          <w:tab w:val="clear" w:pos="858"/>
          <w:tab w:val="left" w:pos="993"/>
          <w:tab w:val="num" w:pos="1276"/>
        </w:tabs>
        <w:spacing w:before="120" w:after="120" w:line="240" w:lineRule="auto"/>
        <w:ind w:left="426" w:firstLine="0"/>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Ajánlott irodalom:</w:t>
      </w:r>
    </w:p>
    <w:p w14:paraId="57DE057A" w14:textId="77777777" w:rsidR="00555AD3" w:rsidRPr="00CB1EAA" w:rsidRDefault="00555AD3" w:rsidP="00555AD3">
      <w:pPr>
        <w:widowControl w:val="0"/>
        <w:numPr>
          <w:ilvl w:val="0"/>
          <w:numId w:val="121"/>
        </w:numPr>
        <w:spacing w:before="120" w:after="120" w:line="240" w:lineRule="auto"/>
        <w:ind w:left="993" w:hanging="567"/>
        <w:jc w:val="both"/>
        <w:rPr>
          <w:rFonts w:ascii="Verdana" w:eastAsia="Times New Roman" w:hAnsi="Verdana" w:cs="Times New Roman"/>
          <w:sz w:val="20"/>
          <w:szCs w:val="20"/>
        </w:rPr>
      </w:pPr>
      <w:proofErr w:type="spellStart"/>
      <w:r w:rsidRPr="00CB1EAA">
        <w:rPr>
          <w:rFonts w:ascii="Verdana" w:eastAsia="Times New Roman" w:hAnsi="Verdana" w:cs="Times New Roman"/>
          <w:sz w:val="20"/>
          <w:szCs w:val="20"/>
        </w:rPr>
        <w:t>Bócz</w:t>
      </w:r>
      <w:proofErr w:type="spellEnd"/>
      <w:r w:rsidRPr="00CB1EAA">
        <w:rPr>
          <w:rFonts w:ascii="Verdana" w:eastAsia="Times New Roman" w:hAnsi="Verdana" w:cs="Times New Roman"/>
          <w:sz w:val="20"/>
          <w:szCs w:val="20"/>
        </w:rPr>
        <w:t xml:space="preserve"> Endre (szerk.): Kriminalisztika I-II. [</w:t>
      </w:r>
      <w:proofErr w:type="spellStart"/>
      <w:r w:rsidRPr="00CB1EAA">
        <w:rPr>
          <w:rFonts w:ascii="Verdana" w:eastAsia="Times New Roman" w:hAnsi="Verdana" w:cs="Times New Roman"/>
          <w:sz w:val="20"/>
          <w:szCs w:val="20"/>
        </w:rPr>
        <w:t>Criminalistics</w:t>
      </w:r>
      <w:proofErr w:type="spellEnd"/>
      <w:r w:rsidRPr="00CB1EAA">
        <w:rPr>
          <w:rFonts w:ascii="Verdana" w:eastAsia="Times New Roman" w:hAnsi="Verdana" w:cs="Times New Roman"/>
          <w:sz w:val="20"/>
          <w:szCs w:val="20"/>
        </w:rPr>
        <w:t xml:space="preserve">] BM Duna Palota és Kiadó, Budapest, 2004 ISBN: 963 8036 83 4 ö, ISBN: 963 8036 85 0 (in </w:t>
      </w:r>
      <w:proofErr w:type="spellStart"/>
      <w:r w:rsidRPr="00CB1EAA">
        <w:rPr>
          <w:rFonts w:ascii="Verdana" w:eastAsia="Times New Roman" w:hAnsi="Verdana" w:cs="Times New Roman"/>
          <w:sz w:val="20"/>
          <w:szCs w:val="20"/>
        </w:rPr>
        <w:t>Hungarian</w:t>
      </w:r>
      <w:proofErr w:type="spellEnd"/>
      <w:r w:rsidRPr="00CB1EAA">
        <w:rPr>
          <w:rFonts w:ascii="Verdana" w:eastAsia="Times New Roman" w:hAnsi="Verdana" w:cs="Times New Roman"/>
          <w:sz w:val="20"/>
          <w:szCs w:val="20"/>
        </w:rPr>
        <w:t>)</w:t>
      </w:r>
    </w:p>
    <w:p w14:paraId="7B84FA0D" w14:textId="77777777" w:rsidR="00555AD3" w:rsidRPr="00CB1EAA" w:rsidRDefault="00555AD3" w:rsidP="00555AD3">
      <w:pPr>
        <w:widowControl w:val="0"/>
        <w:numPr>
          <w:ilvl w:val="0"/>
          <w:numId w:val="121"/>
        </w:numPr>
        <w:spacing w:before="120" w:after="120" w:line="240" w:lineRule="auto"/>
        <w:ind w:left="993" w:hanging="567"/>
        <w:jc w:val="both"/>
        <w:rPr>
          <w:rFonts w:ascii="Verdana" w:eastAsia="Times New Roman" w:hAnsi="Verdana" w:cs="Times New Roman"/>
          <w:sz w:val="20"/>
          <w:szCs w:val="20"/>
        </w:rPr>
      </w:pPr>
      <w:r w:rsidRPr="00CB1EAA">
        <w:rPr>
          <w:rFonts w:ascii="Verdana" w:eastAsia="Times New Roman" w:hAnsi="Verdana" w:cs="Times New Roman"/>
          <w:sz w:val="20"/>
          <w:szCs w:val="20"/>
        </w:rPr>
        <w:t>Fenyvesi Csaba: A kriminalisztika XXI. századi világtendenciái [</w:t>
      </w:r>
      <w:proofErr w:type="spellStart"/>
      <w:r w:rsidRPr="00CB1EAA">
        <w:rPr>
          <w:rFonts w:ascii="Verdana" w:eastAsia="Times New Roman" w:hAnsi="Verdana" w:cs="Times New Roman"/>
          <w:sz w:val="20"/>
          <w:szCs w:val="20"/>
        </w:rPr>
        <w:t>Worldtendency</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criminalistics</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21st </w:t>
      </w:r>
      <w:proofErr w:type="spellStart"/>
      <w:r w:rsidRPr="00CB1EAA">
        <w:rPr>
          <w:rFonts w:ascii="Verdana" w:eastAsia="Times New Roman" w:hAnsi="Verdana" w:cs="Times New Roman"/>
          <w:sz w:val="20"/>
          <w:szCs w:val="20"/>
        </w:rPr>
        <w:t>century</w:t>
      </w:r>
      <w:proofErr w:type="spellEnd"/>
      <w:r w:rsidRPr="00CB1EAA">
        <w:rPr>
          <w:rFonts w:ascii="Verdana" w:eastAsia="Times New Roman" w:hAnsi="Verdana" w:cs="Times New Roman"/>
          <w:sz w:val="20"/>
          <w:szCs w:val="20"/>
        </w:rPr>
        <w:t xml:space="preserve">] Belügyi Szemle 61. évf., 2013/10. 7-33. o. ISSN 1789-4689 (in </w:t>
      </w:r>
      <w:proofErr w:type="spellStart"/>
      <w:r w:rsidRPr="00CB1EAA">
        <w:rPr>
          <w:rFonts w:ascii="Verdana" w:eastAsia="Times New Roman" w:hAnsi="Verdana" w:cs="Times New Roman"/>
          <w:sz w:val="20"/>
          <w:szCs w:val="20"/>
        </w:rPr>
        <w:t>Hungarian</w:t>
      </w:r>
      <w:proofErr w:type="spellEnd"/>
      <w:r w:rsidRPr="00CB1EAA">
        <w:rPr>
          <w:rFonts w:ascii="Verdana" w:eastAsia="Times New Roman" w:hAnsi="Verdana" w:cs="Times New Roman"/>
          <w:sz w:val="20"/>
          <w:szCs w:val="20"/>
        </w:rPr>
        <w:t>)</w:t>
      </w:r>
    </w:p>
    <w:p w14:paraId="3779B1AB" w14:textId="77777777" w:rsidR="00555AD3" w:rsidRPr="00CB1EAA" w:rsidRDefault="00555AD3" w:rsidP="00555AD3">
      <w:pPr>
        <w:widowControl w:val="0"/>
        <w:numPr>
          <w:ilvl w:val="0"/>
          <w:numId w:val="121"/>
        </w:numPr>
        <w:spacing w:before="120" w:after="120" w:line="240" w:lineRule="auto"/>
        <w:ind w:left="993" w:hanging="567"/>
        <w:jc w:val="both"/>
        <w:rPr>
          <w:rFonts w:ascii="Verdana" w:eastAsia="Times New Roman" w:hAnsi="Verdana" w:cs="Times New Roman"/>
          <w:sz w:val="20"/>
          <w:szCs w:val="20"/>
        </w:rPr>
      </w:pPr>
      <w:r w:rsidRPr="00CB1EAA">
        <w:rPr>
          <w:rFonts w:ascii="Verdana" w:eastAsia="Times New Roman" w:hAnsi="Verdana" w:cs="Times New Roman"/>
          <w:bCs/>
          <w:sz w:val="20"/>
          <w:szCs w:val="20"/>
        </w:rPr>
        <w:t>Lakatos János (szerk.): A kriminalisztika elméleti kérdései [</w:t>
      </w:r>
      <w:proofErr w:type="spellStart"/>
      <w:r w:rsidRPr="00CB1EAA">
        <w:rPr>
          <w:rFonts w:ascii="Verdana" w:eastAsia="Times New Roman" w:hAnsi="Verdana" w:cs="Times New Roman"/>
          <w:bCs/>
          <w:sz w:val="20"/>
          <w:szCs w:val="20"/>
        </w:rPr>
        <w:t>Theoretical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questions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criminalistics</w:t>
      </w:r>
      <w:proofErr w:type="spellEnd"/>
      <w:r w:rsidRPr="00CB1EAA">
        <w:rPr>
          <w:rFonts w:ascii="Verdana" w:eastAsia="Times New Roman" w:hAnsi="Verdana" w:cs="Times New Roman"/>
          <w:bCs/>
          <w:sz w:val="20"/>
          <w:szCs w:val="20"/>
        </w:rPr>
        <w:t xml:space="preserve">] Jegyzet. NKE, RTK 2012. (in </w:t>
      </w:r>
      <w:proofErr w:type="spellStart"/>
      <w:r w:rsidRPr="00CB1EAA">
        <w:rPr>
          <w:rFonts w:ascii="Verdana" w:eastAsia="Times New Roman" w:hAnsi="Verdana" w:cs="Times New Roman"/>
          <w:bCs/>
          <w:sz w:val="20"/>
          <w:szCs w:val="20"/>
        </w:rPr>
        <w:t>Hungarian</w:t>
      </w:r>
      <w:proofErr w:type="spellEnd"/>
      <w:r w:rsidRPr="00CB1EAA">
        <w:rPr>
          <w:rFonts w:ascii="Verdana" w:eastAsia="Times New Roman" w:hAnsi="Verdana" w:cs="Times New Roman"/>
          <w:bCs/>
          <w:sz w:val="20"/>
          <w:szCs w:val="20"/>
        </w:rPr>
        <w:t>)</w:t>
      </w:r>
    </w:p>
    <w:p w14:paraId="52A1CB28" w14:textId="77777777" w:rsidR="00555AD3" w:rsidRPr="00CB1EAA" w:rsidRDefault="00555AD3" w:rsidP="00555AD3">
      <w:pPr>
        <w:widowControl w:val="0"/>
        <w:numPr>
          <w:ilvl w:val="0"/>
          <w:numId w:val="121"/>
        </w:numPr>
        <w:spacing w:before="120" w:after="120" w:line="240" w:lineRule="auto"/>
        <w:ind w:left="993" w:hanging="567"/>
        <w:jc w:val="both"/>
        <w:rPr>
          <w:rFonts w:ascii="Verdana" w:eastAsia="Times New Roman" w:hAnsi="Verdana" w:cs="Times New Roman"/>
          <w:sz w:val="20"/>
          <w:szCs w:val="20"/>
        </w:rPr>
      </w:pPr>
      <w:r w:rsidRPr="00CB1EAA">
        <w:rPr>
          <w:rFonts w:ascii="Verdana" w:eastAsia="Times New Roman" w:hAnsi="Verdana" w:cs="Times New Roman"/>
          <w:bCs/>
          <w:sz w:val="20"/>
          <w:szCs w:val="20"/>
        </w:rPr>
        <w:t xml:space="preserve">Dr. Balláné Dr. Füszter Erzsébet: </w:t>
      </w:r>
      <w:proofErr w:type="spellStart"/>
      <w:r w:rsidRPr="00CB1EAA">
        <w:rPr>
          <w:rFonts w:ascii="Verdana" w:eastAsia="Times New Roman" w:hAnsi="Verdana" w:cs="Times New Roman"/>
          <w:bCs/>
          <w:sz w:val="20"/>
          <w:szCs w:val="20"/>
        </w:rPr>
        <w:t>Krimináltechnikai</w:t>
      </w:r>
      <w:proofErr w:type="spellEnd"/>
      <w:r w:rsidRPr="00CB1EAA">
        <w:rPr>
          <w:rFonts w:ascii="Verdana" w:eastAsia="Times New Roman" w:hAnsi="Verdana" w:cs="Times New Roman"/>
          <w:bCs/>
          <w:sz w:val="20"/>
          <w:szCs w:val="20"/>
        </w:rPr>
        <w:t xml:space="preserve"> ismeretek I-II. [</w:t>
      </w:r>
      <w:proofErr w:type="spellStart"/>
      <w:r w:rsidRPr="00CB1EAA">
        <w:rPr>
          <w:rFonts w:ascii="Verdana" w:eastAsia="Times New Roman" w:hAnsi="Verdana" w:cs="Times New Roman"/>
          <w:bCs/>
          <w:sz w:val="20"/>
          <w:szCs w:val="20"/>
        </w:rPr>
        <w:t>Introduction</w:t>
      </w:r>
      <w:proofErr w:type="spellEnd"/>
      <w:r w:rsidRPr="00CB1EAA">
        <w:rPr>
          <w:rFonts w:ascii="Verdana" w:eastAsia="Times New Roman" w:hAnsi="Verdana" w:cs="Times New Roman"/>
          <w:bCs/>
          <w:sz w:val="20"/>
          <w:szCs w:val="20"/>
        </w:rPr>
        <w:t xml:space="preserve"> in </w:t>
      </w:r>
      <w:proofErr w:type="spellStart"/>
      <w:r w:rsidRPr="00CB1EAA">
        <w:rPr>
          <w:rFonts w:ascii="Verdana" w:eastAsia="Times New Roman" w:hAnsi="Verdana" w:cs="Times New Roman"/>
          <w:bCs/>
          <w:sz w:val="20"/>
          <w:szCs w:val="20"/>
        </w:rPr>
        <w:t>criminaltechnics</w:t>
      </w:r>
      <w:proofErr w:type="spellEnd"/>
      <w:r w:rsidRPr="00CB1EAA">
        <w:rPr>
          <w:rFonts w:ascii="Verdana" w:eastAsia="Times New Roman" w:hAnsi="Verdana" w:cs="Times New Roman"/>
          <w:bCs/>
          <w:sz w:val="20"/>
          <w:szCs w:val="20"/>
        </w:rPr>
        <w:t xml:space="preserve">] jegyzet, RTF 2011. (in </w:t>
      </w:r>
      <w:proofErr w:type="spellStart"/>
      <w:r w:rsidRPr="00CB1EAA">
        <w:rPr>
          <w:rFonts w:ascii="Verdana" w:eastAsia="Times New Roman" w:hAnsi="Verdana" w:cs="Times New Roman"/>
          <w:bCs/>
          <w:sz w:val="20"/>
          <w:szCs w:val="20"/>
        </w:rPr>
        <w:t>Hungarian</w:t>
      </w:r>
      <w:proofErr w:type="spellEnd"/>
      <w:r w:rsidRPr="00CB1EAA">
        <w:rPr>
          <w:rFonts w:ascii="Verdana" w:eastAsia="Times New Roman" w:hAnsi="Verdana" w:cs="Times New Roman"/>
          <w:bCs/>
          <w:sz w:val="20"/>
          <w:szCs w:val="20"/>
        </w:rPr>
        <w:t>)</w:t>
      </w:r>
    </w:p>
    <w:p w14:paraId="23FB95CC" w14:textId="77777777" w:rsidR="00555AD3" w:rsidRPr="00CB1EAA" w:rsidRDefault="00555AD3" w:rsidP="00555AD3">
      <w:pPr>
        <w:widowControl w:val="0"/>
        <w:numPr>
          <w:ilvl w:val="0"/>
          <w:numId w:val="120"/>
        </w:numPr>
        <w:spacing w:before="120" w:after="120" w:line="240" w:lineRule="auto"/>
        <w:ind w:left="993" w:hanging="567"/>
        <w:jc w:val="both"/>
        <w:rPr>
          <w:rFonts w:ascii="Verdana" w:eastAsia="Times New Roman" w:hAnsi="Verdana" w:cs="Times New Roman"/>
          <w:sz w:val="20"/>
          <w:szCs w:val="20"/>
        </w:rPr>
      </w:pPr>
      <w:r w:rsidRPr="00CB1EAA">
        <w:rPr>
          <w:rFonts w:ascii="Verdana" w:eastAsia="Times New Roman" w:hAnsi="Verdana" w:cs="Times New Roman"/>
          <w:bCs/>
          <w:sz w:val="20"/>
          <w:szCs w:val="20"/>
        </w:rPr>
        <w:t>Dr. Gál Tamás: Kriminalisztikai anyagmaradványok fizikai-kémiai vizsgálata [</w:t>
      </w:r>
      <w:proofErr w:type="spellStart"/>
      <w:r w:rsidRPr="00CB1EAA">
        <w:rPr>
          <w:rFonts w:ascii="Verdana" w:eastAsia="Times New Roman" w:hAnsi="Verdana" w:cs="Times New Roman"/>
          <w:bCs/>
          <w:sz w:val="20"/>
          <w:szCs w:val="20"/>
        </w:rPr>
        <w:t>Physical-chemical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examination</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material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particles</w:t>
      </w:r>
      <w:proofErr w:type="spellEnd"/>
      <w:r w:rsidRPr="00CB1EAA">
        <w:rPr>
          <w:rFonts w:ascii="Verdana" w:eastAsia="Times New Roman" w:hAnsi="Verdana" w:cs="Times New Roman"/>
          <w:bCs/>
          <w:sz w:val="20"/>
          <w:szCs w:val="20"/>
        </w:rPr>
        <w:t xml:space="preserve">] jegyzet, Rejtjel Kiadó, 2000. (in </w:t>
      </w:r>
      <w:proofErr w:type="spellStart"/>
      <w:r w:rsidRPr="00CB1EAA">
        <w:rPr>
          <w:rFonts w:ascii="Verdana" w:eastAsia="Times New Roman" w:hAnsi="Verdana" w:cs="Times New Roman"/>
          <w:bCs/>
          <w:sz w:val="20"/>
          <w:szCs w:val="20"/>
        </w:rPr>
        <w:t>Hungarian</w:t>
      </w:r>
      <w:proofErr w:type="spellEnd"/>
      <w:r w:rsidRPr="00CB1EAA">
        <w:rPr>
          <w:rFonts w:ascii="Verdana" w:eastAsia="Times New Roman" w:hAnsi="Verdana" w:cs="Times New Roman"/>
          <w:bCs/>
          <w:sz w:val="20"/>
          <w:szCs w:val="20"/>
        </w:rPr>
        <w:t>)</w:t>
      </w:r>
    </w:p>
    <w:p w14:paraId="05AE8BE7" w14:textId="77777777" w:rsidR="00555AD3" w:rsidRPr="00CB1EAA" w:rsidRDefault="00555AD3" w:rsidP="00555AD3">
      <w:pPr>
        <w:widowControl w:val="0"/>
        <w:spacing w:before="120" w:after="120" w:line="240" w:lineRule="auto"/>
        <w:jc w:val="both"/>
        <w:rPr>
          <w:rFonts w:ascii="Verdana" w:eastAsia="Times New Roman" w:hAnsi="Verdana" w:cs="Times New Roman"/>
          <w:bCs/>
          <w:sz w:val="20"/>
          <w:szCs w:val="20"/>
        </w:rPr>
      </w:pPr>
    </w:p>
    <w:p w14:paraId="1439D9C3" w14:textId="77777777" w:rsidR="00555AD3" w:rsidRPr="00CB1EAA" w:rsidRDefault="00555AD3" w:rsidP="00555AD3">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Budapest, 2023. december 05.</w:t>
      </w:r>
    </w:p>
    <w:p w14:paraId="0A63D433" w14:textId="77777777" w:rsidR="00555AD3" w:rsidRPr="00CB1EAA" w:rsidRDefault="00555AD3" w:rsidP="00555AD3">
      <w:pPr>
        <w:widowControl w:val="0"/>
        <w:spacing w:after="0" w:line="240" w:lineRule="auto"/>
        <w:jc w:val="right"/>
        <w:rPr>
          <w:rFonts w:ascii="Verdana" w:eastAsia="Times New Roman" w:hAnsi="Verdana" w:cs="Times New Roman"/>
          <w:bCs/>
          <w:sz w:val="20"/>
          <w:szCs w:val="20"/>
          <w:highlight w:val="lightGray"/>
        </w:rPr>
      </w:pPr>
    </w:p>
    <w:p w14:paraId="32D07182" w14:textId="77777777" w:rsidR="00555AD3" w:rsidRPr="00CB1EAA" w:rsidRDefault="00555AD3" w:rsidP="00555AD3">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Dr. Vigh András PhD,</w:t>
      </w:r>
    </w:p>
    <w:p w14:paraId="019F5EEC" w14:textId="77777777" w:rsidR="00555AD3" w:rsidRPr="00CB1EAA" w:rsidRDefault="00555AD3" w:rsidP="00555AD3">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egyetemi docens,</w:t>
      </w:r>
    </w:p>
    <w:p w14:paraId="5A093D47" w14:textId="77777777" w:rsidR="00555AD3" w:rsidRPr="00CB1EAA" w:rsidRDefault="00555AD3" w:rsidP="00555AD3">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tantárgyfelelős</w:t>
      </w:r>
    </w:p>
    <w:p w14:paraId="2F80B9D1" w14:textId="77777777" w:rsidR="007E5155" w:rsidRDefault="007E5155">
      <w:pPr>
        <w:spacing w:line="259" w:lineRule="auto"/>
        <w:rPr>
          <w:rFonts w:ascii="Verdana" w:eastAsia="Times New Roman" w:hAnsi="Verdana" w:cs="Times New Roman"/>
          <w:sz w:val="20"/>
          <w:szCs w:val="20"/>
          <w:lang w:eastAsia="hu-HU"/>
        </w:rPr>
      </w:pPr>
      <w:r>
        <w:rPr>
          <w:rFonts w:ascii="Verdana" w:eastAsia="Times New Roman" w:hAnsi="Verdana" w:cs="Times New Roman"/>
          <w:sz w:val="20"/>
          <w:szCs w:val="20"/>
          <w:lang w:eastAsia="hu-HU"/>
        </w:rPr>
        <w:br w:type="page"/>
      </w:r>
    </w:p>
    <w:p w14:paraId="786550E0" w14:textId="77777777" w:rsidR="000F5EF6" w:rsidRPr="00CB1EAA" w:rsidRDefault="000F5EF6" w:rsidP="008405A5">
      <w:pPr>
        <w:spacing w:before="120" w:after="120" w:line="240" w:lineRule="auto"/>
        <w:rPr>
          <w:rFonts w:ascii="Verdana" w:eastAsia="Times New Roman" w:hAnsi="Verdana" w:cs="Times New Roman"/>
          <w:sz w:val="20"/>
          <w:szCs w:val="20"/>
          <w:lang w:eastAsia="hu-HU"/>
        </w:rPr>
      </w:pPr>
    </w:p>
    <w:p w14:paraId="61DCAC4A" w14:textId="77777777" w:rsidR="000F5EF6" w:rsidRPr="00CB1EAA" w:rsidRDefault="000F5EF6" w:rsidP="008405A5">
      <w:pPr>
        <w:spacing w:before="120" w:after="120" w:line="240" w:lineRule="auto"/>
        <w:rPr>
          <w:rFonts w:ascii="Verdana" w:eastAsia="Times New Roman" w:hAnsi="Verdana" w:cs="Times New Roman"/>
          <w:sz w:val="20"/>
          <w:szCs w:val="20"/>
          <w:lang w:eastAsia="hu-HU"/>
        </w:rPr>
      </w:pPr>
    </w:p>
    <w:tbl>
      <w:tblPr>
        <w:tblW w:w="9072" w:type="dxa"/>
        <w:tblInd w:w="113" w:type="dxa"/>
        <w:tblLook w:val="04A0" w:firstRow="1" w:lastRow="0" w:firstColumn="1" w:lastColumn="0" w:noHBand="0" w:noVBand="1"/>
      </w:tblPr>
      <w:tblGrid>
        <w:gridCol w:w="4855"/>
        <w:gridCol w:w="1620"/>
        <w:gridCol w:w="2597"/>
      </w:tblGrid>
      <w:tr w:rsidR="00555AD3" w:rsidRPr="00CB1EAA" w14:paraId="6167B2B2" w14:textId="77777777" w:rsidTr="00F449C5">
        <w:tc>
          <w:tcPr>
            <w:tcW w:w="4855" w:type="dxa"/>
            <w:tcBorders>
              <w:top w:val="nil"/>
              <w:left w:val="nil"/>
              <w:bottom w:val="single" w:sz="4" w:space="0" w:color="auto"/>
              <w:right w:val="nil"/>
            </w:tcBorders>
          </w:tcPr>
          <w:p w14:paraId="69CA8A17" w14:textId="77777777" w:rsidR="00555AD3" w:rsidRPr="00CB1EAA" w:rsidRDefault="00555AD3" w:rsidP="00555AD3">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1A209430" w14:textId="77777777" w:rsidR="00555AD3" w:rsidRPr="00CB1EAA" w:rsidRDefault="00555AD3" w:rsidP="00555AD3">
            <w:pPr>
              <w:spacing w:after="0" w:line="240" w:lineRule="auto"/>
              <w:jc w:val="both"/>
              <w:rPr>
                <w:rFonts w:ascii="Verdana" w:eastAsia="Times New Roman" w:hAnsi="Verdana" w:cs="Times New Roman"/>
                <w:sz w:val="20"/>
                <w:szCs w:val="20"/>
                <w:lang w:eastAsia="hu-HU"/>
              </w:rPr>
            </w:pPr>
          </w:p>
        </w:tc>
        <w:tc>
          <w:tcPr>
            <w:tcW w:w="2597" w:type="dxa"/>
          </w:tcPr>
          <w:p w14:paraId="6EE1A444" w14:textId="77777777" w:rsidR="00555AD3" w:rsidRPr="00CB1EAA" w:rsidRDefault="00555AD3" w:rsidP="00555AD3">
            <w:pPr>
              <w:spacing w:after="0" w:line="240" w:lineRule="auto"/>
              <w:jc w:val="right"/>
              <w:rPr>
                <w:rFonts w:ascii="Verdana" w:eastAsia="Times New Roman" w:hAnsi="Verdana" w:cs="Times New Roman"/>
                <w:sz w:val="20"/>
                <w:szCs w:val="20"/>
                <w:lang w:eastAsia="hu-HU"/>
              </w:rPr>
            </w:pPr>
          </w:p>
        </w:tc>
      </w:tr>
      <w:tr w:rsidR="00555AD3" w:rsidRPr="00CB1EAA" w14:paraId="6C98F970" w14:textId="77777777" w:rsidTr="00F449C5">
        <w:tc>
          <w:tcPr>
            <w:tcW w:w="4855" w:type="dxa"/>
            <w:tcBorders>
              <w:top w:val="single" w:sz="4" w:space="0" w:color="auto"/>
              <w:left w:val="nil"/>
              <w:bottom w:val="nil"/>
              <w:right w:val="nil"/>
            </w:tcBorders>
          </w:tcPr>
          <w:p w14:paraId="623F4961" w14:textId="77777777" w:rsidR="00555AD3" w:rsidRPr="00CB1EAA" w:rsidRDefault="00555AD3" w:rsidP="00555AD3">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30EEEB9A" w14:textId="77777777" w:rsidR="00555AD3" w:rsidRPr="00CB1EAA" w:rsidRDefault="00555AD3" w:rsidP="00555AD3">
            <w:pPr>
              <w:spacing w:after="0" w:line="240" w:lineRule="auto"/>
              <w:jc w:val="both"/>
              <w:rPr>
                <w:rFonts w:ascii="Verdana" w:eastAsia="Times New Roman" w:hAnsi="Verdana" w:cs="Times New Roman"/>
                <w:sz w:val="20"/>
                <w:szCs w:val="20"/>
                <w:lang w:eastAsia="hu-HU"/>
              </w:rPr>
            </w:pPr>
          </w:p>
        </w:tc>
        <w:tc>
          <w:tcPr>
            <w:tcW w:w="2597" w:type="dxa"/>
          </w:tcPr>
          <w:p w14:paraId="58D132DC" w14:textId="77777777" w:rsidR="00555AD3" w:rsidRPr="00CB1EAA" w:rsidRDefault="00555AD3" w:rsidP="00555AD3">
            <w:pPr>
              <w:spacing w:after="0" w:line="240" w:lineRule="auto"/>
              <w:jc w:val="both"/>
              <w:rPr>
                <w:rFonts w:ascii="Verdana" w:eastAsia="Times New Roman" w:hAnsi="Verdana" w:cs="Times New Roman"/>
                <w:sz w:val="20"/>
                <w:szCs w:val="20"/>
                <w:lang w:eastAsia="hu-HU"/>
              </w:rPr>
            </w:pPr>
          </w:p>
        </w:tc>
      </w:tr>
    </w:tbl>
    <w:p w14:paraId="43A61D85" w14:textId="77777777" w:rsidR="00555AD3" w:rsidRPr="00CB1EAA" w:rsidRDefault="00555AD3" w:rsidP="00555AD3">
      <w:pPr>
        <w:widowControl w:val="0"/>
        <w:spacing w:before="120" w:after="120" w:line="240" w:lineRule="auto"/>
        <w:ind w:left="426" w:hanging="142"/>
        <w:jc w:val="center"/>
        <w:rPr>
          <w:rFonts w:ascii="Verdana" w:eastAsia="Times New Roman" w:hAnsi="Verdana" w:cs="Times New Roman"/>
          <w:b/>
          <w:bCs/>
          <w:sz w:val="20"/>
          <w:szCs w:val="20"/>
        </w:rPr>
      </w:pPr>
    </w:p>
    <w:p w14:paraId="56C75D71" w14:textId="77777777" w:rsidR="00555AD3" w:rsidRPr="00CB1EAA" w:rsidRDefault="00555AD3" w:rsidP="00555AD3">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3958A7FF" w14:textId="77777777" w:rsidR="00555AD3" w:rsidRPr="00CB1EAA" w:rsidRDefault="00555AD3" w:rsidP="00555AD3">
      <w:pPr>
        <w:widowControl w:val="0"/>
        <w:numPr>
          <w:ilvl w:val="0"/>
          <w:numId w:val="124"/>
        </w:numPr>
        <w:tabs>
          <w:tab w:val="left" w:pos="567"/>
          <w:tab w:val="left" w:pos="720"/>
        </w:tabs>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bCs/>
          <w:sz w:val="20"/>
          <w:szCs w:val="20"/>
        </w:rPr>
        <w:t>RKMTM07</w:t>
      </w:r>
    </w:p>
    <w:p w14:paraId="1931A35A" w14:textId="77777777" w:rsidR="00555AD3" w:rsidRPr="00CB1EAA" w:rsidRDefault="00555AD3" w:rsidP="00555AD3">
      <w:pPr>
        <w:widowControl w:val="0"/>
        <w:numPr>
          <w:ilvl w:val="0"/>
          <w:numId w:val="124"/>
        </w:numPr>
        <w:tabs>
          <w:tab w:val="left" w:pos="567"/>
          <w:tab w:val="left" w:pos="720"/>
        </w:tabs>
        <w:spacing w:before="120" w:after="120" w:line="240" w:lineRule="auto"/>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Krimináltaktikai</w:t>
      </w:r>
      <w:proofErr w:type="spellEnd"/>
      <w:r w:rsidRPr="00CB1EAA">
        <w:rPr>
          <w:rFonts w:ascii="Verdana" w:eastAsia="Times New Roman" w:hAnsi="Verdana" w:cs="Times New Roman"/>
          <w:bCs/>
          <w:sz w:val="20"/>
          <w:szCs w:val="20"/>
        </w:rPr>
        <w:t xml:space="preserve"> ismeretek</w:t>
      </w:r>
    </w:p>
    <w:p w14:paraId="205472A3" w14:textId="77777777" w:rsidR="00555AD3" w:rsidRPr="00CB1EAA" w:rsidRDefault="00555AD3" w:rsidP="00555AD3">
      <w:pPr>
        <w:widowControl w:val="0"/>
        <w:numPr>
          <w:ilvl w:val="0"/>
          <w:numId w:val="124"/>
        </w:numPr>
        <w:tabs>
          <w:tab w:val="left" w:pos="567"/>
          <w:tab w:val="left" w:pos="720"/>
        </w:tabs>
        <w:spacing w:before="120" w:after="120" w:line="240" w:lineRule="auto"/>
        <w:jc w:val="both"/>
        <w:rPr>
          <w:rFonts w:ascii="Verdana" w:eastAsia="Times New Roman" w:hAnsi="Verdana" w:cs="Times New Roman"/>
          <w:b/>
          <w:bCs/>
          <w:color w:val="FF0000"/>
          <w:sz w:val="20"/>
          <w:szCs w:val="20"/>
          <w:lang w:val="en-GB"/>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eastAsia="Times New Roman" w:hAnsi="Verdana" w:cs="Times New Roman"/>
          <w:bCs/>
          <w:sz w:val="20"/>
          <w:szCs w:val="20"/>
        </w:rPr>
        <w:t>Introduction</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to</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Criminalistic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Tactics</w:t>
      </w:r>
      <w:proofErr w:type="spellEnd"/>
    </w:p>
    <w:p w14:paraId="62BEA0DE" w14:textId="77777777" w:rsidR="00555AD3" w:rsidRPr="00CB1EAA" w:rsidRDefault="00555AD3" w:rsidP="00555AD3">
      <w:pPr>
        <w:widowControl w:val="0"/>
        <w:numPr>
          <w:ilvl w:val="0"/>
          <w:numId w:val="124"/>
        </w:numPr>
        <w:tabs>
          <w:tab w:val="left" w:pos="567"/>
          <w:tab w:val="left" w:pos="720"/>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462E53B1" w14:textId="77777777" w:rsidR="00555AD3" w:rsidRPr="00CB1EAA" w:rsidRDefault="00555AD3" w:rsidP="00555AD3">
      <w:pPr>
        <w:widowControl w:val="0"/>
        <w:numPr>
          <w:ilvl w:val="1"/>
          <w:numId w:val="124"/>
        </w:numPr>
        <w:tabs>
          <w:tab w:val="left" w:pos="858"/>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6 kredit</w:t>
      </w:r>
    </w:p>
    <w:p w14:paraId="7A4D8E7B" w14:textId="77777777" w:rsidR="00555AD3" w:rsidRPr="00CB1EAA" w:rsidRDefault="00555AD3" w:rsidP="00555AD3">
      <w:pPr>
        <w:widowControl w:val="0"/>
        <w:numPr>
          <w:ilvl w:val="1"/>
          <w:numId w:val="124"/>
        </w:numPr>
        <w:tabs>
          <w:tab w:val="left" w:pos="858"/>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0</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rPr>
        <w:t>% gyakorlat, 100% elmélet</w:t>
      </w:r>
    </w:p>
    <w:p w14:paraId="0C5FF514" w14:textId="77777777" w:rsidR="00555AD3" w:rsidRPr="00CB1EAA" w:rsidRDefault="00555AD3" w:rsidP="00555AD3">
      <w:pPr>
        <w:widowControl w:val="0"/>
        <w:numPr>
          <w:ilvl w:val="0"/>
          <w:numId w:val="124"/>
        </w:numPr>
        <w:tabs>
          <w:tab w:val="left" w:pos="72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szak(ok), szakirányok/specializációk megnevezése (ahol oktatják):</w:t>
      </w:r>
      <w:r w:rsidRPr="00CB1EAA">
        <w:rPr>
          <w:rFonts w:ascii="Verdana" w:eastAsia="Times New Roman" w:hAnsi="Verdana" w:cs="Times New Roman"/>
          <w:bCs/>
          <w:sz w:val="20"/>
          <w:szCs w:val="20"/>
        </w:rPr>
        <w:t xml:space="preserve"> </w:t>
      </w:r>
    </w:p>
    <w:p w14:paraId="5849C56C" w14:textId="77777777" w:rsidR="00555AD3" w:rsidRPr="00CB1EAA" w:rsidRDefault="00555AD3" w:rsidP="00555AD3">
      <w:pPr>
        <w:widowControl w:val="0"/>
        <w:tabs>
          <w:tab w:val="left" w:pos="720"/>
        </w:tabs>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Kriminalisztika mesterképzési szak, polgári szakirány</w:t>
      </w:r>
    </w:p>
    <w:p w14:paraId="2127B32D" w14:textId="77777777" w:rsidR="00555AD3" w:rsidRPr="00CB1EAA" w:rsidRDefault="00555AD3" w:rsidP="000859BC">
      <w:pPr>
        <w:widowControl w:val="0"/>
        <w:numPr>
          <w:ilvl w:val="0"/>
          <w:numId w:val="124"/>
        </w:numPr>
        <w:tabs>
          <w:tab w:val="clear" w:pos="720"/>
          <w:tab w:val="left" w:pos="426"/>
          <w:tab w:val="left" w:pos="567"/>
        </w:tabs>
        <w:spacing w:before="120" w:after="120" w:line="240" w:lineRule="auto"/>
        <w:ind w:hanging="436"/>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Az oktatásért felelős oktatási szervezeti egység megnevezése: </w:t>
      </w:r>
      <w:proofErr w:type="spellStart"/>
      <w:r w:rsidRPr="000859BC">
        <w:rPr>
          <w:rFonts w:ascii="Verdana" w:eastAsia="Times New Roman" w:hAnsi="Verdana" w:cs="Times New Roman"/>
          <w:bCs/>
          <w:sz w:val="20"/>
          <w:szCs w:val="20"/>
          <w:highlight w:val="yellow"/>
        </w:rPr>
        <w:t>Krimináltaktikai</w:t>
      </w:r>
      <w:proofErr w:type="spellEnd"/>
      <w:r w:rsidR="000859BC" w:rsidRPr="000859BC">
        <w:rPr>
          <w:rFonts w:ascii="Verdana" w:eastAsia="Times New Roman" w:hAnsi="Verdana" w:cs="Times New Roman"/>
          <w:bCs/>
          <w:sz w:val="20"/>
          <w:szCs w:val="20"/>
          <w:highlight w:val="yellow"/>
        </w:rPr>
        <w:t xml:space="preserve"> és </w:t>
      </w:r>
      <w:proofErr w:type="spellStart"/>
      <w:r w:rsidR="00D7678A">
        <w:rPr>
          <w:rFonts w:ascii="Verdana" w:eastAsia="Times New Roman" w:hAnsi="Verdana" w:cs="Times New Roman"/>
          <w:bCs/>
          <w:sz w:val="20"/>
          <w:szCs w:val="20"/>
          <w:highlight w:val="yellow"/>
        </w:rPr>
        <w:t>Kriminál</w:t>
      </w:r>
      <w:r w:rsidR="000859BC" w:rsidRPr="000859BC">
        <w:rPr>
          <w:rFonts w:ascii="Verdana" w:eastAsia="Times New Roman" w:hAnsi="Verdana" w:cs="Times New Roman"/>
          <w:bCs/>
          <w:sz w:val="20"/>
          <w:szCs w:val="20"/>
          <w:highlight w:val="yellow"/>
        </w:rPr>
        <w:t>metodikai</w:t>
      </w:r>
      <w:proofErr w:type="spellEnd"/>
      <w:r w:rsidR="000859BC" w:rsidRPr="000859BC">
        <w:rPr>
          <w:rFonts w:ascii="Verdana" w:eastAsia="Times New Roman" w:hAnsi="Verdana" w:cs="Times New Roman"/>
          <w:bCs/>
          <w:sz w:val="20"/>
          <w:szCs w:val="20"/>
          <w:highlight w:val="yellow"/>
        </w:rPr>
        <w:t xml:space="preserve"> Tanszék</w:t>
      </w:r>
    </w:p>
    <w:p w14:paraId="0B119141" w14:textId="77777777" w:rsidR="00555AD3" w:rsidRPr="00CB1EAA" w:rsidRDefault="00555AD3" w:rsidP="00555AD3">
      <w:pPr>
        <w:widowControl w:val="0"/>
        <w:numPr>
          <w:ilvl w:val="0"/>
          <w:numId w:val="124"/>
        </w:numPr>
        <w:tabs>
          <w:tab w:val="left" w:pos="567"/>
          <w:tab w:val="left" w:pos="72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tantárgyfelelős oktató neve, beosztása, tudományos fokozata:</w:t>
      </w:r>
      <w:r w:rsidRPr="00CB1EAA">
        <w:rPr>
          <w:rFonts w:ascii="Verdana" w:eastAsia="Times New Roman" w:hAnsi="Verdana" w:cs="Times New Roman"/>
          <w:bCs/>
          <w:sz w:val="20"/>
          <w:szCs w:val="20"/>
        </w:rPr>
        <w:t xml:space="preserve"> Dr. Mészáros Bence PhD, tanszékvezető, egyetemi docens </w:t>
      </w:r>
    </w:p>
    <w:p w14:paraId="3BFE1E2A" w14:textId="77777777" w:rsidR="00555AD3" w:rsidRPr="00CB1EAA" w:rsidRDefault="00555AD3" w:rsidP="00555AD3">
      <w:pPr>
        <w:widowControl w:val="0"/>
        <w:numPr>
          <w:ilvl w:val="0"/>
          <w:numId w:val="124"/>
        </w:numPr>
        <w:tabs>
          <w:tab w:val="left" w:pos="567"/>
          <w:tab w:val="left" w:pos="72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1ED809E6" w14:textId="77777777" w:rsidR="00555AD3" w:rsidRPr="00CB1EAA" w:rsidRDefault="00555AD3" w:rsidP="00555AD3">
      <w:pPr>
        <w:widowControl w:val="0"/>
        <w:numPr>
          <w:ilvl w:val="1"/>
          <w:numId w:val="124"/>
        </w:numPr>
        <w:tabs>
          <w:tab w:val="left" w:pos="709"/>
          <w:tab w:val="left" w:pos="858"/>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w:t>
      </w:r>
    </w:p>
    <w:p w14:paraId="610091D2" w14:textId="77777777" w:rsidR="00555AD3" w:rsidRPr="00CB1EAA" w:rsidRDefault="00555AD3" w:rsidP="00555AD3">
      <w:pPr>
        <w:widowControl w:val="0"/>
        <w:numPr>
          <w:ilvl w:val="2"/>
          <w:numId w:val="124"/>
        </w:numPr>
        <w:tabs>
          <w:tab w:val="clear" w:pos="1800"/>
          <w:tab w:val="left" w:pos="709"/>
          <w:tab w:val="left" w:pos="1134"/>
          <w:tab w:val="left" w:pos="1560"/>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nappali munkarend: - (- EA + - SZ + - GY)</w:t>
      </w:r>
    </w:p>
    <w:p w14:paraId="6DE71A40" w14:textId="77777777" w:rsidR="00555AD3" w:rsidRPr="00CB1EAA" w:rsidRDefault="00555AD3" w:rsidP="00555AD3">
      <w:pPr>
        <w:widowControl w:val="0"/>
        <w:numPr>
          <w:ilvl w:val="2"/>
          <w:numId w:val="124"/>
        </w:numPr>
        <w:tabs>
          <w:tab w:val="clear" w:pos="1800"/>
          <w:tab w:val="left" w:pos="709"/>
          <w:tab w:val="left" w:pos="1134"/>
          <w:tab w:val="left" w:pos="1560"/>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18 (18 EA + - SZ + - GY)</w:t>
      </w:r>
    </w:p>
    <w:p w14:paraId="55E6F7D8" w14:textId="77777777" w:rsidR="00555AD3" w:rsidRPr="00CB1EAA" w:rsidRDefault="00555AD3" w:rsidP="00555AD3">
      <w:pPr>
        <w:widowControl w:val="0"/>
        <w:numPr>
          <w:ilvl w:val="1"/>
          <w:numId w:val="124"/>
        </w:numPr>
        <w:tabs>
          <w:tab w:val="left" w:pos="709"/>
          <w:tab w:val="left" w:pos="858"/>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w:t>
      </w:r>
    </w:p>
    <w:p w14:paraId="18BEF735" w14:textId="77777777" w:rsidR="00555AD3" w:rsidRPr="00CB1EAA" w:rsidRDefault="00555AD3" w:rsidP="00555AD3">
      <w:pPr>
        <w:widowControl w:val="0"/>
        <w:numPr>
          <w:ilvl w:val="1"/>
          <w:numId w:val="124"/>
        </w:numPr>
        <w:tabs>
          <w:tab w:val="left" w:pos="709"/>
          <w:tab w:val="left" w:pos="858"/>
        </w:tabs>
        <w:spacing w:before="120" w:after="120" w:line="240" w:lineRule="auto"/>
        <w:ind w:left="851" w:hanging="425"/>
        <w:jc w:val="both"/>
        <w:rPr>
          <w:rFonts w:ascii="Verdana" w:eastAsia="Times New Roman" w:hAnsi="Verdana" w:cs="Times New Roman"/>
          <w:bCs/>
          <w:sz w:val="20"/>
          <w:szCs w:val="20"/>
        </w:rPr>
      </w:pPr>
      <w:r w:rsidRPr="00CB1EAA">
        <w:rPr>
          <w:rFonts w:ascii="Verdana" w:eastAsia="Calibri" w:hAnsi="Verdana" w:cs="Times New Roman"/>
          <w:sz w:val="20"/>
          <w:szCs w:val="20"/>
        </w:rPr>
        <w:t>Az ismeret átadásában alkalmazandó további sajátos módok, jellemzők: -</w:t>
      </w:r>
    </w:p>
    <w:p w14:paraId="711E68A5" w14:textId="77777777" w:rsidR="00555AD3" w:rsidRPr="00CB1EAA" w:rsidRDefault="00555AD3" w:rsidP="00555AD3">
      <w:pPr>
        <w:widowControl w:val="0"/>
        <w:numPr>
          <w:ilvl w:val="0"/>
          <w:numId w:val="124"/>
        </w:numPr>
        <w:tabs>
          <w:tab w:val="left" w:pos="72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p>
    <w:p w14:paraId="36A16B37" w14:textId="77777777" w:rsidR="00555AD3" w:rsidRPr="00CB1EAA" w:rsidRDefault="00555AD3" w:rsidP="00555AD3">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A tantárgy célja a legfontosabb nyomozási cselekményekre vonatkozó alapvető </w:t>
      </w:r>
      <w:proofErr w:type="spellStart"/>
      <w:r w:rsidRPr="00CB1EAA">
        <w:rPr>
          <w:rFonts w:ascii="Verdana" w:eastAsia="Times New Roman" w:hAnsi="Verdana" w:cs="Times New Roman"/>
          <w:bCs/>
          <w:sz w:val="20"/>
          <w:szCs w:val="20"/>
        </w:rPr>
        <w:t>krimináltaktikai</w:t>
      </w:r>
      <w:proofErr w:type="spellEnd"/>
      <w:r w:rsidRPr="00CB1EAA">
        <w:rPr>
          <w:rFonts w:ascii="Verdana" w:eastAsia="Times New Roman" w:hAnsi="Verdana" w:cs="Times New Roman"/>
          <w:bCs/>
          <w:sz w:val="20"/>
          <w:szCs w:val="20"/>
        </w:rPr>
        <w:t xml:space="preserve"> ismeretek átadása.</w:t>
      </w:r>
    </w:p>
    <w:p w14:paraId="699AFEC2" w14:textId="77777777" w:rsidR="00555AD3" w:rsidRPr="00CB1EAA" w:rsidRDefault="00555AD3" w:rsidP="00555AD3">
      <w:pPr>
        <w:widowControl w:val="0"/>
        <w:spacing w:before="120" w:after="120" w:line="240" w:lineRule="auto"/>
        <w:ind w:left="426"/>
        <w:jc w:val="both"/>
        <w:rPr>
          <w:rFonts w:ascii="Verdana" w:eastAsia="Times New Roman" w:hAnsi="Verdana" w:cs="Times New Roman"/>
          <w:bCs/>
          <w:sz w:val="20"/>
          <w:szCs w:val="20"/>
          <w:lang w:val="en-GB"/>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lang w:val="en-GB"/>
        </w:rPr>
        <w:t xml:space="preserve"> </w:t>
      </w:r>
    </w:p>
    <w:p w14:paraId="7A2C5A40" w14:textId="77777777" w:rsidR="00555AD3" w:rsidRPr="00CB1EAA" w:rsidRDefault="00555AD3" w:rsidP="00555AD3">
      <w:pPr>
        <w:widowControl w:val="0"/>
        <w:spacing w:before="120" w:after="120" w:line="240" w:lineRule="auto"/>
        <w:ind w:left="426"/>
        <w:jc w:val="both"/>
        <w:rPr>
          <w:rFonts w:ascii="Verdana" w:eastAsia="Times New Roman" w:hAnsi="Verdana" w:cs="Times New Roman"/>
          <w:bCs/>
          <w:sz w:val="20"/>
          <w:szCs w:val="20"/>
          <w:lang w:val="en-GB"/>
        </w:rPr>
      </w:pPr>
      <w:r w:rsidRPr="00CB1EAA">
        <w:rPr>
          <w:rFonts w:ascii="Verdana" w:eastAsia="Times New Roman" w:hAnsi="Verdana" w:cs="Times New Roman"/>
          <w:bCs/>
          <w:sz w:val="20"/>
          <w:szCs w:val="20"/>
          <w:lang w:val="en-GB"/>
        </w:rPr>
        <w:t>The aim of the course is to transfer basic criminal tactical knowledge on the most important investigative actions.</w:t>
      </w:r>
    </w:p>
    <w:p w14:paraId="128F3A2C" w14:textId="77777777" w:rsidR="00555AD3" w:rsidRPr="00CB1EAA" w:rsidRDefault="00555AD3" w:rsidP="00555AD3">
      <w:pPr>
        <w:widowControl w:val="0"/>
        <w:numPr>
          <w:ilvl w:val="0"/>
          <w:numId w:val="124"/>
        </w:numPr>
        <w:tabs>
          <w:tab w:val="left" w:pos="720"/>
        </w:tabs>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1BB75346" w14:textId="77777777" w:rsidR="00555AD3" w:rsidRPr="00CB1EAA" w:rsidRDefault="00555AD3" w:rsidP="00555AD3">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63025B20" w14:textId="77777777" w:rsidR="00555AD3" w:rsidRPr="00CB1EAA" w:rsidRDefault="00555AD3" w:rsidP="00555AD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6C6ECB64" w14:textId="77777777" w:rsidR="00555AD3" w:rsidRPr="00CB1EAA" w:rsidRDefault="00555AD3" w:rsidP="00555AD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717DA353" w14:textId="77777777" w:rsidR="00555AD3" w:rsidRPr="00CB1EAA" w:rsidRDefault="00555AD3" w:rsidP="00555AD3">
      <w:pPr>
        <w:numPr>
          <w:ilvl w:val="0"/>
          <w:numId w:val="13"/>
        </w:numPr>
        <w:tabs>
          <w:tab w:val="left" w:pos="284"/>
        </w:tabs>
        <w:spacing w:after="0" w:line="240" w:lineRule="auto"/>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Ismeri szakterülete átfogó tárgykörének általános és specifikus jellemzőit, legfontosabb irányait és pontosan kidolgozott határait, a terület legfontosabb összefüggéseit, elméleteit és az ezeket felépítő terminológiát, a szakterületnek a rokon szakterületekhez való kapcsolódását.</w:t>
      </w:r>
    </w:p>
    <w:p w14:paraId="7BEFABD9" w14:textId="77777777" w:rsidR="00555AD3" w:rsidRPr="00CB1EAA" w:rsidRDefault="00555AD3" w:rsidP="00555AD3">
      <w:pPr>
        <w:tabs>
          <w:tab w:val="left" w:pos="284"/>
        </w:tabs>
        <w:spacing w:after="0" w:line="240" w:lineRule="auto"/>
        <w:ind w:left="426"/>
        <w:contextualSpacing/>
        <w:jc w:val="both"/>
        <w:rPr>
          <w:rFonts w:ascii="Verdana" w:eastAsia="Calibri" w:hAnsi="Verdana" w:cs="Times New Roman"/>
          <w:sz w:val="20"/>
          <w:szCs w:val="20"/>
        </w:rPr>
      </w:pPr>
    </w:p>
    <w:p w14:paraId="34A0980C" w14:textId="77777777" w:rsidR="00555AD3" w:rsidRPr="00CB1EAA" w:rsidRDefault="00555AD3" w:rsidP="00555AD3">
      <w:pPr>
        <w:numPr>
          <w:ilvl w:val="0"/>
          <w:numId w:val="13"/>
        </w:numPr>
        <w:tabs>
          <w:tab w:val="left" w:pos="426"/>
        </w:tabs>
        <w:spacing w:after="0" w:line="240" w:lineRule="auto"/>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Mélyrehatóan ismeri és átlátja a rendészeti szervek feladatkörét és működését, ismeri működésük általános és specifikus szabályait.</w:t>
      </w:r>
    </w:p>
    <w:p w14:paraId="0FF5D3B6" w14:textId="77777777" w:rsidR="00555AD3" w:rsidRPr="00CB1EAA" w:rsidRDefault="00555AD3" w:rsidP="00555AD3">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64C7AE4E" w14:textId="77777777" w:rsidR="00555AD3" w:rsidRPr="00CB1EAA" w:rsidRDefault="00555AD3" w:rsidP="00555AD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5B76C139" w14:textId="77777777" w:rsidR="00555AD3" w:rsidRPr="00CB1EAA" w:rsidRDefault="00555AD3" w:rsidP="00555AD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75DF8E35" w14:textId="77777777" w:rsidR="00555AD3" w:rsidRPr="00CB1EAA" w:rsidRDefault="00555AD3" w:rsidP="00555AD3">
      <w:pPr>
        <w:widowControl w:val="0"/>
        <w:numPr>
          <w:ilvl w:val="0"/>
          <w:numId w:val="13"/>
        </w:numPr>
        <w:autoSpaceDE w:val="0"/>
        <w:autoSpaceDN w:val="0"/>
        <w:adjustRightInd w:val="0"/>
        <w:spacing w:after="0" w:line="240" w:lineRule="auto"/>
        <w:ind w:left="426" w:firstLine="0"/>
        <w:contextualSpacing/>
        <w:jc w:val="both"/>
        <w:rPr>
          <w:rFonts w:ascii="Verdana" w:eastAsia="Times New Roman" w:hAnsi="Verdana" w:cs="Times New Roman"/>
          <w:sz w:val="20"/>
          <w:szCs w:val="20"/>
          <w:lang w:eastAsia="hu-HU"/>
        </w:rPr>
      </w:pPr>
      <w:r w:rsidRPr="00CB1EAA">
        <w:rPr>
          <w:rFonts w:ascii="Verdana" w:eastAsia="Calibri" w:hAnsi="Verdana" w:cs="Times New Roman"/>
          <w:sz w:val="20"/>
          <w:szCs w:val="20"/>
        </w:rPr>
        <w:t xml:space="preserve">Részletekbe menően ismeri és érti a kriminalisztikai elméleteket és az ezeket </w:t>
      </w:r>
      <w:r w:rsidRPr="00CB1EAA">
        <w:rPr>
          <w:rFonts w:ascii="Verdana" w:eastAsia="Calibri" w:hAnsi="Verdana" w:cs="Times New Roman"/>
          <w:sz w:val="20"/>
          <w:szCs w:val="20"/>
        </w:rPr>
        <w:lastRenderedPageBreak/>
        <w:t>felépítő szakmai terminológiát.</w:t>
      </w:r>
    </w:p>
    <w:p w14:paraId="1C5F73AD" w14:textId="77777777" w:rsidR="00555AD3" w:rsidRPr="00CB1EAA" w:rsidRDefault="00555AD3" w:rsidP="00555AD3">
      <w:pPr>
        <w:numPr>
          <w:ilvl w:val="0"/>
          <w:numId w:val="13"/>
        </w:numPr>
        <w:tabs>
          <w:tab w:val="left" w:pos="284"/>
        </w:tabs>
        <w:spacing w:after="0" w:line="240" w:lineRule="auto"/>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Az általános ismereteken túlnyúló kriminalisztikai ismeretekkel rendelkezik.</w:t>
      </w:r>
    </w:p>
    <w:p w14:paraId="14E58765" w14:textId="77777777" w:rsidR="00555AD3" w:rsidRPr="00CB1EAA" w:rsidRDefault="00555AD3" w:rsidP="00555AD3">
      <w:pPr>
        <w:numPr>
          <w:ilvl w:val="0"/>
          <w:numId w:val="13"/>
        </w:numPr>
        <w:tabs>
          <w:tab w:val="left" w:pos="284"/>
        </w:tabs>
        <w:spacing w:after="0" w:line="240" w:lineRule="auto"/>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 xml:space="preserve">Kimerítően ismeri mind a </w:t>
      </w:r>
      <w:proofErr w:type="spellStart"/>
      <w:r w:rsidRPr="00CB1EAA">
        <w:rPr>
          <w:rFonts w:ascii="Verdana" w:eastAsia="Calibri" w:hAnsi="Verdana" w:cs="Times New Roman"/>
          <w:sz w:val="20"/>
          <w:szCs w:val="20"/>
        </w:rPr>
        <w:t>krimináltechnikai</w:t>
      </w:r>
      <w:proofErr w:type="spellEnd"/>
      <w:r w:rsidRPr="00CB1EAA">
        <w:rPr>
          <w:rFonts w:ascii="Verdana" w:eastAsia="Calibri" w:hAnsi="Verdana" w:cs="Times New Roman"/>
          <w:sz w:val="20"/>
          <w:szCs w:val="20"/>
        </w:rPr>
        <w:t xml:space="preserve"> eszközök alkalmazásának, mind a </w:t>
      </w:r>
      <w:proofErr w:type="spellStart"/>
      <w:r w:rsidRPr="00CB1EAA">
        <w:rPr>
          <w:rFonts w:ascii="Verdana" w:eastAsia="Calibri" w:hAnsi="Verdana" w:cs="Times New Roman"/>
          <w:sz w:val="20"/>
          <w:szCs w:val="20"/>
        </w:rPr>
        <w:t>krimináltaktikai</w:t>
      </w:r>
      <w:proofErr w:type="spellEnd"/>
      <w:r w:rsidRPr="00CB1EAA">
        <w:rPr>
          <w:rFonts w:ascii="Verdana" w:eastAsia="Calibri" w:hAnsi="Verdana" w:cs="Times New Roman"/>
          <w:sz w:val="20"/>
          <w:szCs w:val="20"/>
        </w:rPr>
        <w:t xml:space="preserve"> fogásoknak a módszertanát.</w:t>
      </w:r>
    </w:p>
    <w:p w14:paraId="4487F579" w14:textId="77777777" w:rsidR="00555AD3" w:rsidRPr="00CB1EAA" w:rsidRDefault="00555AD3" w:rsidP="00555AD3">
      <w:pPr>
        <w:numPr>
          <w:ilvl w:val="0"/>
          <w:numId w:val="13"/>
        </w:numPr>
        <w:tabs>
          <w:tab w:val="left" w:pos="284"/>
        </w:tabs>
        <w:spacing w:after="0" w:line="240" w:lineRule="auto"/>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Összegző módon ismeri a bűncselekmények felderítésének és bizonyításának elméleti alapvetéseit, a bizonyítékoknak az eljárásban betöltött szerepét.</w:t>
      </w:r>
    </w:p>
    <w:p w14:paraId="2EE0FD3F" w14:textId="77777777" w:rsidR="00555AD3" w:rsidRPr="00CB1EAA" w:rsidRDefault="00555AD3" w:rsidP="00555AD3">
      <w:pPr>
        <w:widowControl w:val="0"/>
        <w:autoSpaceDE w:val="0"/>
        <w:autoSpaceDN w:val="0"/>
        <w:adjustRightInd w:val="0"/>
        <w:spacing w:after="0" w:line="240" w:lineRule="auto"/>
        <w:jc w:val="both"/>
        <w:rPr>
          <w:rFonts w:ascii="Verdana" w:eastAsia="Times New Roman" w:hAnsi="Verdana" w:cs="Times New Roman"/>
          <w:sz w:val="20"/>
          <w:szCs w:val="20"/>
          <w:lang w:eastAsia="hu-HU"/>
        </w:rPr>
      </w:pPr>
    </w:p>
    <w:p w14:paraId="08602F02" w14:textId="77777777" w:rsidR="00555AD3" w:rsidRPr="00CB1EAA" w:rsidRDefault="00555AD3" w:rsidP="00555AD3">
      <w:pPr>
        <w:widowControl w:val="0"/>
        <w:autoSpaceDE w:val="0"/>
        <w:autoSpaceDN w:val="0"/>
        <w:adjustRightInd w:val="0"/>
        <w:spacing w:after="0" w:line="240" w:lineRule="auto"/>
        <w:ind w:firstLine="360"/>
        <w:jc w:val="both"/>
        <w:rPr>
          <w:rFonts w:ascii="Verdana" w:eastAsia="Times New Roman" w:hAnsi="Verdana" w:cs="Times New Roman"/>
          <w:b/>
          <w:color w:val="000000"/>
          <w:sz w:val="20"/>
          <w:szCs w:val="20"/>
          <w:lang w:eastAsia="hu-HU"/>
        </w:rPr>
      </w:pPr>
      <w:r w:rsidRPr="00CB1EAA">
        <w:rPr>
          <w:rFonts w:ascii="Verdana" w:eastAsia="Times New Roman" w:hAnsi="Verdana" w:cs="Times New Roman"/>
          <w:b/>
          <w:sz w:val="20"/>
          <w:szCs w:val="20"/>
          <w:lang w:eastAsia="hu-HU"/>
        </w:rPr>
        <w:t>Képességei</w:t>
      </w:r>
    </w:p>
    <w:p w14:paraId="6CF82063" w14:textId="77777777" w:rsidR="00555AD3" w:rsidRPr="00CB1EAA" w:rsidRDefault="00555AD3" w:rsidP="00555AD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05FF6CCE" w14:textId="77777777" w:rsidR="00555AD3" w:rsidRPr="00CB1EAA" w:rsidRDefault="00555AD3" w:rsidP="00555AD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32FDD19C" w14:textId="77777777" w:rsidR="00555AD3" w:rsidRPr="00CB1EAA" w:rsidRDefault="00555AD3" w:rsidP="00555AD3">
      <w:pPr>
        <w:numPr>
          <w:ilvl w:val="0"/>
          <w:numId w:val="59"/>
        </w:numPr>
        <w:tabs>
          <w:tab w:val="left" w:pos="284"/>
        </w:tabs>
        <w:spacing w:after="0" w:line="240" w:lineRule="auto"/>
        <w:ind w:left="567" w:hanging="141"/>
        <w:contextualSpacing/>
        <w:jc w:val="both"/>
        <w:rPr>
          <w:rFonts w:ascii="Verdana" w:eastAsia="Calibri" w:hAnsi="Verdana" w:cs="Times New Roman"/>
          <w:sz w:val="20"/>
          <w:szCs w:val="20"/>
        </w:rPr>
      </w:pPr>
      <w:r w:rsidRPr="00CB1EAA">
        <w:rPr>
          <w:rFonts w:ascii="Verdana" w:eastAsia="Calibri" w:hAnsi="Verdana" w:cs="Times New Roman"/>
          <w:sz w:val="20"/>
          <w:szCs w:val="20"/>
        </w:rPr>
        <w:t>Átfogó megközelítéssel, komplex problémakezelési képességekkel rendelkezik, képes a nagyfokú információfeldolgozásra.</w:t>
      </w:r>
    </w:p>
    <w:p w14:paraId="4E5F1F0B" w14:textId="77777777" w:rsidR="00555AD3" w:rsidRPr="00CB1EAA" w:rsidRDefault="00555AD3" w:rsidP="00555AD3">
      <w:pPr>
        <w:numPr>
          <w:ilvl w:val="0"/>
          <w:numId w:val="59"/>
        </w:numPr>
        <w:tabs>
          <w:tab w:val="left" w:pos="284"/>
        </w:tabs>
        <w:spacing w:after="0" w:line="240" w:lineRule="auto"/>
        <w:ind w:left="567" w:hanging="141"/>
        <w:contextualSpacing/>
        <w:jc w:val="both"/>
        <w:rPr>
          <w:rFonts w:ascii="Verdana" w:eastAsia="Calibri" w:hAnsi="Verdana" w:cs="Times New Roman"/>
          <w:sz w:val="20"/>
          <w:szCs w:val="20"/>
        </w:rPr>
      </w:pPr>
      <w:r w:rsidRPr="00CB1EAA">
        <w:rPr>
          <w:rFonts w:ascii="Verdana" w:eastAsia="Calibri" w:hAnsi="Verdana" w:cs="Times New Roman"/>
          <w:sz w:val="20"/>
          <w:szCs w:val="20"/>
        </w:rPr>
        <w:t>Képes a társ- és partnerszolgálatokkal, bűnüldözési szervekkel és szervezetekkel, valamint egyéb hivatásrendek képviselővel hazai és nemzetközi szintű szakmai együttműködésekben való részvételre.</w:t>
      </w:r>
    </w:p>
    <w:p w14:paraId="3236CCE0" w14:textId="77777777" w:rsidR="00555AD3" w:rsidRPr="00CB1EAA" w:rsidRDefault="00555AD3" w:rsidP="00555AD3">
      <w:pPr>
        <w:numPr>
          <w:ilvl w:val="0"/>
          <w:numId w:val="59"/>
        </w:numPr>
        <w:tabs>
          <w:tab w:val="left" w:pos="284"/>
        </w:tabs>
        <w:spacing w:after="0" w:line="240" w:lineRule="auto"/>
        <w:ind w:left="567" w:hanging="141"/>
        <w:contextualSpacing/>
        <w:jc w:val="both"/>
        <w:rPr>
          <w:rFonts w:ascii="Verdana" w:eastAsia="Calibri" w:hAnsi="Verdana" w:cs="Times New Roman"/>
          <w:sz w:val="20"/>
          <w:szCs w:val="20"/>
        </w:rPr>
      </w:pPr>
      <w:r w:rsidRPr="00CB1EAA">
        <w:rPr>
          <w:rFonts w:ascii="Verdana" w:eastAsia="Calibri" w:hAnsi="Verdana" w:cs="Times New Roman"/>
          <w:sz w:val="20"/>
          <w:szCs w:val="20"/>
        </w:rPr>
        <w:t>Képes a speciális döntés-előkészítő, döntéshozó feladatok ellátására, valamint képes a döntési javaslatok kidolgozásához szükséges problémák sokoldalú, interdiszciplináris megközelítésére, a szakmai-etikai, jogállami és hatékonysági szempontoknak egyaránt megfelelő megoldási javaslatok kidolgozására.</w:t>
      </w:r>
    </w:p>
    <w:p w14:paraId="7B5E8C15" w14:textId="77777777" w:rsidR="00555AD3" w:rsidRPr="00CB1EAA" w:rsidRDefault="00555AD3" w:rsidP="00555AD3">
      <w:pPr>
        <w:tabs>
          <w:tab w:val="left" w:pos="284"/>
        </w:tabs>
        <w:spacing w:after="0" w:line="240" w:lineRule="auto"/>
        <w:ind w:left="567" w:hanging="141"/>
        <w:contextualSpacing/>
        <w:jc w:val="both"/>
        <w:rPr>
          <w:rFonts w:ascii="Verdana" w:eastAsia="Calibri" w:hAnsi="Verdana" w:cs="Times New Roman"/>
          <w:sz w:val="20"/>
          <w:szCs w:val="20"/>
        </w:rPr>
      </w:pPr>
    </w:p>
    <w:p w14:paraId="7530F23E" w14:textId="77777777" w:rsidR="00555AD3" w:rsidRPr="00CB1EAA" w:rsidRDefault="00555AD3" w:rsidP="00555AD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71CA3506" w14:textId="77777777" w:rsidR="00555AD3" w:rsidRPr="00CB1EAA" w:rsidRDefault="00555AD3" w:rsidP="00555AD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756114CC" w14:textId="77777777" w:rsidR="00555AD3" w:rsidRPr="00CB1EAA" w:rsidRDefault="00555AD3" w:rsidP="00555AD3">
      <w:pPr>
        <w:numPr>
          <w:ilvl w:val="0"/>
          <w:numId w:val="59"/>
        </w:numPr>
        <w:tabs>
          <w:tab w:val="left" w:pos="284"/>
        </w:tabs>
        <w:spacing w:after="0" w:line="240" w:lineRule="auto"/>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Magas szinten képes közreműködni a bűnügyi felderítő és a nyomozati munkában, képes alkalmazni a legkorszerűbb vizsgálati módszereket és taktikai ajánlásokat.</w:t>
      </w:r>
    </w:p>
    <w:p w14:paraId="2867CC6C" w14:textId="77777777" w:rsidR="00555AD3" w:rsidRPr="00CB1EAA" w:rsidRDefault="00555AD3" w:rsidP="00555AD3">
      <w:pPr>
        <w:widowControl w:val="0"/>
        <w:autoSpaceDE w:val="0"/>
        <w:autoSpaceDN w:val="0"/>
        <w:adjustRightInd w:val="0"/>
        <w:spacing w:after="0" w:line="240" w:lineRule="auto"/>
        <w:ind w:left="426"/>
        <w:jc w:val="both"/>
        <w:rPr>
          <w:rFonts w:ascii="Verdana" w:eastAsia="Times New Roman" w:hAnsi="Verdana" w:cs="Times New Roman"/>
          <w:b/>
          <w:sz w:val="20"/>
          <w:szCs w:val="20"/>
          <w:lang w:eastAsia="ar-SA"/>
        </w:rPr>
      </w:pPr>
      <w:r w:rsidRPr="00CB1EAA">
        <w:rPr>
          <w:rFonts w:ascii="Verdana" w:eastAsia="Calibri" w:hAnsi="Verdana" w:cs="Times New Roman"/>
          <w:sz w:val="20"/>
          <w:szCs w:val="20"/>
        </w:rPr>
        <w:t>- Szakmai szintetizáló képessége alapján felismeri a jövő bűnügyi tendenciáit, amik alapján képes operatív stratégiák kidolgozására.</w:t>
      </w:r>
    </w:p>
    <w:p w14:paraId="311A1DE2" w14:textId="77777777" w:rsidR="00555AD3" w:rsidRPr="00CB1EAA" w:rsidRDefault="00555AD3" w:rsidP="00555AD3">
      <w:pPr>
        <w:widowControl w:val="0"/>
        <w:autoSpaceDE w:val="0"/>
        <w:autoSpaceDN w:val="0"/>
        <w:adjustRightInd w:val="0"/>
        <w:spacing w:after="0" w:line="240" w:lineRule="auto"/>
        <w:ind w:left="426"/>
        <w:jc w:val="both"/>
        <w:rPr>
          <w:rFonts w:ascii="Verdana" w:eastAsia="Times New Roman" w:hAnsi="Verdana" w:cs="Times New Roman"/>
          <w:i/>
          <w:sz w:val="20"/>
          <w:szCs w:val="20"/>
          <w:highlight w:val="yellow"/>
          <w:lang w:eastAsia="hu-HU"/>
        </w:rPr>
      </w:pPr>
    </w:p>
    <w:p w14:paraId="51F927FD" w14:textId="77777777" w:rsidR="00555AD3" w:rsidRPr="00CB1EAA" w:rsidRDefault="00555AD3" w:rsidP="00555AD3">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5E7FFA49" w14:textId="77777777" w:rsidR="00555AD3" w:rsidRPr="00CB1EAA" w:rsidRDefault="00555AD3" w:rsidP="00555AD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6EB1B981" w14:textId="77777777" w:rsidR="00555AD3" w:rsidRPr="00CB1EAA" w:rsidRDefault="00555AD3" w:rsidP="00555AD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332674C9" w14:textId="77777777" w:rsidR="00555AD3" w:rsidRPr="00CB1EAA" w:rsidRDefault="00555AD3" w:rsidP="00555AD3">
      <w:pPr>
        <w:numPr>
          <w:ilvl w:val="0"/>
          <w:numId w:val="60"/>
        </w:numPr>
        <w:tabs>
          <w:tab w:val="left" w:pos="284"/>
        </w:tabs>
        <w:spacing w:after="0" w:line="240" w:lineRule="auto"/>
        <w:ind w:left="426" w:firstLine="0"/>
        <w:jc w:val="both"/>
        <w:rPr>
          <w:rFonts w:ascii="Verdana" w:eastAsia="Calibri" w:hAnsi="Verdana" w:cs="Times New Roman"/>
          <w:sz w:val="20"/>
          <w:szCs w:val="20"/>
        </w:rPr>
      </w:pPr>
      <w:r w:rsidRPr="00CB1EAA">
        <w:rPr>
          <w:rFonts w:ascii="Verdana" w:eastAsia="Calibri" w:hAnsi="Verdana" w:cs="Times New Roman"/>
          <w:sz w:val="20"/>
          <w:szCs w:val="20"/>
        </w:rPr>
        <w:t>Szakmai érdeklődése elmélyül, megszilárdul, önképzése folyamatos, szemléletmódja révén nyitott az újdonságokra és azok elemző módon történő befogadására, valamint naprakészen követi és munkája során alkalmazza a jogszabályi változásokat. Elkötelezett a szakterület módszertanának fejlesztéséhez szükséges elméleti, tudományos kutatási és gyakorlati információk beszerzése, értékelése és hasznosítása iránt.</w:t>
      </w:r>
    </w:p>
    <w:p w14:paraId="655B24A6" w14:textId="77777777" w:rsidR="00555AD3" w:rsidRPr="00CB1EAA" w:rsidRDefault="00555AD3" w:rsidP="00555AD3">
      <w:pPr>
        <w:numPr>
          <w:ilvl w:val="0"/>
          <w:numId w:val="60"/>
        </w:numPr>
        <w:tabs>
          <w:tab w:val="left" w:pos="426"/>
        </w:tabs>
        <w:spacing w:after="0" w:line="240" w:lineRule="auto"/>
        <w:ind w:left="426" w:firstLine="0"/>
        <w:jc w:val="both"/>
        <w:rPr>
          <w:rFonts w:ascii="Verdana" w:eastAsia="Calibri" w:hAnsi="Verdana" w:cs="Times New Roman"/>
          <w:sz w:val="20"/>
          <w:szCs w:val="20"/>
        </w:rPr>
      </w:pPr>
      <w:r w:rsidRPr="00CB1EAA">
        <w:rPr>
          <w:rFonts w:ascii="Verdana" w:eastAsia="Calibri" w:hAnsi="Verdana" w:cs="Times New Roman"/>
          <w:sz w:val="20"/>
          <w:szCs w:val="20"/>
        </w:rPr>
        <w:t>Motivált a rendészettudomány, az elmélet és a gyakorlat új eredményeinek feltérképezésére, a társadalmi-gazdasági-jogi környezetet érintő változások megfigyelésére, konklúzió levonására.</w:t>
      </w:r>
    </w:p>
    <w:p w14:paraId="7499E824" w14:textId="77777777" w:rsidR="00555AD3" w:rsidRPr="00CB1EAA" w:rsidRDefault="00555AD3" w:rsidP="00555AD3">
      <w:pPr>
        <w:tabs>
          <w:tab w:val="left" w:pos="426"/>
        </w:tabs>
        <w:spacing w:after="0" w:line="240" w:lineRule="auto"/>
        <w:ind w:left="426"/>
        <w:jc w:val="both"/>
        <w:rPr>
          <w:rFonts w:ascii="Verdana" w:eastAsia="Calibri" w:hAnsi="Verdana" w:cs="Times New Roman"/>
          <w:sz w:val="20"/>
          <w:szCs w:val="20"/>
        </w:rPr>
      </w:pPr>
    </w:p>
    <w:p w14:paraId="4F6BA63D" w14:textId="77777777" w:rsidR="00555AD3" w:rsidRPr="00CB1EAA" w:rsidRDefault="00555AD3" w:rsidP="00555AD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6FD5410F" w14:textId="77777777" w:rsidR="00555AD3" w:rsidRPr="00CB1EAA" w:rsidRDefault="00555AD3" w:rsidP="00555AD3">
      <w:pPr>
        <w:numPr>
          <w:ilvl w:val="0"/>
          <w:numId w:val="59"/>
        </w:numPr>
        <w:spacing w:after="0" w:line="240" w:lineRule="auto"/>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 xml:space="preserve">Munkavégzése kapcsán tisztában van a bűnüldözői tevékenység sajátosságaiból adódó </w:t>
      </w:r>
      <w:proofErr w:type="spellStart"/>
      <w:r w:rsidRPr="00CB1EAA">
        <w:rPr>
          <w:rFonts w:ascii="Verdana" w:eastAsia="Calibri" w:hAnsi="Verdana" w:cs="Times New Roman"/>
          <w:sz w:val="20"/>
          <w:szCs w:val="20"/>
        </w:rPr>
        <w:t>többletterhekkel</w:t>
      </w:r>
      <w:proofErr w:type="spellEnd"/>
      <w:r w:rsidRPr="00CB1EAA">
        <w:rPr>
          <w:rFonts w:ascii="Verdana" w:eastAsia="Calibri" w:hAnsi="Verdana" w:cs="Times New Roman"/>
          <w:sz w:val="20"/>
          <w:szCs w:val="20"/>
        </w:rPr>
        <w:t>, többletfeladatokkal.</w:t>
      </w:r>
    </w:p>
    <w:p w14:paraId="632DC08D" w14:textId="77777777" w:rsidR="00555AD3" w:rsidRPr="00CB1EAA" w:rsidRDefault="00555AD3" w:rsidP="00555AD3">
      <w:pPr>
        <w:spacing w:after="0" w:line="240" w:lineRule="auto"/>
        <w:ind w:left="426"/>
        <w:jc w:val="both"/>
        <w:rPr>
          <w:rFonts w:ascii="Verdana" w:eastAsia="Calibri" w:hAnsi="Verdana" w:cs="Times New Roman"/>
          <w:sz w:val="20"/>
          <w:szCs w:val="20"/>
        </w:rPr>
      </w:pPr>
      <w:r w:rsidRPr="00CB1EAA">
        <w:rPr>
          <w:rFonts w:ascii="Verdana" w:eastAsia="Calibri" w:hAnsi="Verdana" w:cs="Times New Roman"/>
          <w:sz w:val="20"/>
          <w:szCs w:val="20"/>
        </w:rPr>
        <w:t>- Magas szinten együttműködik a bűnüldözéshez köthető egyéb rendészeti, közigazgatási tevékenységet végző társszervekkel.</w:t>
      </w:r>
    </w:p>
    <w:p w14:paraId="6D40D4D6" w14:textId="77777777" w:rsidR="00555AD3" w:rsidRPr="00CB1EAA" w:rsidRDefault="00555AD3" w:rsidP="00555AD3">
      <w:pPr>
        <w:spacing w:after="0" w:line="240" w:lineRule="auto"/>
        <w:ind w:left="426"/>
        <w:jc w:val="both"/>
        <w:rPr>
          <w:rFonts w:ascii="Verdana" w:eastAsia="Calibri" w:hAnsi="Verdana" w:cs="Times New Roman"/>
          <w:sz w:val="20"/>
          <w:szCs w:val="20"/>
        </w:rPr>
      </w:pPr>
      <w:r w:rsidRPr="00CB1EAA">
        <w:rPr>
          <w:rFonts w:ascii="Verdana" w:eastAsia="Calibri" w:hAnsi="Verdana" w:cs="Times New Roman"/>
          <w:sz w:val="20"/>
          <w:szCs w:val="20"/>
        </w:rPr>
        <w:t>- Hatékonyan és megalapozottan működik közre a tudományos és törvényes bizonyítás lefolytatásában.</w:t>
      </w:r>
    </w:p>
    <w:p w14:paraId="6B31F9FE" w14:textId="77777777" w:rsidR="00555AD3" w:rsidRPr="00CB1EAA" w:rsidRDefault="00555AD3" w:rsidP="00555AD3">
      <w:pPr>
        <w:spacing w:after="0" w:line="240" w:lineRule="auto"/>
        <w:ind w:left="426"/>
        <w:jc w:val="both"/>
        <w:rPr>
          <w:rFonts w:ascii="Verdana" w:eastAsia="Calibri" w:hAnsi="Verdana" w:cs="Times New Roman"/>
          <w:sz w:val="20"/>
          <w:szCs w:val="20"/>
        </w:rPr>
      </w:pPr>
      <w:r w:rsidRPr="00CB1EAA">
        <w:rPr>
          <w:rFonts w:ascii="Verdana" w:eastAsia="Calibri" w:hAnsi="Verdana" w:cs="Times New Roman"/>
          <w:sz w:val="20"/>
          <w:szCs w:val="20"/>
        </w:rPr>
        <w:t>- Egyéni szakmai fejlődésének érdekében törekszik bekapcsolódni a kriminalisztikához köthető tematikájú doktori képzésbe.</w:t>
      </w:r>
    </w:p>
    <w:p w14:paraId="775086F9" w14:textId="77777777" w:rsidR="00555AD3" w:rsidRPr="00CB1EAA" w:rsidRDefault="00555AD3" w:rsidP="00555AD3">
      <w:pPr>
        <w:widowControl w:val="0"/>
        <w:autoSpaceDE w:val="0"/>
        <w:autoSpaceDN w:val="0"/>
        <w:adjustRightInd w:val="0"/>
        <w:spacing w:after="0" w:line="240" w:lineRule="auto"/>
        <w:jc w:val="both"/>
        <w:rPr>
          <w:rFonts w:ascii="Verdana" w:eastAsia="Times New Roman" w:hAnsi="Verdana" w:cs="Times New Roman"/>
          <w:b/>
          <w:sz w:val="20"/>
          <w:szCs w:val="20"/>
          <w:highlight w:val="yellow"/>
          <w:lang w:eastAsia="hu-HU"/>
        </w:rPr>
      </w:pPr>
    </w:p>
    <w:p w14:paraId="6756E87A" w14:textId="77777777" w:rsidR="00555AD3" w:rsidRPr="00CB1EAA" w:rsidRDefault="00555AD3" w:rsidP="00555AD3">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0C21916D" w14:textId="77777777" w:rsidR="00555AD3" w:rsidRPr="00CB1EAA" w:rsidRDefault="00555AD3" w:rsidP="00555AD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7ED4B4CC" w14:textId="77777777" w:rsidR="00555AD3" w:rsidRPr="00CB1EAA" w:rsidRDefault="00555AD3" w:rsidP="00555AD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4128EAC6" w14:textId="77777777" w:rsidR="00555AD3" w:rsidRPr="00CB1EAA" w:rsidRDefault="00555AD3" w:rsidP="00555AD3">
      <w:pPr>
        <w:numPr>
          <w:ilvl w:val="0"/>
          <w:numId w:val="61"/>
        </w:numPr>
        <w:tabs>
          <w:tab w:val="left" w:pos="284"/>
        </w:tabs>
        <w:spacing w:after="0" w:line="240" w:lineRule="auto"/>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Jelentős mértékű önállósággal rendelkezik átfogó és speciális szakmai kérdések kidolgozásában, szakmai nézetek képviseletében, indoklásában.</w:t>
      </w:r>
    </w:p>
    <w:p w14:paraId="59C380B9" w14:textId="77777777" w:rsidR="00555AD3" w:rsidRPr="00CB1EAA" w:rsidRDefault="00555AD3" w:rsidP="00555AD3">
      <w:pPr>
        <w:numPr>
          <w:ilvl w:val="0"/>
          <w:numId w:val="61"/>
        </w:numPr>
        <w:tabs>
          <w:tab w:val="left" w:pos="284"/>
        </w:tabs>
        <w:spacing w:after="0" w:line="240" w:lineRule="auto"/>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lastRenderedPageBreak/>
        <w:t>A rendészeti terület tudományos irányú fejlődési céljainak elérése érdekében részben önállóan, részben csoport tagjaként hasznosítani tudja elméleti és gyakorlati tudását, képességeit.</w:t>
      </w:r>
    </w:p>
    <w:p w14:paraId="3C2E2E65" w14:textId="77777777" w:rsidR="00555AD3" w:rsidRPr="00CB1EAA" w:rsidRDefault="00555AD3" w:rsidP="00555AD3">
      <w:pPr>
        <w:widowControl w:val="0"/>
        <w:autoSpaceDE w:val="0"/>
        <w:autoSpaceDN w:val="0"/>
        <w:adjustRightInd w:val="0"/>
        <w:spacing w:after="0" w:line="240" w:lineRule="auto"/>
        <w:ind w:left="426"/>
        <w:jc w:val="both"/>
        <w:rPr>
          <w:rFonts w:ascii="Verdana" w:eastAsia="Times New Roman" w:hAnsi="Verdana" w:cs="Times New Roman"/>
          <w:sz w:val="20"/>
          <w:szCs w:val="20"/>
          <w:lang w:eastAsia="ar-SA"/>
        </w:rPr>
      </w:pPr>
    </w:p>
    <w:p w14:paraId="52B6B5D4" w14:textId="77777777" w:rsidR="00555AD3" w:rsidRPr="00CB1EAA" w:rsidRDefault="00555AD3" w:rsidP="00555AD3">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466A5763" w14:textId="77777777" w:rsidR="00555AD3" w:rsidRPr="00CB1EAA" w:rsidRDefault="00555AD3" w:rsidP="00555AD3">
      <w:pPr>
        <w:widowControl w:val="0"/>
        <w:autoSpaceDE w:val="0"/>
        <w:autoSpaceDN w:val="0"/>
        <w:adjustRightInd w:val="0"/>
        <w:spacing w:after="0" w:line="240" w:lineRule="auto"/>
        <w:ind w:left="360"/>
        <w:jc w:val="both"/>
        <w:rPr>
          <w:rFonts w:ascii="Verdana" w:eastAsia="Times New Roman" w:hAnsi="Verdana" w:cs="Times New Roman"/>
          <w:b/>
          <w:color w:val="FF0000"/>
          <w:sz w:val="20"/>
          <w:szCs w:val="20"/>
          <w:lang w:eastAsia="ar-SA"/>
        </w:rPr>
      </w:pPr>
    </w:p>
    <w:p w14:paraId="78A754D7" w14:textId="77777777" w:rsidR="00555AD3" w:rsidRPr="00CB1EAA" w:rsidRDefault="00555AD3" w:rsidP="00555AD3">
      <w:pPr>
        <w:numPr>
          <w:ilvl w:val="0"/>
          <w:numId w:val="61"/>
        </w:numPr>
        <w:tabs>
          <w:tab w:val="left" w:pos="284"/>
        </w:tabs>
        <w:spacing w:after="0" w:line="240" w:lineRule="auto"/>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A bűnüldözés területén szerzett gyakorlati és elméleti ismeretei alapján jelentős mértékű önállósággal rendelkezik a problémafelvetésben és a speciális szakmai kérdések kidolgozásában.</w:t>
      </w:r>
    </w:p>
    <w:p w14:paraId="466EC12E" w14:textId="77777777" w:rsidR="00555AD3" w:rsidRPr="00CB1EAA" w:rsidRDefault="00555AD3" w:rsidP="00555AD3">
      <w:pPr>
        <w:numPr>
          <w:ilvl w:val="0"/>
          <w:numId w:val="59"/>
        </w:numPr>
        <w:spacing w:after="0" w:line="240" w:lineRule="auto"/>
        <w:ind w:left="426" w:firstLine="0"/>
        <w:contextualSpacing/>
        <w:rPr>
          <w:rFonts w:ascii="Verdana" w:eastAsia="Calibri" w:hAnsi="Verdana" w:cs="Times New Roman"/>
          <w:sz w:val="20"/>
          <w:szCs w:val="20"/>
        </w:rPr>
      </w:pPr>
      <w:r w:rsidRPr="00CB1EAA">
        <w:rPr>
          <w:rFonts w:ascii="Verdana" w:eastAsia="Calibri" w:hAnsi="Verdana" w:cs="Times New Roman"/>
          <w:sz w:val="20"/>
          <w:szCs w:val="20"/>
        </w:rPr>
        <w:t>Nemzetközi szintű bűnüldözői tevékenység tagjaként következetesen képviseli a hazai szakmai érdekeket.</w:t>
      </w:r>
    </w:p>
    <w:p w14:paraId="21F5CBF8" w14:textId="77777777" w:rsidR="00555AD3" w:rsidRPr="00CB1EAA" w:rsidRDefault="00555AD3" w:rsidP="00555AD3">
      <w:pPr>
        <w:widowControl w:val="0"/>
        <w:autoSpaceDE w:val="0"/>
        <w:autoSpaceDN w:val="0"/>
        <w:adjustRightInd w:val="0"/>
        <w:spacing w:after="0" w:line="240" w:lineRule="auto"/>
        <w:ind w:left="360"/>
        <w:jc w:val="both"/>
        <w:rPr>
          <w:rFonts w:ascii="Verdana" w:eastAsia="Times New Roman" w:hAnsi="Verdana" w:cs="Times New Roman"/>
          <w:sz w:val="20"/>
          <w:szCs w:val="20"/>
          <w:lang w:eastAsia="hu-HU"/>
        </w:rPr>
      </w:pPr>
    </w:p>
    <w:p w14:paraId="6D9E9CCB" w14:textId="77777777" w:rsidR="00555AD3" w:rsidRPr="00CB1EAA" w:rsidRDefault="00555AD3" w:rsidP="00555AD3">
      <w:pPr>
        <w:widowControl w:val="0"/>
        <w:spacing w:before="120" w:after="120" w:line="240" w:lineRule="auto"/>
        <w:ind w:left="426"/>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78F1FE52" w14:textId="77777777" w:rsidR="00555AD3" w:rsidRPr="00CB1EAA" w:rsidRDefault="00555AD3" w:rsidP="00555AD3">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Knowledge</w:t>
      </w:r>
    </w:p>
    <w:p w14:paraId="76B68340" w14:textId="77777777" w:rsidR="00555AD3" w:rsidRPr="00CB1EAA" w:rsidRDefault="00555AD3" w:rsidP="00555AD3">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52D62B01" w14:textId="77777777" w:rsidR="00555AD3" w:rsidRPr="00CB1EAA" w:rsidRDefault="00555AD3" w:rsidP="00555AD3">
      <w:pPr>
        <w:numPr>
          <w:ilvl w:val="0"/>
          <w:numId w:val="13"/>
        </w:numPr>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is </w:t>
      </w:r>
      <w:proofErr w:type="spellStart"/>
      <w:r w:rsidRPr="00CB1EAA">
        <w:rPr>
          <w:rFonts w:ascii="Verdana" w:eastAsia="Calibri" w:hAnsi="Verdana" w:cs="Times New Roman"/>
          <w:sz w:val="20"/>
          <w:szCs w:val="20"/>
        </w:rPr>
        <w:t>familiar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with</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general</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specific</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characteristics</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comprehensive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subject</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his</w:t>
      </w:r>
      <w:proofErr w:type="spellEnd"/>
      <w:r w:rsidRPr="00CB1EAA">
        <w:rPr>
          <w:rFonts w:ascii="Verdana" w:eastAsia="Calibri" w:hAnsi="Verdana" w:cs="Times New Roman"/>
          <w:sz w:val="20"/>
          <w:szCs w:val="20"/>
        </w:rPr>
        <w:t>/</w:t>
      </w:r>
      <w:proofErr w:type="spellStart"/>
      <w:r w:rsidRPr="00CB1EAA">
        <w:rPr>
          <w:rFonts w:ascii="Verdana" w:eastAsia="Calibri" w:hAnsi="Verdana" w:cs="Times New Roman"/>
          <w:sz w:val="20"/>
          <w:szCs w:val="20"/>
        </w:rPr>
        <w:t>her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field</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expertise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its</w:t>
      </w:r>
      <w:proofErr w:type="spellEnd"/>
      <w:r w:rsidRPr="00CB1EAA">
        <w:rPr>
          <w:rFonts w:ascii="Verdana" w:eastAsia="Calibri" w:hAnsi="Verdana" w:cs="Times New Roman"/>
          <w:sz w:val="20"/>
          <w:szCs w:val="20"/>
        </w:rPr>
        <w:t xml:space="preserve"> most </w:t>
      </w:r>
      <w:proofErr w:type="spellStart"/>
      <w:r w:rsidRPr="00CB1EAA">
        <w:rPr>
          <w:rFonts w:ascii="Verdana" w:eastAsia="Calibri" w:hAnsi="Verdana" w:cs="Times New Roman"/>
          <w:sz w:val="20"/>
          <w:szCs w:val="20"/>
        </w:rPr>
        <w:t>important</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directions</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precisely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elaborated</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boundaries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most </w:t>
      </w:r>
      <w:proofErr w:type="spellStart"/>
      <w:r w:rsidRPr="00CB1EAA">
        <w:rPr>
          <w:rFonts w:ascii="Verdana" w:eastAsia="Calibri" w:hAnsi="Verdana" w:cs="Times New Roman"/>
          <w:sz w:val="20"/>
          <w:szCs w:val="20"/>
        </w:rPr>
        <w:t>important</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connections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theories</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terminology</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his</w:t>
      </w:r>
      <w:proofErr w:type="spellEnd"/>
      <w:r w:rsidRPr="00CB1EAA">
        <w:rPr>
          <w:rFonts w:ascii="Verdana" w:eastAsia="Calibri" w:hAnsi="Verdana" w:cs="Times New Roman"/>
          <w:sz w:val="20"/>
          <w:szCs w:val="20"/>
        </w:rPr>
        <w:t>/</w:t>
      </w:r>
      <w:proofErr w:type="spellStart"/>
      <w:r w:rsidRPr="00CB1EAA">
        <w:rPr>
          <w:rFonts w:ascii="Verdana" w:eastAsia="Calibri" w:hAnsi="Verdana" w:cs="Times New Roman"/>
          <w:sz w:val="20"/>
          <w:szCs w:val="20"/>
        </w:rPr>
        <w:t>her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field</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expertise</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its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connection</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related</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fields</w:t>
      </w:r>
      <w:proofErr w:type="spellEnd"/>
      <w:r w:rsidRPr="00CB1EAA">
        <w:rPr>
          <w:rFonts w:ascii="Verdana" w:eastAsia="Calibri" w:hAnsi="Verdana" w:cs="Times New Roman"/>
          <w:sz w:val="20"/>
          <w:szCs w:val="20"/>
        </w:rPr>
        <w:t>.</w:t>
      </w:r>
    </w:p>
    <w:p w14:paraId="7D3CAFD5" w14:textId="77777777" w:rsidR="00555AD3" w:rsidRPr="00CB1EAA" w:rsidRDefault="00555AD3" w:rsidP="00555AD3">
      <w:pPr>
        <w:ind w:left="426"/>
        <w:contextualSpacing/>
        <w:jc w:val="both"/>
        <w:rPr>
          <w:rFonts w:ascii="Verdana" w:eastAsia="Calibri" w:hAnsi="Verdana" w:cs="Times New Roman"/>
          <w:sz w:val="20"/>
          <w:szCs w:val="20"/>
        </w:rPr>
      </w:pPr>
    </w:p>
    <w:p w14:paraId="1C3282DB" w14:textId="77777777" w:rsidR="00555AD3" w:rsidRPr="00CB1EAA" w:rsidRDefault="00555AD3" w:rsidP="00555AD3">
      <w:pPr>
        <w:numPr>
          <w:ilvl w:val="0"/>
          <w:numId w:val="13"/>
        </w:numPr>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has in-</w:t>
      </w:r>
      <w:proofErr w:type="spellStart"/>
      <w:r w:rsidRPr="00CB1EAA">
        <w:rPr>
          <w:rFonts w:ascii="Verdana" w:eastAsia="Calibri" w:hAnsi="Verdana" w:cs="Times New Roman"/>
          <w:sz w:val="20"/>
          <w:szCs w:val="20"/>
        </w:rPr>
        <w:t>depth</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knowledge</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understanding</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tasks</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functioning</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law</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enforcement</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agencies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knowledge</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their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general</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specific</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rules</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operation</w:t>
      </w:r>
      <w:proofErr w:type="spellEnd"/>
      <w:r w:rsidRPr="00CB1EAA">
        <w:rPr>
          <w:rFonts w:ascii="Verdana" w:eastAsia="Calibri" w:hAnsi="Verdana" w:cs="Times New Roman"/>
          <w:sz w:val="20"/>
          <w:szCs w:val="20"/>
        </w:rPr>
        <w:t>.</w:t>
      </w:r>
    </w:p>
    <w:p w14:paraId="58D2C46E" w14:textId="77777777" w:rsidR="00555AD3" w:rsidRPr="00CB1EAA" w:rsidRDefault="00555AD3" w:rsidP="00555AD3">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28C684A2" w14:textId="77777777" w:rsidR="00555AD3" w:rsidRPr="00CB1EAA" w:rsidRDefault="00555AD3" w:rsidP="00555AD3">
      <w:pPr>
        <w:numPr>
          <w:ilvl w:val="0"/>
          <w:numId w:val="13"/>
        </w:numPr>
        <w:spacing w:after="0" w:line="240" w:lineRule="auto"/>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has in-</w:t>
      </w:r>
      <w:proofErr w:type="spellStart"/>
      <w:r w:rsidRPr="00CB1EAA">
        <w:rPr>
          <w:rFonts w:ascii="Verdana" w:eastAsia="Calibri" w:hAnsi="Verdana" w:cs="Times New Roman"/>
          <w:sz w:val="20"/>
          <w:szCs w:val="20"/>
        </w:rPr>
        <w:t>depth</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knowledge</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understanding</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forensic</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theories</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professional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terminology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that</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underpins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them</w:t>
      </w:r>
      <w:proofErr w:type="spellEnd"/>
      <w:r w:rsidRPr="00CB1EAA">
        <w:rPr>
          <w:rFonts w:ascii="Verdana" w:eastAsia="Calibri" w:hAnsi="Verdana" w:cs="Times New Roman"/>
          <w:sz w:val="20"/>
          <w:szCs w:val="20"/>
        </w:rPr>
        <w:t>.</w:t>
      </w:r>
    </w:p>
    <w:p w14:paraId="62DAF811" w14:textId="77777777" w:rsidR="00555AD3" w:rsidRPr="00CB1EAA" w:rsidRDefault="00555AD3" w:rsidP="00555AD3">
      <w:pPr>
        <w:spacing w:after="0" w:line="240" w:lineRule="auto"/>
        <w:ind w:left="426"/>
        <w:jc w:val="both"/>
        <w:rPr>
          <w:rFonts w:ascii="Verdana" w:eastAsia="Calibri" w:hAnsi="Verdana" w:cs="Times New Roman"/>
          <w:sz w:val="20"/>
          <w:szCs w:val="20"/>
        </w:rPr>
      </w:pPr>
      <w:r w:rsidRPr="00CB1EAA">
        <w:rPr>
          <w:rFonts w:ascii="Verdana" w:eastAsia="Calibri" w:hAnsi="Verdana" w:cs="Times New Roman"/>
          <w:sz w:val="20"/>
          <w:szCs w:val="20"/>
        </w:rPr>
        <w:t>- 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has </w:t>
      </w:r>
      <w:proofErr w:type="spellStart"/>
      <w:r w:rsidRPr="00CB1EAA">
        <w:rPr>
          <w:rFonts w:ascii="Verdana" w:eastAsia="Calibri" w:hAnsi="Verdana" w:cs="Times New Roman"/>
          <w:sz w:val="20"/>
          <w:szCs w:val="20"/>
        </w:rPr>
        <w:t>knowledge</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criminalistics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beyond</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basic</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general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knowledge</w:t>
      </w:r>
      <w:proofErr w:type="spellEnd"/>
      <w:r w:rsidRPr="00CB1EAA">
        <w:rPr>
          <w:rFonts w:ascii="Verdana" w:eastAsia="Calibri" w:hAnsi="Verdana" w:cs="Times New Roman"/>
          <w:sz w:val="20"/>
          <w:szCs w:val="20"/>
        </w:rPr>
        <w:t>.</w:t>
      </w:r>
    </w:p>
    <w:p w14:paraId="056B8D61" w14:textId="77777777" w:rsidR="00555AD3" w:rsidRPr="00CB1EAA" w:rsidRDefault="00555AD3" w:rsidP="00555AD3">
      <w:pPr>
        <w:spacing w:after="0" w:line="240" w:lineRule="auto"/>
        <w:ind w:left="426"/>
        <w:jc w:val="both"/>
        <w:rPr>
          <w:rFonts w:ascii="Verdana" w:eastAsia="Calibri" w:hAnsi="Verdana" w:cs="Times New Roman"/>
          <w:sz w:val="20"/>
          <w:szCs w:val="20"/>
        </w:rPr>
      </w:pPr>
      <w:r w:rsidRPr="00CB1EAA">
        <w:rPr>
          <w:rFonts w:ascii="Verdana" w:eastAsia="Calibri" w:hAnsi="Verdana" w:cs="Times New Roman"/>
          <w:sz w:val="20"/>
          <w:szCs w:val="20"/>
        </w:rPr>
        <w:t>- 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has </w:t>
      </w:r>
      <w:proofErr w:type="spellStart"/>
      <w:r w:rsidRPr="00CB1EAA">
        <w:rPr>
          <w:rFonts w:ascii="Verdana" w:eastAsia="Calibri" w:hAnsi="Verdana" w:cs="Times New Roman"/>
          <w:sz w:val="20"/>
          <w:szCs w:val="20"/>
        </w:rPr>
        <w:t>extensive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knowledge</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methodologies</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application</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criminal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techniques</w:t>
      </w:r>
      <w:proofErr w:type="spellEnd"/>
      <w:r w:rsidRPr="00CB1EAA">
        <w:rPr>
          <w:rFonts w:ascii="Verdana" w:eastAsia="Calibri" w:hAnsi="Verdana" w:cs="Times New Roman"/>
          <w:sz w:val="20"/>
          <w:szCs w:val="20"/>
        </w:rPr>
        <w:t xml:space="preserve"> and of </w:t>
      </w:r>
      <w:proofErr w:type="spellStart"/>
      <w:r w:rsidRPr="00CB1EAA">
        <w:rPr>
          <w:rFonts w:ascii="Verdana" w:eastAsia="Calibri" w:hAnsi="Verdana" w:cs="Times New Roman"/>
          <w:sz w:val="20"/>
          <w:szCs w:val="20"/>
        </w:rPr>
        <w:t>criminal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tactics</w:t>
      </w:r>
      <w:proofErr w:type="spellEnd"/>
      <w:r w:rsidRPr="00CB1EAA">
        <w:rPr>
          <w:rFonts w:ascii="Verdana" w:eastAsia="Calibri" w:hAnsi="Verdana" w:cs="Times New Roman"/>
          <w:sz w:val="20"/>
          <w:szCs w:val="20"/>
        </w:rPr>
        <w:t>.</w:t>
      </w:r>
    </w:p>
    <w:p w14:paraId="0A1B769E" w14:textId="77777777" w:rsidR="00555AD3" w:rsidRPr="00CB1EAA" w:rsidRDefault="00555AD3" w:rsidP="00555AD3">
      <w:pPr>
        <w:spacing w:after="0" w:line="240" w:lineRule="auto"/>
        <w:ind w:left="426"/>
        <w:jc w:val="both"/>
        <w:rPr>
          <w:rFonts w:ascii="Verdana" w:eastAsia="Calibri" w:hAnsi="Verdana" w:cs="Times New Roman"/>
          <w:sz w:val="20"/>
          <w:szCs w:val="20"/>
        </w:rPr>
      </w:pPr>
      <w:r w:rsidRPr="00CB1EAA">
        <w:rPr>
          <w:rFonts w:ascii="Verdana" w:eastAsia="Calibri" w:hAnsi="Verdana" w:cs="Times New Roman"/>
          <w:sz w:val="20"/>
          <w:szCs w:val="20"/>
        </w:rPr>
        <w:t>- 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has </w:t>
      </w:r>
      <w:proofErr w:type="spellStart"/>
      <w:r w:rsidRPr="00CB1EAA">
        <w:rPr>
          <w:rFonts w:ascii="Verdana" w:eastAsia="Calibri" w:hAnsi="Verdana" w:cs="Times New Roman"/>
          <w:sz w:val="20"/>
          <w:szCs w:val="20"/>
        </w:rPr>
        <w:t>comprehensive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knowledge</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theoretical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principles</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detection</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proof</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criminal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offences</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role</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evidence</w:t>
      </w:r>
      <w:proofErr w:type="spellEnd"/>
      <w:r w:rsidRPr="00CB1EAA">
        <w:rPr>
          <w:rFonts w:ascii="Verdana" w:eastAsia="Calibri" w:hAnsi="Verdana" w:cs="Times New Roman"/>
          <w:sz w:val="20"/>
          <w:szCs w:val="20"/>
        </w:rPr>
        <w:t xml:space="preserve"> in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procedure</w:t>
      </w:r>
      <w:proofErr w:type="spellEnd"/>
      <w:r w:rsidRPr="00CB1EAA">
        <w:rPr>
          <w:rFonts w:ascii="Verdana" w:eastAsia="Calibri" w:hAnsi="Verdana" w:cs="Times New Roman"/>
          <w:sz w:val="20"/>
          <w:szCs w:val="20"/>
        </w:rPr>
        <w:t>.</w:t>
      </w:r>
    </w:p>
    <w:p w14:paraId="5AA23D99" w14:textId="77777777" w:rsidR="00555AD3" w:rsidRPr="00CB1EAA" w:rsidRDefault="00555AD3" w:rsidP="00555AD3">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1D220B3F" w14:textId="77777777" w:rsidR="00555AD3" w:rsidRPr="00CB1EAA" w:rsidRDefault="00555AD3" w:rsidP="00555AD3">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3E16429C" w14:textId="77777777" w:rsidR="00555AD3" w:rsidRPr="00CB1EAA" w:rsidRDefault="00555AD3" w:rsidP="00555AD3">
      <w:pPr>
        <w:numPr>
          <w:ilvl w:val="0"/>
          <w:numId w:val="13"/>
        </w:numPr>
        <w:spacing w:after="0" w:line="240" w:lineRule="auto"/>
        <w:ind w:left="425"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is </w:t>
      </w:r>
      <w:proofErr w:type="spellStart"/>
      <w:r w:rsidRPr="00CB1EAA">
        <w:rPr>
          <w:rFonts w:ascii="Verdana" w:eastAsia="Calibri" w:hAnsi="Verdana" w:cs="Times New Roman"/>
          <w:sz w:val="20"/>
          <w:szCs w:val="20"/>
        </w:rPr>
        <w:t>capable</w:t>
      </w:r>
      <w:proofErr w:type="spellEnd"/>
      <w:r w:rsidRPr="00CB1EAA">
        <w:rPr>
          <w:rFonts w:ascii="Verdana" w:eastAsia="Calibri" w:hAnsi="Verdana" w:cs="Times New Roman"/>
          <w:sz w:val="20"/>
          <w:szCs w:val="20"/>
        </w:rPr>
        <w:t xml:space="preserve"> of a </w:t>
      </w:r>
      <w:proofErr w:type="spellStart"/>
      <w:r w:rsidRPr="00CB1EAA">
        <w:rPr>
          <w:rFonts w:ascii="Verdana" w:eastAsia="Calibri" w:hAnsi="Verdana" w:cs="Times New Roman"/>
          <w:sz w:val="20"/>
          <w:szCs w:val="20"/>
        </w:rPr>
        <w:t>comprehensive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approach</w:t>
      </w:r>
      <w:proofErr w:type="spellEnd"/>
      <w:r w:rsidRPr="00CB1EAA">
        <w:rPr>
          <w:rFonts w:ascii="Verdana" w:eastAsia="Calibri" w:hAnsi="Verdana" w:cs="Times New Roman"/>
          <w:sz w:val="20"/>
          <w:szCs w:val="20"/>
        </w:rPr>
        <w:t xml:space="preserve">, has </w:t>
      </w:r>
      <w:proofErr w:type="spellStart"/>
      <w:r w:rsidRPr="00CB1EAA">
        <w:rPr>
          <w:rFonts w:ascii="Verdana" w:eastAsia="Calibri" w:hAnsi="Verdana" w:cs="Times New Roman"/>
          <w:sz w:val="20"/>
          <w:szCs w:val="20"/>
        </w:rPr>
        <w:t>complex</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problem</w:t>
      </w:r>
      <w:proofErr w:type="spellEnd"/>
      <w:r w:rsidRPr="00CB1EAA">
        <w:rPr>
          <w:rFonts w:ascii="Verdana" w:eastAsia="Calibri" w:hAnsi="Verdana" w:cs="Times New Roman"/>
          <w:sz w:val="20"/>
          <w:szCs w:val="20"/>
        </w:rPr>
        <w:t xml:space="preserve"> management </w:t>
      </w:r>
      <w:proofErr w:type="spellStart"/>
      <w:r w:rsidRPr="00CB1EAA">
        <w:rPr>
          <w:rFonts w:ascii="Verdana" w:eastAsia="Calibri" w:hAnsi="Verdana" w:cs="Times New Roman"/>
          <w:sz w:val="20"/>
          <w:szCs w:val="20"/>
        </w:rPr>
        <w:t>skills</w:t>
      </w:r>
      <w:proofErr w:type="spellEnd"/>
      <w:r w:rsidRPr="00CB1EAA">
        <w:rPr>
          <w:rFonts w:ascii="Verdana" w:eastAsia="Calibri" w:hAnsi="Verdana" w:cs="Times New Roman"/>
          <w:sz w:val="20"/>
          <w:szCs w:val="20"/>
        </w:rPr>
        <w:t xml:space="preserve">, is </w:t>
      </w:r>
      <w:proofErr w:type="spellStart"/>
      <w:r w:rsidRPr="00CB1EAA">
        <w:rPr>
          <w:rFonts w:ascii="Verdana" w:eastAsia="Calibri" w:hAnsi="Verdana" w:cs="Times New Roman"/>
          <w:sz w:val="20"/>
          <w:szCs w:val="20"/>
        </w:rPr>
        <w:t>capable</w:t>
      </w:r>
      <w:proofErr w:type="spellEnd"/>
      <w:r w:rsidRPr="00CB1EAA">
        <w:rPr>
          <w:rFonts w:ascii="Verdana" w:eastAsia="Calibri" w:hAnsi="Verdana" w:cs="Times New Roman"/>
          <w:sz w:val="20"/>
          <w:szCs w:val="20"/>
        </w:rPr>
        <w:t xml:space="preserve"> of a </w:t>
      </w:r>
      <w:proofErr w:type="spellStart"/>
      <w:r w:rsidRPr="00CB1EAA">
        <w:rPr>
          <w:rFonts w:ascii="Verdana" w:eastAsia="Calibri" w:hAnsi="Verdana" w:cs="Times New Roman"/>
          <w:sz w:val="20"/>
          <w:szCs w:val="20"/>
        </w:rPr>
        <w:t>high</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degree</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information</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processing</w:t>
      </w:r>
      <w:proofErr w:type="spellEnd"/>
      <w:r w:rsidRPr="00CB1EAA">
        <w:rPr>
          <w:rFonts w:ascii="Verdana" w:eastAsia="Calibri" w:hAnsi="Verdana" w:cs="Times New Roman"/>
          <w:sz w:val="20"/>
          <w:szCs w:val="20"/>
        </w:rPr>
        <w:t>.</w:t>
      </w:r>
    </w:p>
    <w:p w14:paraId="77062286" w14:textId="77777777" w:rsidR="00555AD3" w:rsidRPr="00CB1EAA" w:rsidRDefault="00555AD3" w:rsidP="00555AD3">
      <w:pPr>
        <w:spacing w:after="0" w:line="240" w:lineRule="auto"/>
        <w:ind w:left="425"/>
        <w:jc w:val="both"/>
        <w:rPr>
          <w:rFonts w:ascii="Verdana" w:eastAsia="Calibri" w:hAnsi="Verdana" w:cs="Times New Roman"/>
          <w:sz w:val="20"/>
          <w:szCs w:val="20"/>
        </w:rPr>
      </w:pPr>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Ability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participate</w:t>
      </w:r>
      <w:proofErr w:type="spellEnd"/>
      <w:r w:rsidRPr="00CB1EAA">
        <w:rPr>
          <w:rFonts w:ascii="Verdana" w:eastAsia="Calibri" w:hAnsi="Verdana" w:cs="Times New Roman"/>
          <w:sz w:val="20"/>
          <w:szCs w:val="20"/>
        </w:rPr>
        <w:t xml:space="preserve"> in </w:t>
      </w:r>
      <w:proofErr w:type="spellStart"/>
      <w:r w:rsidRPr="00CB1EAA">
        <w:rPr>
          <w:rFonts w:ascii="Verdana" w:eastAsia="Calibri" w:hAnsi="Verdana" w:cs="Times New Roman"/>
          <w:sz w:val="20"/>
          <w:szCs w:val="20"/>
        </w:rPr>
        <w:t>professional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cooperation</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with</w:t>
      </w:r>
      <w:proofErr w:type="spellEnd"/>
      <w:r w:rsidRPr="00CB1EAA">
        <w:rPr>
          <w:rFonts w:ascii="Verdana" w:eastAsia="Calibri" w:hAnsi="Verdana" w:cs="Times New Roman"/>
          <w:sz w:val="20"/>
          <w:szCs w:val="20"/>
        </w:rPr>
        <w:t xml:space="preserve"> partner and </w:t>
      </w:r>
      <w:proofErr w:type="spellStart"/>
      <w:r w:rsidRPr="00CB1EAA">
        <w:rPr>
          <w:rFonts w:ascii="Verdana" w:eastAsia="Calibri" w:hAnsi="Verdana" w:cs="Times New Roman"/>
          <w:sz w:val="20"/>
          <w:szCs w:val="20"/>
        </w:rPr>
        <w:t>associate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services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law</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enforcement</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agencies</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organisations</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other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professional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bodies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at</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national</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international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level</w:t>
      </w:r>
      <w:proofErr w:type="spellEnd"/>
      <w:r w:rsidRPr="00CB1EAA">
        <w:rPr>
          <w:rFonts w:ascii="Verdana" w:eastAsia="Calibri" w:hAnsi="Verdana" w:cs="Times New Roman"/>
          <w:sz w:val="20"/>
          <w:szCs w:val="20"/>
        </w:rPr>
        <w:t>.</w:t>
      </w:r>
    </w:p>
    <w:p w14:paraId="4167764D" w14:textId="77777777" w:rsidR="00555AD3" w:rsidRPr="00CB1EAA" w:rsidRDefault="00555AD3" w:rsidP="00555AD3">
      <w:pPr>
        <w:spacing w:after="0" w:line="240" w:lineRule="auto"/>
        <w:ind w:left="425"/>
        <w:jc w:val="both"/>
        <w:rPr>
          <w:rFonts w:ascii="Verdana" w:eastAsia="Calibri" w:hAnsi="Verdana" w:cs="Times New Roman"/>
          <w:sz w:val="20"/>
          <w:szCs w:val="20"/>
        </w:rPr>
      </w:pPr>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Ability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carry</w:t>
      </w:r>
      <w:proofErr w:type="spellEnd"/>
      <w:r w:rsidRPr="00CB1EAA">
        <w:rPr>
          <w:rFonts w:ascii="Verdana" w:eastAsia="Calibri" w:hAnsi="Verdana" w:cs="Times New Roman"/>
          <w:sz w:val="20"/>
          <w:szCs w:val="20"/>
        </w:rPr>
        <w:t xml:space="preserve"> out </w:t>
      </w:r>
      <w:proofErr w:type="spellStart"/>
      <w:r w:rsidRPr="00CB1EAA">
        <w:rPr>
          <w:rFonts w:ascii="Verdana" w:eastAsia="Calibri" w:hAnsi="Verdana" w:cs="Times New Roman"/>
          <w:sz w:val="20"/>
          <w:szCs w:val="20"/>
        </w:rPr>
        <w:t>specialised</w:t>
      </w:r>
      <w:proofErr w:type="spellEnd"/>
      <w:r w:rsidRPr="00CB1EAA">
        <w:rPr>
          <w:rFonts w:ascii="Verdana" w:eastAsia="Calibri" w:hAnsi="Verdana" w:cs="Times New Roman"/>
          <w:sz w:val="20"/>
          <w:szCs w:val="20"/>
        </w:rPr>
        <w:t xml:space="preserve"> decision-preparation and decision-</w:t>
      </w:r>
      <w:proofErr w:type="spellStart"/>
      <w:r w:rsidRPr="00CB1EAA">
        <w:rPr>
          <w:rFonts w:ascii="Verdana" w:eastAsia="Calibri" w:hAnsi="Verdana" w:cs="Times New Roman"/>
          <w:sz w:val="20"/>
          <w:szCs w:val="20"/>
        </w:rPr>
        <w:t>making</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tasks</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take</w:t>
      </w:r>
      <w:proofErr w:type="spellEnd"/>
      <w:r w:rsidRPr="00CB1EAA">
        <w:rPr>
          <w:rFonts w:ascii="Verdana" w:eastAsia="Calibri" w:hAnsi="Verdana" w:cs="Times New Roman"/>
          <w:sz w:val="20"/>
          <w:szCs w:val="20"/>
        </w:rPr>
        <w:t xml:space="preserve"> a </w:t>
      </w:r>
      <w:proofErr w:type="gramStart"/>
      <w:r w:rsidRPr="00CB1EAA">
        <w:rPr>
          <w:rFonts w:ascii="Verdana" w:eastAsia="Calibri" w:hAnsi="Verdana" w:cs="Times New Roman"/>
          <w:sz w:val="20"/>
          <w:szCs w:val="20"/>
        </w:rPr>
        <w:t>multi-</w:t>
      </w:r>
      <w:proofErr w:type="spellStart"/>
      <w:r w:rsidRPr="00CB1EAA">
        <w:rPr>
          <w:rFonts w:ascii="Verdana" w:eastAsia="Calibri" w:hAnsi="Verdana" w:cs="Times New Roman"/>
          <w:sz w:val="20"/>
          <w:szCs w:val="20"/>
        </w:rPr>
        <w:t>disciplinary</w:t>
      </w:r>
      <w:proofErr w:type="spellEnd"/>
      <w:proofErr w:type="gram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interdisciplinary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approach</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problems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involved</w:t>
      </w:r>
      <w:proofErr w:type="spellEnd"/>
      <w:r w:rsidRPr="00CB1EAA">
        <w:rPr>
          <w:rFonts w:ascii="Verdana" w:eastAsia="Calibri" w:hAnsi="Verdana" w:cs="Times New Roman"/>
          <w:sz w:val="20"/>
          <w:szCs w:val="20"/>
        </w:rPr>
        <w:t xml:space="preserve"> in </w:t>
      </w:r>
      <w:proofErr w:type="spellStart"/>
      <w:r w:rsidRPr="00CB1EAA">
        <w:rPr>
          <w:rFonts w:ascii="Verdana" w:eastAsia="Calibri" w:hAnsi="Verdana" w:cs="Times New Roman"/>
          <w:sz w:val="20"/>
          <w:szCs w:val="20"/>
        </w:rPr>
        <w:t>drawing</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up</w:t>
      </w:r>
      <w:proofErr w:type="spellEnd"/>
      <w:r w:rsidRPr="00CB1EAA">
        <w:rPr>
          <w:rFonts w:ascii="Verdana" w:eastAsia="Calibri" w:hAnsi="Verdana" w:cs="Times New Roman"/>
          <w:sz w:val="20"/>
          <w:szCs w:val="20"/>
        </w:rPr>
        <w:t xml:space="preserve"> decision </w:t>
      </w:r>
      <w:proofErr w:type="spellStart"/>
      <w:r w:rsidRPr="00CB1EAA">
        <w:rPr>
          <w:rFonts w:ascii="Verdana" w:eastAsia="Calibri" w:hAnsi="Verdana" w:cs="Times New Roman"/>
          <w:sz w:val="20"/>
          <w:szCs w:val="20"/>
        </w:rPr>
        <w:t>proposals</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propose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solutions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which</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are</w:t>
      </w:r>
      <w:proofErr w:type="spellEnd"/>
      <w:r w:rsidRPr="00CB1EAA">
        <w:rPr>
          <w:rFonts w:ascii="Verdana" w:eastAsia="Calibri" w:hAnsi="Verdana" w:cs="Times New Roman"/>
          <w:sz w:val="20"/>
          <w:szCs w:val="20"/>
        </w:rPr>
        <w:t xml:space="preserve"> in line </w:t>
      </w:r>
      <w:proofErr w:type="spellStart"/>
      <w:r w:rsidRPr="00CB1EAA">
        <w:rPr>
          <w:rFonts w:ascii="Verdana" w:eastAsia="Calibri" w:hAnsi="Verdana" w:cs="Times New Roman"/>
          <w:sz w:val="20"/>
          <w:szCs w:val="20"/>
        </w:rPr>
        <w:t>with</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professional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ethical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legal</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efficiency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requirements</w:t>
      </w:r>
      <w:proofErr w:type="spellEnd"/>
      <w:r w:rsidRPr="00CB1EAA">
        <w:rPr>
          <w:rFonts w:ascii="Verdana" w:eastAsia="Calibri" w:hAnsi="Verdana" w:cs="Times New Roman"/>
          <w:sz w:val="20"/>
          <w:szCs w:val="20"/>
        </w:rPr>
        <w:t>.</w:t>
      </w:r>
    </w:p>
    <w:p w14:paraId="3932391F" w14:textId="77777777" w:rsidR="00555AD3" w:rsidRPr="00CB1EAA" w:rsidRDefault="00555AD3" w:rsidP="00555AD3">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56C6293C" w14:textId="77777777" w:rsidR="00555AD3" w:rsidRPr="00CB1EAA" w:rsidRDefault="00555AD3" w:rsidP="00555AD3">
      <w:pPr>
        <w:numPr>
          <w:ilvl w:val="0"/>
          <w:numId w:val="13"/>
        </w:numPr>
        <w:spacing w:after="0" w:line="240" w:lineRule="auto"/>
        <w:ind w:left="425" w:firstLine="0"/>
        <w:contextualSpacing/>
        <w:jc w:val="both"/>
        <w:rPr>
          <w:rFonts w:ascii="Verdana" w:eastAsia="Calibri" w:hAnsi="Verdana" w:cs="Times New Roman"/>
          <w:sz w:val="20"/>
          <w:szCs w:val="20"/>
        </w:rPr>
      </w:pPr>
      <w:proofErr w:type="spellStart"/>
      <w:r w:rsidRPr="00CB1EAA">
        <w:rPr>
          <w:rFonts w:ascii="Verdana" w:eastAsia="Calibri" w:hAnsi="Verdana" w:cs="Times New Roman"/>
          <w:sz w:val="20"/>
          <w:szCs w:val="20"/>
        </w:rPr>
        <w:t>Ability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contribute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at</w:t>
      </w:r>
      <w:proofErr w:type="spellEnd"/>
      <w:r w:rsidRPr="00CB1EAA">
        <w:rPr>
          <w:rFonts w:ascii="Verdana" w:eastAsia="Calibri" w:hAnsi="Verdana" w:cs="Times New Roman"/>
          <w:sz w:val="20"/>
          <w:szCs w:val="20"/>
        </w:rPr>
        <w:t xml:space="preserve"> a </w:t>
      </w:r>
      <w:proofErr w:type="spellStart"/>
      <w:r w:rsidRPr="00CB1EAA">
        <w:rPr>
          <w:rFonts w:ascii="Verdana" w:eastAsia="Calibri" w:hAnsi="Verdana" w:cs="Times New Roman"/>
          <w:sz w:val="20"/>
          <w:szCs w:val="20"/>
        </w:rPr>
        <w:t>high</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level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criminal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intelligence</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investigative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work</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apply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state</w:t>
      </w:r>
      <w:proofErr w:type="spellEnd"/>
      <w:r w:rsidRPr="00CB1EAA">
        <w:rPr>
          <w:rFonts w:ascii="Verdana" w:eastAsia="Calibri" w:hAnsi="Verdana" w:cs="Times New Roman"/>
          <w:sz w:val="20"/>
          <w:szCs w:val="20"/>
        </w:rPr>
        <w:t>-of-</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-art </w:t>
      </w:r>
      <w:proofErr w:type="spellStart"/>
      <w:r w:rsidRPr="00CB1EAA">
        <w:rPr>
          <w:rFonts w:ascii="Verdana" w:eastAsia="Calibri" w:hAnsi="Verdana" w:cs="Times New Roman"/>
          <w:sz w:val="20"/>
          <w:szCs w:val="20"/>
        </w:rPr>
        <w:t>investigative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techniques</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tactical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recommendations</w:t>
      </w:r>
      <w:proofErr w:type="spellEnd"/>
      <w:r w:rsidRPr="00CB1EAA">
        <w:rPr>
          <w:rFonts w:ascii="Verdana" w:eastAsia="Calibri" w:hAnsi="Verdana" w:cs="Times New Roman"/>
          <w:sz w:val="20"/>
          <w:szCs w:val="20"/>
        </w:rPr>
        <w:t>.</w:t>
      </w:r>
    </w:p>
    <w:p w14:paraId="0B28CDDF" w14:textId="77777777" w:rsidR="00555AD3" w:rsidRPr="00CB1EAA" w:rsidRDefault="00555AD3" w:rsidP="00555AD3">
      <w:pPr>
        <w:spacing w:after="0" w:line="240" w:lineRule="auto"/>
        <w:ind w:left="425"/>
        <w:jc w:val="both"/>
        <w:rPr>
          <w:rFonts w:ascii="Verdana" w:eastAsia="Calibri" w:hAnsi="Verdana" w:cs="Times New Roman"/>
          <w:sz w:val="20"/>
          <w:szCs w:val="20"/>
        </w:rPr>
      </w:pPr>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Ability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identify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future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crime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trends</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develop</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operational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strategies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based</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on</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professional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synthesising</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skills</w:t>
      </w:r>
      <w:proofErr w:type="spellEnd"/>
      <w:r w:rsidRPr="00CB1EAA">
        <w:rPr>
          <w:rFonts w:ascii="Verdana" w:eastAsia="Calibri" w:hAnsi="Verdana" w:cs="Times New Roman"/>
          <w:sz w:val="20"/>
          <w:szCs w:val="20"/>
        </w:rPr>
        <w:t>.</w:t>
      </w:r>
    </w:p>
    <w:p w14:paraId="376EAD25" w14:textId="77777777" w:rsidR="00555AD3" w:rsidRPr="00CB1EAA" w:rsidRDefault="00555AD3" w:rsidP="00555AD3">
      <w:pPr>
        <w:spacing w:after="0" w:line="240" w:lineRule="auto"/>
        <w:ind w:left="425"/>
        <w:jc w:val="both"/>
        <w:rPr>
          <w:rFonts w:ascii="Verdana" w:eastAsia="Calibri" w:hAnsi="Verdana" w:cs="Times New Roman"/>
          <w:sz w:val="20"/>
          <w:szCs w:val="20"/>
        </w:rPr>
      </w:pPr>
    </w:p>
    <w:p w14:paraId="2BF522B5" w14:textId="77777777" w:rsidR="00555AD3" w:rsidRPr="00CB1EAA" w:rsidRDefault="00555AD3" w:rsidP="00555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p>
    <w:p w14:paraId="7641516B" w14:textId="77777777" w:rsidR="00555AD3" w:rsidRPr="00CB1EAA" w:rsidRDefault="00555AD3" w:rsidP="00555AD3">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42DD63A4" w14:textId="77777777" w:rsidR="00555AD3" w:rsidRPr="00CB1EAA" w:rsidRDefault="00555AD3" w:rsidP="00555AD3">
      <w:pPr>
        <w:spacing w:after="0" w:line="240" w:lineRule="auto"/>
        <w:ind w:left="426"/>
        <w:jc w:val="both"/>
        <w:rPr>
          <w:rFonts w:ascii="Verdana" w:eastAsia="Calibri" w:hAnsi="Verdana" w:cs="Times New Roman"/>
          <w:sz w:val="20"/>
          <w:szCs w:val="20"/>
        </w:rPr>
      </w:pPr>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His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her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personal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attitude</w:t>
      </w:r>
      <w:proofErr w:type="spellEnd"/>
      <w:r w:rsidRPr="00CB1EAA">
        <w:rPr>
          <w:rFonts w:ascii="Verdana" w:eastAsia="Calibri" w:hAnsi="Verdana" w:cs="Times New Roman"/>
          <w:sz w:val="20"/>
          <w:szCs w:val="20"/>
        </w:rPr>
        <w:t xml:space="preserve"> is </w:t>
      </w:r>
      <w:proofErr w:type="spellStart"/>
      <w:r w:rsidRPr="00CB1EAA">
        <w:rPr>
          <w:rFonts w:ascii="Verdana" w:eastAsia="Calibri" w:hAnsi="Verdana" w:cs="Times New Roman"/>
          <w:sz w:val="20"/>
          <w:szCs w:val="20"/>
        </w:rPr>
        <w:t>characterized</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by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deepening</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consolidating</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his</w:t>
      </w:r>
      <w:proofErr w:type="spellEnd"/>
      <w:r w:rsidRPr="00CB1EAA">
        <w:rPr>
          <w:rFonts w:ascii="Verdana" w:eastAsia="Calibri" w:hAnsi="Verdana" w:cs="Times New Roman"/>
          <w:sz w:val="20"/>
          <w:szCs w:val="20"/>
        </w:rPr>
        <w:t>/</w:t>
      </w:r>
      <w:proofErr w:type="spellStart"/>
      <w:r w:rsidRPr="00CB1EAA">
        <w:rPr>
          <w:rFonts w:ascii="Verdana" w:eastAsia="Calibri" w:hAnsi="Verdana" w:cs="Times New Roman"/>
          <w:sz w:val="20"/>
          <w:szCs w:val="20"/>
        </w:rPr>
        <w:t>her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professional</w:t>
      </w:r>
      <w:proofErr w:type="spellEnd"/>
      <w:r w:rsidRPr="00CB1EAA">
        <w:rPr>
          <w:rFonts w:ascii="Verdana" w:eastAsia="Calibri" w:hAnsi="Verdana" w:cs="Times New Roman"/>
          <w:sz w:val="20"/>
          <w:szCs w:val="20"/>
        </w:rPr>
        <w:t xml:space="preserve"> interest, </w:t>
      </w:r>
      <w:proofErr w:type="spellStart"/>
      <w:r w:rsidRPr="00CB1EAA">
        <w:rPr>
          <w:rFonts w:ascii="Verdana" w:eastAsia="Calibri" w:hAnsi="Verdana" w:cs="Times New Roman"/>
          <w:sz w:val="20"/>
          <w:szCs w:val="20"/>
        </w:rPr>
        <w:t>while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his</w:t>
      </w:r>
      <w:proofErr w:type="spellEnd"/>
      <w:r w:rsidRPr="00CB1EAA">
        <w:rPr>
          <w:rFonts w:ascii="Verdana" w:eastAsia="Calibri" w:hAnsi="Verdana" w:cs="Times New Roman"/>
          <w:sz w:val="20"/>
          <w:szCs w:val="20"/>
        </w:rPr>
        <w:t>/</w:t>
      </w:r>
      <w:proofErr w:type="spellStart"/>
      <w:r w:rsidRPr="00CB1EAA">
        <w:rPr>
          <w:rFonts w:ascii="Verdana" w:eastAsia="Calibri" w:hAnsi="Verdana" w:cs="Times New Roman"/>
          <w:sz w:val="20"/>
          <w:szCs w:val="20"/>
        </w:rPr>
        <w:t>her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self-education</w:t>
      </w:r>
      <w:proofErr w:type="spellEnd"/>
      <w:r w:rsidRPr="00CB1EAA">
        <w:rPr>
          <w:rFonts w:ascii="Verdana" w:eastAsia="Calibri" w:hAnsi="Verdana" w:cs="Times New Roman"/>
          <w:sz w:val="20"/>
          <w:szCs w:val="20"/>
        </w:rPr>
        <w:t xml:space="preserve"> is </w:t>
      </w:r>
      <w:proofErr w:type="spellStart"/>
      <w:r w:rsidRPr="00CB1EAA">
        <w:rPr>
          <w:rFonts w:ascii="Verdana" w:eastAsia="Calibri" w:hAnsi="Verdana" w:cs="Times New Roman"/>
          <w:sz w:val="20"/>
          <w:szCs w:val="20"/>
        </w:rPr>
        <w:t>continuous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his</w:t>
      </w:r>
      <w:proofErr w:type="spellEnd"/>
      <w:r w:rsidRPr="00CB1EAA">
        <w:rPr>
          <w:rFonts w:ascii="Verdana" w:eastAsia="Calibri" w:hAnsi="Verdana" w:cs="Times New Roman"/>
          <w:sz w:val="20"/>
          <w:szCs w:val="20"/>
        </w:rPr>
        <w:t>/</w:t>
      </w:r>
      <w:proofErr w:type="spellStart"/>
      <w:r w:rsidRPr="00CB1EAA">
        <w:rPr>
          <w:rFonts w:ascii="Verdana" w:eastAsia="Calibri" w:hAnsi="Verdana" w:cs="Times New Roman"/>
          <w:sz w:val="20"/>
          <w:szCs w:val="20"/>
        </w:rPr>
        <w:t>her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approach</w:t>
      </w:r>
      <w:proofErr w:type="spellEnd"/>
      <w:r w:rsidRPr="00CB1EAA">
        <w:rPr>
          <w:rFonts w:ascii="Verdana" w:eastAsia="Calibri" w:hAnsi="Verdana" w:cs="Times New Roman"/>
          <w:sz w:val="20"/>
          <w:szCs w:val="20"/>
        </w:rPr>
        <w:t xml:space="preserve"> is </w:t>
      </w:r>
      <w:proofErr w:type="spellStart"/>
      <w:r w:rsidRPr="00CB1EAA">
        <w:rPr>
          <w:rFonts w:ascii="Verdana" w:eastAsia="Calibri" w:hAnsi="Verdana" w:cs="Times New Roman"/>
          <w:sz w:val="20"/>
          <w:szCs w:val="20"/>
        </w:rPr>
        <w:lastRenderedPageBreak/>
        <w:t>open</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novelties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which</w:t>
      </w:r>
      <w:proofErr w:type="spellEnd"/>
      <w:r w:rsidRPr="00CB1EAA">
        <w:rPr>
          <w:rFonts w:ascii="Verdana" w:eastAsia="Calibri" w:hAnsi="Verdana" w:cs="Times New Roman"/>
          <w:sz w:val="20"/>
          <w:szCs w:val="20"/>
        </w:rPr>
        <w:t xml:space="preserve"> 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receives</w:t>
      </w:r>
      <w:proofErr w:type="spellEnd"/>
      <w:r w:rsidRPr="00CB1EAA">
        <w:rPr>
          <w:rFonts w:ascii="Verdana" w:eastAsia="Calibri" w:hAnsi="Verdana" w:cs="Times New Roman"/>
          <w:sz w:val="20"/>
          <w:szCs w:val="20"/>
        </w:rPr>
        <w:t xml:space="preserve"> in an </w:t>
      </w:r>
      <w:proofErr w:type="spellStart"/>
      <w:r w:rsidRPr="00CB1EAA">
        <w:rPr>
          <w:rFonts w:ascii="Verdana" w:eastAsia="Calibri" w:hAnsi="Verdana" w:cs="Times New Roman"/>
          <w:sz w:val="20"/>
          <w:szCs w:val="20"/>
        </w:rPr>
        <w:t>analytical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way</w:t>
      </w:r>
      <w:proofErr w:type="spellEnd"/>
      <w:r w:rsidRPr="00CB1EAA">
        <w:rPr>
          <w:rFonts w:ascii="Verdana" w:eastAsia="Calibri" w:hAnsi="Verdana" w:cs="Times New Roman"/>
          <w:sz w:val="20"/>
          <w:szCs w:val="20"/>
        </w:rPr>
        <w:t>, and 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keeps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up</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date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with</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applies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legislative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changes</w:t>
      </w:r>
      <w:proofErr w:type="spellEnd"/>
      <w:r w:rsidRPr="00CB1EAA">
        <w:rPr>
          <w:rFonts w:ascii="Verdana" w:eastAsia="Calibri" w:hAnsi="Verdana" w:cs="Times New Roman"/>
          <w:sz w:val="20"/>
          <w:szCs w:val="20"/>
        </w:rPr>
        <w:t xml:space="preserve"> in </w:t>
      </w:r>
      <w:proofErr w:type="spellStart"/>
      <w:r w:rsidRPr="00CB1EAA">
        <w:rPr>
          <w:rFonts w:ascii="Verdana" w:eastAsia="Calibri" w:hAnsi="Verdana" w:cs="Times New Roman"/>
          <w:sz w:val="20"/>
          <w:szCs w:val="20"/>
        </w:rPr>
        <w:t>his</w:t>
      </w:r>
      <w:proofErr w:type="spellEnd"/>
      <w:r w:rsidRPr="00CB1EAA">
        <w:rPr>
          <w:rFonts w:ascii="Verdana" w:eastAsia="Calibri" w:hAnsi="Verdana" w:cs="Times New Roman"/>
          <w:sz w:val="20"/>
          <w:szCs w:val="20"/>
        </w:rPr>
        <w:t>/</w:t>
      </w:r>
      <w:proofErr w:type="spellStart"/>
      <w:r w:rsidRPr="00CB1EAA">
        <w:rPr>
          <w:rFonts w:ascii="Verdana" w:eastAsia="Calibri" w:hAnsi="Verdana" w:cs="Times New Roman"/>
          <w:sz w:val="20"/>
          <w:szCs w:val="20"/>
        </w:rPr>
        <w:t>her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work</w:t>
      </w:r>
      <w:proofErr w:type="spellEnd"/>
      <w:r w:rsidRPr="00CB1EAA">
        <w:rPr>
          <w:rFonts w:ascii="Verdana" w:eastAsia="Calibri" w:hAnsi="Verdana" w:cs="Times New Roman"/>
          <w:sz w:val="20"/>
          <w:szCs w:val="20"/>
        </w:rPr>
        <w:t>. 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is </w:t>
      </w:r>
      <w:proofErr w:type="spellStart"/>
      <w:r w:rsidRPr="00CB1EAA">
        <w:rPr>
          <w:rFonts w:ascii="Verdana" w:eastAsia="Calibri" w:hAnsi="Verdana" w:cs="Times New Roman"/>
          <w:sz w:val="20"/>
          <w:szCs w:val="20"/>
        </w:rPr>
        <w:t>committed</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obtaining</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evaluating</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utilizing</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theoretical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scientific</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research</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practical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information</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necessary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for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development</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methodology</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his</w:t>
      </w:r>
      <w:proofErr w:type="spellEnd"/>
      <w:r w:rsidRPr="00CB1EAA">
        <w:rPr>
          <w:rFonts w:ascii="Verdana" w:eastAsia="Calibri" w:hAnsi="Verdana" w:cs="Times New Roman"/>
          <w:sz w:val="20"/>
          <w:szCs w:val="20"/>
        </w:rPr>
        <w:t>/</w:t>
      </w:r>
      <w:proofErr w:type="spellStart"/>
      <w:r w:rsidRPr="00CB1EAA">
        <w:rPr>
          <w:rFonts w:ascii="Verdana" w:eastAsia="Calibri" w:hAnsi="Verdana" w:cs="Times New Roman"/>
          <w:sz w:val="20"/>
          <w:szCs w:val="20"/>
        </w:rPr>
        <w:t>her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field</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expertise</w:t>
      </w:r>
      <w:proofErr w:type="spellEnd"/>
      <w:r w:rsidRPr="00CB1EAA">
        <w:rPr>
          <w:rFonts w:ascii="Verdana" w:eastAsia="Calibri" w:hAnsi="Verdana" w:cs="Times New Roman"/>
          <w:sz w:val="20"/>
          <w:szCs w:val="20"/>
        </w:rPr>
        <w:t>.</w:t>
      </w:r>
    </w:p>
    <w:p w14:paraId="42446877" w14:textId="77777777" w:rsidR="00555AD3" w:rsidRPr="00CB1EAA" w:rsidRDefault="00555AD3" w:rsidP="00555AD3">
      <w:pPr>
        <w:spacing w:after="0" w:line="240" w:lineRule="auto"/>
        <w:ind w:left="426"/>
        <w:jc w:val="both"/>
        <w:rPr>
          <w:rFonts w:ascii="Verdana" w:eastAsia="Calibri" w:hAnsi="Verdana" w:cs="Times New Roman"/>
          <w:sz w:val="20"/>
          <w:szCs w:val="20"/>
        </w:rPr>
      </w:pPr>
      <w:r w:rsidRPr="00CB1EAA">
        <w:rPr>
          <w:rFonts w:ascii="Verdana" w:eastAsia="Calibri" w:hAnsi="Verdana" w:cs="Times New Roman"/>
          <w:sz w:val="20"/>
          <w:szCs w:val="20"/>
        </w:rPr>
        <w:t>- 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is </w:t>
      </w:r>
      <w:proofErr w:type="spellStart"/>
      <w:r w:rsidRPr="00CB1EAA">
        <w:rPr>
          <w:rFonts w:ascii="Verdana" w:eastAsia="Calibri" w:hAnsi="Verdana" w:cs="Times New Roman"/>
          <w:sz w:val="20"/>
          <w:szCs w:val="20"/>
        </w:rPr>
        <w:t>motivated</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explore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new</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developments</w:t>
      </w:r>
      <w:proofErr w:type="spellEnd"/>
      <w:r w:rsidRPr="00CB1EAA">
        <w:rPr>
          <w:rFonts w:ascii="Verdana" w:eastAsia="Calibri" w:hAnsi="Verdana" w:cs="Times New Roman"/>
          <w:sz w:val="20"/>
          <w:szCs w:val="20"/>
        </w:rPr>
        <w:t xml:space="preserve"> in </w:t>
      </w:r>
      <w:proofErr w:type="spellStart"/>
      <w:r w:rsidRPr="00CB1EAA">
        <w:rPr>
          <w:rFonts w:ascii="Verdana" w:eastAsia="Calibri" w:hAnsi="Verdana" w:cs="Times New Roman"/>
          <w:sz w:val="20"/>
          <w:szCs w:val="20"/>
        </w:rPr>
        <w:t>police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science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theory</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practice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monitor </w:t>
      </w:r>
      <w:proofErr w:type="spellStart"/>
      <w:r w:rsidRPr="00CB1EAA">
        <w:rPr>
          <w:rFonts w:ascii="Verdana" w:eastAsia="Calibri" w:hAnsi="Verdana" w:cs="Times New Roman"/>
          <w:sz w:val="20"/>
          <w:szCs w:val="20"/>
        </w:rPr>
        <w:t>changes</w:t>
      </w:r>
      <w:proofErr w:type="spellEnd"/>
      <w:r w:rsidRPr="00CB1EAA">
        <w:rPr>
          <w:rFonts w:ascii="Verdana" w:eastAsia="Calibri" w:hAnsi="Verdana" w:cs="Times New Roman"/>
          <w:sz w:val="20"/>
          <w:szCs w:val="20"/>
        </w:rPr>
        <w:t xml:space="preserve"> in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socio-economic</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legal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environment</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draw</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conclusions</w:t>
      </w:r>
      <w:proofErr w:type="spellEnd"/>
      <w:r w:rsidRPr="00CB1EAA">
        <w:rPr>
          <w:rFonts w:ascii="Verdana" w:eastAsia="Calibri" w:hAnsi="Verdana" w:cs="Times New Roman"/>
          <w:sz w:val="20"/>
          <w:szCs w:val="20"/>
        </w:rPr>
        <w:t>.</w:t>
      </w:r>
    </w:p>
    <w:p w14:paraId="5568678F" w14:textId="77777777" w:rsidR="00555AD3" w:rsidRPr="00CB1EAA" w:rsidRDefault="00555AD3" w:rsidP="00555AD3">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2159B9FC" w14:textId="77777777" w:rsidR="00555AD3" w:rsidRPr="00CB1EAA" w:rsidRDefault="00555AD3" w:rsidP="00555AD3">
      <w:pPr>
        <w:numPr>
          <w:ilvl w:val="0"/>
          <w:numId w:val="13"/>
        </w:numPr>
        <w:spacing w:after="0" w:line="240" w:lineRule="auto"/>
        <w:ind w:left="425"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 xml:space="preserve">In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context of </w:t>
      </w:r>
      <w:proofErr w:type="spellStart"/>
      <w:r w:rsidRPr="00CB1EAA">
        <w:rPr>
          <w:rFonts w:ascii="Verdana" w:eastAsia="Calibri" w:hAnsi="Verdana" w:cs="Times New Roman"/>
          <w:sz w:val="20"/>
          <w:szCs w:val="20"/>
        </w:rPr>
        <w:t>his</w:t>
      </w:r>
      <w:proofErr w:type="spellEnd"/>
      <w:r w:rsidRPr="00CB1EAA">
        <w:rPr>
          <w:rFonts w:ascii="Verdana" w:eastAsia="Calibri" w:hAnsi="Verdana" w:cs="Times New Roman"/>
          <w:sz w:val="20"/>
          <w:szCs w:val="20"/>
        </w:rPr>
        <w:t>/</w:t>
      </w:r>
      <w:proofErr w:type="spellStart"/>
      <w:r w:rsidRPr="00CB1EAA">
        <w:rPr>
          <w:rFonts w:ascii="Verdana" w:eastAsia="Calibri" w:hAnsi="Verdana" w:cs="Times New Roman"/>
          <w:sz w:val="20"/>
          <w:szCs w:val="20"/>
        </w:rPr>
        <w:t>her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work</w:t>
      </w:r>
      <w:proofErr w:type="spellEnd"/>
      <w:r w:rsidRPr="00CB1EAA">
        <w:rPr>
          <w:rFonts w:ascii="Verdana" w:eastAsia="Calibri" w:hAnsi="Verdana" w:cs="Times New Roman"/>
          <w:sz w:val="20"/>
          <w:szCs w:val="20"/>
        </w:rPr>
        <w:t>, 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is </w:t>
      </w:r>
      <w:proofErr w:type="spellStart"/>
      <w:r w:rsidRPr="00CB1EAA">
        <w:rPr>
          <w:rFonts w:ascii="Verdana" w:eastAsia="Calibri" w:hAnsi="Verdana" w:cs="Times New Roman"/>
          <w:sz w:val="20"/>
          <w:szCs w:val="20"/>
        </w:rPr>
        <w:t>aware</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additional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burdens</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tasks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arising</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from</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specific</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nature</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law</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enforcement</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tasks</w:t>
      </w:r>
      <w:proofErr w:type="spellEnd"/>
      <w:r w:rsidRPr="00CB1EAA">
        <w:rPr>
          <w:rFonts w:ascii="Verdana" w:eastAsia="Calibri" w:hAnsi="Verdana" w:cs="Times New Roman"/>
          <w:sz w:val="20"/>
          <w:szCs w:val="20"/>
        </w:rPr>
        <w:t>.</w:t>
      </w:r>
    </w:p>
    <w:p w14:paraId="0A40B4A5" w14:textId="77777777" w:rsidR="00555AD3" w:rsidRPr="00CB1EAA" w:rsidRDefault="00555AD3" w:rsidP="00555AD3">
      <w:pPr>
        <w:spacing w:after="0" w:line="240" w:lineRule="auto"/>
        <w:ind w:left="425"/>
        <w:jc w:val="both"/>
        <w:rPr>
          <w:rFonts w:ascii="Verdana" w:eastAsia="Calibri" w:hAnsi="Verdana" w:cs="Times New Roman"/>
          <w:sz w:val="20"/>
          <w:szCs w:val="20"/>
        </w:rPr>
      </w:pPr>
      <w:r w:rsidRPr="00CB1EAA">
        <w:rPr>
          <w:rFonts w:ascii="Verdana" w:eastAsia="Calibri" w:hAnsi="Verdana" w:cs="Times New Roman"/>
          <w:sz w:val="20"/>
          <w:szCs w:val="20"/>
        </w:rPr>
        <w:t>-He/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cooperates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at</w:t>
      </w:r>
      <w:proofErr w:type="spellEnd"/>
      <w:r w:rsidRPr="00CB1EAA">
        <w:rPr>
          <w:rFonts w:ascii="Verdana" w:eastAsia="Calibri" w:hAnsi="Verdana" w:cs="Times New Roman"/>
          <w:sz w:val="20"/>
          <w:szCs w:val="20"/>
        </w:rPr>
        <w:t xml:space="preserve"> a </w:t>
      </w:r>
      <w:proofErr w:type="spellStart"/>
      <w:r w:rsidRPr="00CB1EAA">
        <w:rPr>
          <w:rFonts w:ascii="Verdana" w:eastAsia="Calibri" w:hAnsi="Verdana" w:cs="Times New Roman"/>
          <w:sz w:val="20"/>
          <w:szCs w:val="20"/>
        </w:rPr>
        <w:t>high</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level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with</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other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law</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enforcement</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administrative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counterparts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involved</w:t>
      </w:r>
      <w:proofErr w:type="spellEnd"/>
      <w:r w:rsidRPr="00CB1EAA">
        <w:rPr>
          <w:rFonts w:ascii="Verdana" w:eastAsia="Calibri" w:hAnsi="Verdana" w:cs="Times New Roman"/>
          <w:sz w:val="20"/>
          <w:szCs w:val="20"/>
        </w:rPr>
        <w:t xml:space="preserve"> in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field</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law</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enforcement</w:t>
      </w:r>
      <w:proofErr w:type="spellEnd"/>
      <w:r w:rsidRPr="00CB1EAA">
        <w:rPr>
          <w:rFonts w:ascii="Verdana" w:eastAsia="Calibri" w:hAnsi="Verdana" w:cs="Times New Roman"/>
          <w:sz w:val="20"/>
          <w:szCs w:val="20"/>
        </w:rPr>
        <w:t>.</w:t>
      </w:r>
    </w:p>
    <w:p w14:paraId="6F5EC4FA" w14:textId="77777777" w:rsidR="00555AD3" w:rsidRPr="00CB1EAA" w:rsidRDefault="00555AD3" w:rsidP="00555AD3">
      <w:pPr>
        <w:spacing w:after="0" w:line="240" w:lineRule="auto"/>
        <w:ind w:left="425"/>
        <w:jc w:val="both"/>
        <w:rPr>
          <w:rFonts w:ascii="Verdana" w:eastAsia="Calibri" w:hAnsi="Verdana" w:cs="Times New Roman"/>
          <w:sz w:val="20"/>
          <w:szCs w:val="20"/>
        </w:rPr>
      </w:pPr>
      <w:r w:rsidRPr="00CB1EAA">
        <w:rPr>
          <w:rFonts w:ascii="Verdana" w:eastAsia="Calibri" w:hAnsi="Verdana" w:cs="Times New Roman"/>
          <w:sz w:val="20"/>
          <w:szCs w:val="20"/>
        </w:rPr>
        <w:t>- 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collaborates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effectively</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reasonably</w:t>
      </w:r>
      <w:proofErr w:type="spellEnd"/>
      <w:r w:rsidRPr="00CB1EAA">
        <w:rPr>
          <w:rFonts w:ascii="Verdana" w:eastAsia="Calibri" w:hAnsi="Verdana" w:cs="Times New Roman"/>
          <w:sz w:val="20"/>
          <w:szCs w:val="20"/>
        </w:rPr>
        <w:t xml:space="preserve"> in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conduct</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scientific</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legal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evidence</w:t>
      </w:r>
      <w:proofErr w:type="spellEnd"/>
      <w:r w:rsidRPr="00CB1EAA">
        <w:rPr>
          <w:rFonts w:ascii="Verdana" w:eastAsia="Calibri" w:hAnsi="Verdana" w:cs="Times New Roman"/>
          <w:sz w:val="20"/>
          <w:szCs w:val="20"/>
        </w:rPr>
        <w:t>.</w:t>
      </w:r>
    </w:p>
    <w:p w14:paraId="21B79D03" w14:textId="77777777" w:rsidR="00555AD3" w:rsidRPr="00CB1EAA" w:rsidRDefault="00555AD3" w:rsidP="00555AD3">
      <w:pPr>
        <w:spacing w:after="0" w:line="240" w:lineRule="auto"/>
        <w:ind w:left="425"/>
        <w:jc w:val="both"/>
        <w:rPr>
          <w:rFonts w:ascii="Verdana" w:eastAsia="Calibri" w:hAnsi="Verdana" w:cs="Times New Roman"/>
          <w:sz w:val="20"/>
          <w:szCs w:val="20"/>
        </w:rPr>
      </w:pPr>
      <w:r w:rsidRPr="00CB1EAA">
        <w:rPr>
          <w:rFonts w:ascii="Verdana" w:eastAsia="Calibri" w:hAnsi="Verdana" w:cs="Times New Roman"/>
          <w:sz w:val="20"/>
          <w:szCs w:val="20"/>
        </w:rPr>
        <w:t>- 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seeks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be </w:t>
      </w:r>
      <w:proofErr w:type="spellStart"/>
      <w:r w:rsidRPr="00CB1EAA">
        <w:rPr>
          <w:rFonts w:ascii="Verdana" w:eastAsia="Calibri" w:hAnsi="Verdana" w:cs="Times New Roman"/>
          <w:sz w:val="20"/>
          <w:szCs w:val="20"/>
        </w:rPr>
        <w:t>involved</w:t>
      </w:r>
      <w:proofErr w:type="spellEnd"/>
      <w:r w:rsidRPr="00CB1EAA">
        <w:rPr>
          <w:rFonts w:ascii="Verdana" w:eastAsia="Calibri" w:hAnsi="Verdana" w:cs="Times New Roman"/>
          <w:sz w:val="20"/>
          <w:szCs w:val="20"/>
        </w:rPr>
        <w:t xml:space="preserve"> in </w:t>
      </w:r>
      <w:proofErr w:type="spellStart"/>
      <w:r w:rsidRPr="00CB1EAA">
        <w:rPr>
          <w:rFonts w:ascii="Verdana" w:eastAsia="Calibri" w:hAnsi="Verdana" w:cs="Times New Roman"/>
          <w:sz w:val="20"/>
          <w:szCs w:val="20"/>
        </w:rPr>
        <w:t>doctoral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studies</w:t>
      </w:r>
      <w:proofErr w:type="spellEnd"/>
      <w:r w:rsidRPr="00CB1EAA">
        <w:rPr>
          <w:rFonts w:ascii="Verdana" w:eastAsia="Calibri" w:hAnsi="Verdana" w:cs="Times New Roman"/>
          <w:sz w:val="20"/>
          <w:szCs w:val="20"/>
        </w:rPr>
        <w:t xml:space="preserve"> in </w:t>
      </w:r>
      <w:proofErr w:type="spellStart"/>
      <w:r w:rsidRPr="00CB1EAA">
        <w:rPr>
          <w:rFonts w:ascii="Verdana" w:eastAsia="Calibri" w:hAnsi="Verdana" w:cs="Times New Roman"/>
          <w:sz w:val="20"/>
          <w:szCs w:val="20"/>
        </w:rPr>
        <w:t>criminalistics-related</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topics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As</w:t>
      </w:r>
      <w:proofErr w:type="spellEnd"/>
      <w:r w:rsidRPr="00CB1EAA">
        <w:rPr>
          <w:rFonts w:ascii="Verdana" w:eastAsia="Calibri" w:hAnsi="Verdana" w:cs="Times New Roman"/>
          <w:sz w:val="20"/>
          <w:szCs w:val="20"/>
        </w:rPr>
        <w:t xml:space="preserve"> part of </w:t>
      </w:r>
      <w:proofErr w:type="spellStart"/>
      <w:r w:rsidRPr="00CB1EAA">
        <w:rPr>
          <w:rFonts w:ascii="Verdana" w:eastAsia="Calibri" w:hAnsi="Verdana" w:cs="Times New Roman"/>
          <w:sz w:val="20"/>
          <w:szCs w:val="20"/>
        </w:rPr>
        <w:t>his</w:t>
      </w:r>
      <w:proofErr w:type="spellEnd"/>
      <w:r w:rsidRPr="00CB1EAA">
        <w:rPr>
          <w:rFonts w:ascii="Verdana" w:eastAsia="Calibri" w:hAnsi="Verdana" w:cs="Times New Roman"/>
          <w:sz w:val="20"/>
          <w:szCs w:val="20"/>
        </w:rPr>
        <w:t>/</w:t>
      </w:r>
      <w:proofErr w:type="spellStart"/>
      <w:r w:rsidRPr="00CB1EAA">
        <w:rPr>
          <w:rFonts w:ascii="Verdana" w:eastAsia="Calibri" w:hAnsi="Verdana" w:cs="Times New Roman"/>
          <w:sz w:val="20"/>
          <w:szCs w:val="20"/>
        </w:rPr>
        <w:t>her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individual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professional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development</w:t>
      </w:r>
      <w:proofErr w:type="spellEnd"/>
      <w:r w:rsidRPr="00CB1EAA">
        <w:rPr>
          <w:rFonts w:ascii="Verdana" w:eastAsia="Calibri" w:hAnsi="Verdana" w:cs="Times New Roman"/>
          <w:sz w:val="20"/>
          <w:szCs w:val="20"/>
        </w:rPr>
        <w:t>,</w:t>
      </w:r>
    </w:p>
    <w:p w14:paraId="1C0F4F0A" w14:textId="77777777" w:rsidR="00555AD3" w:rsidRPr="00CB1EAA" w:rsidRDefault="00555AD3" w:rsidP="00555AD3">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1257E909" w14:textId="77777777" w:rsidR="00555AD3" w:rsidRPr="00CB1EAA" w:rsidRDefault="00555AD3" w:rsidP="00555AD3">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5193ACCD" w14:textId="77777777" w:rsidR="00555AD3" w:rsidRPr="00CB1EAA" w:rsidRDefault="00555AD3" w:rsidP="00555AD3">
      <w:pPr>
        <w:numPr>
          <w:ilvl w:val="0"/>
          <w:numId w:val="13"/>
        </w:numPr>
        <w:spacing w:after="0" w:line="240" w:lineRule="auto"/>
        <w:ind w:left="714" w:hanging="357"/>
        <w:jc w:val="both"/>
        <w:rPr>
          <w:rFonts w:ascii="Verdana" w:eastAsia="Calibri" w:hAnsi="Verdana" w:cs="Times New Roman"/>
          <w:sz w:val="20"/>
          <w:szCs w:val="20"/>
        </w:rPr>
      </w:pP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elaborate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comprehensive</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special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professional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issues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represent</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justify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professional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views</w:t>
      </w:r>
      <w:proofErr w:type="spellEnd"/>
      <w:r w:rsidRPr="00CB1EAA">
        <w:rPr>
          <w:rFonts w:ascii="Verdana" w:eastAsia="Calibri" w:hAnsi="Verdana" w:cs="Times New Roman"/>
          <w:sz w:val="20"/>
          <w:szCs w:val="20"/>
        </w:rPr>
        <w:t>.</w:t>
      </w:r>
    </w:p>
    <w:p w14:paraId="29590699" w14:textId="77777777" w:rsidR="00555AD3" w:rsidRPr="00CB1EAA" w:rsidRDefault="00555AD3" w:rsidP="00555AD3">
      <w:pPr>
        <w:numPr>
          <w:ilvl w:val="0"/>
          <w:numId w:val="13"/>
        </w:numPr>
        <w:spacing w:after="0" w:line="240" w:lineRule="auto"/>
        <w:ind w:left="714" w:hanging="357"/>
        <w:jc w:val="both"/>
        <w:rPr>
          <w:rFonts w:ascii="Verdana" w:eastAsia="Calibri" w:hAnsi="Verdana" w:cs="Times New Roman"/>
          <w:sz w:val="20"/>
          <w:szCs w:val="20"/>
        </w:rPr>
      </w:pPr>
      <w:r w:rsidRPr="00CB1EAA">
        <w:rPr>
          <w:rFonts w:ascii="Verdana" w:eastAsia="Calibri" w:hAnsi="Verdana" w:cs="Times New Roman"/>
          <w:sz w:val="20"/>
          <w:szCs w:val="20"/>
        </w:rPr>
        <w:t>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is </w:t>
      </w:r>
      <w:proofErr w:type="spellStart"/>
      <w:r w:rsidRPr="00CB1EAA">
        <w:rPr>
          <w:rFonts w:ascii="Verdana" w:eastAsia="Calibri" w:hAnsi="Verdana" w:cs="Times New Roman"/>
          <w:sz w:val="20"/>
          <w:szCs w:val="20"/>
        </w:rPr>
        <w:t>able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use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his</w:t>
      </w:r>
      <w:proofErr w:type="spellEnd"/>
      <w:r w:rsidRPr="00CB1EAA">
        <w:rPr>
          <w:rFonts w:ascii="Verdana" w:eastAsia="Calibri" w:hAnsi="Verdana" w:cs="Times New Roman"/>
          <w:sz w:val="20"/>
          <w:szCs w:val="20"/>
        </w:rPr>
        <w:t>/</w:t>
      </w:r>
      <w:proofErr w:type="spellStart"/>
      <w:r w:rsidRPr="00CB1EAA">
        <w:rPr>
          <w:rFonts w:ascii="Verdana" w:eastAsia="Calibri" w:hAnsi="Verdana" w:cs="Times New Roman"/>
          <w:sz w:val="20"/>
          <w:szCs w:val="20"/>
        </w:rPr>
        <w:t>her</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theoretical</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practical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knowledge</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skills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to</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achieve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scientific</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development</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objectives</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law</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enforcement</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field</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partly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independently</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partly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as</w:t>
      </w:r>
      <w:proofErr w:type="spellEnd"/>
      <w:r w:rsidRPr="00CB1EAA">
        <w:rPr>
          <w:rFonts w:ascii="Verdana" w:eastAsia="Calibri" w:hAnsi="Verdana" w:cs="Times New Roman"/>
          <w:sz w:val="20"/>
          <w:szCs w:val="20"/>
        </w:rPr>
        <w:t xml:space="preserve"> a </w:t>
      </w:r>
      <w:proofErr w:type="spellStart"/>
      <w:r w:rsidRPr="00CB1EAA">
        <w:rPr>
          <w:rFonts w:ascii="Verdana" w:eastAsia="Calibri" w:hAnsi="Verdana" w:cs="Times New Roman"/>
          <w:sz w:val="20"/>
          <w:szCs w:val="20"/>
        </w:rPr>
        <w:t>member</w:t>
      </w:r>
      <w:proofErr w:type="spellEnd"/>
      <w:r w:rsidRPr="00CB1EAA">
        <w:rPr>
          <w:rFonts w:ascii="Verdana" w:eastAsia="Calibri" w:hAnsi="Verdana" w:cs="Times New Roman"/>
          <w:sz w:val="20"/>
          <w:szCs w:val="20"/>
        </w:rPr>
        <w:t xml:space="preserve"> of a team.</w:t>
      </w:r>
    </w:p>
    <w:p w14:paraId="575ED20E" w14:textId="77777777" w:rsidR="00555AD3" w:rsidRPr="00CB1EAA" w:rsidRDefault="00555AD3" w:rsidP="00555AD3">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6BAD3EF2" w14:textId="77777777" w:rsidR="00555AD3" w:rsidRPr="00CB1EAA" w:rsidRDefault="00555AD3" w:rsidP="00555AD3">
      <w:pPr>
        <w:numPr>
          <w:ilvl w:val="0"/>
          <w:numId w:val="13"/>
        </w:numPr>
        <w:ind w:left="426" w:firstLine="0"/>
        <w:contextualSpacing/>
        <w:jc w:val="both"/>
        <w:rPr>
          <w:rFonts w:ascii="Verdana" w:eastAsia="Calibri" w:hAnsi="Verdana" w:cs="Times New Roman"/>
          <w:sz w:val="20"/>
          <w:szCs w:val="20"/>
        </w:rPr>
      </w:pPr>
      <w:r w:rsidRPr="00CB1EAA">
        <w:rPr>
          <w:rFonts w:ascii="Verdana" w:eastAsia="Calibri" w:hAnsi="Verdana" w:cs="Times New Roman"/>
          <w:sz w:val="20"/>
          <w:szCs w:val="20"/>
        </w:rPr>
        <w:t>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has a </w:t>
      </w:r>
      <w:proofErr w:type="spellStart"/>
      <w:r w:rsidRPr="00CB1EAA">
        <w:rPr>
          <w:rFonts w:ascii="Verdana" w:eastAsia="Calibri" w:hAnsi="Verdana" w:cs="Times New Roman"/>
          <w:sz w:val="20"/>
          <w:szCs w:val="20"/>
        </w:rPr>
        <w:t>considerable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degree</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autonomy</w:t>
      </w:r>
      <w:proofErr w:type="spellEnd"/>
      <w:r w:rsidRPr="00CB1EAA">
        <w:rPr>
          <w:rFonts w:ascii="Verdana" w:eastAsia="Calibri" w:hAnsi="Verdana" w:cs="Times New Roman"/>
          <w:sz w:val="20"/>
          <w:szCs w:val="20"/>
        </w:rPr>
        <w:t xml:space="preserve"> in </w:t>
      </w:r>
      <w:proofErr w:type="spellStart"/>
      <w:r w:rsidRPr="00CB1EAA">
        <w:rPr>
          <w:rFonts w:ascii="Verdana" w:eastAsia="Calibri" w:hAnsi="Verdana" w:cs="Times New Roman"/>
          <w:sz w:val="20"/>
          <w:szCs w:val="20"/>
        </w:rPr>
        <w:t>problem-solving</w:t>
      </w:r>
      <w:proofErr w:type="spellEnd"/>
      <w:r w:rsidRPr="00CB1EAA">
        <w:rPr>
          <w:rFonts w:ascii="Verdana" w:eastAsia="Calibri" w:hAnsi="Verdana" w:cs="Times New Roman"/>
          <w:sz w:val="20"/>
          <w:szCs w:val="20"/>
        </w:rPr>
        <w:t xml:space="preserve"> and in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development</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specific</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professional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issues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based</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on</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practical</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theoretical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knowledge</w:t>
      </w:r>
      <w:proofErr w:type="spellEnd"/>
      <w:r w:rsidRPr="00CB1EAA">
        <w:rPr>
          <w:rFonts w:ascii="Verdana" w:eastAsia="Calibri" w:hAnsi="Verdana" w:cs="Times New Roman"/>
          <w:sz w:val="20"/>
          <w:szCs w:val="20"/>
        </w:rPr>
        <w:t xml:space="preserve"> in </w:t>
      </w:r>
      <w:proofErr w:type="spellStart"/>
      <w:r w:rsidRPr="00CB1EAA">
        <w:rPr>
          <w:rFonts w:ascii="Verdana" w:eastAsia="Calibri" w:hAnsi="Verdana" w:cs="Times New Roman"/>
          <w:sz w:val="20"/>
          <w:szCs w:val="20"/>
        </w:rPr>
        <w:t>the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field</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law</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enforcement</w:t>
      </w:r>
      <w:proofErr w:type="spellEnd"/>
      <w:r w:rsidRPr="00CB1EAA">
        <w:rPr>
          <w:rFonts w:ascii="Verdana" w:eastAsia="Calibri" w:hAnsi="Verdana" w:cs="Times New Roman"/>
          <w:sz w:val="20"/>
          <w:szCs w:val="20"/>
        </w:rPr>
        <w:t>.</w:t>
      </w:r>
    </w:p>
    <w:p w14:paraId="7054BE46" w14:textId="77777777" w:rsidR="00555AD3" w:rsidRPr="00CB1EAA" w:rsidRDefault="00555AD3" w:rsidP="00555AD3">
      <w:pPr>
        <w:numPr>
          <w:ilvl w:val="0"/>
          <w:numId w:val="13"/>
        </w:numPr>
        <w:spacing w:before="120" w:after="120"/>
        <w:jc w:val="both"/>
        <w:rPr>
          <w:rFonts w:ascii="Verdana" w:eastAsia="Calibri" w:hAnsi="Verdana" w:cs="Times New Roman"/>
          <w:sz w:val="20"/>
          <w:szCs w:val="20"/>
        </w:rPr>
      </w:pPr>
      <w:r w:rsidRPr="00CB1EAA">
        <w:rPr>
          <w:rFonts w:ascii="Verdana" w:eastAsia="Calibri" w:hAnsi="Verdana" w:cs="Times New Roman"/>
          <w:sz w:val="20"/>
          <w:szCs w:val="20"/>
        </w:rPr>
        <w:t>He/</w:t>
      </w:r>
      <w:proofErr w:type="spellStart"/>
      <w:r w:rsidRPr="00CB1EAA">
        <w:rPr>
          <w:rFonts w:ascii="Verdana" w:eastAsia="Calibri" w:hAnsi="Verdana" w:cs="Times New Roman"/>
          <w:sz w:val="20"/>
          <w:szCs w:val="20"/>
        </w:rPr>
        <w:t>she</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consistently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represents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national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professional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interests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as</w:t>
      </w:r>
      <w:proofErr w:type="spellEnd"/>
      <w:r w:rsidRPr="00CB1EAA">
        <w:rPr>
          <w:rFonts w:ascii="Verdana" w:eastAsia="Calibri" w:hAnsi="Verdana" w:cs="Times New Roman"/>
          <w:sz w:val="20"/>
          <w:szCs w:val="20"/>
        </w:rPr>
        <w:t xml:space="preserve"> a </w:t>
      </w:r>
      <w:proofErr w:type="spellStart"/>
      <w:r w:rsidRPr="00CB1EAA">
        <w:rPr>
          <w:rFonts w:ascii="Verdana" w:eastAsia="Calibri" w:hAnsi="Verdana" w:cs="Times New Roman"/>
          <w:sz w:val="20"/>
          <w:szCs w:val="20"/>
        </w:rPr>
        <w:t>member</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international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law</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enforcement</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activities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against</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crime</w:t>
      </w:r>
      <w:proofErr w:type="spellEnd"/>
      <w:r w:rsidRPr="00CB1EAA">
        <w:rPr>
          <w:rFonts w:ascii="Verdana" w:eastAsia="Calibri" w:hAnsi="Verdana" w:cs="Times New Roman"/>
          <w:sz w:val="20"/>
          <w:szCs w:val="20"/>
        </w:rPr>
        <w:t>.</w:t>
      </w:r>
    </w:p>
    <w:p w14:paraId="7E148713" w14:textId="77777777" w:rsidR="00555AD3" w:rsidRPr="00CB1EAA" w:rsidRDefault="00555AD3" w:rsidP="00555AD3">
      <w:pPr>
        <w:widowControl w:val="0"/>
        <w:numPr>
          <w:ilvl w:val="0"/>
          <w:numId w:val="124"/>
        </w:numPr>
        <w:tabs>
          <w:tab w:val="left" w:pos="567"/>
          <w:tab w:val="left" w:pos="720"/>
        </w:tabs>
        <w:spacing w:before="120" w:after="120" w:line="240" w:lineRule="auto"/>
        <w:ind w:left="426" w:hanging="142"/>
        <w:jc w:val="both"/>
        <w:rPr>
          <w:rFonts w:ascii="Verdana" w:eastAsia="Times New Roman" w:hAnsi="Verdana" w:cs="Times New Roman"/>
          <w:bCs/>
          <w:i/>
          <w:color w:val="FF0000"/>
          <w:sz w:val="20"/>
          <w:szCs w:val="20"/>
        </w:rPr>
      </w:pPr>
      <w:r w:rsidRPr="00CB1EAA">
        <w:rPr>
          <w:rFonts w:ascii="Verdana" w:eastAsia="Times New Roman" w:hAnsi="Verdana" w:cs="Times New Roman"/>
          <w:b/>
          <w:bCs/>
          <w:sz w:val="20"/>
          <w:szCs w:val="20"/>
        </w:rPr>
        <w:t>Előtanulmányi követelmények: -</w:t>
      </w:r>
    </w:p>
    <w:p w14:paraId="748EE9A5" w14:textId="77777777" w:rsidR="00555AD3" w:rsidRPr="00CB1EAA" w:rsidRDefault="00555AD3" w:rsidP="00555AD3">
      <w:pPr>
        <w:widowControl w:val="0"/>
        <w:numPr>
          <w:ilvl w:val="0"/>
          <w:numId w:val="124"/>
        </w:numPr>
        <w:tabs>
          <w:tab w:val="left" w:pos="720"/>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29A667FD" w14:textId="77777777" w:rsidR="00555AD3" w:rsidRPr="00CB1EAA" w:rsidRDefault="00555AD3" w:rsidP="00555AD3">
      <w:pPr>
        <w:widowControl w:val="0"/>
        <w:numPr>
          <w:ilvl w:val="1"/>
          <w:numId w:val="123"/>
        </w:numPr>
        <w:tabs>
          <w:tab w:val="left" w:pos="993"/>
          <w:tab w:val="left" w:pos="3977"/>
        </w:tabs>
        <w:spacing w:before="120" w:after="120" w:line="240" w:lineRule="auto"/>
        <w:contextualSpacing/>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A </w:t>
      </w:r>
      <w:proofErr w:type="spellStart"/>
      <w:r w:rsidRPr="00CB1EAA">
        <w:rPr>
          <w:rFonts w:ascii="Verdana" w:eastAsia="Times New Roman" w:hAnsi="Verdana" w:cs="Times New Roman"/>
          <w:sz w:val="20"/>
          <w:szCs w:val="20"/>
        </w:rPr>
        <w:t>krimináltaktika</w:t>
      </w:r>
      <w:proofErr w:type="spellEnd"/>
      <w:r w:rsidRPr="00CB1EAA">
        <w:rPr>
          <w:rFonts w:ascii="Verdana" w:eastAsia="Times New Roman" w:hAnsi="Verdana" w:cs="Times New Roman"/>
          <w:sz w:val="20"/>
          <w:szCs w:val="20"/>
        </w:rPr>
        <w:t xml:space="preserve"> fogalma. A nyomozás, a felderítés és a bizonyítás. A kriminalisztikai megismerés és </w:t>
      </w:r>
      <w:proofErr w:type="gramStart"/>
      <w:r w:rsidRPr="00CB1EAA">
        <w:rPr>
          <w:rFonts w:ascii="Verdana" w:eastAsia="Times New Roman" w:hAnsi="Verdana" w:cs="Times New Roman"/>
          <w:sz w:val="20"/>
          <w:szCs w:val="20"/>
        </w:rPr>
        <w:t>gondolkodás.(</w:t>
      </w:r>
      <w:proofErr w:type="spellStart"/>
      <w:proofErr w:type="gramEnd"/>
      <w:r w:rsidRPr="00CB1EAA">
        <w:rPr>
          <w:rFonts w:ascii="Verdana" w:eastAsia="Times New Roman" w:hAnsi="Verdana" w:cs="Times New Roman"/>
          <w:sz w:val="20"/>
          <w:szCs w:val="20"/>
        </w:rPr>
        <w:t>Concept</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Crimnalitic</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Tactics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Investigation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detection</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process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proving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facts</w:t>
      </w:r>
      <w:proofErr w:type="spellEnd"/>
      <w:r w:rsidRPr="00CB1EAA">
        <w:rPr>
          <w:rFonts w:ascii="Verdana" w:eastAsia="Times New Roman" w:hAnsi="Verdana" w:cs="Times New Roman"/>
          <w:sz w:val="20"/>
          <w:szCs w:val="20"/>
        </w:rPr>
        <w:t xml:space="preserve">. The </w:t>
      </w:r>
      <w:proofErr w:type="spellStart"/>
      <w:r w:rsidRPr="00CB1EAA">
        <w:rPr>
          <w:rFonts w:ascii="Verdana" w:eastAsia="Times New Roman" w:hAnsi="Verdana" w:cs="Times New Roman"/>
          <w:sz w:val="20"/>
          <w:szCs w:val="20"/>
        </w:rPr>
        <w:t>cognitive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process</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Crminalistics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mindset</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investigator</w:t>
      </w:r>
      <w:proofErr w:type="spellEnd"/>
      <w:r w:rsidRPr="00CB1EAA">
        <w:rPr>
          <w:rFonts w:ascii="Verdana" w:eastAsia="Times New Roman" w:hAnsi="Verdana" w:cs="Times New Roman"/>
          <w:sz w:val="20"/>
          <w:szCs w:val="20"/>
        </w:rPr>
        <w:t>).</w:t>
      </w:r>
    </w:p>
    <w:p w14:paraId="6FF010ED" w14:textId="77777777" w:rsidR="00555AD3" w:rsidRPr="00CB1EAA" w:rsidRDefault="00555AD3" w:rsidP="00555AD3">
      <w:pPr>
        <w:widowControl w:val="0"/>
        <w:numPr>
          <w:ilvl w:val="1"/>
          <w:numId w:val="123"/>
        </w:numPr>
        <w:tabs>
          <w:tab w:val="left" w:pos="993"/>
          <w:tab w:val="left" w:pos="3977"/>
        </w:tabs>
        <w:spacing w:before="120" w:after="120" w:line="240" w:lineRule="auto"/>
        <w:contextualSpacing/>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Az adatok elemzése, értékelése, a verziók és a verziókkal végzett munka. A nyomozás tervezése, szervezése. (Data </w:t>
      </w:r>
      <w:proofErr w:type="spellStart"/>
      <w:r w:rsidRPr="00CB1EAA">
        <w:rPr>
          <w:rFonts w:ascii="Verdana" w:eastAsia="Times New Roman" w:hAnsi="Verdana" w:cs="Times New Roman"/>
          <w:sz w:val="20"/>
          <w:szCs w:val="20"/>
        </w:rPr>
        <w:t>analysis</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assessment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concept</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investigative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hypothesis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features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work</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with</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investigative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hypotheises</w:t>
      </w:r>
      <w:proofErr w:type="spellEnd"/>
      <w:r w:rsidRPr="00CB1EAA">
        <w:rPr>
          <w:rFonts w:ascii="Verdana" w:eastAsia="Times New Roman" w:hAnsi="Verdana" w:cs="Times New Roman"/>
          <w:sz w:val="20"/>
          <w:szCs w:val="20"/>
        </w:rPr>
        <w:t xml:space="preserve">. The </w:t>
      </w:r>
      <w:proofErr w:type="spellStart"/>
      <w:r w:rsidRPr="00CB1EAA">
        <w:rPr>
          <w:rFonts w:ascii="Verdana" w:eastAsia="Times New Roman" w:hAnsi="Verdana" w:cs="Times New Roman"/>
          <w:sz w:val="20"/>
          <w:szCs w:val="20"/>
        </w:rPr>
        <w:t>planning</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organizing</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criminal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investigations</w:t>
      </w:r>
      <w:proofErr w:type="spellEnd"/>
      <w:r w:rsidRPr="00CB1EAA">
        <w:rPr>
          <w:rFonts w:ascii="Verdana" w:eastAsia="Times New Roman" w:hAnsi="Verdana" w:cs="Times New Roman"/>
          <w:sz w:val="20"/>
          <w:szCs w:val="20"/>
        </w:rPr>
        <w:t>)</w:t>
      </w:r>
    </w:p>
    <w:p w14:paraId="67C640E4" w14:textId="77777777" w:rsidR="00555AD3" w:rsidRPr="00CB1EAA" w:rsidRDefault="00555AD3" w:rsidP="00555AD3">
      <w:pPr>
        <w:widowControl w:val="0"/>
        <w:numPr>
          <w:ilvl w:val="1"/>
          <w:numId w:val="123"/>
        </w:numPr>
        <w:tabs>
          <w:tab w:val="left" w:pos="993"/>
          <w:tab w:val="left" w:pos="3977"/>
        </w:tabs>
        <w:spacing w:before="120" w:after="120" w:line="240" w:lineRule="auto"/>
        <w:contextualSpacing/>
        <w:jc w:val="both"/>
        <w:rPr>
          <w:rFonts w:ascii="Verdana" w:eastAsia="Times New Roman" w:hAnsi="Verdana" w:cs="Times New Roman"/>
          <w:sz w:val="20"/>
          <w:szCs w:val="20"/>
        </w:rPr>
      </w:pPr>
      <w:r w:rsidRPr="00CB1EAA">
        <w:rPr>
          <w:rFonts w:ascii="Verdana" w:eastAsia="Times New Roman" w:hAnsi="Verdana" w:cs="Times New Roman"/>
          <w:sz w:val="20"/>
          <w:szCs w:val="20"/>
        </w:rPr>
        <w:t>Az adatgyűjtés. (</w:t>
      </w:r>
      <w:proofErr w:type="spellStart"/>
      <w:r w:rsidRPr="00CB1EAA">
        <w:rPr>
          <w:rFonts w:ascii="Verdana" w:eastAsia="Times New Roman" w:hAnsi="Verdana" w:cs="Times New Roman"/>
          <w:sz w:val="20"/>
          <w:szCs w:val="20"/>
        </w:rPr>
        <w:t>Gathering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investigative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data</w:t>
      </w:r>
      <w:proofErr w:type="spellEnd"/>
      <w:r w:rsidRPr="00CB1EAA">
        <w:rPr>
          <w:rFonts w:ascii="Verdana" w:eastAsia="Times New Roman" w:hAnsi="Verdana" w:cs="Times New Roman"/>
          <w:sz w:val="20"/>
          <w:szCs w:val="20"/>
        </w:rPr>
        <w:t xml:space="preserve">.) </w:t>
      </w:r>
    </w:p>
    <w:p w14:paraId="3BB46124" w14:textId="77777777" w:rsidR="00555AD3" w:rsidRPr="00CB1EAA" w:rsidRDefault="00555AD3" w:rsidP="00555AD3">
      <w:pPr>
        <w:widowControl w:val="0"/>
        <w:numPr>
          <w:ilvl w:val="1"/>
          <w:numId w:val="123"/>
        </w:numPr>
        <w:tabs>
          <w:tab w:val="left" w:pos="993"/>
          <w:tab w:val="left" w:pos="3977"/>
        </w:tabs>
        <w:spacing w:before="120" w:after="120" w:line="240" w:lineRule="auto"/>
        <w:contextualSpacing/>
        <w:jc w:val="both"/>
        <w:rPr>
          <w:rFonts w:ascii="Verdana" w:eastAsia="Times New Roman" w:hAnsi="Verdana" w:cs="Times New Roman"/>
          <w:sz w:val="20"/>
          <w:szCs w:val="20"/>
        </w:rPr>
      </w:pPr>
      <w:r w:rsidRPr="00CB1EAA">
        <w:rPr>
          <w:rFonts w:ascii="Verdana" w:eastAsia="Times New Roman" w:hAnsi="Verdana" w:cs="Times New Roman"/>
          <w:sz w:val="20"/>
          <w:szCs w:val="20"/>
        </w:rPr>
        <w:t>A kihallgatás. (</w:t>
      </w:r>
      <w:proofErr w:type="spellStart"/>
      <w:r w:rsidRPr="00CB1EAA">
        <w:rPr>
          <w:rFonts w:ascii="Verdana" w:eastAsia="Times New Roman" w:hAnsi="Verdana" w:cs="Times New Roman"/>
          <w:sz w:val="20"/>
          <w:szCs w:val="20"/>
        </w:rPr>
        <w:t>Interrogation</w:t>
      </w:r>
      <w:proofErr w:type="spellEnd"/>
      <w:r w:rsidRPr="00CB1EAA">
        <w:rPr>
          <w:rFonts w:ascii="Verdana" w:eastAsia="Times New Roman" w:hAnsi="Verdana" w:cs="Times New Roman"/>
          <w:sz w:val="20"/>
          <w:szCs w:val="20"/>
        </w:rPr>
        <w:t>)</w:t>
      </w:r>
    </w:p>
    <w:p w14:paraId="11FF74A7" w14:textId="77777777" w:rsidR="00555AD3" w:rsidRPr="00CB1EAA" w:rsidRDefault="00555AD3" w:rsidP="00555AD3">
      <w:pPr>
        <w:widowControl w:val="0"/>
        <w:numPr>
          <w:ilvl w:val="1"/>
          <w:numId w:val="123"/>
        </w:numPr>
        <w:tabs>
          <w:tab w:val="left" w:pos="993"/>
          <w:tab w:val="left" w:pos="3977"/>
        </w:tabs>
        <w:spacing w:before="120" w:after="120" w:line="240" w:lineRule="auto"/>
        <w:contextualSpacing/>
        <w:jc w:val="both"/>
        <w:rPr>
          <w:rFonts w:ascii="Verdana" w:eastAsia="Times New Roman" w:hAnsi="Verdana" w:cs="Times New Roman"/>
          <w:sz w:val="20"/>
          <w:szCs w:val="20"/>
        </w:rPr>
      </w:pPr>
      <w:r w:rsidRPr="00CB1EAA">
        <w:rPr>
          <w:rFonts w:ascii="Verdana" w:eastAsia="Times New Roman" w:hAnsi="Verdana" w:cs="Times New Roman"/>
          <w:sz w:val="20"/>
          <w:szCs w:val="20"/>
        </w:rPr>
        <w:t>A kutatás és a motozás. (</w:t>
      </w:r>
      <w:proofErr w:type="spellStart"/>
      <w:r w:rsidRPr="00CB1EAA">
        <w:rPr>
          <w:rFonts w:ascii="Verdana" w:eastAsia="Times New Roman" w:hAnsi="Verdana" w:cs="Times New Roman"/>
          <w:sz w:val="20"/>
          <w:szCs w:val="20"/>
        </w:rPr>
        <w:t>Search</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premises</w:t>
      </w:r>
      <w:proofErr w:type="spellEnd"/>
      <w:r w:rsidRPr="00CB1EAA">
        <w:rPr>
          <w:rFonts w:ascii="Verdana" w:eastAsia="Times New Roman" w:hAnsi="Verdana" w:cs="Times New Roman"/>
          <w:sz w:val="20"/>
          <w:szCs w:val="20"/>
        </w:rPr>
        <w:t xml:space="preserve"> and body </w:t>
      </w:r>
      <w:proofErr w:type="spellStart"/>
      <w:r w:rsidRPr="00CB1EAA">
        <w:rPr>
          <w:rFonts w:ascii="Verdana" w:eastAsia="Times New Roman" w:hAnsi="Verdana" w:cs="Times New Roman"/>
          <w:sz w:val="20"/>
          <w:szCs w:val="20"/>
        </w:rPr>
        <w:t>search</w:t>
      </w:r>
      <w:proofErr w:type="spellEnd"/>
      <w:r w:rsidRPr="00CB1EAA">
        <w:rPr>
          <w:rFonts w:ascii="Verdana" w:eastAsia="Times New Roman" w:hAnsi="Verdana" w:cs="Times New Roman"/>
          <w:sz w:val="20"/>
          <w:szCs w:val="20"/>
        </w:rPr>
        <w:t>)</w:t>
      </w:r>
    </w:p>
    <w:p w14:paraId="102AE497" w14:textId="77777777" w:rsidR="00555AD3" w:rsidRPr="00CB1EAA" w:rsidRDefault="00555AD3" w:rsidP="00555AD3">
      <w:pPr>
        <w:widowControl w:val="0"/>
        <w:numPr>
          <w:ilvl w:val="1"/>
          <w:numId w:val="123"/>
        </w:numPr>
        <w:tabs>
          <w:tab w:val="left" w:pos="993"/>
          <w:tab w:val="left" w:pos="3977"/>
        </w:tabs>
        <w:spacing w:before="120" w:after="120" w:line="240" w:lineRule="auto"/>
        <w:contextualSpacing/>
        <w:jc w:val="both"/>
        <w:rPr>
          <w:rFonts w:ascii="Verdana" w:eastAsia="Times New Roman" w:hAnsi="Verdana" w:cs="Times New Roman"/>
          <w:sz w:val="20"/>
          <w:szCs w:val="20"/>
        </w:rPr>
      </w:pPr>
      <w:r w:rsidRPr="00CB1EAA">
        <w:rPr>
          <w:rFonts w:ascii="Verdana" w:eastAsia="Times New Roman" w:hAnsi="Verdana" w:cs="Times New Roman"/>
          <w:sz w:val="20"/>
          <w:szCs w:val="20"/>
        </w:rPr>
        <w:t>Bizonyítási cselekmények 1. (Szemle; Felismerésre bemutatás; Bizonyítási kísérlet). (</w:t>
      </w:r>
      <w:proofErr w:type="spellStart"/>
      <w:r w:rsidRPr="00CB1EAA">
        <w:rPr>
          <w:rFonts w:ascii="Verdana" w:eastAsia="Times New Roman" w:hAnsi="Verdana" w:cs="Times New Roman"/>
          <w:sz w:val="20"/>
          <w:szCs w:val="20"/>
        </w:rPr>
        <w:t>Crime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Scene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Investigation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Poilce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lineup</w:t>
      </w:r>
      <w:proofErr w:type="spellEnd"/>
      <w:r w:rsidRPr="00CB1EAA">
        <w:rPr>
          <w:rFonts w:ascii="Verdana" w:eastAsia="Times New Roman" w:hAnsi="Verdana" w:cs="Times New Roman"/>
          <w:sz w:val="20"/>
          <w:szCs w:val="20"/>
        </w:rPr>
        <w:t>;</w:t>
      </w:r>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Experimental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reconstruction</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events</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phenomena</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occured</w:t>
      </w:r>
      <w:proofErr w:type="spellEnd"/>
      <w:r w:rsidRPr="00CB1EAA">
        <w:rPr>
          <w:rFonts w:ascii="Verdana" w:eastAsia="Calibri" w:hAnsi="Verdana" w:cs="Times New Roman"/>
          <w:sz w:val="20"/>
          <w:szCs w:val="20"/>
        </w:rPr>
        <w:t xml:space="preserve"> in </w:t>
      </w:r>
      <w:proofErr w:type="spellStart"/>
      <w:r w:rsidRPr="00CB1EAA">
        <w:rPr>
          <w:rFonts w:ascii="Verdana" w:eastAsia="Calibri" w:hAnsi="Verdana" w:cs="Times New Roman"/>
          <w:sz w:val="20"/>
          <w:szCs w:val="20"/>
        </w:rPr>
        <w:t>connection</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with</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crimes</w:t>
      </w:r>
      <w:proofErr w:type="spellEnd"/>
      <w:r w:rsidRPr="00CB1EAA">
        <w:rPr>
          <w:rFonts w:ascii="Verdana" w:eastAsia="Times New Roman" w:hAnsi="Verdana" w:cs="Times New Roman"/>
          <w:sz w:val="20"/>
          <w:szCs w:val="20"/>
        </w:rPr>
        <w:t>.)</w:t>
      </w:r>
    </w:p>
    <w:p w14:paraId="589037FD" w14:textId="77777777" w:rsidR="00555AD3" w:rsidRPr="00CB1EAA" w:rsidRDefault="00555AD3" w:rsidP="00555AD3">
      <w:pPr>
        <w:widowControl w:val="0"/>
        <w:numPr>
          <w:ilvl w:val="1"/>
          <w:numId w:val="123"/>
        </w:numPr>
        <w:tabs>
          <w:tab w:val="left" w:pos="993"/>
          <w:tab w:val="left" w:pos="3977"/>
        </w:tabs>
        <w:spacing w:before="120" w:after="120" w:line="240" w:lineRule="auto"/>
        <w:contextualSpacing/>
        <w:jc w:val="both"/>
        <w:rPr>
          <w:rFonts w:ascii="Verdana" w:eastAsia="Times New Roman" w:hAnsi="Verdana" w:cs="Times New Roman"/>
          <w:sz w:val="20"/>
          <w:szCs w:val="20"/>
        </w:rPr>
      </w:pPr>
      <w:r w:rsidRPr="00CB1EAA">
        <w:rPr>
          <w:rFonts w:ascii="Verdana" w:eastAsia="Times New Roman" w:hAnsi="Verdana" w:cs="Times New Roman"/>
          <w:sz w:val="20"/>
          <w:szCs w:val="20"/>
        </w:rPr>
        <w:t>Bizonyítási cselekmények 2. (Helyszíni kihallgatás; Szembesítés; Műszeres vallomásellenőrzés). (</w:t>
      </w:r>
      <w:proofErr w:type="spellStart"/>
      <w:r w:rsidRPr="00CB1EAA">
        <w:rPr>
          <w:rFonts w:ascii="Verdana" w:eastAsia="Times New Roman" w:hAnsi="Verdana" w:cs="Times New Roman"/>
          <w:sz w:val="20"/>
          <w:szCs w:val="20"/>
        </w:rPr>
        <w:t>Interrogation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crime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scene</w:t>
      </w:r>
      <w:proofErr w:type="spellEnd"/>
      <w:r w:rsidRPr="00CB1EAA">
        <w:rPr>
          <w:rFonts w:ascii="Verdana" w:eastAsia="Times New Roman" w:hAnsi="Verdana" w:cs="Times New Roman"/>
          <w:sz w:val="20"/>
          <w:szCs w:val="20"/>
        </w:rPr>
        <w:t xml:space="preserve">; </w:t>
      </w:r>
      <w:proofErr w:type="spellStart"/>
      <w:r w:rsidRPr="00CB1EAA">
        <w:rPr>
          <w:rFonts w:ascii="Verdana" w:eastAsia="Calibri" w:hAnsi="Verdana" w:cs="Times New Roman"/>
          <w:sz w:val="20"/>
          <w:szCs w:val="20"/>
        </w:rPr>
        <w:t>Confrontation</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witnesses</w:t>
      </w:r>
      <w:proofErr w:type="spellEnd"/>
      <w:r w:rsidRPr="00CB1EAA">
        <w:rPr>
          <w:rFonts w:ascii="Verdana" w:eastAsia="Calibri" w:hAnsi="Verdana" w:cs="Times New Roman"/>
          <w:sz w:val="20"/>
          <w:szCs w:val="20"/>
        </w:rPr>
        <w:t xml:space="preserve"> and </w:t>
      </w:r>
      <w:proofErr w:type="spellStart"/>
      <w:r w:rsidRPr="00CB1EAA">
        <w:rPr>
          <w:rFonts w:ascii="Verdana" w:eastAsia="Calibri" w:hAnsi="Verdana" w:cs="Times New Roman"/>
          <w:sz w:val="20"/>
          <w:szCs w:val="20"/>
        </w:rPr>
        <w:t>suspects</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Instrumental</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credibility</w:t>
      </w:r>
      <w:proofErr w:type="spellEnd"/>
      <w:r w:rsidRPr="00CB1EAA">
        <w:rPr>
          <w:rFonts w:ascii="Verdana" w:eastAsia="Calibri" w:hAnsi="Verdana" w:cs="Times New Roman"/>
          <w:sz w:val="20"/>
          <w:szCs w:val="20"/>
        </w:rPr>
        <w:t xml:space="preserve"> </w:t>
      </w:r>
      <w:proofErr w:type="spellStart"/>
      <w:r w:rsidRPr="00CB1EAA">
        <w:rPr>
          <w:rFonts w:ascii="Verdana" w:eastAsia="Calibri" w:hAnsi="Verdana" w:cs="Times New Roman"/>
          <w:sz w:val="20"/>
          <w:szCs w:val="20"/>
        </w:rPr>
        <w:t>examination</w:t>
      </w:r>
      <w:proofErr w:type="spellEnd"/>
      <w:r w:rsidRPr="00CB1EAA">
        <w:rPr>
          <w:rFonts w:ascii="Verdana" w:eastAsia="Calibri" w:hAnsi="Verdana" w:cs="Times New Roman"/>
          <w:sz w:val="20"/>
          <w:szCs w:val="20"/>
        </w:rPr>
        <w:t xml:space="preserve"> of </w:t>
      </w:r>
      <w:proofErr w:type="spellStart"/>
      <w:r w:rsidRPr="00CB1EAA">
        <w:rPr>
          <w:rFonts w:ascii="Verdana" w:eastAsia="Calibri" w:hAnsi="Verdana" w:cs="Times New Roman"/>
          <w:sz w:val="20"/>
          <w:szCs w:val="20"/>
        </w:rPr>
        <w:t>testimonies</w:t>
      </w:r>
      <w:proofErr w:type="spellEnd"/>
      <w:r w:rsidRPr="00CB1EAA">
        <w:rPr>
          <w:rFonts w:ascii="Verdana" w:eastAsia="Times New Roman" w:hAnsi="Verdana" w:cs="Times New Roman"/>
          <w:sz w:val="20"/>
          <w:szCs w:val="20"/>
        </w:rPr>
        <w:t>)</w:t>
      </w:r>
    </w:p>
    <w:p w14:paraId="2FC0DB86" w14:textId="77777777" w:rsidR="00555AD3" w:rsidRPr="00CB1EAA" w:rsidRDefault="00555AD3" w:rsidP="00555AD3">
      <w:pPr>
        <w:widowControl w:val="0"/>
        <w:tabs>
          <w:tab w:val="left" w:pos="993"/>
          <w:tab w:val="left" w:pos="3977"/>
        </w:tabs>
        <w:spacing w:before="120" w:after="120" w:line="240" w:lineRule="auto"/>
        <w:ind w:left="1440"/>
        <w:contextualSpacing/>
        <w:jc w:val="both"/>
        <w:rPr>
          <w:rFonts w:ascii="Verdana" w:eastAsia="Times New Roman" w:hAnsi="Verdana" w:cs="Times New Roman"/>
          <w:color w:val="FF0000"/>
          <w:sz w:val="20"/>
          <w:szCs w:val="20"/>
        </w:rPr>
      </w:pPr>
    </w:p>
    <w:p w14:paraId="14B26BC4" w14:textId="77777777" w:rsidR="00555AD3" w:rsidRPr="00CB1EAA" w:rsidRDefault="00555AD3" w:rsidP="00555AD3">
      <w:pPr>
        <w:widowControl w:val="0"/>
        <w:numPr>
          <w:ilvl w:val="0"/>
          <w:numId w:val="124"/>
        </w:numPr>
        <w:tabs>
          <w:tab w:val="clear" w:pos="720"/>
          <w:tab w:val="left" w:pos="284"/>
          <w:tab w:val="left" w:pos="360"/>
        </w:tabs>
        <w:spacing w:before="120" w:after="120" w:line="240" w:lineRule="auto"/>
        <w:ind w:left="721" w:hanging="437"/>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lastRenderedPageBreak/>
        <w:t xml:space="preserve"> A tantárgy meghirdetésének gyakorisága/a tantervben történő félévi elhelyezkedése: </w:t>
      </w:r>
      <w:r w:rsidRPr="00CB1EAA">
        <w:rPr>
          <w:rFonts w:ascii="Verdana" w:eastAsia="Times New Roman" w:hAnsi="Verdana" w:cs="Times New Roman"/>
          <w:bCs/>
          <w:sz w:val="20"/>
          <w:szCs w:val="20"/>
        </w:rPr>
        <w:t>2. félév/tavaszi félév</w:t>
      </w:r>
    </w:p>
    <w:p w14:paraId="1BDCE7A4" w14:textId="77777777" w:rsidR="00555AD3" w:rsidRPr="00CB1EAA" w:rsidRDefault="00555AD3" w:rsidP="00555AD3">
      <w:pPr>
        <w:widowControl w:val="0"/>
        <w:numPr>
          <w:ilvl w:val="0"/>
          <w:numId w:val="124"/>
        </w:numPr>
        <w:tabs>
          <w:tab w:val="left" w:pos="360"/>
          <w:tab w:val="left" w:pos="72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04AF4337" w14:textId="77777777" w:rsidR="00555AD3" w:rsidRPr="00CB1EAA" w:rsidRDefault="00555AD3" w:rsidP="00555AD3">
      <w:pPr>
        <w:widowControl w:val="0"/>
        <w:tabs>
          <w:tab w:val="left" w:pos="360"/>
        </w:tabs>
        <w:spacing w:after="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hallgatónak a tanórák legalább 50 %-án jelen kell lennie, az 50%-ot meghaladó hiányzás esetén a félév teljesítése csak a tantárgyfelelős által meghatározott feladat elvégzése esetén írható alá (pl. beadandó dolgozat, prezentáció).</w:t>
      </w:r>
    </w:p>
    <w:p w14:paraId="52B25724" w14:textId="77777777" w:rsidR="00555AD3" w:rsidRPr="00CB1EAA" w:rsidRDefault="00555AD3" w:rsidP="00555AD3">
      <w:pPr>
        <w:widowControl w:val="0"/>
        <w:numPr>
          <w:ilvl w:val="0"/>
          <w:numId w:val="124"/>
        </w:numPr>
        <w:tabs>
          <w:tab w:val="left" w:pos="360"/>
          <w:tab w:val="left" w:pos="720"/>
        </w:tabs>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sz w:val="20"/>
          <w:szCs w:val="20"/>
        </w:rPr>
        <w:t xml:space="preserve"> Félévközi feladatok, ismeretek ellenőrzésének rendje: -</w:t>
      </w:r>
    </w:p>
    <w:p w14:paraId="1EC5E8D5" w14:textId="77777777" w:rsidR="00555AD3" w:rsidRPr="00CB1EAA" w:rsidRDefault="00555AD3" w:rsidP="00555AD3">
      <w:pPr>
        <w:widowControl w:val="0"/>
        <w:numPr>
          <w:ilvl w:val="0"/>
          <w:numId w:val="124"/>
        </w:numPr>
        <w:tabs>
          <w:tab w:val="left" w:pos="360"/>
          <w:tab w:val="left" w:pos="720"/>
        </w:tabs>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w:t>
      </w:r>
      <w:r w:rsidRPr="00CB1EAA">
        <w:rPr>
          <w:rFonts w:ascii="Verdana" w:eastAsia="Times New Roman" w:hAnsi="Verdana" w:cs="Times New Roman"/>
          <w:b/>
          <w:bCs/>
          <w:sz w:val="20"/>
          <w:szCs w:val="20"/>
        </w:rPr>
        <w:t xml:space="preserve">Az értékelés, az aláírás és a kreditek megszerzésének pontos feltételei: </w:t>
      </w:r>
    </w:p>
    <w:p w14:paraId="2981E44F" w14:textId="77777777" w:rsidR="00555AD3" w:rsidRPr="00CB1EAA" w:rsidRDefault="00555AD3" w:rsidP="00555AD3">
      <w:pPr>
        <w:widowControl w:val="0"/>
        <w:numPr>
          <w:ilvl w:val="1"/>
          <w:numId w:val="124"/>
        </w:numPr>
        <w:tabs>
          <w:tab w:val="left" w:pos="360"/>
          <w:tab w:val="left" w:pos="858"/>
          <w:tab w:val="left" w:pos="1134"/>
        </w:tabs>
        <w:spacing w:before="120" w:after="120" w:line="240" w:lineRule="auto"/>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aláírás megszerzésének feltételei: </w:t>
      </w:r>
    </w:p>
    <w:p w14:paraId="772075A0" w14:textId="77777777" w:rsidR="00555AD3" w:rsidRPr="00CB1EAA" w:rsidRDefault="00555AD3" w:rsidP="00555AD3">
      <w:pPr>
        <w:widowControl w:val="0"/>
        <w:tabs>
          <w:tab w:val="left" w:pos="360"/>
          <w:tab w:val="left" w:pos="1134"/>
        </w:tabs>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részvétel a tanórákon a 14. pontban meghatározottak szerint.</w:t>
      </w:r>
    </w:p>
    <w:p w14:paraId="334D6D8B" w14:textId="77777777" w:rsidR="00555AD3" w:rsidRPr="00CB1EAA" w:rsidRDefault="00555AD3" w:rsidP="00555AD3">
      <w:pPr>
        <w:widowControl w:val="0"/>
        <w:numPr>
          <w:ilvl w:val="1"/>
          <w:numId w:val="124"/>
        </w:numPr>
        <w:tabs>
          <w:tab w:val="left" w:pos="360"/>
          <w:tab w:val="left" w:pos="858"/>
          <w:tab w:val="left" w:pos="1134"/>
        </w:tabs>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Az értékelés:</w:t>
      </w:r>
      <w:r w:rsidRPr="00CB1EAA">
        <w:rPr>
          <w:rFonts w:ascii="Verdana" w:eastAsia="Times New Roman" w:hAnsi="Verdana" w:cs="Times New Roman"/>
          <w:bCs/>
          <w:sz w:val="20"/>
          <w:szCs w:val="20"/>
        </w:rPr>
        <w:t xml:space="preserve"> </w:t>
      </w:r>
    </w:p>
    <w:p w14:paraId="3C702F0F" w14:textId="77777777" w:rsidR="00555AD3" w:rsidRPr="00CB1EAA" w:rsidRDefault="00555AD3" w:rsidP="00555AD3">
      <w:pPr>
        <w:widowControl w:val="0"/>
        <w:tabs>
          <w:tab w:val="left" w:pos="993"/>
          <w:tab w:val="left" w:pos="1134"/>
          <w:tab w:val="left" w:pos="3977"/>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Írásbeli vagy szóbeli kollokvium, ötfokozatú értékelés. A számonkérés tárgya az előadásokon elhangzott tananyag, a kötelező irodalom vonatkozó részei, valamint az előadásokon és a kötelező irodalomban hivatkozott jogszabályok vonatkozó részei.</w:t>
      </w:r>
    </w:p>
    <w:p w14:paraId="36CA29D1" w14:textId="77777777" w:rsidR="00555AD3" w:rsidRPr="00CB1EAA" w:rsidRDefault="00555AD3" w:rsidP="00555AD3">
      <w:pPr>
        <w:widowControl w:val="0"/>
        <w:numPr>
          <w:ilvl w:val="1"/>
          <w:numId w:val="124"/>
        </w:numPr>
        <w:tabs>
          <w:tab w:val="left" w:pos="360"/>
          <w:tab w:val="left" w:pos="858"/>
          <w:tab w:val="left" w:pos="1134"/>
        </w:tabs>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kreditek megszerzésének feltételei:</w:t>
      </w:r>
    </w:p>
    <w:p w14:paraId="04B308D4" w14:textId="77777777" w:rsidR="00555AD3" w:rsidRPr="00CB1EAA" w:rsidRDefault="00555AD3" w:rsidP="00555AD3">
      <w:pPr>
        <w:widowControl w:val="0"/>
        <w:tabs>
          <w:tab w:val="left" w:pos="360"/>
        </w:tabs>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kreditek megszerzésének feltétele az aláírás megszerzése és legalább elégséges (2) érdemjegy elérése a 16.2. pontban leírt kollokviumon.</w:t>
      </w:r>
    </w:p>
    <w:p w14:paraId="63664E95" w14:textId="77777777" w:rsidR="00555AD3" w:rsidRPr="00CB1EAA" w:rsidRDefault="00555AD3" w:rsidP="00555AD3">
      <w:pPr>
        <w:widowControl w:val="0"/>
        <w:numPr>
          <w:ilvl w:val="0"/>
          <w:numId w:val="124"/>
        </w:numPr>
        <w:tabs>
          <w:tab w:val="left" w:pos="360"/>
          <w:tab w:val="left" w:pos="72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66E1925A" w14:textId="77777777" w:rsidR="00555AD3" w:rsidRPr="00CB1EAA" w:rsidRDefault="00555AD3" w:rsidP="00555AD3">
      <w:pPr>
        <w:widowControl w:val="0"/>
        <w:numPr>
          <w:ilvl w:val="1"/>
          <w:numId w:val="124"/>
        </w:numPr>
        <w:tabs>
          <w:tab w:val="clear" w:pos="858"/>
          <w:tab w:val="left" w:pos="567"/>
          <w:tab w:val="left" w:pos="993"/>
          <w:tab w:val="left" w:pos="397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Kötelező irodalom:</w:t>
      </w:r>
    </w:p>
    <w:p w14:paraId="76B879EF" w14:textId="77777777" w:rsidR="00555AD3" w:rsidRPr="00CB1EAA" w:rsidRDefault="00555AD3" w:rsidP="00555AD3">
      <w:pPr>
        <w:widowControl w:val="0"/>
        <w:numPr>
          <w:ilvl w:val="0"/>
          <w:numId w:val="125"/>
        </w:numPr>
        <w:spacing w:after="0" w:line="240" w:lineRule="auto"/>
        <w:jc w:val="both"/>
        <w:rPr>
          <w:rFonts w:ascii="Verdana" w:eastAsia="Times New Roman" w:hAnsi="Verdana" w:cs="Times New Roman"/>
          <w:sz w:val="20"/>
          <w:szCs w:val="20"/>
        </w:rPr>
      </w:pPr>
      <w:r w:rsidRPr="00CB1EAA">
        <w:rPr>
          <w:rFonts w:ascii="Verdana" w:eastAsia="Calibri" w:hAnsi="Verdana" w:cs="Times New Roman"/>
          <w:sz w:val="20"/>
          <w:szCs w:val="20"/>
        </w:rPr>
        <w:t xml:space="preserve">Fenyvesi Csaba - </w:t>
      </w:r>
      <w:proofErr w:type="spellStart"/>
      <w:r w:rsidRPr="00CB1EAA">
        <w:rPr>
          <w:rFonts w:ascii="Verdana" w:eastAsia="Calibri" w:hAnsi="Verdana" w:cs="Times New Roman"/>
          <w:sz w:val="20"/>
          <w:szCs w:val="20"/>
        </w:rPr>
        <w:t>Herke</w:t>
      </w:r>
      <w:proofErr w:type="spellEnd"/>
      <w:r w:rsidRPr="00CB1EAA">
        <w:rPr>
          <w:rFonts w:ascii="Verdana" w:eastAsia="Calibri" w:hAnsi="Verdana" w:cs="Times New Roman"/>
          <w:sz w:val="20"/>
          <w:szCs w:val="20"/>
        </w:rPr>
        <w:t xml:space="preserve"> Csongor - </w:t>
      </w:r>
      <w:proofErr w:type="spellStart"/>
      <w:r w:rsidRPr="00CB1EAA">
        <w:rPr>
          <w:rFonts w:ascii="Verdana" w:eastAsia="Calibri" w:hAnsi="Verdana" w:cs="Times New Roman"/>
          <w:sz w:val="20"/>
          <w:szCs w:val="20"/>
        </w:rPr>
        <w:t>Tremmel</w:t>
      </w:r>
      <w:proofErr w:type="spellEnd"/>
      <w:r w:rsidRPr="00CB1EAA">
        <w:rPr>
          <w:rFonts w:ascii="Verdana" w:eastAsia="Calibri" w:hAnsi="Verdana" w:cs="Times New Roman"/>
          <w:sz w:val="20"/>
          <w:szCs w:val="20"/>
        </w:rPr>
        <w:t xml:space="preserve"> Flórián: Kriminalisztika. Ludovika Egyetemi Kiadó, Budapest 2022, ISBN: 9789635315574</w:t>
      </w:r>
    </w:p>
    <w:p w14:paraId="1E2AAD9A" w14:textId="77777777" w:rsidR="00555AD3" w:rsidRPr="00CB1EAA" w:rsidRDefault="00555AD3" w:rsidP="00555AD3">
      <w:pPr>
        <w:widowControl w:val="0"/>
        <w:numPr>
          <w:ilvl w:val="1"/>
          <w:numId w:val="124"/>
        </w:numPr>
        <w:tabs>
          <w:tab w:val="clear" w:pos="858"/>
          <w:tab w:val="left" w:pos="567"/>
          <w:tab w:val="left" w:pos="2069"/>
          <w:tab w:val="left" w:pos="3977"/>
        </w:tabs>
        <w:spacing w:before="120" w:after="120" w:line="240" w:lineRule="auto"/>
        <w:ind w:left="993" w:hanging="709"/>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Ajánlott irodalom:</w:t>
      </w:r>
    </w:p>
    <w:p w14:paraId="6652B673" w14:textId="77777777" w:rsidR="00555AD3" w:rsidRPr="00CB1EAA" w:rsidRDefault="00555AD3" w:rsidP="00555AD3">
      <w:pPr>
        <w:numPr>
          <w:ilvl w:val="0"/>
          <w:numId w:val="122"/>
        </w:numPr>
        <w:spacing w:after="14" w:line="268" w:lineRule="auto"/>
        <w:contextualSpacing/>
        <w:jc w:val="both"/>
        <w:rPr>
          <w:rFonts w:ascii="Verdana" w:eastAsia="Calibri" w:hAnsi="Verdana" w:cs="Times New Roman"/>
          <w:sz w:val="20"/>
          <w:szCs w:val="20"/>
          <w:lang w:eastAsia="hu-HU"/>
        </w:rPr>
      </w:pPr>
      <w:r w:rsidRPr="00CB1EAA">
        <w:rPr>
          <w:rFonts w:ascii="Verdana" w:eastAsia="Calibri" w:hAnsi="Verdana" w:cs="Times New Roman"/>
          <w:sz w:val="20"/>
          <w:szCs w:val="20"/>
          <w:lang w:eastAsia="hu-HU"/>
        </w:rPr>
        <w:t>Angyal Miklós (szerk.): Kognitív kriminalisztika</w:t>
      </w:r>
      <w:r w:rsidRPr="00CB1EAA">
        <w:rPr>
          <w:rFonts w:ascii="Verdana" w:eastAsia="Calibri" w:hAnsi="Verdana" w:cs="Times New Roman"/>
          <w:sz w:val="20"/>
          <w:szCs w:val="20"/>
        </w:rPr>
        <w:t xml:space="preserve"> Dialóg Campus Kiadó, Budapest 2019, ISBN:</w:t>
      </w:r>
      <w:r w:rsidRPr="00CB1EAA">
        <w:rPr>
          <w:rFonts w:ascii="Verdana" w:eastAsia="Calibri" w:hAnsi="Verdana" w:cs="Times New Roman"/>
          <w:sz w:val="20"/>
          <w:szCs w:val="20"/>
          <w:lang w:eastAsia="hu-HU"/>
        </w:rPr>
        <w:t xml:space="preserve"> </w:t>
      </w:r>
      <w:r w:rsidRPr="00CB1EAA">
        <w:rPr>
          <w:rFonts w:ascii="Verdana" w:eastAsia="Calibri" w:hAnsi="Verdana" w:cs="Times New Roman"/>
          <w:sz w:val="20"/>
          <w:szCs w:val="20"/>
        </w:rPr>
        <w:t>9786156020055</w:t>
      </w:r>
    </w:p>
    <w:p w14:paraId="0E2E3AE3" w14:textId="77777777" w:rsidR="00555AD3" w:rsidRPr="00CB1EAA" w:rsidRDefault="00555AD3" w:rsidP="00555AD3">
      <w:pPr>
        <w:numPr>
          <w:ilvl w:val="0"/>
          <w:numId w:val="122"/>
        </w:numPr>
        <w:spacing w:after="14" w:line="268" w:lineRule="auto"/>
        <w:contextualSpacing/>
        <w:jc w:val="both"/>
        <w:rPr>
          <w:rFonts w:ascii="Verdana" w:eastAsia="Calibri" w:hAnsi="Verdana" w:cs="Times New Roman"/>
          <w:sz w:val="20"/>
          <w:szCs w:val="20"/>
          <w:lang w:eastAsia="hu-HU"/>
        </w:rPr>
      </w:pPr>
      <w:r w:rsidRPr="00CB1EAA">
        <w:rPr>
          <w:rFonts w:ascii="Verdana" w:eastAsia="Calibri" w:hAnsi="Verdana" w:cs="Times New Roman"/>
          <w:sz w:val="20"/>
          <w:szCs w:val="20"/>
          <w:lang w:eastAsia="hu-HU"/>
        </w:rPr>
        <w:t xml:space="preserve">Lakatos János (szerk.): </w:t>
      </w:r>
      <w:proofErr w:type="spellStart"/>
      <w:r w:rsidRPr="00CB1EAA">
        <w:rPr>
          <w:rFonts w:ascii="Verdana" w:eastAsia="Calibri" w:hAnsi="Verdana" w:cs="Times New Roman"/>
          <w:sz w:val="20"/>
          <w:szCs w:val="20"/>
          <w:lang w:eastAsia="hu-HU"/>
        </w:rPr>
        <w:t>Krimináltaktika</w:t>
      </w:r>
      <w:proofErr w:type="spellEnd"/>
      <w:r w:rsidRPr="00CB1EAA">
        <w:rPr>
          <w:rFonts w:ascii="Verdana" w:eastAsia="Calibri" w:hAnsi="Verdana" w:cs="Times New Roman"/>
          <w:sz w:val="20"/>
          <w:szCs w:val="20"/>
          <w:lang w:eastAsia="hu-HU"/>
        </w:rPr>
        <w:t xml:space="preserve"> I., Rejtjel Kiadó, Budapest, 2004. ISBN 205-000-0017-21-6</w:t>
      </w:r>
    </w:p>
    <w:p w14:paraId="1E95D987" w14:textId="77777777" w:rsidR="00555AD3" w:rsidRPr="00CB1EAA" w:rsidRDefault="00555AD3" w:rsidP="00555AD3">
      <w:pPr>
        <w:numPr>
          <w:ilvl w:val="0"/>
          <w:numId w:val="122"/>
        </w:numPr>
        <w:spacing w:after="88" w:line="268" w:lineRule="auto"/>
        <w:contextualSpacing/>
        <w:jc w:val="both"/>
        <w:rPr>
          <w:rFonts w:ascii="Verdana" w:eastAsia="Calibri" w:hAnsi="Verdana" w:cs="Times New Roman"/>
          <w:sz w:val="20"/>
          <w:szCs w:val="20"/>
          <w:lang w:eastAsia="hu-HU"/>
        </w:rPr>
      </w:pPr>
      <w:r w:rsidRPr="00CB1EAA">
        <w:rPr>
          <w:rFonts w:ascii="Verdana" w:eastAsia="Calibri" w:hAnsi="Verdana" w:cs="Times New Roman"/>
          <w:sz w:val="20"/>
          <w:szCs w:val="20"/>
          <w:lang w:eastAsia="hu-HU"/>
        </w:rPr>
        <w:t xml:space="preserve">Lakatos János (szerk.): </w:t>
      </w:r>
      <w:proofErr w:type="spellStart"/>
      <w:r w:rsidRPr="00CB1EAA">
        <w:rPr>
          <w:rFonts w:ascii="Verdana" w:eastAsia="Calibri" w:hAnsi="Verdana" w:cs="Times New Roman"/>
          <w:sz w:val="20"/>
          <w:szCs w:val="20"/>
          <w:lang w:eastAsia="hu-HU"/>
        </w:rPr>
        <w:t>Krimináltaktika</w:t>
      </w:r>
      <w:proofErr w:type="spellEnd"/>
      <w:r w:rsidRPr="00CB1EAA">
        <w:rPr>
          <w:rFonts w:ascii="Verdana" w:eastAsia="Calibri" w:hAnsi="Verdana" w:cs="Times New Roman"/>
          <w:sz w:val="20"/>
          <w:szCs w:val="20"/>
          <w:lang w:eastAsia="hu-HU"/>
        </w:rPr>
        <w:t xml:space="preserve"> II., Rejtjel Kiadó, Budapest, 2005.</w:t>
      </w:r>
      <w:r w:rsidRPr="00CB1EAA">
        <w:rPr>
          <w:rFonts w:ascii="Verdana" w:eastAsia="Calibri" w:hAnsi="Verdana" w:cs="Times New Roman"/>
          <w:sz w:val="20"/>
          <w:szCs w:val="20"/>
        </w:rPr>
        <w:t xml:space="preserve"> </w:t>
      </w:r>
      <w:r w:rsidRPr="00CB1EAA">
        <w:rPr>
          <w:rFonts w:ascii="Verdana" w:eastAsia="Calibri" w:hAnsi="Verdana" w:cs="Times New Roman"/>
          <w:sz w:val="20"/>
          <w:szCs w:val="20"/>
          <w:lang w:eastAsia="hu-HU"/>
        </w:rPr>
        <w:t>ISBN 205-000-0017-22-3</w:t>
      </w:r>
    </w:p>
    <w:p w14:paraId="75C6D952" w14:textId="77777777" w:rsidR="00555AD3" w:rsidRPr="00CB1EAA" w:rsidRDefault="00555AD3" w:rsidP="00555AD3">
      <w:pPr>
        <w:numPr>
          <w:ilvl w:val="0"/>
          <w:numId w:val="122"/>
        </w:numPr>
        <w:spacing w:after="88" w:line="268" w:lineRule="auto"/>
        <w:contextualSpacing/>
        <w:jc w:val="both"/>
        <w:rPr>
          <w:rFonts w:ascii="Verdana" w:eastAsia="Calibri" w:hAnsi="Verdana" w:cs="Times New Roman"/>
          <w:sz w:val="20"/>
          <w:szCs w:val="20"/>
          <w:lang w:eastAsia="hu-HU"/>
        </w:rPr>
      </w:pPr>
      <w:proofErr w:type="spellStart"/>
      <w:r w:rsidRPr="00CB1EAA">
        <w:rPr>
          <w:rFonts w:ascii="Verdana" w:eastAsia="Calibri" w:hAnsi="Verdana" w:cs="Times New Roman"/>
          <w:sz w:val="20"/>
          <w:szCs w:val="20"/>
          <w:lang w:eastAsia="hu-HU"/>
        </w:rPr>
        <w:t>Bócz</w:t>
      </w:r>
      <w:proofErr w:type="spellEnd"/>
      <w:r w:rsidRPr="00CB1EAA">
        <w:rPr>
          <w:rFonts w:ascii="Verdana" w:eastAsia="Calibri" w:hAnsi="Verdana" w:cs="Times New Roman"/>
          <w:sz w:val="20"/>
          <w:szCs w:val="20"/>
          <w:lang w:eastAsia="hu-HU"/>
        </w:rPr>
        <w:t xml:space="preserve"> Endre (szerk.) Kriminalisztika I-II. BM Duna Palota és Kiadó, Budapest, 2004 </w:t>
      </w:r>
    </w:p>
    <w:p w14:paraId="688C115A" w14:textId="77777777" w:rsidR="00555AD3" w:rsidRPr="00CB1EAA" w:rsidRDefault="00555AD3" w:rsidP="00555AD3">
      <w:pPr>
        <w:spacing w:after="88" w:line="268" w:lineRule="auto"/>
        <w:ind w:left="720"/>
        <w:contextualSpacing/>
        <w:jc w:val="both"/>
        <w:rPr>
          <w:rFonts w:ascii="Verdana" w:eastAsia="Calibri" w:hAnsi="Verdana" w:cs="Times New Roman"/>
          <w:sz w:val="20"/>
          <w:szCs w:val="20"/>
          <w:lang w:eastAsia="hu-HU"/>
        </w:rPr>
      </w:pPr>
      <w:r w:rsidRPr="00CB1EAA">
        <w:rPr>
          <w:rFonts w:ascii="Verdana" w:eastAsia="Calibri" w:hAnsi="Verdana" w:cs="Times New Roman"/>
          <w:sz w:val="20"/>
          <w:szCs w:val="20"/>
          <w:lang w:eastAsia="hu-HU"/>
        </w:rPr>
        <w:t xml:space="preserve">ISBN 963 8036 83  </w:t>
      </w:r>
    </w:p>
    <w:p w14:paraId="60829F8E" w14:textId="77777777" w:rsidR="00555AD3" w:rsidRPr="00CB1EAA" w:rsidRDefault="00555AD3" w:rsidP="00555AD3">
      <w:pPr>
        <w:widowControl w:val="0"/>
        <w:spacing w:after="0" w:line="240" w:lineRule="auto"/>
        <w:jc w:val="both"/>
        <w:rPr>
          <w:rFonts w:ascii="Verdana" w:eastAsia="Times New Roman" w:hAnsi="Verdana" w:cs="Times New Roman"/>
          <w:sz w:val="20"/>
          <w:szCs w:val="20"/>
          <w:highlight w:val="lightGray"/>
        </w:rPr>
      </w:pPr>
    </w:p>
    <w:p w14:paraId="0E300014" w14:textId="77777777" w:rsidR="00555AD3" w:rsidRPr="00CB1EAA" w:rsidRDefault="00555AD3" w:rsidP="00555AD3">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Budapest, 2023. december 5.</w:t>
      </w:r>
    </w:p>
    <w:p w14:paraId="627FAB8C" w14:textId="77777777" w:rsidR="00555AD3" w:rsidRPr="00CB1EAA" w:rsidRDefault="00555AD3" w:rsidP="00555AD3">
      <w:pPr>
        <w:widowControl w:val="0"/>
        <w:spacing w:after="0" w:line="240" w:lineRule="auto"/>
        <w:ind w:left="5664"/>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Dr. Mészáros Bence PhD </w:t>
      </w:r>
    </w:p>
    <w:p w14:paraId="56E5011C" w14:textId="77777777" w:rsidR="00555AD3" w:rsidRPr="00CB1EAA" w:rsidRDefault="00555AD3" w:rsidP="00555AD3">
      <w:pPr>
        <w:widowControl w:val="0"/>
        <w:spacing w:after="0" w:line="240" w:lineRule="auto"/>
        <w:ind w:left="4956"/>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tanszékvezető, egyetemi docens</w:t>
      </w:r>
    </w:p>
    <w:p w14:paraId="2A68748D" w14:textId="77777777" w:rsidR="00555AD3" w:rsidRPr="00CB1EAA" w:rsidRDefault="00555AD3" w:rsidP="00555AD3">
      <w:pPr>
        <w:widowControl w:val="0"/>
        <w:spacing w:after="0" w:line="240" w:lineRule="auto"/>
        <w:ind w:left="4248" w:firstLine="708"/>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               tantárgyfelelős </w:t>
      </w: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044C15D9" w14:textId="77777777" w:rsidR="00555AD3" w:rsidRPr="00CB1EAA" w:rsidRDefault="00555AD3" w:rsidP="00555AD3">
      <w:pPr>
        <w:widowControl w:val="0"/>
        <w:spacing w:before="120" w:after="120" w:line="240" w:lineRule="auto"/>
        <w:jc w:val="both"/>
        <w:rPr>
          <w:rFonts w:ascii="Verdana" w:eastAsia="Times New Roman" w:hAnsi="Verdana" w:cs="Times New Roman"/>
          <w:bCs/>
          <w:sz w:val="20"/>
          <w:szCs w:val="20"/>
        </w:rPr>
      </w:pPr>
    </w:p>
    <w:p w14:paraId="75EEEA63" w14:textId="77777777" w:rsidR="007E5155" w:rsidRDefault="007E5155">
      <w:pPr>
        <w:spacing w:line="259" w:lineRule="auto"/>
        <w:rPr>
          <w:rFonts w:ascii="Verdana" w:hAnsi="Verdana"/>
          <w:sz w:val="20"/>
          <w:szCs w:val="20"/>
        </w:rPr>
      </w:pPr>
      <w:r>
        <w:rPr>
          <w:rFonts w:ascii="Verdana" w:hAnsi="Verdana"/>
          <w:sz w:val="20"/>
          <w:szCs w:val="20"/>
        </w:rPr>
        <w:br w:type="page"/>
      </w:r>
    </w:p>
    <w:p w14:paraId="69A2DFE2" w14:textId="77777777" w:rsidR="00500873" w:rsidRPr="00CB1EAA" w:rsidRDefault="00500873" w:rsidP="008405A5">
      <w:pPr>
        <w:spacing w:before="120" w:after="120"/>
        <w:rPr>
          <w:rFonts w:ascii="Verdana" w:hAnsi="Verdana"/>
          <w:sz w:val="20"/>
          <w:szCs w:val="20"/>
        </w:rPr>
      </w:pPr>
    </w:p>
    <w:tbl>
      <w:tblPr>
        <w:tblW w:w="9072" w:type="dxa"/>
        <w:tblInd w:w="113" w:type="dxa"/>
        <w:tblLook w:val="01E0" w:firstRow="1" w:lastRow="1" w:firstColumn="1" w:lastColumn="1" w:noHBand="0" w:noVBand="0"/>
      </w:tblPr>
      <w:tblGrid>
        <w:gridCol w:w="4855"/>
        <w:gridCol w:w="1620"/>
        <w:gridCol w:w="2597"/>
      </w:tblGrid>
      <w:tr w:rsidR="00555AD3" w:rsidRPr="00CB1EAA" w14:paraId="376F5E4B" w14:textId="77777777" w:rsidTr="00F449C5">
        <w:tc>
          <w:tcPr>
            <w:tcW w:w="4855" w:type="dxa"/>
            <w:tcBorders>
              <w:bottom w:val="single" w:sz="4" w:space="0" w:color="auto"/>
            </w:tcBorders>
          </w:tcPr>
          <w:p w14:paraId="2873CE20" w14:textId="77777777" w:rsidR="00555AD3" w:rsidRPr="00CB1EAA" w:rsidRDefault="00555AD3" w:rsidP="00555AD3">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7DB7601D" w14:textId="77777777" w:rsidR="00555AD3" w:rsidRPr="00CB1EAA" w:rsidRDefault="00555AD3" w:rsidP="00555AD3">
            <w:pPr>
              <w:spacing w:after="0" w:line="240" w:lineRule="auto"/>
              <w:jc w:val="both"/>
              <w:rPr>
                <w:rFonts w:ascii="Verdana" w:eastAsia="Times New Roman" w:hAnsi="Verdana" w:cs="Times New Roman"/>
                <w:sz w:val="20"/>
                <w:szCs w:val="20"/>
                <w:lang w:eastAsia="hu-HU"/>
              </w:rPr>
            </w:pPr>
          </w:p>
        </w:tc>
        <w:tc>
          <w:tcPr>
            <w:tcW w:w="2597" w:type="dxa"/>
          </w:tcPr>
          <w:p w14:paraId="7EEF251A" w14:textId="77777777" w:rsidR="00555AD3" w:rsidRPr="00CB1EAA" w:rsidRDefault="00555AD3" w:rsidP="00555AD3">
            <w:pPr>
              <w:spacing w:after="0" w:line="240" w:lineRule="auto"/>
              <w:jc w:val="right"/>
              <w:rPr>
                <w:rFonts w:ascii="Verdana" w:eastAsia="Times New Roman" w:hAnsi="Verdana" w:cs="Times New Roman"/>
                <w:sz w:val="20"/>
                <w:szCs w:val="20"/>
                <w:lang w:eastAsia="hu-HU"/>
              </w:rPr>
            </w:pPr>
          </w:p>
        </w:tc>
      </w:tr>
      <w:tr w:rsidR="00555AD3" w:rsidRPr="00CB1EAA" w14:paraId="0D38F611" w14:textId="77777777" w:rsidTr="00F449C5">
        <w:tc>
          <w:tcPr>
            <w:tcW w:w="4855" w:type="dxa"/>
            <w:tcBorders>
              <w:top w:val="single" w:sz="4" w:space="0" w:color="auto"/>
            </w:tcBorders>
          </w:tcPr>
          <w:p w14:paraId="468122DC" w14:textId="77777777" w:rsidR="00555AD3" w:rsidRPr="00CB1EAA" w:rsidRDefault="00555AD3" w:rsidP="00555AD3">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632333ED" w14:textId="77777777" w:rsidR="00555AD3" w:rsidRPr="00CB1EAA" w:rsidRDefault="00555AD3" w:rsidP="00555AD3">
            <w:pPr>
              <w:spacing w:after="0" w:line="240" w:lineRule="auto"/>
              <w:jc w:val="both"/>
              <w:rPr>
                <w:rFonts w:ascii="Verdana" w:eastAsia="Times New Roman" w:hAnsi="Verdana" w:cs="Times New Roman"/>
                <w:sz w:val="20"/>
                <w:szCs w:val="20"/>
                <w:lang w:eastAsia="hu-HU"/>
              </w:rPr>
            </w:pPr>
          </w:p>
        </w:tc>
        <w:tc>
          <w:tcPr>
            <w:tcW w:w="2597" w:type="dxa"/>
          </w:tcPr>
          <w:p w14:paraId="588BFB6A" w14:textId="77777777" w:rsidR="00555AD3" w:rsidRPr="00CB1EAA" w:rsidRDefault="00555AD3" w:rsidP="00555AD3">
            <w:pPr>
              <w:spacing w:after="0" w:line="240" w:lineRule="auto"/>
              <w:jc w:val="both"/>
              <w:rPr>
                <w:rFonts w:ascii="Verdana" w:eastAsia="Times New Roman" w:hAnsi="Verdana" w:cs="Times New Roman"/>
                <w:sz w:val="20"/>
                <w:szCs w:val="20"/>
                <w:lang w:eastAsia="hu-HU"/>
              </w:rPr>
            </w:pPr>
          </w:p>
        </w:tc>
      </w:tr>
    </w:tbl>
    <w:p w14:paraId="5D449482" w14:textId="77777777" w:rsidR="00555AD3" w:rsidRPr="00CB1EAA" w:rsidRDefault="00555AD3" w:rsidP="00555AD3">
      <w:pPr>
        <w:widowControl w:val="0"/>
        <w:spacing w:before="120" w:after="120" w:line="240" w:lineRule="auto"/>
        <w:ind w:left="426" w:hanging="142"/>
        <w:jc w:val="center"/>
        <w:rPr>
          <w:rFonts w:ascii="Verdana" w:eastAsia="Times New Roman" w:hAnsi="Verdana" w:cs="Times New Roman"/>
          <w:b/>
          <w:bCs/>
          <w:sz w:val="20"/>
          <w:szCs w:val="20"/>
        </w:rPr>
      </w:pPr>
    </w:p>
    <w:p w14:paraId="2B02311F" w14:textId="77777777" w:rsidR="00555AD3" w:rsidRPr="00CB1EAA" w:rsidRDefault="00555AD3" w:rsidP="00555AD3">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0E232956" w14:textId="77777777" w:rsidR="00555AD3" w:rsidRPr="00CB1EAA" w:rsidRDefault="00555AD3" w:rsidP="00555AD3">
      <w:pPr>
        <w:widowControl w:val="0"/>
        <w:numPr>
          <w:ilvl w:val="0"/>
          <w:numId w:val="126"/>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bCs/>
          <w:sz w:val="20"/>
          <w:szCs w:val="20"/>
        </w:rPr>
        <w:t>RKTTM04</w:t>
      </w:r>
    </w:p>
    <w:p w14:paraId="75F58F1F" w14:textId="77777777" w:rsidR="00555AD3" w:rsidRPr="00CB1EAA" w:rsidRDefault="00555AD3" w:rsidP="00555AD3">
      <w:pPr>
        <w:widowControl w:val="0"/>
        <w:numPr>
          <w:ilvl w:val="0"/>
          <w:numId w:val="126"/>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Kriminalisztikai írásvizsgálat</w:t>
      </w:r>
    </w:p>
    <w:p w14:paraId="68809205" w14:textId="77777777" w:rsidR="00555AD3" w:rsidRPr="00CB1EAA" w:rsidRDefault="00555AD3" w:rsidP="00555AD3">
      <w:pPr>
        <w:widowControl w:val="0"/>
        <w:numPr>
          <w:ilvl w:val="0"/>
          <w:numId w:val="126"/>
        </w:numPr>
        <w:tabs>
          <w:tab w:val="num" w:pos="567"/>
        </w:tabs>
        <w:spacing w:before="120" w:after="120" w:line="240" w:lineRule="auto"/>
        <w:ind w:left="426" w:hanging="142"/>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eastAsia="Times New Roman" w:hAnsi="Verdana" w:cs="Times New Roman"/>
          <w:bCs/>
          <w:sz w:val="20"/>
          <w:szCs w:val="20"/>
        </w:rPr>
        <w:t>Examination</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handwriting</w:t>
      </w:r>
      <w:proofErr w:type="spellEnd"/>
      <w:r w:rsidRPr="00CB1EAA">
        <w:rPr>
          <w:rFonts w:ascii="Verdana" w:eastAsia="Times New Roman" w:hAnsi="Verdana" w:cs="Times New Roman"/>
          <w:bCs/>
          <w:sz w:val="20"/>
          <w:szCs w:val="20"/>
        </w:rPr>
        <w:t xml:space="preserve"> in </w:t>
      </w:r>
      <w:proofErr w:type="spellStart"/>
      <w:r w:rsidRPr="00CB1EAA">
        <w:rPr>
          <w:rFonts w:ascii="Verdana" w:eastAsia="Times New Roman" w:hAnsi="Verdana" w:cs="Times New Roman"/>
          <w:bCs/>
          <w:sz w:val="20"/>
          <w:szCs w:val="20"/>
        </w:rPr>
        <w:t>criminalistics</w:t>
      </w:r>
      <w:proofErr w:type="spellEnd"/>
    </w:p>
    <w:p w14:paraId="276EAA1A" w14:textId="77777777" w:rsidR="00555AD3" w:rsidRPr="00CB1EAA" w:rsidRDefault="00555AD3" w:rsidP="00555AD3">
      <w:pPr>
        <w:widowControl w:val="0"/>
        <w:numPr>
          <w:ilvl w:val="0"/>
          <w:numId w:val="126"/>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5B806A94" w14:textId="77777777" w:rsidR="00555AD3" w:rsidRPr="00CB1EAA" w:rsidRDefault="00555AD3" w:rsidP="00555AD3">
      <w:pPr>
        <w:widowControl w:val="0"/>
        <w:numPr>
          <w:ilvl w:val="1"/>
          <w:numId w:val="126"/>
        </w:numPr>
        <w:tabs>
          <w:tab w:val="clear" w:pos="858"/>
          <w:tab w:val="num" w:pos="716"/>
        </w:tabs>
        <w:spacing w:after="0" w:line="240" w:lineRule="auto"/>
        <w:ind w:left="992" w:hanging="425"/>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2 kredit</w:t>
      </w:r>
    </w:p>
    <w:p w14:paraId="6885A660" w14:textId="77777777" w:rsidR="00555AD3" w:rsidRPr="00CB1EAA" w:rsidRDefault="00555AD3" w:rsidP="00555AD3">
      <w:pPr>
        <w:widowControl w:val="0"/>
        <w:numPr>
          <w:ilvl w:val="1"/>
          <w:numId w:val="126"/>
        </w:numPr>
        <w:tabs>
          <w:tab w:val="clear" w:pos="858"/>
          <w:tab w:val="num" w:pos="716"/>
        </w:tabs>
        <w:spacing w:after="0" w:line="240" w:lineRule="auto"/>
        <w:ind w:left="992" w:hanging="425"/>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0 % gyakorlat, 100 % elmélet</w:t>
      </w:r>
    </w:p>
    <w:p w14:paraId="6A4C9F51" w14:textId="77777777" w:rsidR="00555AD3" w:rsidRPr="00CB1EAA" w:rsidRDefault="00555AD3" w:rsidP="00555AD3">
      <w:pPr>
        <w:widowControl w:val="0"/>
        <w:numPr>
          <w:ilvl w:val="0"/>
          <w:numId w:val="126"/>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szak(ok), szakirányok</w:t>
      </w:r>
      <w:bookmarkStart w:id="48" w:name="_Hlk29743619"/>
      <w:r w:rsidRPr="00CB1EAA">
        <w:rPr>
          <w:rFonts w:ascii="Verdana" w:eastAsia="Times New Roman" w:hAnsi="Verdana" w:cs="Times New Roman"/>
          <w:b/>
          <w:bCs/>
          <w:sz w:val="20"/>
          <w:szCs w:val="20"/>
        </w:rPr>
        <w:t>/specializációk</w:t>
      </w:r>
      <w:bookmarkEnd w:id="48"/>
      <w:r w:rsidRPr="00CB1EAA">
        <w:rPr>
          <w:rFonts w:ascii="Verdana" w:eastAsia="Times New Roman" w:hAnsi="Verdana" w:cs="Times New Roman"/>
          <w:b/>
          <w:bCs/>
          <w:sz w:val="20"/>
          <w:szCs w:val="20"/>
        </w:rPr>
        <w:t xml:space="preserve"> megnevezése (ahol oktatják):</w:t>
      </w:r>
      <w:r w:rsidRPr="00CB1EAA">
        <w:rPr>
          <w:rFonts w:ascii="Verdana" w:eastAsia="Times New Roman" w:hAnsi="Verdana" w:cs="Times New Roman"/>
          <w:bCs/>
          <w:sz w:val="20"/>
          <w:szCs w:val="20"/>
        </w:rPr>
        <w:t xml:space="preserve"> Kriminalisztika Mesterképzési Szak Szabadon Választható Tantárgyak</w:t>
      </w:r>
    </w:p>
    <w:p w14:paraId="1888DC97" w14:textId="77777777" w:rsidR="00555AD3" w:rsidRPr="00CB1EAA" w:rsidRDefault="00555AD3" w:rsidP="00555AD3">
      <w:pPr>
        <w:widowControl w:val="0"/>
        <w:numPr>
          <w:ilvl w:val="0"/>
          <w:numId w:val="126"/>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Az oktatásért felelős oktatási szervezeti egység megnevezése: </w:t>
      </w:r>
      <w:proofErr w:type="spellStart"/>
      <w:r w:rsidRPr="00CB1EAA">
        <w:rPr>
          <w:rFonts w:ascii="Verdana" w:eastAsia="Times New Roman" w:hAnsi="Verdana" w:cs="Times New Roman"/>
          <w:bCs/>
          <w:sz w:val="20"/>
          <w:szCs w:val="20"/>
        </w:rPr>
        <w:t>Krimináltechnikai</w:t>
      </w:r>
      <w:proofErr w:type="spellEnd"/>
      <w:r w:rsidRPr="00CB1EAA">
        <w:rPr>
          <w:rFonts w:ascii="Verdana" w:eastAsia="Times New Roman" w:hAnsi="Verdana" w:cs="Times New Roman"/>
          <w:bCs/>
          <w:sz w:val="20"/>
          <w:szCs w:val="20"/>
        </w:rPr>
        <w:t xml:space="preserve"> Tanszék</w:t>
      </w:r>
    </w:p>
    <w:p w14:paraId="5583517D" w14:textId="77777777" w:rsidR="00555AD3" w:rsidRPr="00CB1EAA" w:rsidRDefault="00555AD3" w:rsidP="00555AD3">
      <w:pPr>
        <w:widowControl w:val="0"/>
        <w:numPr>
          <w:ilvl w:val="0"/>
          <w:numId w:val="126"/>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tantárgyfelelős oktató neve, beosztása, tudományos fokozata:</w:t>
      </w:r>
      <w:r w:rsidRPr="00CB1EAA">
        <w:rPr>
          <w:rFonts w:ascii="Verdana" w:eastAsia="Times New Roman" w:hAnsi="Verdana" w:cs="Times New Roman"/>
          <w:bCs/>
          <w:sz w:val="20"/>
          <w:szCs w:val="20"/>
        </w:rPr>
        <w:t xml:space="preserve"> Dr. Vigh András PhD, egyetemi docens, oktató</w:t>
      </w:r>
    </w:p>
    <w:p w14:paraId="29DA10F0" w14:textId="77777777" w:rsidR="00555AD3" w:rsidRPr="00CB1EAA" w:rsidRDefault="00555AD3" w:rsidP="00555AD3">
      <w:pPr>
        <w:widowControl w:val="0"/>
        <w:numPr>
          <w:ilvl w:val="0"/>
          <w:numId w:val="126"/>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2DC88993" w14:textId="77777777" w:rsidR="00555AD3" w:rsidRPr="00CB1EAA" w:rsidRDefault="00555AD3" w:rsidP="00555AD3">
      <w:pPr>
        <w:widowControl w:val="0"/>
        <w:numPr>
          <w:ilvl w:val="1"/>
          <w:numId w:val="126"/>
        </w:numPr>
        <w:tabs>
          <w:tab w:val="clear" w:pos="858"/>
          <w:tab w:val="num" w:pos="709"/>
          <w:tab w:val="num" w:pos="1418"/>
        </w:tabs>
        <w:spacing w:before="120" w:after="120" w:line="240" w:lineRule="auto"/>
        <w:ind w:left="851" w:hanging="425"/>
        <w:jc w:val="both"/>
        <w:rPr>
          <w:rFonts w:ascii="Verdana" w:eastAsia="Times New Roman" w:hAnsi="Verdana" w:cs="Times New Roman"/>
          <w:bCs/>
          <w:sz w:val="20"/>
          <w:szCs w:val="20"/>
        </w:rPr>
      </w:pPr>
      <w:bookmarkStart w:id="49" w:name="_Hlk29743566"/>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 6 óra</w:t>
      </w:r>
    </w:p>
    <w:p w14:paraId="0152A3B3" w14:textId="77777777" w:rsidR="00555AD3" w:rsidRPr="00CB1EAA" w:rsidRDefault="00555AD3" w:rsidP="00555AD3">
      <w:pPr>
        <w:widowControl w:val="0"/>
        <w:numPr>
          <w:ilvl w:val="2"/>
          <w:numId w:val="126"/>
        </w:numPr>
        <w:tabs>
          <w:tab w:val="num" w:pos="709"/>
          <w:tab w:val="num" w:pos="1134"/>
        </w:tabs>
        <w:spacing w:before="120" w:after="120" w:line="240" w:lineRule="auto"/>
        <w:ind w:left="1276"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nappali munkarend: </w:t>
      </w:r>
    </w:p>
    <w:p w14:paraId="5A5EAE97" w14:textId="77777777" w:rsidR="00555AD3" w:rsidRPr="00CB1EAA" w:rsidRDefault="00555AD3" w:rsidP="00555AD3">
      <w:pPr>
        <w:widowControl w:val="0"/>
        <w:numPr>
          <w:ilvl w:val="2"/>
          <w:numId w:val="126"/>
        </w:numPr>
        <w:tabs>
          <w:tab w:val="num" w:pos="709"/>
          <w:tab w:val="num" w:pos="1134"/>
        </w:tabs>
        <w:spacing w:before="120" w:after="120" w:line="240" w:lineRule="auto"/>
        <w:ind w:left="1276"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levelező munkarend: 6 EA </w:t>
      </w:r>
      <w:bookmarkStart w:id="50" w:name="_Hlk29743543"/>
      <w:r w:rsidRPr="00CB1EAA">
        <w:rPr>
          <w:rFonts w:ascii="Verdana" w:eastAsia="Times New Roman" w:hAnsi="Verdana" w:cs="Times New Roman"/>
          <w:bCs/>
          <w:sz w:val="20"/>
          <w:szCs w:val="20"/>
        </w:rPr>
        <w:t xml:space="preserve">+ 0 SZ </w:t>
      </w:r>
      <w:bookmarkStart w:id="51" w:name="_Hlk29744039"/>
      <w:r w:rsidRPr="00CB1EAA">
        <w:rPr>
          <w:rFonts w:ascii="Verdana" w:eastAsia="Times New Roman" w:hAnsi="Verdana" w:cs="Times New Roman"/>
          <w:bCs/>
          <w:sz w:val="20"/>
          <w:szCs w:val="20"/>
        </w:rPr>
        <w:t>+ 0 GY</w:t>
      </w:r>
      <w:bookmarkEnd w:id="50"/>
      <w:bookmarkEnd w:id="51"/>
    </w:p>
    <w:p w14:paraId="7D5CC945" w14:textId="77777777" w:rsidR="00555AD3" w:rsidRPr="00CB1EAA" w:rsidRDefault="00555AD3" w:rsidP="00555AD3">
      <w:pPr>
        <w:widowControl w:val="0"/>
        <w:numPr>
          <w:ilvl w:val="1"/>
          <w:numId w:val="126"/>
        </w:numPr>
        <w:tabs>
          <w:tab w:val="clear" w:pos="858"/>
          <w:tab w:val="num" w:pos="709"/>
          <w:tab w:val="num" w:pos="1418"/>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heti óraszám - nappali munkarend: </w:t>
      </w:r>
    </w:p>
    <w:p w14:paraId="6BA24F61" w14:textId="77777777" w:rsidR="00555AD3" w:rsidRPr="00CB1EAA" w:rsidRDefault="00555AD3" w:rsidP="00555AD3">
      <w:pPr>
        <w:widowControl w:val="0"/>
        <w:numPr>
          <w:ilvl w:val="1"/>
          <w:numId w:val="126"/>
        </w:numPr>
        <w:tabs>
          <w:tab w:val="clear" w:pos="858"/>
          <w:tab w:val="num" w:pos="709"/>
          <w:tab w:val="num" w:pos="1418"/>
        </w:tabs>
        <w:spacing w:before="120" w:after="120" w:line="240" w:lineRule="auto"/>
        <w:ind w:left="851" w:hanging="425"/>
        <w:jc w:val="both"/>
        <w:rPr>
          <w:rFonts w:ascii="Verdana" w:eastAsia="Times New Roman" w:hAnsi="Verdana" w:cs="Times New Roman"/>
          <w:bCs/>
          <w:sz w:val="20"/>
          <w:szCs w:val="20"/>
        </w:rPr>
      </w:pPr>
      <w:r w:rsidRPr="00CB1EAA">
        <w:rPr>
          <w:rFonts w:ascii="Verdana" w:hAnsi="Verdana" w:cs="Times New Roman"/>
          <w:sz w:val="20"/>
          <w:szCs w:val="20"/>
        </w:rPr>
        <w:t>Az ismeret átadásában alkalmazandó további sajátos módok, jellemzők: -</w:t>
      </w:r>
    </w:p>
    <w:bookmarkEnd w:id="49"/>
    <w:p w14:paraId="4CCC2B0F" w14:textId="77777777" w:rsidR="00555AD3" w:rsidRPr="00CB1EAA" w:rsidRDefault="00555AD3" w:rsidP="00555AD3">
      <w:pPr>
        <w:widowControl w:val="0"/>
        <w:numPr>
          <w:ilvl w:val="0"/>
          <w:numId w:val="126"/>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r w:rsidRPr="00CB1EAA">
        <w:rPr>
          <w:rFonts w:ascii="Verdana" w:eastAsia="Times New Roman" w:hAnsi="Verdana" w:cs="Times New Roman"/>
          <w:bCs/>
          <w:sz w:val="20"/>
          <w:szCs w:val="20"/>
        </w:rPr>
        <w:t xml:space="preserve"> A hallgató nyerjen betekintést az írásvizsgálatok rendszerébe, ismerje meg a kézírás készítéséhez és megjelenési formáihoz köthető törvényszerűségeket, annak vizsgálati lehetőségeit. Ismerje meg a szakértői vizsgálat során alkalmazott technikai eszközöket.</w:t>
      </w:r>
    </w:p>
    <w:p w14:paraId="4F9CAACD" w14:textId="77777777" w:rsidR="00555AD3" w:rsidRPr="00CB1EAA" w:rsidRDefault="00555AD3" w:rsidP="00555AD3">
      <w:pPr>
        <w:widowControl w:val="0"/>
        <w:spacing w:before="120" w:after="120" w:line="240" w:lineRule="auto"/>
        <w:ind w:left="426"/>
        <w:jc w:val="both"/>
        <w:rPr>
          <w:rFonts w:ascii="Verdana" w:eastAsia="Times New Roman" w:hAnsi="Verdana" w:cs="Times New Roman"/>
          <w:bCs/>
          <w:sz w:val="20"/>
          <w:szCs w:val="20"/>
          <w:lang w:val="en-GB"/>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rPr>
        <w:t xml:space="preserve">The </w:t>
      </w:r>
      <w:proofErr w:type="spellStart"/>
      <w:r w:rsidRPr="00CB1EAA">
        <w:rPr>
          <w:rFonts w:ascii="Verdana" w:eastAsia="Times New Roman" w:hAnsi="Verdana" w:cs="Times New Roman"/>
          <w:bCs/>
          <w:sz w:val="20"/>
          <w:szCs w:val="20"/>
        </w:rPr>
        <w:t>student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should</w:t>
      </w:r>
      <w:proofErr w:type="spellEnd"/>
      <w:r w:rsidRPr="00CB1EAA">
        <w:rPr>
          <w:rFonts w:ascii="Verdana" w:eastAsia="Times New Roman" w:hAnsi="Verdana" w:cs="Times New Roman"/>
          <w:bCs/>
          <w:sz w:val="20"/>
          <w:szCs w:val="20"/>
        </w:rPr>
        <w:t xml:space="preserve"> be </w:t>
      </w:r>
      <w:proofErr w:type="spellStart"/>
      <w:r w:rsidRPr="00CB1EAA">
        <w:rPr>
          <w:rFonts w:ascii="Verdana" w:eastAsia="Times New Roman" w:hAnsi="Verdana" w:cs="Times New Roman"/>
          <w:bCs/>
          <w:sz w:val="20"/>
          <w:szCs w:val="20"/>
        </w:rPr>
        <w:t>informed</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research</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system</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writing</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rules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handwriting</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forms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its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appearance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They</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should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also</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know</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about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possibilities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research</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They</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should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recognize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technical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gadgets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being</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used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during</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experts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work</w:t>
      </w:r>
      <w:proofErr w:type="spellEnd"/>
      <w:r w:rsidRPr="00CB1EAA">
        <w:rPr>
          <w:rFonts w:ascii="Verdana" w:eastAsia="Times New Roman" w:hAnsi="Verdana" w:cs="Times New Roman"/>
          <w:bCs/>
          <w:sz w:val="20"/>
          <w:szCs w:val="20"/>
        </w:rPr>
        <w:t>.</w:t>
      </w:r>
      <w:r w:rsidRPr="00CB1EAA">
        <w:rPr>
          <w:rFonts w:ascii="Verdana" w:eastAsia="Times New Roman" w:hAnsi="Verdana" w:cs="Times New Roman"/>
          <w:bCs/>
          <w:sz w:val="20"/>
          <w:szCs w:val="20"/>
          <w:lang w:val="en-GB"/>
        </w:rPr>
        <w:t xml:space="preserve"> </w:t>
      </w:r>
    </w:p>
    <w:p w14:paraId="485157D5" w14:textId="77777777" w:rsidR="00555AD3" w:rsidRPr="00CB1EAA" w:rsidRDefault="00555AD3" w:rsidP="00555AD3">
      <w:pPr>
        <w:widowControl w:val="0"/>
        <w:numPr>
          <w:ilvl w:val="0"/>
          <w:numId w:val="126"/>
        </w:numPr>
        <w:tabs>
          <w:tab w:val="clear" w:pos="720"/>
          <w:tab w:val="num" w:pos="426"/>
        </w:tabs>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kompetenciák (magyarul): </w:t>
      </w:r>
    </w:p>
    <w:p w14:paraId="73A36CA7" w14:textId="77777777" w:rsidR="00555AD3" w:rsidRPr="00CB1EAA" w:rsidRDefault="00555AD3" w:rsidP="00555AD3">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Tudása:</w:t>
      </w:r>
      <w:r w:rsidRPr="00CB1EAA">
        <w:rPr>
          <w:rFonts w:ascii="Verdana" w:eastAsia="Times New Roman" w:hAnsi="Verdana" w:cs="Times New Roman"/>
          <w:bCs/>
          <w:sz w:val="20"/>
          <w:szCs w:val="20"/>
        </w:rPr>
        <w:t xml:space="preserve"> </w:t>
      </w:r>
    </w:p>
    <w:p w14:paraId="5F8C408C" w14:textId="77777777" w:rsidR="00555AD3" w:rsidRPr="00CB1EAA" w:rsidRDefault="00555AD3" w:rsidP="00555AD3">
      <w:pPr>
        <w:widowControl w:val="0"/>
        <w:spacing w:before="120" w:after="0" w:line="240" w:lineRule="auto"/>
        <w:ind w:left="426"/>
        <w:jc w:val="both"/>
        <w:rPr>
          <w:rFonts w:ascii="Verdana" w:eastAsia="Times New Roman" w:hAnsi="Verdana" w:cs="Times New Roman"/>
          <w:b/>
          <w:sz w:val="20"/>
          <w:szCs w:val="20"/>
        </w:rPr>
      </w:pPr>
      <w:bookmarkStart w:id="52" w:name="_Hlk152669691"/>
      <w:r w:rsidRPr="00CB1EAA">
        <w:rPr>
          <w:rFonts w:ascii="Verdana" w:eastAsia="Times New Roman" w:hAnsi="Verdana" w:cs="Times New Roman"/>
          <w:b/>
          <w:sz w:val="20"/>
          <w:szCs w:val="20"/>
        </w:rPr>
        <w:t>A képzési és kimeneti követelményekből átemelt szakmai kompetenciák:</w:t>
      </w:r>
    </w:p>
    <w:p w14:paraId="22951AB2" w14:textId="77777777" w:rsidR="00555AD3" w:rsidRPr="00CB1EAA" w:rsidRDefault="00555AD3" w:rsidP="00555AD3">
      <w:pPr>
        <w:spacing w:line="259" w:lineRule="auto"/>
        <w:ind w:left="426"/>
        <w:jc w:val="both"/>
        <w:rPr>
          <w:rFonts w:ascii="Verdana" w:hAnsi="Verdana"/>
          <w:sz w:val="20"/>
          <w:szCs w:val="20"/>
        </w:rPr>
      </w:pPr>
      <w:r w:rsidRPr="00CB1EAA">
        <w:rPr>
          <w:rFonts w:ascii="Verdana" w:hAnsi="Verdana"/>
          <w:sz w:val="20"/>
          <w:szCs w:val="20"/>
        </w:rPr>
        <w:t>- Részletekbe menően ismeri és azonosítani tudja a kormányzat, az önkormányzatok, a magánszektor, így a magánbiztonság, a szakmai és civil szerveződések lehetséges szerepét a biztonság megteremtése elérésében.</w:t>
      </w:r>
    </w:p>
    <w:p w14:paraId="4D2DDE5A" w14:textId="77777777" w:rsidR="00555AD3" w:rsidRPr="00CB1EAA" w:rsidRDefault="00555AD3" w:rsidP="00555AD3">
      <w:pPr>
        <w:spacing w:after="0" w:line="240" w:lineRule="auto"/>
        <w:ind w:left="425"/>
        <w:contextualSpacing/>
        <w:jc w:val="both"/>
        <w:rPr>
          <w:rFonts w:ascii="Verdana" w:hAnsi="Verdana"/>
          <w:b/>
          <w:bCs/>
          <w:sz w:val="20"/>
          <w:szCs w:val="20"/>
        </w:rPr>
      </w:pPr>
      <w:bookmarkStart w:id="53" w:name="_Hlk152668314"/>
      <w:r w:rsidRPr="00CB1EAA">
        <w:rPr>
          <w:rFonts w:ascii="Verdana" w:hAnsi="Verdana"/>
          <w:b/>
          <w:bCs/>
          <w:sz w:val="20"/>
          <w:szCs w:val="20"/>
        </w:rPr>
        <w:t>A részletezett szakmai kompetenciák:</w:t>
      </w:r>
    </w:p>
    <w:p w14:paraId="73B80BAB" w14:textId="77777777" w:rsidR="00555AD3" w:rsidRPr="00CB1EAA" w:rsidRDefault="00555AD3" w:rsidP="00555AD3">
      <w:pPr>
        <w:spacing w:after="0" w:line="240" w:lineRule="auto"/>
        <w:ind w:left="425"/>
        <w:contextualSpacing/>
        <w:jc w:val="both"/>
        <w:rPr>
          <w:rFonts w:ascii="Verdana" w:hAnsi="Verdana"/>
          <w:sz w:val="20"/>
          <w:szCs w:val="20"/>
        </w:rPr>
      </w:pPr>
      <w:r w:rsidRPr="00CB1EAA">
        <w:rPr>
          <w:rFonts w:ascii="Verdana" w:hAnsi="Verdana"/>
          <w:sz w:val="20"/>
          <w:szCs w:val="20"/>
        </w:rPr>
        <w:t>- Alaposan ismeri a bizonyításelméleti fogalmakat és törvényszerűségeket.</w:t>
      </w:r>
    </w:p>
    <w:bookmarkEnd w:id="53"/>
    <w:p w14:paraId="76A48B51" w14:textId="77777777" w:rsidR="00555AD3" w:rsidRPr="00CB1EAA" w:rsidRDefault="00555AD3" w:rsidP="00555AD3">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Képességei:</w:t>
      </w:r>
      <w:r w:rsidRPr="00CB1EAA">
        <w:rPr>
          <w:rFonts w:ascii="Verdana" w:eastAsia="Times New Roman" w:hAnsi="Verdana" w:cs="Times New Roman"/>
          <w:bCs/>
          <w:sz w:val="20"/>
          <w:szCs w:val="20"/>
        </w:rPr>
        <w:t xml:space="preserve"> </w:t>
      </w:r>
    </w:p>
    <w:p w14:paraId="2181875B" w14:textId="77777777" w:rsidR="00555AD3" w:rsidRPr="00CB1EAA" w:rsidRDefault="00555AD3" w:rsidP="00555AD3">
      <w:pPr>
        <w:widowControl w:val="0"/>
        <w:spacing w:after="0" w:line="240" w:lineRule="auto"/>
        <w:ind w:left="425"/>
        <w:contextualSpacing/>
        <w:jc w:val="both"/>
        <w:rPr>
          <w:rFonts w:ascii="Verdana" w:eastAsia="Times New Roman" w:hAnsi="Verdana" w:cs="Times New Roman"/>
          <w:b/>
          <w:sz w:val="20"/>
          <w:szCs w:val="20"/>
        </w:rPr>
      </w:pPr>
      <w:bookmarkStart w:id="54" w:name="_Hlk152668328"/>
      <w:r w:rsidRPr="00CB1EAA">
        <w:rPr>
          <w:rFonts w:ascii="Verdana" w:eastAsia="Times New Roman" w:hAnsi="Verdana" w:cs="Times New Roman"/>
          <w:b/>
          <w:sz w:val="20"/>
          <w:szCs w:val="20"/>
        </w:rPr>
        <w:t>A képzési és kimeneti követelményekből átemelt szakmai kompetenciák:</w:t>
      </w:r>
    </w:p>
    <w:bookmarkEnd w:id="54"/>
    <w:p w14:paraId="01327B50" w14:textId="77777777" w:rsidR="00555AD3" w:rsidRPr="00CB1EAA" w:rsidRDefault="00555AD3" w:rsidP="00555AD3">
      <w:pPr>
        <w:spacing w:after="0" w:line="259" w:lineRule="auto"/>
        <w:ind w:left="425"/>
        <w:contextualSpacing/>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Képes tevékenysége során az alapvető emberi és alkotmányos jogok tiszteletben tartására.</w:t>
      </w:r>
    </w:p>
    <w:p w14:paraId="08B169F5" w14:textId="77777777" w:rsidR="00555AD3" w:rsidRPr="00CB1EAA" w:rsidRDefault="00555AD3" w:rsidP="00555AD3">
      <w:pPr>
        <w:spacing w:before="120" w:after="0" w:line="240" w:lineRule="auto"/>
        <w:ind w:left="425"/>
        <w:jc w:val="both"/>
        <w:rPr>
          <w:rFonts w:ascii="Verdana" w:hAnsi="Verdana"/>
          <w:b/>
          <w:bCs/>
          <w:sz w:val="20"/>
          <w:szCs w:val="20"/>
        </w:rPr>
      </w:pPr>
      <w:r w:rsidRPr="00CB1EAA">
        <w:rPr>
          <w:rFonts w:ascii="Verdana" w:hAnsi="Verdana"/>
          <w:b/>
          <w:bCs/>
          <w:sz w:val="20"/>
          <w:szCs w:val="20"/>
        </w:rPr>
        <w:lastRenderedPageBreak/>
        <w:t>A részletezett szakmai kompetenciák:</w:t>
      </w:r>
    </w:p>
    <w:p w14:paraId="193A90D5" w14:textId="77777777" w:rsidR="00555AD3" w:rsidRPr="00CB1EAA" w:rsidRDefault="00555AD3" w:rsidP="00555AD3">
      <w:pPr>
        <w:widowControl w:val="0"/>
        <w:spacing w:after="0" w:line="240" w:lineRule="auto"/>
        <w:ind w:left="425"/>
        <w:contextualSpacing/>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Képes a bűnügyi nyilvántartások és egyéb adatbázisok, valamint a rendelkezésre álló társadalmi tudáskomplexum információinak értelmezésére, összekapcsolására, tendenciák feltárására.</w:t>
      </w:r>
    </w:p>
    <w:p w14:paraId="76D2FC87" w14:textId="77777777" w:rsidR="00555AD3" w:rsidRPr="00CB1EAA" w:rsidRDefault="00555AD3" w:rsidP="00555AD3">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Attitűdje:</w:t>
      </w:r>
      <w:r w:rsidRPr="00CB1EAA">
        <w:rPr>
          <w:rFonts w:ascii="Verdana" w:eastAsia="Times New Roman" w:hAnsi="Verdana" w:cs="Times New Roman"/>
          <w:bCs/>
          <w:sz w:val="20"/>
          <w:szCs w:val="20"/>
        </w:rPr>
        <w:t xml:space="preserve"> </w:t>
      </w:r>
    </w:p>
    <w:p w14:paraId="172EB1A2" w14:textId="77777777" w:rsidR="00555AD3" w:rsidRPr="00CB1EAA" w:rsidRDefault="00555AD3" w:rsidP="00555AD3">
      <w:pPr>
        <w:widowControl w:val="0"/>
        <w:spacing w:after="0" w:line="240" w:lineRule="auto"/>
        <w:ind w:left="425"/>
        <w:contextualSpacing/>
        <w:jc w:val="both"/>
        <w:rPr>
          <w:rFonts w:ascii="Verdana" w:eastAsia="Times New Roman" w:hAnsi="Verdana" w:cs="Times New Roman"/>
          <w:b/>
          <w:sz w:val="20"/>
          <w:szCs w:val="20"/>
        </w:rPr>
      </w:pPr>
      <w:r w:rsidRPr="00CB1EAA">
        <w:rPr>
          <w:rFonts w:ascii="Verdana" w:eastAsia="Times New Roman" w:hAnsi="Verdana" w:cs="Times New Roman"/>
          <w:b/>
          <w:sz w:val="20"/>
          <w:szCs w:val="20"/>
        </w:rPr>
        <w:t>A képzési és kimeneti követelményekből átemelt szakmai kompetenciák:</w:t>
      </w:r>
    </w:p>
    <w:p w14:paraId="756142FB" w14:textId="77777777" w:rsidR="00555AD3" w:rsidRPr="00CB1EAA" w:rsidRDefault="00555AD3" w:rsidP="00555AD3">
      <w:pPr>
        <w:spacing w:after="0" w:line="259" w:lineRule="auto"/>
        <w:ind w:left="425"/>
        <w:contextualSpacing/>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A rendészettudományi tanulmányai során megszerzett tudását hatékonyan felhasználja, hatékonyan hozzájárul a biztonság megteremtésére irányuló állami, önkormányzati, magánbiztonsági, szakmai, és civil szerveződések eredményes működéséhez.</w:t>
      </w:r>
    </w:p>
    <w:p w14:paraId="2F537AB1" w14:textId="77777777" w:rsidR="00555AD3" w:rsidRPr="00CB1EAA" w:rsidRDefault="00555AD3" w:rsidP="00555AD3">
      <w:pPr>
        <w:spacing w:before="120" w:after="0" w:line="240" w:lineRule="auto"/>
        <w:ind w:left="426"/>
        <w:jc w:val="both"/>
        <w:rPr>
          <w:rFonts w:ascii="Verdana" w:hAnsi="Verdana"/>
          <w:b/>
          <w:bCs/>
          <w:sz w:val="20"/>
          <w:szCs w:val="20"/>
        </w:rPr>
      </w:pPr>
      <w:r w:rsidRPr="00CB1EAA">
        <w:rPr>
          <w:rFonts w:ascii="Verdana" w:hAnsi="Verdana"/>
          <w:b/>
          <w:bCs/>
          <w:sz w:val="20"/>
          <w:szCs w:val="20"/>
        </w:rPr>
        <w:t>A részletezett szakmai kompetenciák:</w:t>
      </w:r>
    </w:p>
    <w:p w14:paraId="3096942B" w14:textId="77777777" w:rsidR="00555AD3" w:rsidRPr="00CB1EAA" w:rsidRDefault="00555AD3" w:rsidP="00555AD3">
      <w:pPr>
        <w:widowControl w:val="0"/>
        <w:spacing w:after="0" w:line="240" w:lineRule="auto"/>
        <w:ind w:left="425"/>
        <w:contextualSpacing/>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Magas szinten együttműködik a bűnüldözéshez köthető egyéb rendészeti, közigazgatási tevékenységet végző társszervekkel.</w:t>
      </w:r>
    </w:p>
    <w:p w14:paraId="1BBF147C" w14:textId="77777777" w:rsidR="00555AD3" w:rsidRPr="00CB1EAA" w:rsidRDefault="00555AD3" w:rsidP="00555AD3">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Autonómiája és felelőssége:</w:t>
      </w:r>
      <w:r w:rsidRPr="00CB1EAA">
        <w:rPr>
          <w:rFonts w:ascii="Verdana" w:eastAsia="Times New Roman" w:hAnsi="Verdana" w:cs="Times New Roman"/>
          <w:bCs/>
          <w:sz w:val="20"/>
          <w:szCs w:val="20"/>
        </w:rPr>
        <w:t xml:space="preserve"> </w:t>
      </w:r>
    </w:p>
    <w:p w14:paraId="0C818AE1" w14:textId="77777777" w:rsidR="00555AD3" w:rsidRPr="00CB1EAA" w:rsidRDefault="00555AD3" w:rsidP="00555AD3">
      <w:pPr>
        <w:widowControl w:val="0"/>
        <w:spacing w:before="120" w:after="0" w:line="240" w:lineRule="auto"/>
        <w:ind w:left="425"/>
        <w:jc w:val="both"/>
        <w:rPr>
          <w:rFonts w:ascii="Verdana" w:eastAsia="Times New Roman" w:hAnsi="Verdana" w:cs="Times New Roman"/>
          <w:b/>
          <w:sz w:val="20"/>
          <w:szCs w:val="20"/>
        </w:rPr>
      </w:pPr>
      <w:r w:rsidRPr="00CB1EAA">
        <w:rPr>
          <w:rFonts w:ascii="Verdana" w:eastAsia="Times New Roman" w:hAnsi="Verdana" w:cs="Times New Roman"/>
          <w:b/>
          <w:sz w:val="20"/>
          <w:szCs w:val="20"/>
        </w:rPr>
        <w:t>A képzési és kimeneti követelményekből átemelt szakmai kompetenciák:</w:t>
      </w:r>
    </w:p>
    <w:p w14:paraId="60B98532" w14:textId="77777777" w:rsidR="00555AD3" w:rsidRPr="00CB1EAA" w:rsidRDefault="00555AD3" w:rsidP="00555AD3">
      <w:pPr>
        <w:widowControl w:val="0"/>
        <w:spacing w:after="0" w:line="240" w:lineRule="auto"/>
        <w:ind w:left="425"/>
        <w:contextualSpacing/>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Jelentős mértékű önállósággal képes a gondjára bízott szervezet, ügyfél biztonságának megteremtésére, a kockázatok.</w:t>
      </w:r>
    </w:p>
    <w:p w14:paraId="4837B67D" w14:textId="77777777" w:rsidR="00555AD3" w:rsidRPr="00CB1EAA" w:rsidRDefault="00555AD3" w:rsidP="00555AD3">
      <w:pPr>
        <w:spacing w:before="120" w:after="0" w:line="240" w:lineRule="auto"/>
        <w:ind w:left="425"/>
        <w:jc w:val="both"/>
        <w:rPr>
          <w:rFonts w:ascii="Verdana" w:hAnsi="Verdana"/>
          <w:b/>
          <w:bCs/>
          <w:sz w:val="20"/>
          <w:szCs w:val="20"/>
        </w:rPr>
      </w:pPr>
      <w:r w:rsidRPr="00CB1EAA">
        <w:rPr>
          <w:rFonts w:ascii="Verdana" w:hAnsi="Verdana"/>
          <w:b/>
          <w:bCs/>
          <w:sz w:val="20"/>
          <w:szCs w:val="20"/>
        </w:rPr>
        <w:t>A részletezett szakmai kompetenciák:</w:t>
      </w:r>
    </w:p>
    <w:p w14:paraId="1C60C5C2" w14:textId="77777777" w:rsidR="00555AD3" w:rsidRPr="00CB1EAA" w:rsidRDefault="00555AD3" w:rsidP="00555AD3">
      <w:pPr>
        <w:widowControl w:val="0"/>
        <w:spacing w:after="0" w:line="240" w:lineRule="auto"/>
        <w:ind w:left="425"/>
        <w:contextualSpacing/>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A bűnüldözés területén szerzett gyakorlati és elméleti ismeretei alapján jelentős mértékű önállósággal rendelkezik a problémafelvetésben és a speciális szakmai kérdések kidolgozásában.</w:t>
      </w:r>
    </w:p>
    <w:bookmarkEnd w:id="52"/>
    <w:p w14:paraId="478F6FFA" w14:textId="77777777" w:rsidR="00555AD3" w:rsidRPr="00CB1EAA" w:rsidRDefault="00555AD3" w:rsidP="00555AD3">
      <w:pPr>
        <w:widowControl w:val="0"/>
        <w:spacing w:before="120" w:after="120" w:line="240" w:lineRule="auto"/>
        <w:ind w:left="426"/>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kompetenciák (angolul) (</w:t>
      </w:r>
      <w:r w:rsidRPr="00CB1EAA">
        <w:rPr>
          <w:rFonts w:ascii="Verdana" w:eastAsia="Times New Roman" w:hAnsi="Verdana" w:cs="Times New Roman"/>
          <w:b/>
          <w:bCs/>
          <w:sz w:val="20"/>
          <w:szCs w:val="20"/>
          <w:lang w:val="en-US"/>
        </w:rPr>
        <w:t xml:space="preserve">Competences – English): </w:t>
      </w:r>
    </w:p>
    <w:p w14:paraId="64C7B51E" w14:textId="77777777" w:rsidR="00555AD3" w:rsidRPr="00CB1EAA" w:rsidRDefault="00555AD3" w:rsidP="00555AD3">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Knowledge</w:t>
      </w:r>
      <w:r w:rsidRPr="00CB1EAA">
        <w:rPr>
          <w:rFonts w:ascii="Verdana" w:eastAsia="Times New Roman" w:hAnsi="Verdana" w:cs="Times New Roman"/>
          <w:sz w:val="20"/>
          <w:szCs w:val="20"/>
          <w:lang w:val="en-GB"/>
        </w:rPr>
        <w:t xml:space="preserve">: </w:t>
      </w:r>
      <w:bookmarkStart w:id="55" w:name="_Hlk29718004"/>
    </w:p>
    <w:p w14:paraId="5C7C1DEF" w14:textId="77777777" w:rsidR="00555AD3" w:rsidRPr="00CB1EAA" w:rsidRDefault="00555AD3" w:rsidP="00555AD3">
      <w:pPr>
        <w:widowControl w:val="0"/>
        <w:spacing w:before="120" w:after="0" w:line="240" w:lineRule="auto"/>
        <w:ind w:left="426"/>
        <w:jc w:val="both"/>
        <w:rPr>
          <w:rFonts w:ascii="Verdana" w:eastAsia="Times New Roman" w:hAnsi="Verdana" w:cs="Times New Roman"/>
          <w:b/>
          <w:sz w:val="20"/>
          <w:szCs w:val="20"/>
        </w:rPr>
      </w:pPr>
      <w:proofErr w:type="spellStart"/>
      <w:r w:rsidRPr="00CB1EAA">
        <w:rPr>
          <w:rFonts w:ascii="Verdana" w:eastAsia="Times New Roman" w:hAnsi="Verdana" w:cs="Times New Roman"/>
          <w:b/>
          <w:sz w:val="20"/>
          <w:szCs w:val="20"/>
        </w:rPr>
        <w:t>Competences</w:t>
      </w:r>
      <w:proofErr w:type="spellEnd"/>
      <w:r w:rsidRPr="00CB1EAA">
        <w:rPr>
          <w:rFonts w:ascii="Verdana" w:eastAsia="Times New Roman" w:hAnsi="Verdana" w:cs="Times New Roman"/>
          <w:b/>
          <w:sz w:val="20"/>
          <w:szCs w:val="20"/>
        </w:rPr>
        <w:t xml:space="preserve"> in </w:t>
      </w:r>
      <w:proofErr w:type="spellStart"/>
      <w:r w:rsidRPr="00CB1EAA">
        <w:rPr>
          <w:rFonts w:ascii="Verdana" w:eastAsia="Times New Roman" w:hAnsi="Verdana" w:cs="Times New Roman"/>
          <w:b/>
          <w:sz w:val="20"/>
          <w:szCs w:val="20"/>
        </w:rPr>
        <w:t>the</w:t>
      </w:r>
      <w:proofErr w:type="spellEnd"/>
      <w:r w:rsidRPr="00CB1EAA">
        <w:rPr>
          <w:rFonts w:ascii="Verdana" w:eastAsia="Times New Roman" w:hAnsi="Verdana" w:cs="Times New Roman"/>
          <w:b/>
          <w:sz w:val="20"/>
          <w:szCs w:val="20"/>
        </w:rPr>
        <w:t xml:space="preserve"> </w:t>
      </w:r>
      <w:proofErr w:type="spellStart"/>
      <w:r w:rsidRPr="00CB1EAA">
        <w:rPr>
          <w:rFonts w:ascii="Verdana" w:eastAsia="Times New Roman" w:hAnsi="Verdana" w:cs="Times New Roman"/>
          <w:b/>
          <w:sz w:val="20"/>
          <w:szCs w:val="20"/>
        </w:rPr>
        <w:t>programme</w:t>
      </w:r>
      <w:proofErr w:type="spellEnd"/>
      <w:r w:rsidRPr="00CB1EAA">
        <w:rPr>
          <w:rFonts w:ascii="Verdana" w:eastAsia="Times New Roman" w:hAnsi="Verdana" w:cs="Times New Roman"/>
          <w:b/>
          <w:sz w:val="20"/>
          <w:szCs w:val="20"/>
        </w:rPr>
        <w:t xml:space="preserve"> and </w:t>
      </w:r>
      <w:proofErr w:type="spellStart"/>
      <w:r w:rsidRPr="00CB1EAA">
        <w:rPr>
          <w:rFonts w:ascii="Verdana" w:eastAsia="Times New Roman" w:hAnsi="Verdana" w:cs="Times New Roman"/>
          <w:b/>
          <w:sz w:val="20"/>
          <w:szCs w:val="20"/>
        </w:rPr>
        <w:t>outcome</w:t>
      </w:r>
      <w:proofErr w:type="spellEnd"/>
      <w:r w:rsidRPr="00CB1EAA">
        <w:rPr>
          <w:rFonts w:ascii="Verdana" w:eastAsia="Times New Roman" w:hAnsi="Verdana" w:cs="Times New Roman"/>
          <w:b/>
          <w:sz w:val="20"/>
          <w:szCs w:val="20"/>
        </w:rPr>
        <w:t xml:space="preserve"> </w:t>
      </w:r>
      <w:proofErr w:type="spellStart"/>
      <w:r w:rsidRPr="00CB1EAA">
        <w:rPr>
          <w:rFonts w:ascii="Verdana" w:eastAsia="Times New Roman" w:hAnsi="Verdana" w:cs="Times New Roman"/>
          <w:b/>
          <w:sz w:val="20"/>
          <w:szCs w:val="20"/>
        </w:rPr>
        <w:t>requirements</w:t>
      </w:r>
      <w:proofErr w:type="spellEnd"/>
      <w:r w:rsidRPr="00CB1EAA">
        <w:rPr>
          <w:rFonts w:ascii="Verdana" w:eastAsia="Times New Roman" w:hAnsi="Verdana" w:cs="Times New Roman"/>
          <w:b/>
          <w:sz w:val="20"/>
          <w:szCs w:val="20"/>
        </w:rPr>
        <w:t>:</w:t>
      </w:r>
    </w:p>
    <w:p w14:paraId="20953218" w14:textId="77777777" w:rsidR="00555AD3" w:rsidRPr="00CB1EAA" w:rsidRDefault="00555AD3" w:rsidP="00555AD3">
      <w:pPr>
        <w:spacing w:after="0" w:line="240" w:lineRule="auto"/>
        <w:ind w:left="425"/>
        <w:jc w:val="both"/>
        <w:rPr>
          <w:rFonts w:ascii="Verdana" w:hAnsi="Verdana"/>
          <w:sz w:val="20"/>
          <w:szCs w:val="20"/>
        </w:rPr>
      </w:pPr>
      <w:r w:rsidRPr="00CB1EAA">
        <w:rPr>
          <w:rFonts w:ascii="Verdana" w:eastAsia="Times New Roman" w:hAnsi="Verdana" w:cs="Times New Roman"/>
          <w:bCs/>
          <w:sz w:val="20"/>
          <w:szCs w:val="20"/>
        </w:rPr>
        <w:t xml:space="preserve">- He </w:t>
      </w:r>
      <w:proofErr w:type="spellStart"/>
      <w:r w:rsidRPr="00CB1EAA">
        <w:rPr>
          <w:rFonts w:ascii="Verdana" w:eastAsia="Times New Roman" w:hAnsi="Verdana" w:cs="Times New Roman"/>
          <w:bCs/>
          <w:sz w:val="20"/>
          <w:szCs w:val="20"/>
        </w:rPr>
        <w:t>knows</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can</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identify</w:t>
      </w:r>
      <w:proofErr w:type="spellEnd"/>
      <w:r w:rsidRPr="00CB1EAA">
        <w:rPr>
          <w:rFonts w:ascii="Verdana" w:eastAsia="Times New Roman" w:hAnsi="Verdana" w:cs="Times New Roman"/>
          <w:bCs/>
          <w:sz w:val="20"/>
          <w:szCs w:val="20"/>
        </w:rPr>
        <w:t xml:space="preserve"> in </w:t>
      </w:r>
      <w:proofErr w:type="spellStart"/>
      <w:r w:rsidRPr="00CB1EAA">
        <w:rPr>
          <w:rFonts w:ascii="Verdana" w:eastAsia="Times New Roman" w:hAnsi="Verdana" w:cs="Times New Roman"/>
          <w:bCs/>
          <w:sz w:val="20"/>
          <w:szCs w:val="20"/>
        </w:rPr>
        <w:t>detail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possible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role</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government</w:t>
      </w:r>
      <w:proofErr w:type="spellEnd"/>
      <w:r w:rsidRPr="00CB1EAA">
        <w:rPr>
          <w:rFonts w:ascii="Verdana" w:eastAsia="Times New Roman" w:hAnsi="Verdana" w:cs="Times New Roman"/>
          <w:bCs/>
          <w:sz w:val="20"/>
          <w:szCs w:val="20"/>
        </w:rPr>
        <w:t xml:space="preserve">, local </w:t>
      </w:r>
      <w:proofErr w:type="spellStart"/>
      <w:r w:rsidRPr="00CB1EAA">
        <w:rPr>
          <w:rFonts w:ascii="Verdana" w:eastAsia="Times New Roman" w:hAnsi="Verdana" w:cs="Times New Roman"/>
          <w:bCs/>
          <w:sz w:val="20"/>
          <w:szCs w:val="20"/>
        </w:rPr>
        <w:t>governments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private</w:t>
      </w:r>
      <w:proofErr w:type="spellEnd"/>
      <w:r w:rsidRPr="00CB1EAA">
        <w:rPr>
          <w:rFonts w:ascii="Verdana" w:eastAsia="Times New Roman" w:hAnsi="Verdana" w:cs="Times New Roman"/>
          <w:bCs/>
          <w:sz w:val="20"/>
          <w:szCs w:val="20"/>
        </w:rPr>
        <w:t xml:space="preserve"> sector, </w:t>
      </w:r>
      <w:proofErr w:type="spellStart"/>
      <w:r w:rsidRPr="00CB1EAA">
        <w:rPr>
          <w:rFonts w:ascii="Verdana" w:eastAsia="Times New Roman" w:hAnsi="Verdana" w:cs="Times New Roman"/>
          <w:bCs/>
          <w:sz w:val="20"/>
          <w:szCs w:val="20"/>
        </w:rPr>
        <w:t>including</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private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security</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professional</w:t>
      </w:r>
      <w:proofErr w:type="spellEnd"/>
      <w:r w:rsidRPr="00CB1EAA">
        <w:rPr>
          <w:rFonts w:ascii="Verdana" w:eastAsia="Times New Roman" w:hAnsi="Verdana" w:cs="Times New Roman"/>
          <w:bCs/>
          <w:sz w:val="20"/>
          <w:szCs w:val="20"/>
        </w:rPr>
        <w:t xml:space="preserve"> and civil </w:t>
      </w:r>
      <w:proofErr w:type="spellStart"/>
      <w:r w:rsidRPr="00CB1EAA">
        <w:rPr>
          <w:rFonts w:ascii="Verdana" w:eastAsia="Times New Roman" w:hAnsi="Verdana" w:cs="Times New Roman"/>
          <w:bCs/>
          <w:sz w:val="20"/>
          <w:szCs w:val="20"/>
        </w:rPr>
        <w:t>organizations</w:t>
      </w:r>
      <w:proofErr w:type="spellEnd"/>
      <w:r w:rsidRPr="00CB1EAA">
        <w:rPr>
          <w:rFonts w:ascii="Verdana" w:eastAsia="Times New Roman" w:hAnsi="Verdana" w:cs="Times New Roman"/>
          <w:bCs/>
          <w:sz w:val="20"/>
          <w:szCs w:val="20"/>
        </w:rPr>
        <w:t xml:space="preserve"> in </w:t>
      </w:r>
      <w:proofErr w:type="spellStart"/>
      <w:r w:rsidRPr="00CB1EAA">
        <w:rPr>
          <w:rFonts w:ascii="Verdana" w:eastAsia="Times New Roman" w:hAnsi="Verdana" w:cs="Times New Roman"/>
          <w:bCs/>
          <w:sz w:val="20"/>
          <w:szCs w:val="20"/>
        </w:rPr>
        <w:t>achieving</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security</w:t>
      </w:r>
      <w:proofErr w:type="spellEnd"/>
      <w:r w:rsidRPr="00CB1EAA">
        <w:rPr>
          <w:rFonts w:ascii="Verdana" w:hAnsi="Verdana"/>
          <w:sz w:val="20"/>
          <w:szCs w:val="20"/>
        </w:rPr>
        <w:t>.</w:t>
      </w:r>
    </w:p>
    <w:p w14:paraId="16AF7526" w14:textId="77777777" w:rsidR="00555AD3" w:rsidRPr="00CB1EAA" w:rsidRDefault="00555AD3" w:rsidP="00555AD3">
      <w:pPr>
        <w:spacing w:before="120" w:after="0" w:line="240" w:lineRule="auto"/>
        <w:ind w:left="426"/>
        <w:jc w:val="both"/>
        <w:rPr>
          <w:rFonts w:ascii="Verdana" w:hAnsi="Verdana"/>
          <w:b/>
          <w:bCs/>
          <w:sz w:val="20"/>
          <w:szCs w:val="20"/>
        </w:rPr>
      </w:pPr>
      <w:proofErr w:type="spellStart"/>
      <w:r w:rsidRPr="00CB1EAA">
        <w:rPr>
          <w:rFonts w:ascii="Verdana" w:hAnsi="Verdana"/>
          <w:b/>
          <w:bCs/>
          <w:sz w:val="20"/>
          <w:szCs w:val="20"/>
        </w:rPr>
        <w:t>Specified</w:t>
      </w:r>
      <w:proofErr w:type="spellEnd"/>
      <w:r w:rsidRPr="00CB1EAA">
        <w:rPr>
          <w:rFonts w:ascii="Verdana" w:hAnsi="Verdana"/>
          <w:b/>
          <w:bCs/>
          <w:sz w:val="20"/>
          <w:szCs w:val="20"/>
        </w:rPr>
        <w:t xml:space="preserve"> </w:t>
      </w:r>
      <w:proofErr w:type="spellStart"/>
      <w:r w:rsidRPr="00CB1EAA">
        <w:rPr>
          <w:rFonts w:ascii="Verdana" w:hAnsi="Verdana"/>
          <w:b/>
          <w:bCs/>
          <w:sz w:val="20"/>
          <w:szCs w:val="20"/>
        </w:rPr>
        <w:t>competences</w:t>
      </w:r>
      <w:proofErr w:type="spellEnd"/>
      <w:r w:rsidRPr="00CB1EAA">
        <w:rPr>
          <w:rFonts w:ascii="Verdana" w:hAnsi="Verdana"/>
          <w:b/>
          <w:bCs/>
          <w:sz w:val="20"/>
          <w:szCs w:val="20"/>
        </w:rPr>
        <w:t>:</w:t>
      </w:r>
    </w:p>
    <w:bookmarkEnd w:id="55"/>
    <w:p w14:paraId="642DEFA5" w14:textId="77777777" w:rsidR="00555AD3" w:rsidRPr="00CB1EAA" w:rsidRDefault="00555AD3" w:rsidP="00555AD3">
      <w:pPr>
        <w:widowControl w:val="0"/>
        <w:spacing w:after="120" w:line="240" w:lineRule="auto"/>
        <w:ind w:left="425"/>
        <w:jc w:val="both"/>
        <w:rPr>
          <w:rFonts w:ascii="Verdana" w:hAnsi="Verdana" w:cs="Times New Roman"/>
          <w:sz w:val="20"/>
          <w:szCs w:val="20"/>
          <w:lang w:val="en-GB"/>
        </w:rPr>
      </w:pPr>
      <w:r w:rsidRPr="00CB1EAA">
        <w:rPr>
          <w:rFonts w:ascii="Verdana" w:hAnsi="Verdana" w:cs="Times New Roman"/>
          <w:sz w:val="20"/>
          <w:szCs w:val="20"/>
          <w:lang w:val="en-GB"/>
        </w:rPr>
        <w:t>- Thoroughly familiar with proof-theoretic concepts and laws.</w:t>
      </w:r>
    </w:p>
    <w:p w14:paraId="514F79A9" w14:textId="77777777" w:rsidR="00555AD3" w:rsidRPr="00CB1EAA" w:rsidRDefault="00555AD3" w:rsidP="00555AD3">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Skills</w:t>
      </w:r>
      <w:r w:rsidRPr="00CB1EAA">
        <w:rPr>
          <w:rFonts w:ascii="Verdana" w:eastAsia="Times New Roman" w:hAnsi="Verdana" w:cs="Times New Roman"/>
          <w:sz w:val="20"/>
          <w:szCs w:val="20"/>
          <w:lang w:val="en-GB"/>
        </w:rPr>
        <w:t xml:space="preserve">: </w:t>
      </w:r>
    </w:p>
    <w:p w14:paraId="70FB37BC" w14:textId="77777777" w:rsidR="00555AD3" w:rsidRPr="00CB1EAA" w:rsidRDefault="00555AD3" w:rsidP="00555AD3">
      <w:pPr>
        <w:widowControl w:val="0"/>
        <w:spacing w:before="120" w:after="0" w:line="240" w:lineRule="auto"/>
        <w:ind w:left="426"/>
        <w:jc w:val="both"/>
        <w:rPr>
          <w:rFonts w:ascii="Verdana" w:eastAsia="Times New Roman" w:hAnsi="Verdana" w:cs="Times New Roman"/>
          <w:b/>
          <w:sz w:val="20"/>
          <w:szCs w:val="20"/>
        </w:rPr>
      </w:pPr>
      <w:proofErr w:type="spellStart"/>
      <w:r w:rsidRPr="00CB1EAA">
        <w:rPr>
          <w:rFonts w:ascii="Verdana" w:eastAsia="Times New Roman" w:hAnsi="Verdana" w:cs="Times New Roman"/>
          <w:b/>
          <w:sz w:val="20"/>
          <w:szCs w:val="20"/>
        </w:rPr>
        <w:t>Competences</w:t>
      </w:r>
      <w:proofErr w:type="spellEnd"/>
      <w:r w:rsidRPr="00CB1EAA">
        <w:rPr>
          <w:rFonts w:ascii="Verdana" w:eastAsia="Times New Roman" w:hAnsi="Verdana" w:cs="Times New Roman"/>
          <w:b/>
          <w:sz w:val="20"/>
          <w:szCs w:val="20"/>
        </w:rPr>
        <w:t xml:space="preserve"> in </w:t>
      </w:r>
      <w:proofErr w:type="spellStart"/>
      <w:r w:rsidRPr="00CB1EAA">
        <w:rPr>
          <w:rFonts w:ascii="Verdana" w:eastAsia="Times New Roman" w:hAnsi="Verdana" w:cs="Times New Roman"/>
          <w:b/>
          <w:sz w:val="20"/>
          <w:szCs w:val="20"/>
        </w:rPr>
        <w:t>the</w:t>
      </w:r>
      <w:proofErr w:type="spellEnd"/>
      <w:r w:rsidRPr="00CB1EAA">
        <w:rPr>
          <w:rFonts w:ascii="Verdana" w:eastAsia="Times New Roman" w:hAnsi="Verdana" w:cs="Times New Roman"/>
          <w:b/>
          <w:sz w:val="20"/>
          <w:szCs w:val="20"/>
        </w:rPr>
        <w:t xml:space="preserve"> </w:t>
      </w:r>
      <w:proofErr w:type="spellStart"/>
      <w:r w:rsidRPr="00CB1EAA">
        <w:rPr>
          <w:rFonts w:ascii="Verdana" w:eastAsia="Times New Roman" w:hAnsi="Verdana" w:cs="Times New Roman"/>
          <w:b/>
          <w:sz w:val="20"/>
          <w:szCs w:val="20"/>
        </w:rPr>
        <w:t>programme</w:t>
      </w:r>
      <w:proofErr w:type="spellEnd"/>
      <w:r w:rsidRPr="00CB1EAA">
        <w:rPr>
          <w:rFonts w:ascii="Verdana" w:eastAsia="Times New Roman" w:hAnsi="Verdana" w:cs="Times New Roman"/>
          <w:b/>
          <w:sz w:val="20"/>
          <w:szCs w:val="20"/>
        </w:rPr>
        <w:t xml:space="preserve"> and </w:t>
      </w:r>
      <w:proofErr w:type="spellStart"/>
      <w:r w:rsidRPr="00CB1EAA">
        <w:rPr>
          <w:rFonts w:ascii="Verdana" w:eastAsia="Times New Roman" w:hAnsi="Verdana" w:cs="Times New Roman"/>
          <w:b/>
          <w:sz w:val="20"/>
          <w:szCs w:val="20"/>
        </w:rPr>
        <w:t>outcome</w:t>
      </w:r>
      <w:proofErr w:type="spellEnd"/>
      <w:r w:rsidRPr="00CB1EAA">
        <w:rPr>
          <w:rFonts w:ascii="Verdana" w:eastAsia="Times New Roman" w:hAnsi="Verdana" w:cs="Times New Roman"/>
          <w:b/>
          <w:sz w:val="20"/>
          <w:szCs w:val="20"/>
        </w:rPr>
        <w:t xml:space="preserve"> </w:t>
      </w:r>
      <w:proofErr w:type="spellStart"/>
      <w:r w:rsidRPr="00CB1EAA">
        <w:rPr>
          <w:rFonts w:ascii="Verdana" w:eastAsia="Times New Roman" w:hAnsi="Verdana" w:cs="Times New Roman"/>
          <w:b/>
          <w:sz w:val="20"/>
          <w:szCs w:val="20"/>
        </w:rPr>
        <w:t>requirements</w:t>
      </w:r>
      <w:proofErr w:type="spellEnd"/>
      <w:r w:rsidRPr="00CB1EAA">
        <w:rPr>
          <w:rFonts w:ascii="Verdana" w:eastAsia="Times New Roman" w:hAnsi="Verdana" w:cs="Times New Roman"/>
          <w:b/>
          <w:sz w:val="20"/>
          <w:szCs w:val="20"/>
        </w:rPr>
        <w:t>:</w:t>
      </w:r>
    </w:p>
    <w:p w14:paraId="70962459" w14:textId="77777777" w:rsidR="00555AD3" w:rsidRPr="00CB1EAA" w:rsidRDefault="00555AD3" w:rsidP="00555AD3">
      <w:pPr>
        <w:spacing w:after="0" w:line="240" w:lineRule="auto"/>
        <w:ind w:left="425"/>
        <w:jc w:val="both"/>
        <w:rPr>
          <w:rFonts w:ascii="Verdana" w:hAnsi="Verdana" w:cs="Times New Roman"/>
          <w:sz w:val="20"/>
          <w:szCs w:val="20"/>
          <w:lang w:val="en-GB"/>
        </w:rPr>
      </w:pPr>
      <w:r w:rsidRPr="00CB1EAA">
        <w:rPr>
          <w:rFonts w:ascii="Verdana" w:hAnsi="Verdana" w:cs="Times New Roman"/>
          <w:sz w:val="20"/>
          <w:szCs w:val="20"/>
          <w:lang w:val="en-GB"/>
        </w:rPr>
        <w:t>- It is capable of respecting fundamental human and constitutional rights in its activities.</w:t>
      </w:r>
    </w:p>
    <w:p w14:paraId="4AFD70AE" w14:textId="77777777" w:rsidR="00555AD3" w:rsidRPr="00CB1EAA" w:rsidRDefault="00555AD3" w:rsidP="00555AD3">
      <w:pPr>
        <w:spacing w:before="120" w:after="0" w:line="240" w:lineRule="auto"/>
        <w:ind w:left="426"/>
        <w:jc w:val="both"/>
        <w:rPr>
          <w:rFonts w:ascii="Verdana" w:hAnsi="Verdana"/>
          <w:b/>
          <w:bCs/>
          <w:sz w:val="20"/>
          <w:szCs w:val="20"/>
        </w:rPr>
      </w:pPr>
      <w:proofErr w:type="spellStart"/>
      <w:r w:rsidRPr="00CB1EAA">
        <w:rPr>
          <w:rFonts w:ascii="Verdana" w:hAnsi="Verdana"/>
          <w:b/>
          <w:bCs/>
          <w:sz w:val="20"/>
          <w:szCs w:val="20"/>
        </w:rPr>
        <w:t>Specified</w:t>
      </w:r>
      <w:proofErr w:type="spellEnd"/>
      <w:r w:rsidRPr="00CB1EAA">
        <w:rPr>
          <w:rFonts w:ascii="Verdana" w:hAnsi="Verdana"/>
          <w:b/>
          <w:bCs/>
          <w:sz w:val="20"/>
          <w:szCs w:val="20"/>
        </w:rPr>
        <w:t xml:space="preserve"> </w:t>
      </w:r>
      <w:proofErr w:type="spellStart"/>
      <w:r w:rsidRPr="00CB1EAA">
        <w:rPr>
          <w:rFonts w:ascii="Verdana" w:hAnsi="Verdana"/>
          <w:b/>
          <w:bCs/>
          <w:sz w:val="20"/>
          <w:szCs w:val="20"/>
        </w:rPr>
        <w:t>competences</w:t>
      </w:r>
      <w:proofErr w:type="spellEnd"/>
      <w:r w:rsidRPr="00CB1EAA">
        <w:rPr>
          <w:rFonts w:ascii="Verdana" w:hAnsi="Verdana"/>
          <w:b/>
          <w:bCs/>
          <w:sz w:val="20"/>
          <w:szCs w:val="20"/>
        </w:rPr>
        <w:t>:</w:t>
      </w:r>
    </w:p>
    <w:p w14:paraId="77D890E9" w14:textId="77777777" w:rsidR="00555AD3" w:rsidRPr="00CB1EAA" w:rsidRDefault="00555AD3" w:rsidP="00555AD3">
      <w:pPr>
        <w:spacing w:line="259"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sz w:val="20"/>
          <w:szCs w:val="20"/>
          <w:lang w:val="en-GB"/>
        </w:rPr>
        <w:t>- Ability to interpret, link information from criminal records and other databases, as well as the available social knowledge complex, and to reveal tendencies.</w:t>
      </w:r>
    </w:p>
    <w:p w14:paraId="4A3C2258" w14:textId="77777777" w:rsidR="00555AD3" w:rsidRPr="00CB1EAA" w:rsidRDefault="00555AD3" w:rsidP="00555AD3">
      <w:pPr>
        <w:spacing w:after="120" w:line="240" w:lineRule="auto"/>
        <w:ind w:left="426"/>
        <w:jc w:val="both"/>
        <w:rPr>
          <w:rFonts w:ascii="Verdana" w:eastAsia="Times New Roman" w:hAnsi="Verdana" w:cs="Times New Roman"/>
          <w:sz w:val="20"/>
          <w:szCs w:val="20"/>
          <w:lang w:val="en-GB" w:eastAsia="hu-HU"/>
        </w:rPr>
      </w:pPr>
      <w:r w:rsidRPr="00CB1EAA">
        <w:rPr>
          <w:rFonts w:ascii="Verdana" w:eastAsia="Times New Roman" w:hAnsi="Verdana" w:cs="Times New Roman"/>
          <w:b/>
          <w:sz w:val="20"/>
          <w:szCs w:val="20"/>
          <w:lang w:val="en-GB" w:eastAsia="hu-HU"/>
        </w:rPr>
        <w:t>Attitude:</w:t>
      </w:r>
      <w:r w:rsidRPr="00CB1EAA">
        <w:rPr>
          <w:rFonts w:ascii="Verdana" w:eastAsia="Times New Roman" w:hAnsi="Verdana" w:cs="Times New Roman"/>
          <w:sz w:val="20"/>
          <w:szCs w:val="20"/>
          <w:lang w:val="en-GB" w:eastAsia="hu-HU"/>
        </w:rPr>
        <w:t xml:space="preserve"> </w:t>
      </w:r>
      <w:bookmarkStart w:id="56" w:name="_Hlk29713825"/>
    </w:p>
    <w:p w14:paraId="7FFE72CA" w14:textId="77777777" w:rsidR="00555AD3" w:rsidRPr="00CB1EAA" w:rsidRDefault="00555AD3" w:rsidP="00555AD3">
      <w:pPr>
        <w:widowControl w:val="0"/>
        <w:spacing w:before="120" w:after="0" w:line="240" w:lineRule="auto"/>
        <w:ind w:left="426"/>
        <w:jc w:val="both"/>
        <w:rPr>
          <w:rFonts w:ascii="Verdana" w:eastAsia="Times New Roman" w:hAnsi="Verdana" w:cs="Times New Roman"/>
          <w:b/>
          <w:sz w:val="20"/>
          <w:szCs w:val="20"/>
        </w:rPr>
      </w:pPr>
      <w:proofErr w:type="spellStart"/>
      <w:r w:rsidRPr="00CB1EAA">
        <w:rPr>
          <w:rFonts w:ascii="Verdana" w:eastAsia="Times New Roman" w:hAnsi="Verdana" w:cs="Times New Roman"/>
          <w:b/>
          <w:sz w:val="20"/>
          <w:szCs w:val="20"/>
        </w:rPr>
        <w:t>Competences</w:t>
      </w:r>
      <w:proofErr w:type="spellEnd"/>
      <w:r w:rsidRPr="00CB1EAA">
        <w:rPr>
          <w:rFonts w:ascii="Verdana" w:eastAsia="Times New Roman" w:hAnsi="Verdana" w:cs="Times New Roman"/>
          <w:b/>
          <w:sz w:val="20"/>
          <w:szCs w:val="20"/>
        </w:rPr>
        <w:t xml:space="preserve"> in </w:t>
      </w:r>
      <w:proofErr w:type="spellStart"/>
      <w:r w:rsidRPr="00CB1EAA">
        <w:rPr>
          <w:rFonts w:ascii="Verdana" w:eastAsia="Times New Roman" w:hAnsi="Verdana" w:cs="Times New Roman"/>
          <w:b/>
          <w:sz w:val="20"/>
          <w:szCs w:val="20"/>
        </w:rPr>
        <w:t>the</w:t>
      </w:r>
      <w:proofErr w:type="spellEnd"/>
      <w:r w:rsidRPr="00CB1EAA">
        <w:rPr>
          <w:rFonts w:ascii="Verdana" w:eastAsia="Times New Roman" w:hAnsi="Verdana" w:cs="Times New Roman"/>
          <w:b/>
          <w:sz w:val="20"/>
          <w:szCs w:val="20"/>
        </w:rPr>
        <w:t xml:space="preserve"> </w:t>
      </w:r>
      <w:proofErr w:type="spellStart"/>
      <w:r w:rsidRPr="00CB1EAA">
        <w:rPr>
          <w:rFonts w:ascii="Verdana" w:eastAsia="Times New Roman" w:hAnsi="Verdana" w:cs="Times New Roman"/>
          <w:b/>
          <w:sz w:val="20"/>
          <w:szCs w:val="20"/>
        </w:rPr>
        <w:t>programme</w:t>
      </w:r>
      <w:proofErr w:type="spellEnd"/>
      <w:r w:rsidRPr="00CB1EAA">
        <w:rPr>
          <w:rFonts w:ascii="Verdana" w:eastAsia="Times New Roman" w:hAnsi="Verdana" w:cs="Times New Roman"/>
          <w:b/>
          <w:sz w:val="20"/>
          <w:szCs w:val="20"/>
        </w:rPr>
        <w:t xml:space="preserve"> and </w:t>
      </w:r>
      <w:proofErr w:type="spellStart"/>
      <w:r w:rsidRPr="00CB1EAA">
        <w:rPr>
          <w:rFonts w:ascii="Verdana" w:eastAsia="Times New Roman" w:hAnsi="Verdana" w:cs="Times New Roman"/>
          <w:b/>
          <w:sz w:val="20"/>
          <w:szCs w:val="20"/>
        </w:rPr>
        <w:t>outcome</w:t>
      </w:r>
      <w:proofErr w:type="spellEnd"/>
      <w:r w:rsidRPr="00CB1EAA">
        <w:rPr>
          <w:rFonts w:ascii="Verdana" w:eastAsia="Times New Roman" w:hAnsi="Verdana" w:cs="Times New Roman"/>
          <w:b/>
          <w:sz w:val="20"/>
          <w:szCs w:val="20"/>
        </w:rPr>
        <w:t xml:space="preserve"> </w:t>
      </w:r>
      <w:proofErr w:type="spellStart"/>
      <w:r w:rsidRPr="00CB1EAA">
        <w:rPr>
          <w:rFonts w:ascii="Verdana" w:eastAsia="Times New Roman" w:hAnsi="Verdana" w:cs="Times New Roman"/>
          <w:b/>
          <w:sz w:val="20"/>
          <w:szCs w:val="20"/>
        </w:rPr>
        <w:t>requirements</w:t>
      </w:r>
      <w:proofErr w:type="spellEnd"/>
      <w:r w:rsidRPr="00CB1EAA">
        <w:rPr>
          <w:rFonts w:ascii="Verdana" w:eastAsia="Times New Roman" w:hAnsi="Verdana" w:cs="Times New Roman"/>
          <w:b/>
          <w:sz w:val="20"/>
          <w:szCs w:val="20"/>
        </w:rPr>
        <w:t>:</w:t>
      </w:r>
    </w:p>
    <w:p w14:paraId="5F86B401" w14:textId="77777777" w:rsidR="00555AD3" w:rsidRPr="00CB1EAA" w:rsidRDefault="00555AD3" w:rsidP="00555AD3">
      <w:pPr>
        <w:spacing w:after="0" w:line="240" w:lineRule="auto"/>
        <w:ind w:left="425"/>
        <w:jc w:val="both"/>
        <w:rPr>
          <w:rFonts w:ascii="Verdana" w:eastAsia="Times New Roman" w:hAnsi="Verdana" w:cs="Times New Roman"/>
          <w:sz w:val="20"/>
          <w:szCs w:val="20"/>
          <w:lang w:val="en-GB" w:eastAsia="hu-HU"/>
        </w:rPr>
      </w:pPr>
      <w:r w:rsidRPr="00CB1EAA">
        <w:rPr>
          <w:rFonts w:ascii="Verdana" w:eastAsia="Times New Roman" w:hAnsi="Verdana" w:cs="Times New Roman"/>
          <w:sz w:val="20"/>
          <w:szCs w:val="20"/>
          <w:lang w:val="en-GB" w:eastAsia="hu-HU"/>
        </w:rPr>
        <w:t xml:space="preserve">- He effectively uses the knowledge acquired during his law enforcement studies and contributes effectively to the effective operation of state, municipal, private security, professional and </w:t>
      </w:r>
      <w:proofErr w:type="spellStart"/>
      <w:r w:rsidRPr="00CB1EAA">
        <w:rPr>
          <w:rFonts w:ascii="Verdana" w:eastAsia="Times New Roman" w:hAnsi="Verdana" w:cs="Times New Roman"/>
          <w:sz w:val="20"/>
          <w:szCs w:val="20"/>
          <w:lang w:val="en-GB" w:eastAsia="hu-HU"/>
        </w:rPr>
        <w:t>civil</w:t>
      </w:r>
      <w:proofErr w:type="spellEnd"/>
      <w:r w:rsidRPr="00CB1EAA">
        <w:rPr>
          <w:rFonts w:ascii="Verdana" w:eastAsia="Times New Roman" w:hAnsi="Verdana" w:cs="Times New Roman"/>
          <w:sz w:val="20"/>
          <w:szCs w:val="20"/>
          <w:lang w:val="en-GB" w:eastAsia="hu-HU"/>
        </w:rPr>
        <w:t xml:space="preserve"> organizations aimed at creating security.</w:t>
      </w:r>
    </w:p>
    <w:p w14:paraId="4DB477AF" w14:textId="77777777" w:rsidR="00555AD3" w:rsidRPr="00CB1EAA" w:rsidRDefault="00555AD3" w:rsidP="00555AD3">
      <w:pPr>
        <w:spacing w:before="120" w:after="0" w:line="240" w:lineRule="auto"/>
        <w:ind w:left="426"/>
        <w:jc w:val="both"/>
        <w:rPr>
          <w:rFonts w:ascii="Verdana" w:hAnsi="Verdana"/>
          <w:b/>
          <w:bCs/>
          <w:sz w:val="20"/>
          <w:szCs w:val="20"/>
        </w:rPr>
      </w:pPr>
      <w:proofErr w:type="spellStart"/>
      <w:r w:rsidRPr="00CB1EAA">
        <w:rPr>
          <w:rFonts w:ascii="Verdana" w:hAnsi="Verdana"/>
          <w:b/>
          <w:bCs/>
          <w:sz w:val="20"/>
          <w:szCs w:val="20"/>
        </w:rPr>
        <w:t>Specified</w:t>
      </w:r>
      <w:proofErr w:type="spellEnd"/>
      <w:r w:rsidRPr="00CB1EAA">
        <w:rPr>
          <w:rFonts w:ascii="Verdana" w:hAnsi="Verdana"/>
          <w:b/>
          <w:bCs/>
          <w:sz w:val="20"/>
          <w:szCs w:val="20"/>
        </w:rPr>
        <w:t xml:space="preserve"> </w:t>
      </w:r>
      <w:proofErr w:type="spellStart"/>
      <w:r w:rsidRPr="00CB1EAA">
        <w:rPr>
          <w:rFonts w:ascii="Verdana" w:hAnsi="Verdana"/>
          <w:b/>
          <w:bCs/>
          <w:sz w:val="20"/>
          <w:szCs w:val="20"/>
        </w:rPr>
        <w:t>competences</w:t>
      </w:r>
      <w:proofErr w:type="spellEnd"/>
      <w:r w:rsidRPr="00CB1EAA">
        <w:rPr>
          <w:rFonts w:ascii="Verdana" w:hAnsi="Verdana"/>
          <w:b/>
          <w:bCs/>
          <w:sz w:val="20"/>
          <w:szCs w:val="20"/>
        </w:rPr>
        <w:t>:</w:t>
      </w:r>
    </w:p>
    <w:p w14:paraId="1F604EF1" w14:textId="77777777" w:rsidR="00555AD3" w:rsidRPr="00CB1EAA" w:rsidRDefault="00555AD3" w:rsidP="00555AD3">
      <w:pPr>
        <w:spacing w:line="259" w:lineRule="auto"/>
        <w:ind w:left="426"/>
        <w:jc w:val="both"/>
        <w:rPr>
          <w:rFonts w:ascii="Verdana" w:hAnsi="Verdana"/>
          <w:sz w:val="20"/>
          <w:szCs w:val="20"/>
        </w:rPr>
      </w:pPr>
      <w:r w:rsidRPr="00CB1EAA">
        <w:rPr>
          <w:rFonts w:ascii="Verdana" w:hAnsi="Verdana"/>
          <w:sz w:val="20"/>
          <w:szCs w:val="20"/>
        </w:rPr>
        <w:t>- </w:t>
      </w:r>
      <w:proofErr w:type="spellStart"/>
      <w:r w:rsidRPr="00CB1EAA">
        <w:rPr>
          <w:rFonts w:ascii="Verdana" w:hAnsi="Verdana"/>
          <w:sz w:val="20"/>
          <w:szCs w:val="20"/>
        </w:rPr>
        <w:t>It</w:t>
      </w:r>
      <w:proofErr w:type="spellEnd"/>
      <w:r w:rsidRPr="00CB1EAA">
        <w:rPr>
          <w:rFonts w:ascii="Verdana" w:hAnsi="Verdana"/>
          <w:sz w:val="20"/>
          <w:szCs w:val="20"/>
        </w:rPr>
        <w:t xml:space="preserve"> </w:t>
      </w:r>
      <w:proofErr w:type="spellStart"/>
      <w:r w:rsidRPr="00CB1EAA">
        <w:rPr>
          <w:rFonts w:ascii="Verdana" w:hAnsi="Verdana"/>
          <w:sz w:val="20"/>
          <w:szCs w:val="20"/>
        </w:rPr>
        <w:t>cooperates</w:t>
      </w:r>
      <w:proofErr w:type="spellEnd"/>
      <w:r w:rsidRPr="00CB1EAA">
        <w:rPr>
          <w:rFonts w:ascii="Verdana" w:hAnsi="Verdana"/>
          <w:sz w:val="20"/>
          <w:szCs w:val="20"/>
        </w:rPr>
        <w:t xml:space="preserve"> </w:t>
      </w:r>
      <w:proofErr w:type="spellStart"/>
      <w:r w:rsidRPr="00CB1EAA">
        <w:rPr>
          <w:rFonts w:ascii="Verdana" w:hAnsi="Verdana"/>
          <w:sz w:val="20"/>
          <w:szCs w:val="20"/>
        </w:rPr>
        <w:t>at</w:t>
      </w:r>
      <w:proofErr w:type="spellEnd"/>
      <w:r w:rsidRPr="00CB1EAA">
        <w:rPr>
          <w:rFonts w:ascii="Verdana" w:hAnsi="Verdana"/>
          <w:sz w:val="20"/>
          <w:szCs w:val="20"/>
        </w:rPr>
        <w:t xml:space="preserve"> a </w:t>
      </w:r>
      <w:proofErr w:type="spellStart"/>
      <w:r w:rsidRPr="00CB1EAA">
        <w:rPr>
          <w:rFonts w:ascii="Verdana" w:hAnsi="Verdana"/>
          <w:sz w:val="20"/>
          <w:szCs w:val="20"/>
        </w:rPr>
        <w:t>high</w:t>
      </w:r>
      <w:proofErr w:type="spellEnd"/>
      <w:r w:rsidRPr="00CB1EAA">
        <w:rPr>
          <w:rFonts w:ascii="Verdana" w:hAnsi="Verdana"/>
          <w:sz w:val="20"/>
          <w:szCs w:val="20"/>
        </w:rPr>
        <w:t xml:space="preserve"> </w:t>
      </w:r>
      <w:proofErr w:type="spellStart"/>
      <w:r w:rsidRPr="00CB1EAA">
        <w:rPr>
          <w:rFonts w:ascii="Verdana" w:hAnsi="Verdana"/>
          <w:sz w:val="20"/>
          <w:szCs w:val="20"/>
        </w:rPr>
        <w:t>level</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other</w:t>
      </w:r>
      <w:proofErr w:type="spellEnd"/>
      <w:r w:rsidRPr="00CB1EAA">
        <w:rPr>
          <w:rFonts w:ascii="Verdana" w:hAnsi="Verdana"/>
          <w:sz w:val="20"/>
          <w:szCs w:val="20"/>
        </w:rPr>
        <w:t xml:space="preserve">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and </w:t>
      </w:r>
      <w:proofErr w:type="spellStart"/>
      <w:r w:rsidRPr="00CB1EAA">
        <w:rPr>
          <w:rFonts w:ascii="Verdana" w:hAnsi="Verdana"/>
          <w:sz w:val="20"/>
          <w:szCs w:val="20"/>
        </w:rPr>
        <w:t>administrative</w:t>
      </w:r>
      <w:proofErr w:type="spellEnd"/>
      <w:r w:rsidRPr="00CB1EAA">
        <w:rPr>
          <w:rFonts w:ascii="Verdana" w:hAnsi="Verdana"/>
          <w:sz w:val="20"/>
          <w:szCs w:val="20"/>
        </w:rPr>
        <w:t xml:space="preserve"> </w:t>
      </w:r>
      <w:proofErr w:type="spellStart"/>
      <w:r w:rsidRPr="00CB1EAA">
        <w:rPr>
          <w:rFonts w:ascii="Verdana" w:hAnsi="Verdana"/>
          <w:sz w:val="20"/>
          <w:szCs w:val="20"/>
        </w:rPr>
        <w:t>agencies</w:t>
      </w:r>
      <w:proofErr w:type="spellEnd"/>
      <w:r w:rsidRPr="00CB1EAA">
        <w:rPr>
          <w:rFonts w:ascii="Verdana" w:hAnsi="Verdana"/>
          <w:sz w:val="20"/>
          <w:szCs w:val="20"/>
        </w:rPr>
        <w:t xml:space="preserve"> </w:t>
      </w:r>
      <w:proofErr w:type="spellStart"/>
      <w:r w:rsidRPr="00CB1EAA">
        <w:rPr>
          <w:rFonts w:ascii="Verdana" w:hAnsi="Verdana"/>
          <w:sz w:val="20"/>
          <w:szCs w:val="20"/>
        </w:rPr>
        <w:t>related</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w:t>
      </w:r>
    </w:p>
    <w:bookmarkEnd w:id="56"/>
    <w:p w14:paraId="4CC12946" w14:textId="77777777" w:rsidR="00555AD3" w:rsidRPr="00CB1EAA" w:rsidRDefault="00555AD3" w:rsidP="00555AD3">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 xml:space="preserve">Autonomy and responsibility: </w:t>
      </w:r>
    </w:p>
    <w:p w14:paraId="29594556" w14:textId="77777777" w:rsidR="00555AD3" w:rsidRPr="00CB1EAA" w:rsidRDefault="00555AD3" w:rsidP="00555AD3">
      <w:pPr>
        <w:widowControl w:val="0"/>
        <w:spacing w:before="120" w:after="0" w:line="240" w:lineRule="auto"/>
        <w:ind w:left="426"/>
        <w:jc w:val="both"/>
        <w:rPr>
          <w:rFonts w:ascii="Verdana" w:eastAsia="Times New Roman" w:hAnsi="Verdana" w:cs="Times New Roman"/>
          <w:b/>
          <w:sz w:val="20"/>
          <w:szCs w:val="20"/>
        </w:rPr>
      </w:pPr>
      <w:proofErr w:type="spellStart"/>
      <w:r w:rsidRPr="00CB1EAA">
        <w:rPr>
          <w:rFonts w:ascii="Verdana" w:eastAsia="Times New Roman" w:hAnsi="Verdana" w:cs="Times New Roman"/>
          <w:b/>
          <w:sz w:val="20"/>
          <w:szCs w:val="20"/>
        </w:rPr>
        <w:t>Competences</w:t>
      </w:r>
      <w:proofErr w:type="spellEnd"/>
      <w:r w:rsidRPr="00CB1EAA">
        <w:rPr>
          <w:rFonts w:ascii="Verdana" w:eastAsia="Times New Roman" w:hAnsi="Verdana" w:cs="Times New Roman"/>
          <w:b/>
          <w:sz w:val="20"/>
          <w:szCs w:val="20"/>
        </w:rPr>
        <w:t xml:space="preserve"> in </w:t>
      </w:r>
      <w:proofErr w:type="spellStart"/>
      <w:r w:rsidRPr="00CB1EAA">
        <w:rPr>
          <w:rFonts w:ascii="Verdana" w:eastAsia="Times New Roman" w:hAnsi="Verdana" w:cs="Times New Roman"/>
          <w:b/>
          <w:sz w:val="20"/>
          <w:szCs w:val="20"/>
        </w:rPr>
        <w:t>the</w:t>
      </w:r>
      <w:proofErr w:type="spellEnd"/>
      <w:r w:rsidRPr="00CB1EAA">
        <w:rPr>
          <w:rFonts w:ascii="Verdana" w:eastAsia="Times New Roman" w:hAnsi="Verdana" w:cs="Times New Roman"/>
          <w:b/>
          <w:sz w:val="20"/>
          <w:szCs w:val="20"/>
        </w:rPr>
        <w:t xml:space="preserve"> </w:t>
      </w:r>
      <w:proofErr w:type="spellStart"/>
      <w:r w:rsidRPr="00CB1EAA">
        <w:rPr>
          <w:rFonts w:ascii="Verdana" w:eastAsia="Times New Roman" w:hAnsi="Verdana" w:cs="Times New Roman"/>
          <w:b/>
          <w:sz w:val="20"/>
          <w:szCs w:val="20"/>
        </w:rPr>
        <w:t>programme</w:t>
      </w:r>
      <w:proofErr w:type="spellEnd"/>
      <w:r w:rsidRPr="00CB1EAA">
        <w:rPr>
          <w:rFonts w:ascii="Verdana" w:eastAsia="Times New Roman" w:hAnsi="Verdana" w:cs="Times New Roman"/>
          <w:b/>
          <w:sz w:val="20"/>
          <w:szCs w:val="20"/>
        </w:rPr>
        <w:t xml:space="preserve"> and </w:t>
      </w:r>
      <w:proofErr w:type="spellStart"/>
      <w:r w:rsidRPr="00CB1EAA">
        <w:rPr>
          <w:rFonts w:ascii="Verdana" w:eastAsia="Times New Roman" w:hAnsi="Verdana" w:cs="Times New Roman"/>
          <w:b/>
          <w:sz w:val="20"/>
          <w:szCs w:val="20"/>
        </w:rPr>
        <w:t>outcome</w:t>
      </w:r>
      <w:proofErr w:type="spellEnd"/>
      <w:r w:rsidRPr="00CB1EAA">
        <w:rPr>
          <w:rFonts w:ascii="Verdana" w:eastAsia="Times New Roman" w:hAnsi="Verdana" w:cs="Times New Roman"/>
          <w:b/>
          <w:sz w:val="20"/>
          <w:szCs w:val="20"/>
        </w:rPr>
        <w:t xml:space="preserve"> </w:t>
      </w:r>
      <w:proofErr w:type="spellStart"/>
      <w:r w:rsidRPr="00CB1EAA">
        <w:rPr>
          <w:rFonts w:ascii="Verdana" w:eastAsia="Times New Roman" w:hAnsi="Verdana" w:cs="Times New Roman"/>
          <w:b/>
          <w:sz w:val="20"/>
          <w:szCs w:val="20"/>
        </w:rPr>
        <w:t>requirements</w:t>
      </w:r>
      <w:proofErr w:type="spellEnd"/>
      <w:r w:rsidRPr="00CB1EAA">
        <w:rPr>
          <w:rFonts w:ascii="Verdana" w:eastAsia="Times New Roman" w:hAnsi="Verdana" w:cs="Times New Roman"/>
          <w:b/>
          <w:sz w:val="20"/>
          <w:szCs w:val="20"/>
        </w:rPr>
        <w:t>:</w:t>
      </w:r>
    </w:p>
    <w:p w14:paraId="60C5C517" w14:textId="77777777" w:rsidR="00555AD3" w:rsidRPr="00CB1EAA" w:rsidRDefault="00555AD3" w:rsidP="00555AD3">
      <w:pPr>
        <w:widowControl w:val="0"/>
        <w:spacing w:after="0" w:line="240" w:lineRule="auto"/>
        <w:ind w:left="425"/>
        <w:jc w:val="both"/>
        <w:rPr>
          <w:rFonts w:ascii="Verdana" w:hAnsi="Verdana" w:cs="Times New Roman"/>
          <w:sz w:val="20"/>
          <w:szCs w:val="20"/>
          <w:lang w:val="en-GB"/>
        </w:rPr>
      </w:pPr>
      <w:r w:rsidRPr="00CB1EAA">
        <w:rPr>
          <w:rFonts w:ascii="Verdana" w:hAnsi="Verdana" w:cs="Times New Roman"/>
          <w:sz w:val="20"/>
          <w:szCs w:val="20"/>
          <w:lang w:val="en-GB"/>
        </w:rPr>
        <w:t xml:space="preserve">- With a significant degree of autonomy, he is able to create the security of the </w:t>
      </w:r>
      <w:r w:rsidRPr="00CB1EAA">
        <w:rPr>
          <w:rFonts w:ascii="Verdana" w:hAnsi="Verdana" w:cs="Times New Roman"/>
          <w:sz w:val="20"/>
          <w:szCs w:val="20"/>
          <w:lang w:val="en-GB"/>
        </w:rPr>
        <w:lastRenderedPageBreak/>
        <w:t>organization and client entrusted to his care,</w:t>
      </w:r>
    </w:p>
    <w:p w14:paraId="1E26DCD2" w14:textId="77777777" w:rsidR="00555AD3" w:rsidRPr="00CB1EAA" w:rsidRDefault="00555AD3" w:rsidP="00555AD3">
      <w:pPr>
        <w:spacing w:before="120" w:after="0" w:line="240" w:lineRule="auto"/>
        <w:ind w:left="426"/>
        <w:jc w:val="both"/>
        <w:rPr>
          <w:rFonts w:ascii="Verdana" w:hAnsi="Verdana"/>
          <w:b/>
          <w:bCs/>
          <w:sz w:val="20"/>
          <w:szCs w:val="20"/>
        </w:rPr>
      </w:pPr>
      <w:proofErr w:type="spellStart"/>
      <w:r w:rsidRPr="00CB1EAA">
        <w:rPr>
          <w:rFonts w:ascii="Verdana" w:hAnsi="Verdana"/>
          <w:b/>
          <w:bCs/>
          <w:sz w:val="20"/>
          <w:szCs w:val="20"/>
        </w:rPr>
        <w:t>Specified</w:t>
      </w:r>
      <w:proofErr w:type="spellEnd"/>
      <w:r w:rsidRPr="00CB1EAA">
        <w:rPr>
          <w:rFonts w:ascii="Verdana" w:hAnsi="Verdana"/>
          <w:b/>
          <w:bCs/>
          <w:sz w:val="20"/>
          <w:szCs w:val="20"/>
        </w:rPr>
        <w:t xml:space="preserve"> </w:t>
      </w:r>
      <w:proofErr w:type="spellStart"/>
      <w:r w:rsidRPr="00CB1EAA">
        <w:rPr>
          <w:rFonts w:ascii="Verdana" w:hAnsi="Verdana"/>
          <w:b/>
          <w:bCs/>
          <w:sz w:val="20"/>
          <w:szCs w:val="20"/>
        </w:rPr>
        <w:t>competences</w:t>
      </w:r>
      <w:proofErr w:type="spellEnd"/>
      <w:r w:rsidRPr="00CB1EAA">
        <w:rPr>
          <w:rFonts w:ascii="Verdana" w:hAnsi="Verdana"/>
          <w:b/>
          <w:bCs/>
          <w:sz w:val="20"/>
          <w:szCs w:val="20"/>
        </w:rPr>
        <w:t>:</w:t>
      </w:r>
    </w:p>
    <w:p w14:paraId="53F2397B" w14:textId="77777777" w:rsidR="00555AD3" w:rsidRPr="00CB1EAA" w:rsidRDefault="00555AD3" w:rsidP="00555AD3">
      <w:pPr>
        <w:spacing w:line="259" w:lineRule="auto"/>
        <w:ind w:left="426"/>
        <w:jc w:val="both"/>
        <w:rPr>
          <w:rFonts w:ascii="Verdana" w:hAnsi="Verdana"/>
          <w:sz w:val="20"/>
          <w:szCs w:val="20"/>
        </w:rPr>
      </w:pPr>
      <w:r w:rsidRPr="00CB1EAA">
        <w:rPr>
          <w:rFonts w:ascii="Verdana" w:hAnsi="Verdana"/>
          <w:sz w:val="20"/>
          <w:szCs w:val="20"/>
        </w:rPr>
        <w:t>- </w:t>
      </w:r>
      <w:proofErr w:type="spellStart"/>
      <w:r w:rsidRPr="00CB1EAA">
        <w:rPr>
          <w:rFonts w:ascii="Verdana" w:hAnsi="Verdana"/>
          <w:sz w:val="20"/>
          <w:szCs w:val="20"/>
        </w:rPr>
        <w:t>Based</w:t>
      </w:r>
      <w:proofErr w:type="spellEnd"/>
      <w:r w:rsidRPr="00CB1EAA">
        <w:rPr>
          <w:rFonts w:ascii="Verdana" w:hAnsi="Verdana"/>
          <w:sz w:val="20"/>
          <w:szCs w:val="20"/>
        </w:rPr>
        <w:t xml:space="preserve"> </w:t>
      </w:r>
      <w:proofErr w:type="spellStart"/>
      <w:r w:rsidRPr="00CB1EAA">
        <w:rPr>
          <w:rFonts w:ascii="Verdana" w:hAnsi="Verdana"/>
          <w:sz w:val="20"/>
          <w:szCs w:val="20"/>
        </w:rPr>
        <w:t>on</w:t>
      </w:r>
      <w:proofErr w:type="spellEnd"/>
      <w:r w:rsidRPr="00CB1EAA">
        <w:rPr>
          <w:rFonts w:ascii="Verdana" w:hAnsi="Verdana"/>
          <w:sz w:val="20"/>
          <w:szCs w:val="20"/>
        </w:rPr>
        <w:t xml:space="preserve"> </w:t>
      </w:r>
      <w:proofErr w:type="spellStart"/>
      <w:r w:rsidRPr="00CB1EAA">
        <w:rPr>
          <w:rFonts w:ascii="Verdana" w:hAnsi="Verdana"/>
          <w:sz w:val="20"/>
          <w:szCs w:val="20"/>
        </w:rPr>
        <w:t>his</w:t>
      </w:r>
      <w:proofErr w:type="spellEnd"/>
      <w:r w:rsidRPr="00CB1EAA">
        <w:rPr>
          <w:rFonts w:ascii="Verdana" w:hAnsi="Verdana"/>
          <w:sz w:val="20"/>
          <w:szCs w:val="20"/>
        </w:rPr>
        <w:t xml:space="preserve"> </w:t>
      </w:r>
      <w:proofErr w:type="spellStart"/>
      <w:r w:rsidRPr="00CB1EAA">
        <w:rPr>
          <w:rFonts w:ascii="Verdana" w:hAnsi="Verdana"/>
          <w:sz w:val="20"/>
          <w:szCs w:val="20"/>
        </w:rPr>
        <w:t>practical</w:t>
      </w:r>
      <w:proofErr w:type="spellEnd"/>
      <w:r w:rsidRPr="00CB1EAA">
        <w:rPr>
          <w:rFonts w:ascii="Verdana" w:hAnsi="Verdana"/>
          <w:sz w:val="20"/>
          <w:szCs w:val="20"/>
        </w:rPr>
        <w:t xml:space="preserve"> and </w:t>
      </w:r>
      <w:proofErr w:type="spellStart"/>
      <w:r w:rsidRPr="00CB1EAA">
        <w:rPr>
          <w:rFonts w:ascii="Verdana" w:hAnsi="Verdana"/>
          <w:sz w:val="20"/>
          <w:szCs w:val="20"/>
        </w:rPr>
        <w:t>theoretical</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he has a </w:t>
      </w:r>
      <w:proofErr w:type="spellStart"/>
      <w:r w:rsidRPr="00CB1EAA">
        <w:rPr>
          <w:rFonts w:ascii="Verdana" w:hAnsi="Verdana"/>
          <w:sz w:val="20"/>
          <w:szCs w:val="20"/>
        </w:rPr>
        <w:t>significant</w:t>
      </w:r>
      <w:proofErr w:type="spellEnd"/>
      <w:r w:rsidRPr="00CB1EAA">
        <w:rPr>
          <w:rFonts w:ascii="Verdana" w:hAnsi="Verdana"/>
          <w:sz w:val="20"/>
          <w:szCs w:val="20"/>
        </w:rPr>
        <w:t xml:space="preserve"> </w:t>
      </w:r>
      <w:proofErr w:type="spellStart"/>
      <w:r w:rsidRPr="00CB1EAA">
        <w:rPr>
          <w:rFonts w:ascii="Verdana" w:hAnsi="Verdana"/>
          <w:sz w:val="20"/>
          <w:szCs w:val="20"/>
        </w:rPr>
        <w:t>degree</w:t>
      </w:r>
      <w:proofErr w:type="spellEnd"/>
      <w:r w:rsidRPr="00CB1EAA">
        <w:rPr>
          <w:rFonts w:ascii="Verdana" w:hAnsi="Verdana"/>
          <w:sz w:val="20"/>
          <w:szCs w:val="20"/>
        </w:rPr>
        <w:t xml:space="preserve"> of </w:t>
      </w:r>
      <w:proofErr w:type="spellStart"/>
      <w:r w:rsidRPr="00CB1EAA">
        <w:rPr>
          <w:rFonts w:ascii="Verdana" w:hAnsi="Verdana"/>
          <w:sz w:val="20"/>
          <w:szCs w:val="20"/>
        </w:rPr>
        <w:t>autonomy</w:t>
      </w:r>
      <w:proofErr w:type="spellEnd"/>
      <w:r w:rsidRPr="00CB1EAA">
        <w:rPr>
          <w:rFonts w:ascii="Verdana" w:hAnsi="Verdana"/>
          <w:sz w:val="20"/>
          <w:szCs w:val="20"/>
        </w:rPr>
        <w:t xml:space="preserve"> in </w:t>
      </w:r>
      <w:proofErr w:type="spellStart"/>
      <w:r w:rsidRPr="00CB1EAA">
        <w:rPr>
          <w:rFonts w:ascii="Verdana" w:hAnsi="Verdana"/>
          <w:sz w:val="20"/>
          <w:szCs w:val="20"/>
        </w:rPr>
        <w:t>raising</w:t>
      </w:r>
      <w:proofErr w:type="spellEnd"/>
      <w:r w:rsidRPr="00CB1EAA">
        <w:rPr>
          <w:rFonts w:ascii="Verdana" w:hAnsi="Verdana"/>
          <w:sz w:val="20"/>
          <w:szCs w:val="20"/>
        </w:rPr>
        <w:t xml:space="preserve"> </w:t>
      </w:r>
      <w:proofErr w:type="spellStart"/>
      <w:r w:rsidRPr="00CB1EAA">
        <w:rPr>
          <w:rFonts w:ascii="Verdana" w:hAnsi="Verdana"/>
          <w:sz w:val="20"/>
          <w:szCs w:val="20"/>
        </w:rPr>
        <w:t>problems</w:t>
      </w:r>
      <w:proofErr w:type="spellEnd"/>
      <w:r w:rsidRPr="00CB1EAA">
        <w:rPr>
          <w:rFonts w:ascii="Verdana" w:hAnsi="Verdana"/>
          <w:sz w:val="20"/>
          <w:szCs w:val="20"/>
        </w:rPr>
        <w:t xml:space="preserve"> and </w:t>
      </w:r>
      <w:proofErr w:type="spellStart"/>
      <w:r w:rsidRPr="00CB1EAA">
        <w:rPr>
          <w:rFonts w:ascii="Verdana" w:hAnsi="Verdana"/>
          <w:sz w:val="20"/>
          <w:szCs w:val="20"/>
        </w:rPr>
        <w:t>developing</w:t>
      </w:r>
      <w:proofErr w:type="spellEnd"/>
      <w:r w:rsidRPr="00CB1EAA">
        <w:rPr>
          <w:rFonts w:ascii="Verdana" w:hAnsi="Verdana"/>
          <w:sz w:val="20"/>
          <w:szCs w:val="20"/>
        </w:rPr>
        <w:t xml:space="preserve"> </w:t>
      </w:r>
      <w:proofErr w:type="spellStart"/>
      <w:r w:rsidRPr="00CB1EAA">
        <w:rPr>
          <w:rFonts w:ascii="Verdana" w:hAnsi="Verdana"/>
          <w:sz w:val="20"/>
          <w:szCs w:val="20"/>
        </w:rPr>
        <w:t>special</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issues</w:t>
      </w:r>
      <w:proofErr w:type="spellEnd"/>
      <w:r w:rsidRPr="00CB1EAA">
        <w:rPr>
          <w:rFonts w:ascii="Verdana" w:hAnsi="Verdana"/>
          <w:sz w:val="20"/>
          <w:szCs w:val="20"/>
        </w:rPr>
        <w:t>.</w:t>
      </w:r>
    </w:p>
    <w:p w14:paraId="0E9411AF" w14:textId="77777777" w:rsidR="00555AD3" w:rsidRPr="00CB1EAA" w:rsidRDefault="00555AD3" w:rsidP="00555AD3">
      <w:pPr>
        <w:widowControl w:val="0"/>
        <w:numPr>
          <w:ilvl w:val="0"/>
          <w:numId w:val="126"/>
        </w:numPr>
        <w:tabs>
          <w:tab w:val="num" w:pos="426"/>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Előtanulmányi követelmények: </w:t>
      </w:r>
      <w:r w:rsidRPr="00CB1EAA">
        <w:rPr>
          <w:rFonts w:ascii="Verdana" w:eastAsia="Times New Roman" w:hAnsi="Verdana" w:cs="Times New Roman"/>
          <w:bCs/>
          <w:sz w:val="20"/>
          <w:szCs w:val="20"/>
        </w:rPr>
        <w:t>nincs.</w:t>
      </w:r>
    </w:p>
    <w:p w14:paraId="61770C90" w14:textId="77777777" w:rsidR="00555AD3" w:rsidRPr="00CB1EAA" w:rsidRDefault="00555AD3" w:rsidP="00555AD3">
      <w:pPr>
        <w:widowControl w:val="0"/>
        <w:numPr>
          <w:ilvl w:val="0"/>
          <w:numId w:val="126"/>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2F29CDAD" w14:textId="77777777" w:rsidR="00555AD3" w:rsidRPr="00CB1EAA" w:rsidRDefault="00555AD3" w:rsidP="00555AD3">
      <w:pPr>
        <w:widowControl w:val="0"/>
        <w:numPr>
          <w:ilvl w:val="1"/>
          <w:numId w:val="126"/>
        </w:numPr>
        <w:tabs>
          <w:tab w:val="clear" w:pos="858"/>
          <w:tab w:val="left" w:pos="709"/>
          <w:tab w:val="left" w:pos="993"/>
        </w:tabs>
        <w:spacing w:before="120" w:after="120" w:line="240" w:lineRule="auto"/>
        <w:ind w:left="426" w:firstLine="0"/>
        <w:jc w:val="both"/>
        <w:rPr>
          <w:rFonts w:ascii="Verdana" w:eastAsia="Times New Roman" w:hAnsi="Verdana" w:cs="Times New Roman"/>
          <w:b/>
          <w:sz w:val="20"/>
          <w:szCs w:val="20"/>
        </w:rPr>
      </w:pPr>
      <w:r w:rsidRPr="00CB1EAA">
        <w:rPr>
          <w:rFonts w:ascii="Verdana" w:hAnsi="Verdana" w:cs="Times New Roman"/>
          <w:sz w:val="20"/>
          <w:szCs w:val="20"/>
        </w:rPr>
        <w:t>A kézírásvizsgálatok kriminalisztikai jelentősége. (</w:t>
      </w:r>
      <w:r w:rsidRPr="00CB1EAA">
        <w:rPr>
          <w:rFonts w:ascii="Verdana" w:eastAsia="Times New Roman" w:hAnsi="Verdana" w:cs="Times New Roman"/>
          <w:color w:val="000000"/>
          <w:sz w:val="20"/>
          <w:szCs w:val="20"/>
          <w:lang w:val="en" w:eastAsia="hu-HU"/>
        </w:rPr>
        <w:t>Forensic significance of handwriting tests.)</w:t>
      </w:r>
    </w:p>
    <w:p w14:paraId="71C425C2" w14:textId="77777777" w:rsidR="00555AD3" w:rsidRPr="00CB1EAA" w:rsidRDefault="00555AD3" w:rsidP="00555AD3">
      <w:pPr>
        <w:widowControl w:val="0"/>
        <w:numPr>
          <w:ilvl w:val="1"/>
          <w:numId w:val="126"/>
        </w:numPr>
        <w:tabs>
          <w:tab w:val="clear" w:pos="858"/>
          <w:tab w:val="left" w:pos="709"/>
          <w:tab w:val="left" w:pos="993"/>
          <w:tab w:val="num" w:pos="1418"/>
        </w:tabs>
        <w:spacing w:before="120" w:after="120" w:line="240" w:lineRule="auto"/>
        <w:ind w:left="426" w:firstLine="0"/>
        <w:jc w:val="both"/>
        <w:rPr>
          <w:rFonts w:ascii="Verdana" w:eastAsia="Times New Roman" w:hAnsi="Verdana" w:cs="Times New Roman"/>
          <w:b/>
          <w:sz w:val="20"/>
          <w:szCs w:val="20"/>
        </w:rPr>
      </w:pPr>
      <w:r w:rsidRPr="00CB1EAA">
        <w:rPr>
          <w:rFonts w:ascii="Verdana" w:hAnsi="Verdana" w:cs="Times New Roman"/>
          <w:sz w:val="20"/>
          <w:szCs w:val="20"/>
        </w:rPr>
        <w:t>A kézírás jellemzői.</w:t>
      </w:r>
      <w:r w:rsidRPr="00CB1EAA">
        <w:rPr>
          <w:rFonts w:ascii="Verdana" w:eastAsia="Times New Roman" w:hAnsi="Verdana" w:cs="Times New Roman"/>
          <w:color w:val="000000"/>
          <w:sz w:val="20"/>
          <w:szCs w:val="20"/>
          <w:lang w:val="en" w:eastAsia="hu-HU"/>
        </w:rPr>
        <w:t xml:space="preserve"> (Handwriting features.)</w:t>
      </w:r>
    </w:p>
    <w:p w14:paraId="0CE9815C" w14:textId="77777777" w:rsidR="00555AD3" w:rsidRPr="00CB1EAA" w:rsidRDefault="00555AD3" w:rsidP="00555AD3">
      <w:pPr>
        <w:widowControl w:val="0"/>
        <w:numPr>
          <w:ilvl w:val="1"/>
          <w:numId w:val="126"/>
        </w:numPr>
        <w:tabs>
          <w:tab w:val="clear" w:pos="858"/>
          <w:tab w:val="left" w:pos="709"/>
        </w:tabs>
        <w:spacing w:before="120" w:after="120" w:line="240" w:lineRule="auto"/>
        <w:ind w:left="426" w:firstLine="0"/>
        <w:jc w:val="both"/>
        <w:rPr>
          <w:rFonts w:ascii="Verdana" w:eastAsia="Times New Roman" w:hAnsi="Verdana" w:cs="Times New Roman"/>
          <w:b/>
          <w:sz w:val="20"/>
          <w:szCs w:val="20"/>
        </w:rPr>
      </w:pPr>
      <w:r w:rsidRPr="00CB1EAA">
        <w:rPr>
          <w:rFonts w:ascii="Verdana" w:hAnsi="Verdana" w:cs="Times New Roman"/>
          <w:sz w:val="20"/>
          <w:szCs w:val="20"/>
        </w:rPr>
        <w:t>Az írásszakértő szerepe a kézírásvizsgálatokban.</w:t>
      </w:r>
      <w:r w:rsidRPr="00CB1EAA">
        <w:rPr>
          <w:rFonts w:ascii="Verdana" w:eastAsia="Times New Roman" w:hAnsi="Verdana" w:cs="Times New Roman"/>
          <w:color w:val="000000"/>
          <w:sz w:val="20"/>
          <w:szCs w:val="20"/>
          <w:lang w:eastAsia="hu-HU"/>
        </w:rPr>
        <w:t xml:space="preserve"> </w:t>
      </w:r>
      <w:r w:rsidRPr="00CB1EAA">
        <w:rPr>
          <w:rFonts w:ascii="Verdana" w:eastAsia="Times New Roman" w:hAnsi="Verdana" w:cs="Times New Roman"/>
          <w:color w:val="000000"/>
          <w:sz w:val="20"/>
          <w:szCs w:val="20"/>
          <w:lang w:val="en" w:eastAsia="hu-HU"/>
        </w:rPr>
        <w:t>(Role of the writing expert in handwriting tests.)</w:t>
      </w:r>
    </w:p>
    <w:p w14:paraId="75145FE4" w14:textId="77777777" w:rsidR="00555AD3" w:rsidRPr="00CB1EAA" w:rsidRDefault="00555AD3" w:rsidP="00555AD3">
      <w:pPr>
        <w:widowControl w:val="0"/>
        <w:numPr>
          <w:ilvl w:val="0"/>
          <w:numId w:val="126"/>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eastAsia="Times New Roman" w:hAnsi="Verdana" w:cs="Times New Roman"/>
          <w:bCs/>
          <w:sz w:val="20"/>
          <w:szCs w:val="20"/>
        </w:rPr>
        <w:t>tavaszi félév / 2. félév</w:t>
      </w:r>
    </w:p>
    <w:p w14:paraId="29AF93E2" w14:textId="77777777" w:rsidR="00555AD3" w:rsidRPr="00CB1EAA" w:rsidRDefault="00555AD3" w:rsidP="00555AD3">
      <w:pPr>
        <w:widowControl w:val="0"/>
        <w:numPr>
          <w:ilvl w:val="0"/>
          <w:numId w:val="126"/>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r w:rsidRPr="00CB1EAA">
        <w:rPr>
          <w:rFonts w:ascii="Verdana" w:eastAsia="Times New Roman" w:hAnsi="Verdana" w:cs="Times New Roman"/>
          <w:bCs/>
          <w:sz w:val="20"/>
          <w:szCs w:val="20"/>
        </w:rPr>
        <w:t xml:space="preserve"> A tanórán a részvétel kötelező, igazolt mulasztás esetén a hallgató köteles a pótlás koordinálása érdekében egyéni konzultációt kezdeményezni.</w:t>
      </w:r>
    </w:p>
    <w:p w14:paraId="4FC907DD" w14:textId="77777777" w:rsidR="00555AD3" w:rsidRPr="00CB1EAA" w:rsidRDefault="00555AD3" w:rsidP="00555AD3">
      <w:pPr>
        <w:widowControl w:val="0"/>
        <w:numPr>
          <w:ilvl w:val="0"/>
          <w:numId w:val="126"/>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Félévközi feladatok, ismeretek ellenőrzésének rendje:</w:t>
      </w:r>
      <w:r w:rsidRPr="00CB1EAA">
        <w:rPr>
          <w:rFonts w:ascii="Verdana" w:eastAsia="Times New Roman" w:hAnsi="Verdana" w:cs="Times New Roman"/>
          <w:sz w:val="20"/>
          <w:szCs w:val="20"/>
        </w:rPr>
        <w:t xml:space="preserve"> Házi dolgozat készítése. A leadási határidő az utolsó előadás napja.</w:t>
      </w:r>
    </w:p>
    <w:p w14:paraId="6E3F7D0D" w14:textId="77777777" w:rsidR="00555AD3" w:rsidRPr="00CB1EAA" w:rsidRDefault="00555AD3" w:rsidP="00555AD3">
      <w:pPr>
        <w:widowControl w:val="0"/>
        <w:numPr>
          <w:ilvl w:val="0"/>
          <w:numId w:val="126"/>
        </w:numPr>
        <w:spacing w:before="120" w:after="120" w:line="240" w:lineRule="auto"/>
        <w:ind w:left="426" w:hanging="142"/>
        <w:jc w:val="both"/>
        <w:rPr>
          <w:rFonts w:ascii="Verdana" w:eastAsia="Times New Roman" w:hAnsi="Verdana" w:cs="Times New Roman"/>
          <w:sz w:val="20"/>
          <w:szCs w:val="20"/>
        </w:rPr>
      </w:pPr>
      <w:r w:rsidRPr="00CB1EAA">
        <w:rPr>
          <w:rFonts w:ascii="Verdana" w:eastAsia="Times New Roman" w:hAnsi="Verdana" w:cs="Times New Roman"/>
          <w:b/>
          <w:bCs/>
          <w:sz w:val="20"/>
          <w:szCs w:val="20"/>
        </w:rPr>
        <w:t>Az értékelés, az aláírás és a kreditek megszerzésének pontos feltételei:</w:t>
      </w:r>
    </w:p>
    <w:p w14:paraId="14AD5EC6" w14:textId="77777777" w:rsidR="00555AD3" w:rsidRPr="00CB1EAA" w:rsidRDefault="00555AD3" w:rsidP="00555AD3">
      <w:pPr>
        <w:widowControl w:val="0"/>
        <w:numPr>
          <w:ilvl w:val="1"/>
          <w:numId w:val="126"/>
        </w:numPr>
        <w:tabs>
          <w:tab w:val="clear" w:pos="858"/>
          <w:tab w:val="left" w:pos="709"/>
          <w:tab w:val="left" w:pos="993"/>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aláírás megszerzésének feltételei:</w:t>
      </w:r>
      <w:r w:rsidRPr="00CB1EAA">
        <w:rPr>
          <w:rFonts w:ascii="Verdana" w:eastAsia="Times New Roman" w:hAnsi="Verdana" w:cs="Times New Roman"/>
          <w:sz w:val="20"/>
          <w:szCs w:val="20"/>
        </w:rPr>
        <w:t xml:space="preserve"> Az aláírás megszerzésének feltétele a tantárgy előadásainak rendszeres látogatása, az írásbeli gyakorlati munka értékelhető szintű elkészítése.</w:t>
      </w:r>
      <w:r w:rsidRPr="00CB1EAA">
        <w:rPr>
          <w:rFonts w:ascii="Verdana" w:eastAsia="Times New Roman" w:hAnsi="Verdana" w:cs="Times New Roman"/>
          <w:color w:val="FF0000"/>
          <w:sz w:val="20"/>
          <w:szCs w:val="20"/>
        </w:rPr>
        <w:t xml:space="preserve"> </w:t>
      </w:r>
    </w:p>
    <w:p w14:paraId="5A199FEE" w14:textId="77777777" w:rsidR="00555AD3" w:rsidRPr="00CB1EAA" w:rsidRDefault="00555AD3" w:rsidP="00555AD3">
      <w:pPr>
        <w:widowControl w:val="0"/>
        <w:numPr>
          <w:ilvl w:val="1"/>
          <w:numId w:val="126"/>
        </w:numPr>
        <w:tabs>
          <w:tab w:val="clear" w:pos="858"/>
          <w:tab w:val="num" w:pos="716"/>
          <w:tab w:val="left" w:pos="1418"/>
          <w:tab w:val="left" w:pos="1560"/>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értékelés:</w:t>
      </w:r>
      <w:r w:rsidRPr="00CB1EAA">
        <w:rPr>
          <w:rFonts w:ascii="Verdana" w:eastAsia="Times New Roman" w:hAnsi="Verdana" w:cs="Times New Roman"/>
          <w:sz w:val="20"/>
          <w:szCs w:val="20"/>
        </w:rPr>
        <w:t xml:space="preserve"> Az értékelés típusa: évközi értékelés.</w:t>
      </w:r>
    </w:p>
    <w:p w14:paraId="24194AAC" w14:textId="77777777" w:rsidR="00555AD3" w:rsidRPr="00CB1EAA" w:rsidRDefault="00555AD3" w:rsidP="00555AD3">
      <w:pPr>
        <w:widowControl w:val="0"/>
        <w:numPr>
          <w:ilvl w:val="1"/>
          <w:numId w:val="126"/>
        </w:numPr>
        <w:tabs>
          <w:tab w:val="clear" w:pos="858"/>
          <w:tab w:val="left" w:pos="709"/>
          <w:tab w:val="left" w:pos="993"/>
        </w:tabs>
        <w:spacing w:before="120" w:after="120" w:line="240" w:lineRule="auto"/>
        <w:ind w:left="426" w:firstLine="0"/>
        <w:jc w:val="both"/>
        <w:rPr>
          <w:rFonts w:ascii="Verdana" w:eastAsia="Times New Roman" w:hAnsi="Verdana" w:cs="Times New Roman"/>
          <w:sz w:val="20"/>
          <w:szCs w:val="20"/>
        </w:rPr>
      </w:pPr>
      <w:bookmarkStart w:id="57" w:name="_Hlk29744303"/>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A kreditek megszerzésének feltétele a sikeres félévközi értékelés.</w:t>
      </w:r>
    </w:p>
    <w:bookmarkEnd w:id="57"/>
    <w:p w14:paraId="795280D2" w14:textId="77777777" w:rsidR="00555AD3" w:rsidRPr="00CB1EAA" w:rsidRDefault="00555AD3" w:rsidP="00555AD3">
      <w:pPr>
        <w:widowControl w:val="0"/>
        <w:numPr>
          <w:ilvl w:val="0"/>
          <w:numId w:val="126"/>
        </w:numPr>
        <w:tabs>
          <w:tab w:val="num" w:pos="426"/>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6D24FE69" w14:textId="77777777" w:rsidR="00555AD3" w:rsidRPr="00CB1EAA" w:rsidRDefault="00555AD3" w:rsidP="00555AD3">
      <w:pPr>
        <w:widowControl w:val="0"/>
        <w:numPr>
          <w:ilvl w:val="1"/>
          <w:numId w:val="126"/>
        </w:numPr>
        <w:tabs>
          <w:tab w:val="clear" w:pos="858"/>
          <w:tab w:val="left" w:pos="709"/>
          <w:tab w:val="left" w:pos="1134"/>
          <w:tab w:val="num" w:pos="1418"/>
        </w:tabs>
        <w:spacing w:before="120" w:after="120" w:line="240" w:lineRule="auto"/>
        <w:ind w:left="426" w:firstLine="0"/>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Kötelező irodalom:</w:t>
      </w:r>
    </w:p>
    <w:p w14:paraId="3F40E161" w14:textId="77777777" w:rsidR="00555AD3" w:rsidRPr="00CB1EAA" w:rsidRDefault="00555AD3" w:rsidP="00555AD3">
      <w:pPr>
        <w:widowControl w:val="0"/>
        <w:numPr>
          <w:ilvl w:val="0"/>
          <w:numId w:val="127"/>
        </w:numPr>
        <w:spacing w:before="120" w:after="120" w:line="240" w:lineRule="auto"/>
        <w:ind w:left="851" w:hanging="425"/>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Vigh András: A kézírásvizsgálat mint a személyazonosítás eszköze (Monográfia) Budapest, NKE Dialóg Campus, 2020. ISBN nélkül (in </w:t>
      </w:r>
      <w:proofErr w:type="spellStart"/>
      <w:r w:rsidRPr="00CB1EAA">
        <w:rPr>
          <w:rFonts w:ascii="Verdana" w:eastAsia="Times New Roman" w:hAnsi="Verdana" w:cs="Times New Roman"/>
          <w:sz w:val="20"/>
          <w:szCs w:val="20"/>
        </w:rPr>
        <w:t>Hungarian</w:t>
      </w:r>
      <w:proofErr w:type="spellEnd"/>
      <w:r w:rsidRPr="00CB1EAA">
        <w:rPr>
          <w:rFonts w:ascii="Verdana" w:eastAsia="Times New Roman" w:hAnsi="Verdana" w:cs="Times New Roman"/>
          <w:sz w:val="20"/>
          <w:szCs w:val="20"/>
        </w:rPr>
        <w:t>)</w:t>
      </w:r>
    </w:p>
    <w:p w14:paraId="37131AFC" w14:textId="77777777" w:rsidR="009709B2" w:rsidRDefault="00555AD3" w:rsidP="00555AD3">
      <w:pPr>
        <w:widowControl w:val="0"/>
        <w:numPr>
          <w:ilvl w:val="0"/>
          <w:numId w:val="127"/>
        </w:numPr>
        <w:spacing w:before="120" w:after="120" w:line="240" w:lineRule="auto"/>
        <w:ind w:left="851" w:hanging="425"/>
        <w:jc w:val="both"/>
        <w:rPr>
          <w:rFonts w:ascii="Verdana" w:eastAsia="Times New Roman" w:hAnsi="Verdana" w:cs="Times New Roman"/>
          <w:sz w:val="20"/>
          <w:szCs w:val="20"/>
        </w:rPr>
      </w:pPr>
      <w:r w:rsidRPr="00CB1EAA">
        <w:rPr>
          <w:rFonts w:ascii="Verdana" w:eastAsia="Times New Roman" w:hAnsi="Verdana" w:cs="Times New Roman"/>
          <w:sz w:val="20"/>
          <w:szCs w:val="20"/>
        </w:rPr>
        <w:t>Vigh András: A kriminalisztikai írásvizsgálatok alapjai [</w:t>
      </w:r>
      <w:proofErr w:type="spellStart"/>
      <w:r w:rsidRPr="00CB1EAA">
        <w:rPr>
          <w:rFonts w:ascii="Verdana" w:eastAsia="Times New Roman" w:hAnsi="Verdana" w:cs="Times New Roman"/>
          <w:sz w:val="20"/>
          <w:szCs w:val="20"/>
        </w:rPr>
        <w:t>Fundamental</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examination</w:t>
      </w:r>
      <w:proofErr w:type="spellEnd"/>
      <w:r w:rsidRPr="00CB1EAA">
        <w:rPr>
          <w:rFonts w:ascii="Verdana" w:eastAsia="Times New Roman" w:hAnsi="Verdana" w:cs="Times New Roman"/>
          <w:sz w:val="20"/>
          <w:szCs w:val="20"/>
        </w:rPr>
        <w:t xml:space="preserve"> of </w:t>
      </w:r>
      <w:proofErr w:type="spellStart"/>
      <w:proofErr w:type="gramStart"/>
      <w:r w:rsidRPr="00CB1EAA">
        <w:rPr>
          <w:rFonts w:ascii="Verdana" w:eastAsia="Times New Roman" w:hAnsi="Verdana" w:cs="Times New Roman"/>
          <w:sz w:val="20"/>
          <w:szCs w:val="20"/>
        </w:rPr>
        <w:t>handwriting</w:t>
      </w:r>
      <w:proofErr w:type="spellEnd"/>
      <w:r w:rsidRPr="00CB1EAA">
        <w:rPr>
          <w:rFonts w:ascii="Verdana" w:eastAsia="Times New Roman" w:hAnsi="Verdana" w:cs="Times New Roman"/>
          <w:sz w:val="20"/>
          <w:szCs w:val="20"/>
        </w:rPr>
        <w:t>[ Kriminalisztikai</w:t>
      </w:r>
      <w:proofErr w:type="gramEnd"/>
      <w:r w:rsidRPr="00CB1EAA">
        <w:rPr>
          <w:rFonts w:ascii="Verdana" w:eastAsia="Times New Roman" w:hAnsi="Verdana" w:cs="Times New Roman"/>
          <w:sz w:val="20"/>
          <w:szCs w:val="20"/>
        </w:rPr>
        <w:t xml:space="preserve"> jegyzetek és tanulmányok, Rendőrtiszti Főiskola, Budapest, 2007. március (in </w:t>
      </w:r>
      <w:proofErr w:type="spellStart"/>
      <w:r w:rsidRPr="00CB1EAA">
        <w:rPr>
          <w:rFonts w:ascii="Verdana" w:eastAsia="Times New Roman" w:hAnsi="Verdana" w:cs="Times New Roman"/>
          <w:sz w:val="20"/>
          <w:szCs w:val="20"/>
        </w:rPr>
        <w:t>Hungarian</w:t>
      </w:r>
      <w:proofErr w:type="spellEnd"/>
      <w:r w:rsidRPr="00CB1EAA">
        <w:rPr>
          <w:rFonts w:ascii="Verdana" w:eastAsia="Times New Roman" w:hAnsi="Verdana" w:cs="Times New Roman"/>
          <w:sz w:val="20"/>
          <w:szCs w:val="20"/>
        </w:rPr>
        <w:t>)</w:t>
      </w:r>
    </w:p>
    <w:p w14:paraId="72FEF9BB" w14:textId="77777777" w:rsidR="009709B2" w:rsidRDefault="009709B2">
      <w:pPr>
        <w:spacing w:line="259" w:lineRule="auto"/>
        <w:rPr>
          <w:rFonts w:ascii="Verdana" w:eastAsia="Times New Roman" w:hAnsi="Verdana" w:cs="Times New Roman"/>
          <w:sz w:val="20"/>
          <w:szCs w:val="20"/>
        </w:rPr>
      </w:pPr>
      <w:r>
        <w:rPr>
          <w:rFonts w:ascii="Verdana" w:eastAsia="Times New Roman" w:hAnsi="Verdana" w:cs="Times New Roman"/>
          <w:sz w:val="20"/>
          <w:szCs w:val="20"/>
        </w:rPr>
        <w:br w:type="page"/>
      </w:r>
    </w:p>
    <w:p w14:paraId="3ABF6003" w14:textId="77777777" w:rsidR="00555AD3" w:rsidRPr="00CB1EAA" w:rsidRDefault="00555AD3" w:rsidP="009709B2">
      <w:pPr>
        <w:widowControl w:val="0"/>
        <w:spacing w:before="120" w:after="120" w:line="240" w:lineRule="auto"/>
        <w:ind w:left="851"/>
        <w:jc w:val="both"/>
        <w:rPr>
          <w:rFonts w:ascii="Verdana" w:eastAsia="Times New Roman" w:hAnsi="Verdana" w:cs="Times New Roman"/>
          <w:sz w:val="20"/>
          <w:szCs w:val="20"/>
        </w:rPr>
      </w:pPr>
    </w:p>
    <w:p w14:paraId="5AD32E47" w14:textId="77777777" w:rsidR="00555AD3" w:rsidRPr="00CB1EAA" w:rsidRDefault="00555AD3" w:rsidP="00555AD3">
      <w:pPr>
        <w:widowControl w:val="0"/>
        <w:numPr>
          <w:ilvl w:val="1"/>
          <w:numId w:val="126"/>
        </w:numPr>
        <w:tabs>
          <w:tab w:val="clear" w:pos="858"/>
          <w:tab w:val="num" w:pos="567"/>
          <w:tab w:val="num" w:pos="716"/>
          <w:tab w:val="num" w:pos="2069"/>
        </w:tabs>
        <w:spacing w:before="120" w:after="120" w:line="240" w:lineRule="auto"/>
        <w:ind w:left="1134" w:hanging="709"/>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Ajánlott irodalom:</w:t>
      </w:r>
    </w:p>
    <w:p w14:paraId="72A335CD" w14:textId="77777777" w:rsidR="00555AD3" w:rsidRPr="00CB1EAA" w:rsidRDefault="00555AD3" w:rsidP="00555AD3">
      <w:pPr>
        <w:widowControl w:val="0"/>
        <w:numPr>
          <w:ilvl w:val="0"/>
          <w:numId w:val="128"/>
        </w:numPr>
        <w:spacing w:before="120" w:after="120" w:line="240" w:lineRule="auto"/>
        <w:ind w:left="851" w:hanging="425"/>
        <w:jc w:val="both"/>
        <w:rPr>
          <w:rFonts w:ascii="Verdana" w:eastAsia="Times New Roman" w:hAnsi="Verdana" w:cs="Times New Roman"/>
          <w:sz w:val="20"/>
          <w:szCs w:val="20"/>
        </w:rPr>
      </w:pPr>
      <w:r w:rsidRPr="00CB1EAA">
        <w:rPr>
          <w:rFonts w:ascii="Verdana" w:eastAsia="Times New Roman" w:hAnsi="Verdana" w:cs="Times New Roman"/>
          <w:sz w:val="20"/>
          <w:szCs w:val="20"/>
        </w:rPr>
        <w:t>Vigh András: Papíralapú vagy digitalizált? [</w:t>
      </w:r>
      <w:proofErr w:type="spellStart"/>
      <w:r w:rsidRPr="00CB1EAA">
        <w:rPr>
          <w:rFonts w:ascii="Verdana" w:eastAsia="Times New Roman" w:hAnsi="Verdana" w:cs="Times New Roman"/>
          <w:sz w:val="20"/>
          <w:szCs w:val="20"/>
        </w:rPr>
        <w:t>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paper</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or</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digital</w:t>
      </w:r>
      <w:proofErr w:type="spellEnd"/>
      <w:r w:rsidRPr="00CB1EAA">
        <w:rPr>
          <w:rFonts w:ascii="Verdana" w:eastAsia="Times New Roman" w:hAnsi="Verdana" w:cs="Times New Roman"/>
          <w:sz w:val="20"/>
          <w:szCs w:val="20"/>
        </w:rPr>
        <w:t xml:space="preserve">?] Belügyi Szemle 2013/2. szám, 75-87. o. ISSN 1789-4689 (in </w:t>
      </w:r>
      <w:proofErr w:type="spellStart"/>
      <w:r w:rsidRPr="00CB1EAA">
        <w:rPr>
          <w:rFonts w:ascii="Verdana" w:eastAsia="Times New Roman" w:hAnsi="Verdana" w:cs="Times New Roman"/>
          <w:sz w:val="20"/>
          <w:szCs w:val="20"/>
        </w:rPr>
        <w:t>Hungarian</w:t>
      </w:r>
      <w:proofErr w:type="spellEnd"/>
      <w:r w:rsidRPr="00CB1EAA">
        <w:rPr>
          <w:rFonts w:ascii="Verdana" w:eastAsia="Times New Roman" w:hAnsi="Verdana" w:cs="Times New Roman"/>
          <w:sz w:val="20"/>
          <w:szCs w:val="20"/>
        </w:rPr>
        <w:t>)</w:t>
      </w:r>
    </w:p>
    <w:p w14:paraId="7A53FBC5" w14:textId="77777777" w:rsidR="00555AD3" w:rsidRPr="00CB1EAA" w:rsidRDefault="00555AD3" w:rsidP="00555AD3">
      <w:pPr>
        <w:widowControl w:val="0"/>
        <w:numPr>
          <w:ilvl w:val="0"/>
          <w:numId w:val="128"/>
        </w:numPr>
        <w:spacing w:before="120" w:after="120" w:line="240" w:lineRule="auto"/>
        <w:ind w:left="851" w:hanging="425"/>
        <w:jc w:val="both"/>
        <w:rPr>
          <w:rFonts w:ascii="Verdana" w:eastAsia="Times New Roman" w:hAnsi="Verdana" w:cs="Times New Roman"/>
          <w:sz w:val="20"/>
          <w:szCs w:val="20"/>
        </w:rPr>
      </w:pPr>
      <w:r w:rsidRPr="00CB1EAA">
        <w:rPr>
          <w:rFonts w:ascii="Verdana" w:eastAsia="Times New Roman" w:hAnsi="Verdana" w:cs="Times New Roman"/>
          <w:sz w:val="20"/>
          <w:szCs w:val="20"/>
        </w:rPr>
        <w:t>Vigh András: Az írásszakértő igénybevételének jogi kérdései [</w:t>
      </w:r>
      <w:proofErr w:type="spellStart"/>
      <w:r w:rsidRPr="00CB1EAA">
        <w:rPr>
          <w:rFonts w:ascii="Verdana" w:eastAsia="Times New Roman" w:hAnsi="Verdana" w:cs="Times New Roman"/>
          <w:sz w:val="20"/>
          <w:szCs w:val="20"/>
        </w:rPr>
        <w:t>Right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questions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handwritingexpert</w:t>
      </w:r>
      <w:proofErr w:type="spellEnd"/>
      <w:r w:rsidRPr="00CB1EAA">
        <w:rPr>
          <w:rFonts w:ascii="Verdana" w:eastAsia="Times New Roman" w:hAnsi="Verdana" w:cs="Times New Roman"/>
          <w:sz w:val="20"/>
          <w:szCs w:val="20"/>
        </w:rPr>
        <w:t xml:space="preserve">] Magyar Jog, 2014/4. szám, 246-254. o. ISSN 0025-0147 (in </w:t>
      </w:r>
      <w:proofErr w:type="spellStart"/>
      <w:r w:rsidRPr="00CB1EAA">
        <w:rPr>
          <w:rFonts w:ascii="Verdana" w:eastAsia="Times New Roman" w:hAnsi="Verdana" w:cs="Times New Roman"/>
          <w:sz w:val="20"/>
          <w:szCs w:val="20"/>
        </w:rPr>
        <w:t>Hungarian</w:t>
      </w:r>
      <w:proofErr w:type="spellEnd"/>
      <w:r w:rsidRPr="00CB1EAA">
        <w:rPr>
          <w:rFonts w:ascii="Verdana" w:eastAsia="Times New Roman" w:hAnsi="Verdana" w:cs="Times New Roman"/>
          <w:sz w:val="20"/>
          <w:szCs w:val="20"/>
        </w:rPr>
        <w:t>)</w:t>
      </w:r>
    </w:p>
    <w:p w14:paraId="02EEAFFA" w14:textId="77777777" w:rsidR="00555AD3" w:rsidRPr="00CB1EAA" w:rsidRDefault="00555AD3" w:rsidP="00555AD3">
      <w:pPr>
        <w:widowControl w:val="0"/>
        <w:spacing w:before="120" w:after="120" w:line="240" w:lineRule="auto"/>
        <w:jc w:val="both"/>
        <w:rPr>
          <w:rFonts w:ascii="Verdana" w:eastAsia="Times New Roman" w:hAnsi="Verdana" w:cs="Times New Roman"/>
          <w:bCs/>
          <w:sz w:val="20"/>
          <w:szCs w:val="20"/>
        </w:rPr>
      </w:pPr>
    </w:p>
    <w:p w14:paraId="19E1C398" w14:textId="77777777" w:rsidR="00555AD3" w:rsidRPr="00CB1EAA" w:rsidRDefault="00555AD3" w:rsidP="00555AD3">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Budapest, 2023. december 05.</w:t>
      </w:r>
    </w:p>
    <w:p w14:paraId="0519536D" w14:textId="77777777" w:rsidR="00555AD3" w:rsidRPr="00CB1EAA" w:rsidRDefault="00555AD3" w:rsidP="00555AD3">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Dr. Vigh András PhD,</w:t>
      </w:r>
    </w:p>
    <w:p w14:paraId="37A21F5D" w14:textId="77777777" w:rsidR="00555AD3" w:rsidRPr="00CB1EAA" w:rsidRDefault="00555AD3" w:rsidP="00555AD3">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egyetemi docens,</w:t>
      </w:r>
    </w:p>
    <w:p w14:paraId="619A176A" w14:textId="77777777" w:rsidR="00555AD3" w:rsidRPr="00CB1EAA" w:rsidRDefault="00555AD3" w:rsidP="00555AD3">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tantárgyfelelős</w:t>
      </w:r>
    </w:p>
    <w:p w14:paraId="6F81152C" w14:textId="77777777" w:rsidR="00555AD3" w:rsidRPr="00CB1EAA" w:rsidRDefault="00555AD3" w:rsidP="00555AD3">
      <w:pPr>
        <w:widowControl w:val="0"/>
        <w:spacing w:after="0" w:line="240" w:lineRule="auto"/>
        <w:jc w:val="right"/>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461626C1" w14:textId="77777777" w:rsidR="007E5155" w:rsidRDefault="007E5155">
      <w:pPr>
        <w:spacing w:line="259" w:lineRule="auto"/>
        <w:rPr>
          <w:rFonts w:ascii="Verdana" w:hAnsi="Verdana"/>
          <w:sz w:val="20"/>
          <w:szCs w:val="20"/>
        </w:rPr>
      </w:pPr>
      <w:r>
        <w:rPr>
          <w:rFonts w:ascii="Verdana" w:hAnsi="Verdana"/>
          <w:sz w:val="20"/>
          <w:szCs w:val="20"/>
        </w:rPr>
        <w:br w:type="page"/>
      </w:r>
    </w:p>
    <w:p w14:paraId="5AD997FF" w14:textId="77777777" w:rsidR="00500873" w:rsidRPr="00CB1EAA" w:rsidRDefault="00500873" w:rsidP="008405A5">
      <w:pPr>
        <w:spacing w:before="120" w:after="120"/>
        <w:rPr>
          <w:rFonts w:ascii="Verdana" w:hAnsi="Verdana"/>
          <w:sz w:val="20"/>
          <w:szCs w:val="20"/>
        </w:rPr>
      </w:pPr>
    </w:p>
    <w:p w14:paraId="68A90254" w14:textId="77777777" w:rsidR="00500873" w:rsidRPr="00CB1EAA" w:rsidRDefault="00500873" w:rsidP="008405A5">
      <w:pPr>
        <w:spacing w:before="120" w:after="120"/>
        <w:rPr>
          <w:rFonts w:ascii="Verdana" w:hAnsi="Verdana"/>
          <w:sz w:val="20"/>
          <w:szCs w:val="20"/>
        </w:rPr>
      </w:pPr>
    </w:p>
    <w:tbl>
      <w:tblPr>
        <w:tblW w:w="9072" w:type="dxa"/>
        <w:tblInd w:w="113" w:type="dxa"/>
        <w:tblLook w:val="01E0" w:firstRow="1" w:lastRow="1" w:firstColumn="1" w:lastColumn="1" w:noHBand="0" w:noVBand="0"/>
      </w:tblPr>
      <w:tblGrid>
        <w:gridCol w:w="4855"/>
        <w:gridCol w:w="1620"/>
        <w:gridCol w:w="2597"/>
      </w:tblGrid>
      <w:tr w:rsidR="00F449C5" w:rsidRPr="00CB1EAA" w14:paraId="176D436B" w14:textId="77777777" w:rsidTr="00F449C5">
        <w:tc>
          <w:tcPr>
            <w:tcW w:w="4855" w:type="dxa"/>
            <w:tcBorders>
              <w:top w:val="nil"/>
              <w:left w:val="nil"/>
              <w:bottom w:val="single" w:sz="4" w:space="0" w:color="auto"/>
              <w:right w:val="nil"/>
            </w:tcBorders>
            <w:hideMark/>
          </w:tcPr>
          <w:p w14:paraId="36CB318C" w14:textId="77777777" w:rsidR="00F449C5" w:rsidRPr="00CB1EAA" w:rsidRDefault="00F449C5" w:rsidP="00F449C5">
            <w:pPr>
              <w:spacing w:after="0" w:line="360" w:lineRule="auto"/>
              <w:ind w:left="-115"/>
              <w:jc w:val="center"/>
              <w:rPr>
                <w:rFonts w:ascii="Verdana" w:eastAsia="Times New Roman" w:hAnsi="Verdana" w:cs="Times New Roman"/>
                <w:b/>
                <w:smallCaps/>
                <w:sz w:val="20"/>
                <w:szCs w:val="20"/>
                <w:lang w:eastAsia="hu-HU"/>
              </w:rPr>
            </w:pPr>
            <w:r w:rsidRPr="00CB1EAA">
              <w:rPr>
                <w:rFonts w:ascii="Verdana" w:eastAsia="Times New Roman" w:hAnsi="Verdana" w:cs="Times New Roman"/>
                <w:sz w:val="20"/>
                <w:szCs w:val="20"/>
                <w:lang w:eastAsia="hu-HU"/>
              </w:rPr>
              <w:br w:type="page"/>
            </w:r>
            <w:r w:rsidRPr="00CB1EAA">
              <w:rPr>
                <w:rFonts w:ascii="Verdana" w:eastAsia="Times New Roman" w:hAnsi="Verdana" w:cs="Times New Roman"/>
                <w:sz w:val="20"/>
                <w:szCs w:val="20"/>
                <w:lang w:eastAsia="hu-HU"/>
              </w:rPr>
              <w:br w:type="page"/>
            </w:r>
            <w:r w:rsidRPr="00CB1EAA">
              <w:rPr>
                <w:rFonts w:ascii="Verdana" w:eastAsia="Times New Roman" w:hAnsi="Verdana" w:cs="Times New Roman"/>
                <w:b/>
                <w:smallCaps/>
                <w:sz w:val="20"/>
                <w:szCs w:val="20"/>
                <w:lang w:eastAsia="hu-HU"/>
              </w:rPr>
              <w:t>Nemzeti Közszolgálati Egyetem</w:t>
            </w:r>
          </w:p>
          <w:p w14:paraId="2C38AA51" w14:textId="77777777" w:rsidR="00F449C5" w:rsidRPr="00CB1EAA" w:rsidRDefault="00F449C5" w:rsidP="00F449C5">
            <w:pPr>
              <w:spacing w:after="0" w:line="360" w:lineRule="auto"/>
              <w:ind w:left="-115"/>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Rendészettudományi Kar</w:t>
            </w:r>
          </w:p>
        </w:tc>
        <w:tc>
          <w:tcPr>
            <w:tcW w:w="1620" w:type="dxa"/>
          </w:tcPr>
          <w:p w14:paraId="14EAB2D4" w14:textId="77777777" w:rsidR="00F449C5" w:rsidRPr="00CB1EAA" w:rsidRDefault="00F449C5" w:rsidP="00F449C5">
            <w:pPr>
              <w:spacing w:after="0" w:line="360" w:lineRule="auto"/>
              <w:ind w:left="567"/>
              <w:jc w:val="both"/>
              <w:rPr>
                <w:rFonts w:ascii="Verdana" w:eastAsia="Times New Roman" w:hAnsi="Verdana" w:cs="Times New Roman"/>
                <w:sz w:val="20"/>
                <w:szCs w:val="20"/>
                <w:lang w:eastAsia="hu-HU"/>
              </w:rPr>
            </w:pPr>
          </w:p>
        </w:tc>
        <w:tc>
          <w:tcPr>
            <w:tcW w:w="2597" w:type="dxa"/>
          </w:tcPr>
          <w:p w14:paraId="0ADB3AD9" w14:textId="77777777" w:rsidR="00F449C5" w:rsidRPr="00CB1EAA" w:rsidRDefault="00F449C5" w:rsidP="00F449C5">
            <w:pPr>
              <w:spacing w:after="0" w:line="360" w:lineRule="auto"/>
              <w:ind w:left="567"/>
              <w:jc w:val="right"/>
              <w:rPr>
                <w:rFonts w:ascii="Verdana" w:eastAsia="Times New Roman" w:hAnsi="Verdana" w:cs="Times New Roman"/>
                <w:sz w:val="20"/>
                <w:szCs w:val="20"/>
                <w:lang w:eastAsia="hu-HU"/>
              </w:rPr>
            </w:pPr>
          </w:p>
        </w:tc>
      </w:tr>
      <w:tr w:rsidR="00F449C5" w:rsidRPr="00CB1EAA" w14:paraId="31065C3F" w14:textId="77777777" w:rsidTr="00F449C5">
        <w:tc>
          <w:tcPr>
            <w:tcW w:w="4855" w:type="dxa"/>
            <w:tcBorders>
              <w:top w:val="single" w:sz="4" w:space="0" w:color="auto"/>
              <w:left w:val="nil"/>
              <w:bottom w:val="nil"/>
              <w:right w:val="nil"/>
            </w:tcBorders>
            <w:hideMark/>
          </w:tcPr>
          <w:p w14:paraId="55C01645" w14:textId="77777777" w:rsidR="00F449C5" w:rsidRPr="00CB1EAA" w:rsidRDefault="00F449C5" w:rsidP="00F449C5">
            <w:pPr>
              <w:spacing w:after="0" w:line="360" w:lineRule="auto"/>
              <w:ind w:left="567"/>
              <w:jc w:val="center"/>
              <w:rPr>
                <w:rFonts w:ascii="Verdana" w:eastAsia="Times New Roman" w:hAnsi="Verdana" w:cs="Times New Roman"/>
                <w:b/>
                <w:sz w:val="20"/>
                <w:szCs w:val="20"/>
                <w:lang w:eastAsia="hu-HU"/>
              </w:rPr>
            </w:pPr>
          </w:p>
        </w:tc>
        <w:tc>
          <w:tcPr>
            <w:tcW w:w="1620" w:type="dxa"/>
          </w:tcPr>
          <w:p w14:paraId="452329F6" w14:textId="77777777" w:rsidR="00F449C5" w:rsidRPr="00CB1EAA" w:rsidRDefault="00F449C5" w:rsidP="00F449C5">
            <w:pPr>
              <w:spacing w:after="0" w:line="360" w:lineRule="auto"/>
              <w:ind w:left="567"/>
              <w:jc w:val="both"/>
              <w:rPr>
                <w:rFonts w:ascii="Verdana" w:eastAsia="Times New Roman" w:hAnsi="Verdana" w:cs="Times New Roman"/>
                <w:sz w:val="20"/>
                <w:szCs w:val="20"/>
                <w:lang w:eastAsia="hu-HU"/>
              </w:rPr>
            </w:pPr>
          </w:p>
        </w:tc>
        <w:tc>
          <w:tcPr>
            <w:tcW w:w="2597" w:type="dxa"/>
          </w:tcPr>
          <w:p w14:paraId="710D947C" w14:textId="77777777" w:rsidR="00F449C5" w:rsidRPr="00CB1EAA" w:rsidRDefault="00F449C5" w:rsidP="00F449C5">
            <w:pPr>
              <w:spacing w:after="0" w:line="360" w:lineRule="auto"/>
              <w:ind w:left="567"/>
              <w:jc w:val="both"/>
              <w:rPr>
                <w:rFonts w:ascii="Verdana" w:eastAsia="Times New Roman" w:hAnsi="Verdana" w:cs="Times New Roman"/>
                <w:sz w:val="20"/>
                <w:szCs w:val="20"/>
                <w:lang w:eastAsia="hu-HU"/>
              </w:rPr>
            </w:pPr>
          </w:p>
        </w:tc>
      </w:tr>
    </w:tbl>
    <w:p w14:paraId="5C0DB8D3" w14:textId="77777777" w:rsidR="00F449C5" w:rsidRPr="00CB1EAA" w:rsidRDefault="00F449C5" w:rsidP="00F449C5">
      <w:pPr>
        <w:spacing w:before="120" w:after="0" w:line="240" w:lineRule="auto"/>
        <w:ind w:left="567"/>
        <w:jc w:val="center"/>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TANTÁRGYI PROGRAM</w:t>
      </w:r>
    </w:p>
    <w:p w14:paraId="15784BA0" w14:textId="77777777" w:rsidR="00F449C5" w:rsidRPr="00CB1EAA" w:rsidRDefault="00F449C5" w:rsidP="00F449C5">
      <w:pPr>
        <w:numPr>
          <w:ilvl w:val="0"/>
          <w:numId w:val="137"/>
        </w:numPr>
        <w:spacing w:before="120" w:after="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A tantárgy kódja: </w:t>
      </w:r>
      <w:r w:rsidRPr="00CB1EAA">
        <w:rPr>
          <w:rFonts w:ascii="Verdana" w:eastAsia="Times New Roman" w:hAnsi="Verdana" w:cs="Times New Roman"/>
          <w:bCs/>
          <w:sz w:val="20"/>
          <w:szCs w:val="20"/>
          <w:lang w:eastAsia="hu-HU"/>
        </w:rPr>
        <w:t>RKBTM13</w:t>
      </w:r>
    </w:p>
    <w:p w14:paraId="42F9EBDA" w14:textId="77777777" w:rsidR="00F449C5" w:rsidRPr="00CB1EAA" w:rsidRDefault="00F449C5" w:rsidP="00F449C5">
      <w:pPr>
        <w:numPr>
          <w:ilvl w:val="0"/>
          <w:numId w:val="137"/>
        </w:numPr>
        <w:spacing w:before="120" w:after="0" w:line="240" w:lineRule="auto"/>
        <w:ind w:left="567" w:hanging="283"/>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A tantárgy megnevezése (magyarul): </w:t>
      </w:r>
      <w:r w:rsidRPr="00CB1EAA">
        <w:rPr>
          <w:rFonts w:ascii="Verdana" w:eastAsia="Times New Roman" w:hAnsi="Verdana" w:cs="Times New Roman"/>
          <w:bCs/>
          <w:sz w:val="20"/>
          <w:szCs w:val="20"/>
          <w:lang w:eastAsia="hu-HU"/>
        </w:rPr>
        <w:t xml:space="preserve">A terrorizmus megelőzése és felderítése </w:t>
      </w:r>
    </w:p>
    <w:p w14:paraId="08D9E2EA" w14:textId="77777777" w:rsidR="00F449C5" w:rsidRPr="00CB1EAA" w:rsidRDefault="00F449C5" w:rsidP="00F449C5">
      <w:pPr>
        <w:numPr>
          <w:ilvl w:val="0"/>
          <w:numId w:val="137"/>
        </w:numPr>
        <w:tabs>
          <w:tab w:val="num" w:pos="567"/>
        </w:tabs>
        <w:spacing w:before="120" w:after="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A tantárgy megnevezése (angolul): </w:t>
      </w:r>
      <w:r w:rsidRPr="00CB1EAA">
        <w:rPr>
          <w:rFonts w:ascii="Verdana" w:eastAsia="Times New Roman" w:hAnsi="Verdana" w:cs="Times New Roman"/>
          <w:bCs/>
          <w:sz w:val="20"/>
          <w:szCs w:val="20"/>
          <w:lang w:val="en-GB" w:eastAsia="hu-HU"/>
        </w:rPr>
        <w:t>Prevention and detection of terrorism</w:t>
      </w:r>
      <w:r w:rsidRPr="00CB1EAA">
        <w:rPr>
          <w:rFonts w:ascii="Verdana" w:eastAsia="Times New Roman" w:hAnsi="Verdana" w:cs="Times New Roman"/>
          <w:bCs/>
          <w:sz w:val="20"/>
          <w:szCs w:val="20"/>
          <w:lang w:eastAsia="hu-HU"/>
        </w:rPr>
        <w:t>.</w:t>
      </w:r>
    </w:p>
    <w:p w14:paraId="29E2E0E2" w14:textId="77777777" w:rsidR="00F449C5" w:rsidRPr="00CB1EAA" w:rsidRDefault="00F449C5" w:rsidP="00F449C5">
      <w:pPr>
        <w:numPr>
          <w:ilvl w:val="0"/>
          <w:numId w:val="137"/>
        </w:numPr>
        <w:tabs>
          <w:tab w:val="right" w:pos="567"/>
        </w:tabs>
        <w:spacing w:before="120" w:after="120" w:line="240" w:lineRule="auto"/>
        <w:jc w:val="both"/>
        <w:rPr>
          <w:rFonts w:ascii="Verdana" w:eastAsia="Times New Roman" w:hAnsi="Verdana" w:cs="Times New Roman"/>
          <w:b/>
          <w:bCs/>
          <w:sz w:val="20"/>
          <w:szCs w:val="20"/>
          <w:lang w:val="en-GB" w:eastAsia="hu-HU"/>
        </w:rPr>
      </w:pPr>
      <w:proofErr w:type="spellStart"/>
      <w:r w:rsidRPr="00CB1EAA">
        <w:rPr>
          <w:rFonts w:ascii="Verdana" w:eastAsia="Times New Roman" w:hAnsi="Verdana" w:cs="Times New Roman"/>
          <w:b/>
          <w:bCs/>
          <w:sz w:val="20"/>
          <w:szCs w:val="20"/>
          <w:lang w:val="en-GB" w:eastAsia="hu-HU"/>
        </w:rPr>
        <w:t>Kreditérték</w:t>
      </w:r>
      <w:proofErr w:type="spellEnd"/>
      <w:r w:rsidRPr="00CB1EAA">
        <w:rPr>
          <w:rFonts w:ascii="Verdana" w:eastAsia="Times New Roman" w:hAnsi="Verdana" w:cs="Times New Roman"/>
          <w:b/>
          <w:bCs/>
          <w:sz w:val="20"/>
          <w:szCs w:val="20"/>
          <w:lang w:val="en-GB" w:eastAsia="hu-HU"/>
        </w:rPr>
        <w:t>:</w:t>
      </w:r>
      <w:r w:rsidRPr="00CB1EAA">
        <w:rPr>
          <w:rFonts w:ascii="Verdana" w:eastAsia="Times New Roman" w:hAnsi="Verdana" w:cs="Times New Roman"/>
          <w:bCs/>
          <w:sz w:val="20"/>
          <w:szCs w:val="20"/>
          <w:lang w:val="en-GB" w:eastAsia="hu-HU"/>
        </w:rPr>
        <w:t xml:space="preserve"> </w:t>
      </w:r>
      <w:r w:rsidRPr="00CB1EAA">
        <w:rPr>
          <w:rFonts w:ascii="Verdana" w:eastAsia="Times New Roman" w:hAnsi="Verdana" w:cs="Times New Roman"/>
          <w:b/>
          <w:bCs/>
          <w:sz w:val="20"/>
          <w:szCs w:val="20"/>
          <w:lang w:val="en-GB" w:eastAsia="hu-HU"/>
        </w:rPr>
        <w:t xml:space="preserve"> </w:t>
      </w:r>
    </w:p>
    <w:p w14:paraId="7FDA0894" w14:textId="77777777" w:rsidR="00F449C5" w:rsidRPr="00CB1EAA" w:rsidRDefault="00F449C5" w:rsidP="00F449C5">
      <w:pPr>
        <w:widowControl w:val="0"/>
        <w:numPr>
          <w:ilvl w:val="1"/>
          <w:numId w:val="137"/>
        </w:numPr>
        <w:spacing w:before="120" w:after="120" w:line="240" w:lineRule="auto"/>
        <w:jc w:val="both"/>
        <w:rPr>
          <w:rFonts w:ascii="Verdana" w:eastAsia="Times New Roman" w:hAnsi="Verdana" w:cs="Times New Roman"/>
          <w:b/>
          <w:bCs/>
          <w:sz w:val="20"/>
          <w:szCs w:val="20"/>
          <w:lang w:eastAsia="hu-HU"/>
        </w:rPr>
      </w:pPr>
      <w:r w:rsidRPr="00CB1EAA">
        <w:rPr>
          <w:rFonts w:ascii="Verdana" w:eastAsia="Times New Roman" w:hAnsi="Verdana" w:cs="Times New Roman"/>
          <w:bCs/>
          <w:sz w:val="20"/>
          <w:szCs w:val="20"/>
          <w:lang w:eastAsia="hu-HU"/>
        </w:rPr>
        <w:t>2 kredit</w:t>
      </w:r>
    </w:p>
    <w:p w14:paraId="6A8804BB" w14:textId="77777777" w:rsidR="00F449C5" w:rsidRPr="00CB1EAA" w:rsidRDefault="00F449C5" w:rsidP="00F449C5">
      <w:pPr>
        <w:widowControl w:val="0"/>
        <w:numPr>
          <w:ilvl w:val="1"/>
          <w:numId w:val="137"/>
        </w:numPr>
        <w:spacing w:before="120" w:after="12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a tantárgy elméleti vagy gyakorlati jellegének mértéke: 100 % elmélet, 0% gyakorlat</w:t>
      </w:r>
    </w:p>
    <w:p w14:paraId="7F2A7A95" w14:textId="77777777" w:rsidR="00F449C5" w:rsidRPr="00CB1EAA" w:rsidRDefault="00F449C5" w:rsidP="00F449C5">
      <w:pPr>
        <w:numPr>
          <w:ilvl w:val="0"/>
          <w:numId w:val="137"/>
        </w:numPr>
        <w:spacing w:before="120" w:after="120" w:line="240" w:lineRule="auto"/>
        <w:ind w:left="567" w:hanging="283"/>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A szak(ok), szakirányok megnevezése (ahol oktatják): </w:t>
      </w:r>
      <w:r w:rsidRPr="00CB1EAA">
        <w:rPr>
          <w:rFonts w:ascii="Verdana" w:eastAsia="Times New Roman" w:hAnsi="Verdana" w:cs="Times New Roman"/>
          <w:bCs/>
          <w:sz w:val="20"/>
          <w:szCs w:val="20"/>
          <w:lang w:eastAsia="hu-HU"/>
        </w:rPr>
        <w:t>Kriminalisztika</w:t>
      </w:r>
      <w:r w:rsidRPr="00CB1EAA">
        <w:rPr>
          <w:rFonts w:ascii="Verdana" w:eastAsia="Times New Roman" w:hAnsi="Verdana" w:cs="Times New Roman"/>
          <w:b/>
          <w:bCs/>
          <w:sz w:val="20"/>
          <w:szCs w:val="20"/>
          <w:lang w:eastAsia="hu-HU"/>
        </w:rPr>
        <w:t xml:space="preserve"> </w:t>
      </w:r>
      <w:r w:rsidRPr="00CB1EAA">
        <w:rPr>
          <w:rFonts w:ascii="Verdana" w:eastAsia="Times New Roman" w:hAnsi="Verdana" w:cs="Times New Roman"/>
          <w:bCs/>
          <w:sz w:val="20"/>
          <w:szCs w:val="20"/>
          <w:lang w:eastAsia="hu-HU"/>
        </w:rPr>
        <w:t>mesterképzési szak</w:t>
      </w:r>
    </w:p>
    <w:p w14:paraId="1BADA19D" w14:textId="77777777" w:rsidR="00F449C5" w:rsidRPr="00CB1EAA" w:rsidRDefault="00F449C5" w:rsidP="00F449C5">
      <w:pPr>
        <w:numPr>
          <w:ilvl w:val="0"/>
          <w:numId w:val="137"/>
        </w:numPr>
        <w:spacing w:before="120" w:after="0" w:line="240" w:lineRule="auto"/>
        <w:ind w:left="567" w:hanging="283"/>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Az oktatásért felelős oktatási szervezeti egység megnevezése: </w:t>
      </w:r>
      <w:r w:rsidRPr="00CB1EAA">
        <w:rPr>
          <w:rFonts w:ascii="Verdana" w:eastAsia="Times New Roman" w:hAnsi="Verdana" w:cs="Times New Roman"/>
          <w:bCs/>
          <w:sz w:val="20"/>
          <w:szCs w:val="20"/>
          <w:lang w:eastAsia="hu-HU"/>
        </w:rPr>
        <w:t>NKE Rendészettudományi Kar Közbiztonsági Tanszék.</w:t>
      </w:r>
    </w:p>
    <w:p w14:paraId="6F1DC4B2" w14:textId="6FC08781" w:rsidR="00F449C5" w:rsidRPr="00CB1EAA" w:rsidRDefault="00F449C5" w:rsidP="00F449C5">
      <w:pPr>
        <w:numPr>
          <w:ilvl w:val="0"/>
          <w:numId w:val="137"/>
        </w:numPr>
        <w:spacing w:before="120" w:after="0" w:line="240" w:lineRule="auto"/>
        <w:ind w:left="567" w:hanging="283"/>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A tantárgyfelelős oktató neve, beosztása:</w:t>
      </w:r>
      <w:r w:rsidRPr="00CB1EAA">
        <w:rPr>
          <w:rFonts w:ascii="Verdana" w:eastAsia="Times New Roman" w:hAnsi="Verdana" w:cs="Times New Roman"/>
          <w:bCs/>
          <w:sz w:val="20"/>
          <w:szCs w:val="20"/>
          <w:lang w:eastAsia="hu-HU"/>
        </w:rPr>
        <w:t xml:space="preserve"> Dr. Tihanyi Miklós (PhD) </w:t>
      </w:r>
      <w:r w:rsidR="00205736">
        <w:rPr>
          <w:rFonts w:ascii="Verdana" w:eastAsia="Times New Roman" w:hAnsi="Verdana" w:cs="Times New Roman"/>
          <w:bCs/>
          <w:sz w:val="20"/>
          <w:szCs w:val="20"/>
          <w:lang w:eastAsia="hu-HU"/>
        </w:rPr>
        <w:t>egyetemi docens</w:t>
      </w:r>
    </w:p>
    <w:p w14:paraId="640FD780" w14:textId="77777777" w:rsidR="00F449C5" w:rsidRPr="00CB1EAA" w:rsidRDefault="00F449C5" w:rsidP="00F449C5">
      <w:pPr>
        <w:numPr>
          <w:ilvl w:val="0"/>
          <w:numId w:val="137"/>
        </w:numPr>
        <w:tabs>
          <w:tab w:val="right" w:pos="567"/>
        </w:tabs>
        <w:spacing w:before="120" w:after="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A tanórák száma (</w:t>
      </w:r>
      <w:proofErr w:type="spellStart"/>
      <w:r w:rsidRPr="00CB1EAA">
        <w:rPr>
          <w:rFonts w:ascii="Verdana" w:eastAsia="Times New Roman" w:hAnsi="Verdana" w:cs="Times New Roman"/>
          <w:b/>
          <w:bCs/>
          <w:sz w:val="20"/>
          <w:szCs w:val="20"/>
          <w:lang w:eastAsia="hu-HU"/>
        </w:rPr>
        <w:t>előadás+szeminárium+gyakorlat</w:t>
      </w:r>
      <w:proofErr w:type="spellEnd"/>
      <w:r w:rsidRPr="00CB1EAA">
        <w:rPr>
          <w:rFonts w:ascii="Verdana" w:eastAsia="Times New Roman" w:hAnsi="Verdana" w:cs="Times New Roman"/>
          <w:b/>
          <w:bCs/>
          <w:sz w:val="20"/>
          <w:szCs w:val="20"/>
          <w:lang w:eastAsia="hu-HU"/>
        </w:rPr>
        <w:t>)</w:t>
      </w:r>
    </w:p>
    <w:p w14:paraId="4ECB26A3" w14:textId="77777777" w:rsidR="00F449C5" w:rsidRPr="00CB1EAA" w:rsidRDefault="00F449C5" w:rsidP="00F449C5">
      <w:pPr>
        <w:numPr>
          <w:ilvl w:val="1"/>
          <w:numId w:val="137"/>
        </w:numPr>
        <w:tabs>
          <w:tab w:val="right" w:pos="900"/>
        </w:tabs>
        <w:spacing w:before="120" w:after="0" w:line="240" w:lineRule="auto"/>
        <w:jc w:val="both"/>
        <w:rPr>
          <w:rFonts w:ascii="Verdana" w:eastAsia="Times New Roman" w:hAnsi="Verdana" w:cs="Times New Roman"/>
          <w:bCs/>
          <w:sz w:val="20"/>
          <w:szCs w:val="20"/>
          <w:lang w:eastAsia="hu-HU"/>
        </w:rPr>
      </w:pPr>
      <w:proofErr w:type="spellStart"/>
      <w:r w:rsidRPr="00CB1EAA">
        <w:rPr>
          <w:rFonts w:ascii="Verdana" w:eastAsia="Times New Roman" w:hAnsi="Verdana" w:cs="Times New Roman"/>
          <w:bCs/>
          <w:sz w:val="20"/>
          <w:szCs w:val="20"/>
          <w:lang w:eastAsia="hu-HU"/>
        </w:rPr>
        <w:t>össz</w:t>
      </w:r>
      <w:proofErr w:type="spellEnd"/>
      <w:r w:rsidRPr="00CB1EAA">
        <w:rPr>
          <w:rFonts w:ascii="Verdana" w:eastAsia="Times New Roman" w:hAnsi="Verdana" w:cs="Times New Roman"/>
          <w:bCs/>
          <w:sz w:val="20"/>
          <w:szCs w:val="20"/>
          <w:lang w:eastAsia="hu-HU"/>
        </w:rPr>
        <w:t xml:space="preserve"> óraszám: </w:t>
      </w:r>
    </w:p>
    <w:p w14:paraId="62960C96" w14:textId="77777777" w:rsidR="00F449C5" w:rsidRPr="00CB1EAA" w:rsidRDefault="00F449C5" w:rsidP="00F449C5">
      <w:pPr>
        <w:numPr>
          <w:ilvl w:val="2"/>
          <w:numId w:val="129"/>
        </w:numPr>
        <w:tabs>
          <w:tab w:val="right" w:pos="900"/>
        </w:tabs>
        <w:spacing w:before="120" w:after="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 xml:space="preserve">Nappali munkarend: - </w:t>
      </w:r>
    </w:p>
    <w:p w14:paraId="316DBA5F" w14:textId="77777777" w:rsidR="00F449C5" w:rsidRPr="00CB1EAA" w:rsidRDefault="00F449C5" w:rsidP="00F449C5">
      <w:pPr>
        <w:numPr>
          <w:ilvl w:val="2"/>
          <w:numId w:val="129"/>
        </w:numPr>
        <w:tabs>
          <w:tab w:val="right" w:pos="900"/>
        </w:tabs>
        <w:spacing w:before="120" w:after="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Levelező munkarend: 6 (6 EA + 0 SZ + 0 GY)</w:t>
      </w:r>
    </w:p>
    <w:p w14:paraId="5993AD38" w14:textId="77777777" w:rsidR="00F449C5" w:rsidRPr="00CB1EAA" w:rsidRDefault="00F449C5" w:rsidP="00F449C5">
      <w:pPr>
        <w:numPr>
          <w:ilvl w:val="1"/>
          <w:numId w:val="137"/>
        </w:numPr>
        <w:tabs>
          <w:tab w:val="right" w:pos="900"/>
        </w:tabs>
        <w:spacing w:before="120" w:after="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heti óraszám nappali munkarend:  -</w:t>
      </w:r>
    </w:p>
    <w:p w14:paraId="11692DF7" w14:textId="77777777" w:rsidR="00F449C5" w:rsidRPr="00CB1EAA" w:rsidRDefault="00F449C5" w:rsidP="00F449C5">
      <w:pPr>
        <w:numPr>
          <w:ilvl w:val="1"/>
          <w:numId w:val="137"/>
        </w:numPr>
        <w:tabs>
          <w:tab w:val="right" w:pos="900"/>
        </w:tabs>
        <w:spacing w:before="120" w:after="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 xml:space="preserve">Az ismeret átadásában alkalmazandó további sajátos módok, jellemzők (ha vannak): az oktatás interaktív módon valósul meg.  </w:t>
      </w:r>
    </w:p>
    <w:p w14:paraId="0B15106F" w14:textId="77777777" w:rsidR="00F449C5" w:rsidRPr="00CB1EAA" w:rsidRDefault="00F449C5" w:rsidP="00F449C5">
      <w:pPr>
        <w:numPr>
          <w:ilvl w:val="0"/>
          <w:numId w:val="137"/>
        </w:numPr>
        <w:spacing w:before="120" w:after="0" w:line="240" w:lineRule="auto"/>
        <w:ind w:left="567" w:hanging="283"/>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A tantárgy szakmai tartalma (magyarul): </w:t>
      </w:r>
      <w:r w:rsidRPr="00CB1EAA">
        <w:rPr>
          <w:rFonts w:ascii="Verdana" w:eastAsia="Times New Roman" w:hAnsi="Verdana" w:cs="Times New Roman"/>
          <w:bCs/>
          <w:sz w:val="20"/>
          <w:szCs w:val="20"/>
          <w:lang w:eastAsia="hu-HU"/>
        </w:rPr>
        <w:t>A tantárgy célja mélyebben megismertetni a hallgatókkal a terrorizmust, mint napjaink - rendvédelmi és más állami szervek előtt álló - egyik legfontosabb kihívását. Ennek érdekében a hallgatók megismerkednek a terrorizmus történetiségével, kialakulásával, a legjelentősebb szervezetekkel és az általuk elkövetett cselekményekkel, a megelőzésben és felszámolásban hivatott rendvédelmi és más szervekkel.</w:t>
      </w:r>
    </w:p>
    <w:p w14:paraId="4224328A" w14:textId="77777777" w:rsidR="00F449C5" w:rsidRPr="00CB1EAA" w:rsidRDefault="00F449C5" w:rsidP="00F449C5">
      <w:pPr>
        <w:spacing w:before="120" w:after="0" w:line="240" w:lineRule="auto"/>
        <w:ind w:left="567"/>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A tantárgy szakmai tartalma (angolul) </w:t>
      </w:r>
      <w:r w:rsidRPr="00CB1EAA">
        <w:rPr>
          <w:rFonts w:ascii="Verdana" w:eastAsia="Times New Roman" w:hAnsi="Verdana" w:cs="Times New Roman"/>
          <w:b/>
          <w:bCs/>
          <w:sz w:val="20"/>
          <w:szCs w:val="20"/>
          <w:lang w:val="en-GB" w:eastAsia="hu-HU"/>
        </w:rPr>
        <w:t>(Course description - English):</w:t>
      </w:r>
      <w:r w:rsidRPr="00CB1EAA">
        <w:rPr>
          <w:rFonts w:ascii="Verdana" w:eastAsia="Times New Roman" w:hAnsi="Verdana" w:cs="Times New Roman"/>
          <w:bCs/>
          <w:sz w:val="20"/>
          <w:szCs w:val="20"/>
          <w:lang w:val="en-GB" w:eastAsia="hu-HU"/>
        </w:rPr>
        <w:t xml:space="preserve"> The subject provides the students with a deeper knowledge of terrorism as a main law enforcement challenge. To achieve it, the students learn about the history and development of terrorism, the main terrorist organisations, and the acts committed by them, and the law enforcement and other organisations concerned by the prevention and elimination of terrorism.</w:t>
      </w:r>
    </w:p>
    <w:p w14:paraId="01B3A52A" w14:textId="77777777" w:rsidR="00F449C5" w:rsidRPr="00CB1EAA" w:rsidRDefault="00F449C5" w:rsidP="00F449C5">
      <w:pPr>
        <w:numPr>
          <w:ilvl w:val="0"/>
          <w:numId w:val="137"/>
        </w:numPr>
        <w:tabs>
          <w:tab w:val="right" w:pos="567"/>
        </w:tabs>
        <w:spacing w:before="120" w:after="0" w:line="240" w:lineRule="auto"/>
        <w:ind w:right="141"/>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 xml:space="preserve">Elérendő kompetenciák (magyarul): </w:t>
      </w:r>
    </w:p>
    <w:p w14:paraId="63D3E53E" w14:textId="77777777" w:rsidR="00F449C5" w:rsidRPr="00CB1EAA" w:rsidRDefault="00F449C5" w:rsidP="00F449C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530E6313"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69FBC1CB"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7A46662E" w14:textId="77777777" w:rsidR="00F449C5" w:rsidRPr="00CB1EAA" w:rsidRDefault="00F449C5" w:rsidP="00F449C5">
      <w:pPr>
        <w:widowControl w:val="0"/>
        <w:numPr>
          <w:ilvl w:val="0"/>
          <w:numId w:val="130"/>
        </w:numPr>
        <w:autoSpaceDE w:val="0"/>
        <w:autoSpaceDN w:val="0"/>
        <w:adjustRightInd w:val="0"/>
        <w:spacing w:after="0" w:line="240" w:lineRule="auto"/>
        <w:ind w:left="709"/>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Mélyrehatóan ismeri és átlátja a rendészeti szervek feladatkörét és működését, ismeri működésük általános és specifikus szabályait.</w:t>
      </w:r>
    </w:p>
    <w:p w14:paraId="79CADFF4" w14:textId="77777777" w:rsidR="00F449C5" w:rsidRPr="00CB1EAA" w:rsidRDefault="00F449C5" w:rsidP="00F449C5">
      <w:pPr>
        <w:widowControl w:val="0"/>
        <w:numPr>
          <w:ilvl w:val="0"/>
          <w:numId w:val="130"/>
        </w:numPr>
        <w:autoSpaceDE w:val="0"/>
        <w:autoSpaceDN w:val="0"/>
        <w:adjustRightInd w:val="0"/>
        <w:spacing w:after="0" w:line="240" w:lineRule="auto"/>
        <w:ind w:left="709"/>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Mélyrehatóan ismeri a rendészeti tevékenységhez kötődő tudományterületeket és </w:t>
      </w:r>
      <w:r w:rsidRPr="00CB1EAA">
        <w:rPr>
          <w:rFonts w:ascii="Verdana" w:eastAsia="Times New Roman" w:hAnsi="Verdana" w:cs="Times New Roman"/>
          <w:sz w:val="20"/>
          <w:szCs w:val="20"/>
          <w:lang w:eastAsia="ar-SA"/>
        </w:rPr>
        <w:lastRenderedPageBreak/>
        <w:t>az azokhoz kapcsolódó jogágak szabályait és jogelméleti hátterét.</w:t>
      </w:r>
    </w:p>
    <w:p w14:paraId="76FE8D8C" w14:textId="77777777" w:rsidR="00F449C5" w:rsidRPr="00CB1EAA" w:rsidRDefault="00F449C5" w:rsidP="00F449C5">
      <w:pPr>
        <w:widowControl w:val="0"/>
        <w:numPr>
          <w:ilvl w:val="0"/>
          <w:numId w:val="130"/>
        </w:numPr>
        <w:autoSpaceDE w:val="0"/>
        <w:autoSpaceDN w:val="0"/>
        <w:adjustRightInd w:val="0"/>
        <w:spacing w:after="0" w:line="240" w:lineRule="auto"/>
        <w:ind w:left="709"/>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Azonosítani tudja a társadalmi folyamatok és jelenségek egymásra hatásának mechanizmusait, felismeri a problémamegoldás lehetőségeit.</w:t>
      </w:r>
    </w:p>
    <w:p w14:paraId="1E892215" w14:textId="77777777" w:rsidR="00F449C5" w:rsidRPr="00CB1EAA" w:rsidRDefault="00F449C5" w:rsidP="00F449C5">
      <w:pPr>
        <w:widowControl w:val="0"/>
        <w:numPr>
          <w:ilvl w:val="0"/>
          <w:numId w:val="130"/>
        </w:numPr>
        <w:autoSpaceDE w:val="0"/>
        <w:autoSpaceDN w:val="0"/>
        <w:adjustRightInd w:val="0"/>
        <w:spacing w:after="0" w:line="240" w:lineRule="auto"/>
        <w:ind w:left="709"/>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Részletekbe menően ismeri és érti a szakterülete szakterminológiáját, a szaknyelvi kommunikáció sajátosságait anyanyelvén és legalább egy idegen nyelven.</w:t>
      </w:r>
    </w:p>
    <w:p w14:paraId="0DED3A9A"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60EDD78C"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 -</w:t>
      </w:r>
    </w:p>
    <w:p w14:paraId="1F72F924" w14:textId="77777777" w:rsidR="00F449C5" w:rsidRPr="00CB1EAA" w:rsidRDefault="00F449C5" w:rsidP="00F449C5">
      <w:pPr>
        <w:widowControl w:val="0"/>
        <w:autoSpaceDE w:val="0"/>
        <w:autoSpaceDN w:val="0"/>
        <w:adjustRightInd w:val="0"/>
        <w:spacing w:after="0" w:line="240" w:lineRule="auto"/>
        <w:ind w:left="360"/>
        <w:contextualSpacing/>
        <w:jc w:val="both"/>
        <w:rPr>
          <w:rFonts w:ascii="Verdana" w:eastAsia="Times New Roman" w:hAnsi="Verdana" w:cs="Times New Roman"/>
          <w:sz w:val="20"/>
          <w:szCs w:val="20"/>
          <w:highlight w:val="yellow"/>
          <w:lang w:eastAsia="hu-HU"/>
        </w:rPr>
      </w:pPr>
    </w:p>
    <w:p w14:paraId="18CCA768" w14:textId="77777777" w:rsidR="00F449C5" w:rsidRPr="00CB1EAA" w:rsidRDefault="00F449C5" w:rsidP="00F449C5">
      <w:pPr>
        <w:widowControl w:val="0"/>
        <w:autoSpaceDE w:val="0"/>
        <w:autoSpaceDN w:val="0"/>
        <w:adjustRightInd w:val="0"/>
        <w:spacing w:after="0" w:line="240" w:lineRule="auto"/>
        <w:ind w:firstLine="360"/>
        <w:jc w:val="both"/>
        <w:rPr>
          <w:rFonts w:ascii="Verdana" w:eastAsia="Times New Roman" w:hAnsi="Verdana" w:cs="Times New Roman"/>
          <w:b/>
          <w:color w:val="000000"/>
          <w:sz w:val="20"/>
          <w:szCs w:val="20"/>
          <w:lang w:eastAsia="hu-HU"/>
        </w:rPr>
      </w:pPr>
      <w:r w:rsidRPr="00CB1EAA">
        <w:rPr>
          <w:rFonts w:ascii="Verdana" w:eastAsia="Times New Roman" w:hAnsi="Verdana" w:cs="Times New Roman"/>
          <w:b/>
          <w:sz w:val="20"/>
          <w:szCs w:val="20"/>
          <w:lang w:eastAsia="hu-HU"/>
        </w:rPr>
        <w:t>Képességei</w:t>
      </w:r>
    </w:p>
    <w:p w14:paraId="7E3F05A3"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52C83BA5"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66A5057A" w14:textId="77777777" w:rsidR="00F449C5" w:rsidRPr="00CB1EAA" w:rsidRDefault="00F449C5" w:rsidP="00F449C5">
      <w:pPr>
        <w:widowControl w:val="0"/>
        <w:numPr>
          <w:ilvl w:val="0"/>
          <w:numId w:val="130"/>
        </w:numPr>
        <w:autoSpaceDE w:val="0"/>
        <w:autoSpaceDN w:val="0"/>
        <w:adjustRightInd w:val="0"/>
        <w:spacing w:after="0" w:line="240" w:lineRule="auto"/>
        <w:ind w:left="709"/>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Képes arra, hogy a kellő szakmai elhivatottság birtokában és a közszolgálati életpályán elvárt szakmai és emberi standardok szerint szolgálja a közjót és a köz érdekét.</w:t>
      </w:r>
    </w:p>
    <w:p w14:paraId="63CFFFAC" w14:textId="77777777" w:rsidR="00F449C5" w:rsidRPr="00CB1EAA" w:rsidRDefault="00F449C5" w:rsidP="00F449C5">
      <w:pPr>
        <w:widowControl w:val="0"/>
        <w:numPr>
          <w:ilvl w:val="0"/>
          <w:numId w:val="130"/>
        </w:numPr>
        <w:autoSpaceDE w:val="0"/>
        <w:autoSpaceDN w:val="0"/>
        <w:adjustRightInd w:val="0"/>
        <w:spacing w:after="0" w:line="240" w:lineRule="auto"/>
        <w:ind w:left="709"/>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Átfogó megközelítéssel, komplex problémakezelési képességekkel rendelkezik, képes a nagyfokú információfeldolgozásra.</w:t>
      </w:r>
    </w:p>
    <w:p w14:paraId="3D9047F8" w14:textId="77777777" w:rsidR="00F449C5" w:rsidRPr="00CB1EAA" w:rsidRDefault="00F449C5" w:rsidP="00F449C5">
      <w:pPr>
        <w:widowControl w:val="0"/>
        <w:numPr>
          <w:ilvl w:val="0"/>
          <w:numId w:val="130"/>
        </w:numPr>
        <w:autoSpaceDE w:val="0"/>
        <w:autoSpaceDN w:val="0"/>
        <w:adjustRightInd w:val="0"/>
        <w:spacing w:after="0" w:line="240" w:lineRule="auto"/>
        <w:ind w:left="709"/>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Képesség az újszerű problémamegoldásokat támogató rendszergondolkodásra, a változásra és annak tervezésére.</w:t>
      </w:r>
    </w:p>
    <w:p w14:paraId="6325D0CE" w14:textId="77777777" w:rsidR="00F449C5" w:rsidRPr="00CB1EAA" w:rsidRDefault="00F449C5" w:rsidP="00F449C5">
      <w:pPr>
        <w:widowControl w:val="0"/>
        <w:numPr>
          <w:ilvl w:val="0"/>
          <w:numId w:val="130"/>
        </w:numPr>
        <w:autoSpaceDE w:val="0"/>
        <w:autoSpaceDN w:val="0"/>
        <w:adjustRightInd w:val="0"/>
        <w:spacing w:after="0" w:line="240" w:lineRule="auto"/>
        <w:ind w:left="709"/>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Képes aktívan és magas színvonalon közvetíteni szakterületének ismereteit, bekapcsolódni kutatási, fejlesztési projektekbe, a vonatkozó publikációs forrásokat használni.</w:t>
      </w:r>
    </w:p>
    <w:p w14:paraId="3CC85543" w14:textId="77777777" w:rsidR="00F449C5" w:rsidRPr="00CB1EAA" w:rsidRDefault="00F449C5" w:rsidP="00F449C5">
      <w:pPr>
        <w:widowControl w:val="0"/>
        <w:numPr>
          <w:ilvl w:val="0"/>
          <w:numId w:val="132"/>
        </w:numPr>
        <w:autoSpaceDE w:val="0"/>
        <w:autoSpaceDN w:val="0"/>
        <w:adjustRightInd w:val="0"/>
        <w:spacing w:after="0" w:line="240" w:lineRule="auto"/>
        <w:ind w:left="709"/>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Képes a speciális döntés-előkészítő, döntéshozó feladatok ellátására, valamint képes a döntési javaslatok kidolgozásához szükséges problémák sokoldalú, interdiszciplináris megközelítésére, a szakmai-etikai, jogállami és hatékonysági szempontoknak egyaránt megfelelő megoldási javaslatok kidolgozására.</w:t>
      </w:r>
    </w:p>
    <w:p w14:paraId="6C7BD0CA" w14:textId="77777777" w:rsidR="00F449C5" w:rsidRPr="00CB1EAA" w:rsidRDefault="00F449C5" w:rsidP="00F449C5">
      <w:pPr>
        <w:widowControl w:val="0"/>
        <w:numPr>
          <w:ilvl w:val="0"/>
          <w:numId w:val="132"/>
        </w:numPr>
        <w:autoSpaceDE w:val="0"/>
        <w:autoSpaceDN w:val="0"/>
        <w:adjustRightInd w:val="0"/>
        <w:spacing w:after="0" w:line="240" w:lineRule="auto"/>
        <w:ind w:left="709"/>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Képes tevékenysége során az alapvető emberi és alkotmányos jogok tiszteletben tartására.</w:t>
      </w:r>
    </w:p>
    <w:p w14:paraId="6505D356"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2B89711F"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52C574CC" w14:textId="77777777" w:rsidR="00F449C5" w:rsidRPr="00CB1EAA" w:rsidRDefault="00F449C5" w:rsidP="00F449C5">
      <w:pPr>
        <w:widowControl w:val="0"/>
        <w:numPr>
          <w:ilvl w:val="0"/>
          <w:numId w:val="133"/>
        </w:numPr>
        <w:autoSpaceDE w:val="0"/>
        <w:autoSpaceDN w:val="0"/>
        <w:adjustRightInd w:val="0"/>
        <w:spacing w:after="0" w:line="240" w:lineRule="auto"/>
        <w:ind w:left="709"/>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Képes a rendészet területén a szakmai követelményeknek leginkább megfelelő menedzser szemléletű vezetési és irányítási eszközök használatára, különös tekintettel a korszerű vezetési technikákra és szervezési megoldásokra.</w:t>
      </w:r>
    </w:p>
    <w:p w14:paraId="7C1E9B56" w14:textId="77777777" w:rsidR="00F449C5" w:rsidRPr="00CB1EAA" w:rsidRDefault="00F449C5" w:rsidP="00F449C5">
      <w:pPr>
        <w:widowControl w:val="0"/>
        <w:numPr>
          <w:ilvl w:val="0"/>
          <w:numId w:val="133"/>
        </w:numPr>
        <w:autoSpaceDE w:val="0"/>
        <w:autoSpaceDN w:val="0"/>
        <w:adjustRightInd w:val="0"/>
        <w:spacing w:after="0" w:line="240" w:lineRule="auto"/>
        <w:ind w:left="709"/>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Képes a rendészeti tudásbázis hatékony felhasználására, a műveletek megtervezésére, megszervezésére, közreműködik a rendezvények lebonyolításának előkészítésében, megszervezésében és annak biztosításában.</w:t>
      </w:r>
    </w:p>
    <w:p w14:paraId="3D3A1B4B"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i/>
          <w:sz w:val="20"/>
          <w:szCs w:val="20"/>
          <w:highlight w:val="yellow"/>
          <w:lang w:eastAsia="hu-HU"/>
        </w:rPr>
      </w:pPr>
    </w:p>
    <w:p w14:paraId="7935D932" w14:textId="77777777" w:rsidR="00F449C5" w:rsidRPr="00CB1EAA" w:rsidRDefault="00F449C5" w:rsidP="00F449C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21DA41E9"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4D1F4D1A"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44DDC6E5" w14:textId="77777777" w:rsidR="00F449C5" w:rsidRPr="00CB1EAA" w:rsidRDefault="00F449C5" w:rsidP="00F449C5">
      <w:pPr>
        <w:widowControl w:val="0"/>
        <w:numPr>
          <w:ilvl w:val="0"/>
          <w:numId w:val="133"/>
        </w:numPr>
        <w:autoSpaceDE w:val="0"/>
        <w:autoSpaceDN w:val="0"/>
        <w:adjustRightInd w:val="0"/>
        <w:spacing w:after="0" w:line="240" w:lineRule="auto"/>
        <w:ind w:left="709"/>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Elkötelezett a közszolgálat iránt, felismeri a közszolgálati hivatásrenddel járó felelősséget, és hitelesen képviseli annak szellemiségét.</w:t>
      </w:r>
    </w:p>
    <w:p w14:paraId="0B2420FA" w14:textId="77777777" w:rsidR="00F449C5" w:rsidRPr="00CB1EAA" w:rsidRDefault="00F449C5" w:rsidP="00F449C5">
      <w:pPr>
        <w:widowControl w:val="0"/>
        <w:numPr>
          <w:ilvl w:val="0"/>
          <w:numId w:val="133"/>
        </w:numPr>
        <w:autoSpaceDE w:val="0"/>
        <w:autoSpaceDN w:val="0"/>
        <w:adjustRightInd w:val="0"/>
        <w:spacing w:after="0" w:line="240" w:lineRule="auto"/>
        <w:ind w:left="709"/>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Fejlett szakmai identitással, hivatástudattal rendelkezik, amelyet a szakmai és szélesebb társadalmi közösség felé is vállal.</w:t>
      </w:r>
    </w:p>
    <w:p w14:paraId="0411CBE0" w14:textId="77777777" w:rsidR="00F449C5" w:rsidRPr="00CB1EAA" w:rsidRDefault="00F449C5" w:rsidP="00F449C5">
      <w:pPr>
        <w:widowControl w:val="0"/>
        <w:numPr>
          <w:ilvl w:val="0"/>
          <w:numId w:val="133"/>
        </w:numPr>
        <w:autoSpaceDE w:val="0"/>
        <w:autoSpaceDN w:val="0"/>
        <w:adjustRightInd w:val="0"/>
        <w:spacing w:after="0" w:line="240" w:lineRule="auto"/>
        <w:ind w:left="709"/>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Munkavégzése során a szakmai normákban meghatározottak szerint jár el, továbbá elkötelezett a hatályos jogszabályok és erkölcsi normák teljeskörű figyelembevételével történő döntéshozatal iránt.</w:t>
      </w:r>
    </w:p>
    <w:p w14:paraId="39C6F491" w14:textId="77777777" w:rsidR="00F449C5" w:rsidRPr="00CB1EAA" w:rsidRDefault="00F449C5" w:rsidP="00F449C5">
      <w:pPr>
        <w:widowControl w:val="0"/>
        <w:numPr>
          <w:ilvl w:val="0"/>
          <w:numId w:val="133"/>
        </w:numPr>
        <w:autoSpaceDE w:val="0"/>
        <w:autoSpaceDN w:val="0"/>
        <w:adjustRightInd w:val="0"/>
        <w:spacing w:after="0" w:line="240" w:lineRule="auto"/>
        <w:ind w:left="709"/>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Munkavégzése során önmagával szemben is kritikus és nyitott a megalapozott kritikai észrevételekre, amely szakmai értékrendjét tovább fejleszti.</w:t>
      </w:r>
    </w:p>
    <w:p w14:paraId="20A12E40" w14:textId="77777777" w:rsidR="00F449C5" w:rsidRPr="00CB1EAA" w:rsidRDefault="00F449C5" w:rsidP="00F449C5">
      <w:pPr>
        <w:widowControl w:val="0"/>
        <w:numPr>
          <w:ilvl w:val="0"/>
          <w:numId w:val="133"/>
        </w:numPr>
        <w:autoSpaceDE w:val="0"/>
        <w:autoSpaceDN w:val="0"/>
        <w:adjustRightInd w:val="0"/>
        <w:spacing w:after="0" w:line="240" w:lineRule="auto"/>
        <w:ind w:left="709"/>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A közös munkában eredményre és közösségi konszenzusra törekszik.</w:t>
      </w:r>
    </w:p>
    <w:p w14:paraId="62782357" w14:textId="77777777" w:rsidR="00F449C5" w:rsidRPr="00CB1EAA" w:rsidRDefault="00F449C5" w:rsidP="00F449C5">
      <w:pPr>
        <w:widowControl w:val="0"/>
        <w:autoSpaceDE w:val="0"/>
        <w:autoSpaceDN w:val="0"/>
        <w:adjustRightInd w:val="0"/>
        <w:spacing w:after="0" w:line="240" w:lineRule="auto"/>
        <w:ind w:left="709"/>
        <w:contextualSpacing/>
        <w:jc w:val="both"/>
        <w:rPr>
          <w:rFonts w:ascii="Verdana" w:eastAsia="Times New Roman" w:hAnsi="Verdana" w:cs="Times New Roman"/>
          <w:sz w:val="20"/>
          <w:szCs w:val="20"/>
          <w:lang w:eastAsia="ar-SA"/>
        </w:rPr>
      </w:pPr>
    </w:p>
    <w:p w14:paraId="35F0B57F"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6E6F8A66" w14:textId="77777777" w:rsidR="00F449C5" w:rsidRPr="00CB1EAA" w:rsidRDefault="00F449C5" w:rsidP="00F449C5">
      <w:pPr>
        <w:widowControl w:val="0"/>
        <w:numPr>
          <w:ilvl w:val="0"/>
          <w:numId w:val="134"/>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Munkája során jellemzi az elsajátított elméleti ismeretek alkalmazása, az alaposság, a módszeresség és a folyamatos tudásvágy, a tanulási készség, a saját munkájával szembeni igényesség és a szükséges mértékű önkritika.</w:t>
      </w:r>
    </w:p>
    <w:p w14:paraId="481D4CE9" w14:textId="77777777" w:rsidR="00F449C5" w:rsidRPr="00CB1EAA" w:rsidRDefault="00F449C5" w:rsidP="00F449C5">
      <w:pPr>
        <w:widowControl w:val="0"/>
        <w:numPr>
          <w:ilvl w:val="0"/>
          <w:numId w:val="134"/>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Elkötelezett a magas színvonalú, minőségi munkavégzés iránt, törekszik e szemléletet munkatársai felé is közvetíteni, a csoportmunkában részt venni, azt irányítani, kellő munkatapasztalat után vezetői feladatokat ellátni.</w:t>
      </w:r>
    </w:p>
    <w:p w14:paraId="271C692D" w14:textId="77777777" w:rsidR="00F449C5" w:rsidRPr="00CB1EAA" w:rsidRDefault="00F449C5" w:rsidP="00F449C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lastRenderedPageBreak/>
        <w:t>Autonómiája és felelőssége</w:t>
      </w:r>
    </w:p>
    <w:p w14:paraId="07FBB7B8"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5EC3D58C"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19E4558C" w14:textId="77777777" w:rsidR="00F449C5" w:rsidRPr="00CB1EAA" w:rsidRDefault="00F449C5" w:rsidP="00F449C5">
      <w:pPr>
        <w:widowControl w:val="0"/>
        <w:numPr>
          <w:ilvl w:val="0"/>
          <w:numId w:val="134"/>
        </w:numPr>
        <w:autoSpaceDE w:val="0"/>
        <w:autoSpaceDN w:val="0"/>
        <w:adjustRightInd w:val="0"/>
        <w:spacing w:after="0" w:line="240" w:lineRule="auto"/>
        <w:ind w:left="567"/>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Hatáskörén belül önállóan képes a beosztásából és munkaköréből fakadó javaslatok megtételére, a feladatok kijelölésére és végrehajtásuk előkészítésére és irányítására.</w:t>
      </w:r>
    </w:p>
    <w:p w14:paraId="67B28EBC" w14:textId="77777777" w:rsidR="00F449C5" w:rsidRPr="00CB1EAA" w:rsidRDefault="00F449C5" w:rsidP="00F449C5">
      <w:pPr>
        <w:widowControl w:val="0"/>
        <w:numPr>
          <w:ilvl w:val="0"/>
          <w:numId w:val="134"/>
        </w:numPr>
        <w:autoSpaceDE w:val="0"/>
        <w:autoSpaceDN w:val="0"/>
        <w:adjustRightInd w:val="0"/>
        <w:spacing w:after="0" w:line="240" w:lineRule="auto"/>
        <w:ind w:left="567"/>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Jelentős mértékű önállósággal rendelkezik átfogó és speciális szakmai kérdések kidolgozásában, szakmai nézetek képviseletében, indoklásában.</w:t>
      </w:r>
    </w:p>
    <w:p w14:paraId="481AA8F3" w14:textId="77777777" w:rsidR="00F449C5" w:rsidRPr="00CB1EAA" w:rsidRDefault="00F449C5" w:rsidP="00F449C5">
      <w:pPr>
        <w:widowControl w:val="0"/>
        <w:numPr>
          <w:ilvl w:val="0"/>
          <w:numId w:val="134"/>
        </w:numPr>
        <w:autoSpaceDE w:val="0"/>
        <w:autoSpaceDN w:val="0"/>
        <w:adjustRightInd w:val="0"/>
        <w:spacing w:after="0" w:line="240" w:lineRule="auto"/>
        <w:ind w:left="567"/>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 xml:space="preserve">Felelős a szervezetében a feladatok megosztásáért, a szervezeti működésért, eredményességért, a vezetői utasítások kiadásáért, az önálló vezető-irányító munka végzéséért és a hatékony munkavégzésért egyéni és szervezeti szinten. </w:t>
      </w:r>
    </w:p>
    <w:p w14:paraId="41D04646" w14:textId="77777777" w:rsidR="00F449C5" w:rsidRPr="00CB1EAA" w:rsidRDefault="00F449C5" w:rsidP="00F449C5">
      <w:pPr>
        <w:widowControl w:val="0"/>
        <w:numPr>
          <w:ilvl w:val="0"/>
          <w:numId w:val="134"/>
        </w:numPr>
        <w:autoSpaceDE w:val="0"/>
        <w:autoSpaceDN w:val="0"/>
        <w:adjustRightInd w:val="0"/>
        <w:spacing w:after="0" w:line="240" w:lineRule="auto"/>
        <w:ind w:left="567"/>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A rendészeti terület tudományos irányú fejlődési céljainak elérése érdekében részben önállóan, részben csoport tagjaként hasznosítani tudja elméleti és gyakorlati tudását, képességeit.</w:t>
      </w:r>
    </w:p>
    <w:p w14:paraId="6E24B6A8" w14:textId="77777777" w:rsidR="00F449C5" w:rsidRPr="00CB1EAA" w:rsidRDefault="00F449C5" w:rsidP="00F449C5">
      <w:pPr>
        <w:widowControl w:val="0"/>
        <w:numPr>
          <w:ilvl w:val="0"/>
          <w:numId w:val="134"/>
        </w:numPr>
        <w:autoSpaceDE w:val="0"/>
        <w:autoSpaceDN w:val="0"/>
        <w:adjustRightInd w:val="0"/>
        <w:spacing w:after="0" w:line="240" w:lineRule="auto"/>
        <w:ind w:left="567"/>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Munkájában és teljes kapcsolatrendszerében teljes felelősséggel és lojalitással képviseli a rendvédelem, a rendészeti hivatás szakmai értékrendjét.</w:t>
      </w:r>
    </w:p>
    <w:p w14:paraId="118032F6" w14:textId="77777777" w:rsidR="00F449C5" w:rsidRPr="00CB1EAA" w:rsidRDefault="00F449C5" w:rsidP="00F449C5">
      <w:pPr>
        <w:widowControl w:val="0"/>
        <w:numPr>
          <w:ilvl w:val="0"/>
          <w:numId w:val="134"/>
        </w:numPr>
        <w:autoSpaceDE w:val="0"/>
        <w:autoSpaceDN w:val="0"/>
        <w:adjustRightInd w:val="0"/>
        <w:spacing w:after="0" w:line="240" w:lineRule="auto"/>
        <w:ind w:left="567"/>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Képes az általa foganatosított intézkedések önellenőrzés keretében történő felülvizsgálatára.</w:t>
      </w:r>
    </w:p>
    <w:p w14:paraId="7E2FB871"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07C3C648"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7C9A7C1D" w14:textId="77777777" w:rsidR="00F449C5" w:rsidRPr="00CB1EAA" w:rsidRDefault="00F449C5" w:rsidP="00F449C5">
      <w:pPr>
        <w:widowControl w:val="0"/>
        <w:numPr>
          <w:ilvl w:val="0"/>
          <w:numId w:val="136"/>
        </w:numPr>
        <w:autoSpaceDE w:val="0"/>
        <w:autoSpaceDN w:val="0"/>
        <w:adjustRightInd w:val="0"/>
        <w:spacing w:after="0" w:line="240" w:lineRule="auto"/>
        <w:ind w:left="567"/>
        <w:contextualSpacing/>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Individualista személyként felelősséggel vállalja a kezdeményező szerepét az együttműködés területén, rendvédelmi kérdésekben szervezi a szervezeten belüli és kívüli partnerekkel az eredményes együttműködést.</w:t>
      </w:r>
    </w:p>
    <w:p w14:paraId="4D985B12" w14:textId="77777777" w:rsidR="00F449C5" w:rsidRPr="00CB1EAA" w:rsidRDefault="00F449C5" w:rsidP="00F449C5">
      <w:pPr>
        <w:widowControl w:val="0"/>
        <w:numPr>
          <w:ilvl w:val="0"/>
          <w:numId w:val="136"/>
        </w:numPr>
        <w:autoSpaceDE w:val="0"/>
        <w:autoSpaceDN w:val="0"/>
        <w:adjustRightInd w:val="0"/>
        <w:spacing w:after="0" w:line="240" w:lineRule="auto"/>
        <w:ind w:left="567"/>
        <w:contextualSpacing/>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A nemzetközi együttműködéssel érintett rendezvénybiztosítással kapcsolatos feladatok ellátása során felelős a hazai és más nemzetek szakmai szervezetei tevékenységének összehangolásáért.</w:t>
      </w:r>
    </w:p>
    <w:p w14:paraId="68EAA92A"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sz w:val="20"/>
          <w:szCs w:val="20"/>
          <w:lang w:eastAsia="hu-HU"/>
        </w:rPr>
      </w:pPr>
    </w:p>
    <w:p w14:paraId="0D68921E"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bCs/>
          <w:sz w:val="20"/>
          <w:szCs w:val="20"/>
          <w:lang w:val="en-US" w:eastAsia="hu-HU"/>
        </w:rPr>
      </w:pPr>
      <w:r w:rsidRPr="00CB1EAA">
        <w:rPr>
          <w:rFonts w:ascii="Verdana" w:eastAsia="Times New Roman" w:hAnsi="Verdana" w:cs="Times New Roman"/>
          <w:b/>
          <w:bCs/>
          <w:sz w:val="20"/>
          <w:szCs w:val="20"/>
          <w:lang w:eastAsia="hu-HU"/>
        </w:rPr>
        <w:t>Elérendő szakmai kompetenciák (angolul) (</w:t>
      </w:r>
      <w:r w:rsidRPr="00CB1EAA">
        <w:rPr>
          <w:rFonts w:ascii="Verdana" w:eastAsia="Times New Roman" w:hAnsi="Verdana" w:cs="Times New Roman"/>
          <w:b/>
          <w:bCs/>
          <w:sz w:val="20"/>
          <w:szCs w:val="20"/>
          <w:lang w:val="en-US" w:eastAsia="hu-HU"/>
        </w:rPr>
        <w:t xml:space="preserve">Competences – English): </w:t>
      </w:r>
    </w:p>
    <w:p w14:paraId="7FBA44EA" w14:textId="77777777" w:rsidR="00F449C5" w:rsidRPr="00CB1EAA" w:rsidRDefault="00F449C5" w:rsidP="00F449C5">
      <w:pPr>
        <w:widowControl w:val="0"/>
        <w:spacing w:before="120" w:after="120" w:line="240" w:lineRule="auto"/>
        <w:ind w:left="426"/>
        <w:jc w:val="both"/>
        <w:rPr>
          <w:rFonts w:ascii="Verdana" w:eastAsia="Times New Roman" w:hAnsi="Verdana" w:cs="Times New Roman"/>
          <w:sz w:val="20"/>
          <w:szCs w:val="20"/>
          <w:lang w:val="en-GB" w:eastAsia="hu-HU"/>
        </w:rPr>
      </w:pPr>
      <w:r w:rsidRPr="00CB1EAA">
        <w:rPr>
          <w:rFonts w:ascii="Verdana" w:eastAsia="Times New Roman" w:hAnsi="Verdana" w:cs="Times New Roman"/>
          <w:b/>
          <w:sz w:val="20"/>
          <w:szCs w:val="20"/>
          <w:lang w:val="en-GB" w:eastAsia="hu-HU"/>
        </w:rPr>
        <w:t>Knowledge</w:t>
      </w:r>
    </w:p>
    <w:p w14:paraId="27F2B1CE"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eastAsia="hu-HU"/>
        </w:rPr>
      </w:pPr>
      <w:r w:rsidRPr="00CB1EAA">
        <w:rPr>
          <w:rFonts w:ascii="Verdana" w:eastAsia="Times New Roman" w:hAnsi="Verdana" w:cs="Times New Roman"/>
          <w:b/>
          <w:sz w:val="20"/>
          <w:szCs w:val="20"/>
          <w:lang w:val="en-GB" w:eastAsia="hu-HU"/>
        </w:rPr>
        <w:t>Competences in the programme and outcome requirements:</w:t>
      </w:r>
    </w:p>
    <w:p w14:paraId="249BFBC9" w14:textId="77777777" w:rsidR="00F449C5" w:rsidRPr="00CB1EAA" w:rsidRDefault="00F449C5" w:rsidP="00F449C5">
      <w:pPr>
        <w:widowControl w:val="0"/>
        <w:numPr>
          <w:ilvl w:val="0"/>
          <w:numId w:val="131"/>
        </w:numPr>
        <w:autoSpaceDE w:val="0"/>
        <w:autoSpaceDN w:val="0"/>
        <w:adjustRightInd w:val="0"/>
        <w:spacing w:after="0" w:line="240" w:lineRule="auto"/>
        <w:ind w:left="709"/>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ar-SA"/>
        </w:rPr>
        <w:t>He/she has in-depth knowledge and understanding of the tasks and functioning of law enforcement agencies, knowledge of their general and specific rules of operation.</w:t>
      </w:r>
    </w:p>
    <w:p w14:paraId="0F172098" w14:textId="77777777" w:rsidR="00F449C5" w:rsidRPr="00CB1EAA" w:rsidRDefault="00F449C5" w:rsidP="00F449C5">
      <w:pPr>
        <w:widowControl w:val="0"/>
        <w:numPr>
          <w:ilvl w:val="0"/>
          <w:numId w:val="131"/>
        </w:numPr>
        <w:autoSpaceDE w:val="0"/>
        <w:autoSpaceDN w:val="0"/>
        <w:adjustRightInd w:val="0"/>
        <w:spacing w:after="0" w:line="240" w:lineRule="auto"/>
        <w:ind w:left="709"/>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ar-SA"/>
        </w:rPr>
        <w:t>He/she has an in-depth knowledge of the disciplines related to law enforcement and the rules and legal theory of the related branches of law.</w:t>
      </w:r>
    </w:p>
    <w:p w14:paraId="054A2124" w14:textId="77777777" w:rsidR="00F449C5" w:rsidRPr="00CB1EAA" w:rsidRDefault="00F449C5" w:rsidP="00F449C5">
      <w:pPr>
        <w:widowControl w:val="0"/>
        <w:numPr>
          <w:ilvl w:val="0"/>
          <w:numId w:val="131"/>
        </w:numPr>
        <w:autoSpaceDE w:val="0"/>
        <w:autoSpaceDN w:val="0"/>
        <w:adjustRightInd w:val="0"/>
        <w:spacing w:after="0" w:line="240" w:lineRule="auto"/>
        <w:ind w:left="709"/>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ar-SA"/>
        </w:rPr>
        <w:t>He/she identifies the mechanisms of interaction between social processes and phenomena and recognise the possibilities of problem solving.</w:t>
      </w:r>
    </w:p>
    <w:p w14:paraId="07E62538" w14:textId="77777777" w:rsidR="00F449C5" w:rsidRPr="00CB1EAA" w:rsidRDefault="00F449C5" w:rsidP="00F449C5">
      <w:pPr>
        <w:widowControl w:val="0"/>
        <w:numPr>
          <w:ilvl w:val="0"/>
          <w:numId w:val="131"/>
        </w:numPr>
        <w:autoSpaceDE w:val="0"/>
        <w:autoSpaceDN w:val="0"/>
        <w:adjustRightInd w:val="0"/>
        <w:spacing w:after="0" w:line="240" w:lineRule="auto"/>
        <w:ind w:left="709"/>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ar-SA"/>
        </w:rPr>
        <w:t>He/she has a detailed knowledge and understanding of the terminology of the field of specialisation and of the specific features of technical communication in their mother tongue and in at least one foreign language.</w:t>
      </w:r>
    </w:p>
    <w:p w14:paraId="232E7F3B"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eastAsia="hu-HU"/>
        </w:rPr>
      </w:pPr>
      <w:r w:rsidRPr="00CB1EAA">
        <w:rPr>
          <w:rFonts w:ascii="Verdana" w:eastAsia="Times New Roman" w:hAnsi="Verdana" w:cs="Times New Roman"/>
          <w:b/>
          <w:sz w:val="20"/>
          <w:szCs w:val="20"/>
          <w:lang w:val="en-GB" w:eastAsia="hu-HU"/>
        </w:rPr>
        <w:t>Specified competences:</w:t>
      </w:r>
    </w:p>
    <w:p w14:paraId="49D3C284" w14:textId="77777777" w:rsidR="00F449C5" w:rsidRPr="00CB1EAA" w:rsidRDefault="00F449C5" w:rsidP="00F449C5">
      <w:pPr>
        <w:widowControl w:val="0"/>
        <w:spacing w:before="120" w:after="120" w:line="240" w:lineRule="auto"/>
        <w:ind w:left="426"/>
        <w:jc w:val="both"/>
        <w:rPr>
          <w:rFonts w:ascii="Verdana" w:eastAsia="Times New Roman" w:hAnsi="Verdana" w:cs="Times New Roman"/>
          <w:sz w:val="20"/>
          <w:szCs w:val="20"/>
          <w:lang w:val="en-GB" w:eastAsia="hu-HU"/>
        </w:rPr>
      </w:pPr>
    </w:p>
    <w:p w14:paraId="5BDA11C0" w14:textId="77777777" w:rsidR="00F449C5" w:rsidRPr="00CB1EAA" w:rsidRDefault="00F449C5" w:rsidP="00F449C5">
      <w:pPr>
        <w:widowControl w:val="0"/>
        <w:spacing w:before="120" w:after="120" w:line="240" w:lineRule="auto"/>
        <w:ind w:left="426"/>
        <w:jc w:val="both"/>
        <w:rPr>
          <w:rFonts w:ascii="Verdana" w:eastAsia="Times New Roman" w:hAnsi="Verdana" w:cs="Times New Roman"/>
          <w:sz w:val="20"/>
          <w:szCs w:val="20"/>
          <w:lang w:val="en-GB" w:eastAsia="hu-HU"/>
        </w:rPr>
      </w:pPr>
      <w:r w:rsidRPr="00CB1EAA">
        <w:rPr>
          <w:rFonts w:ascii="Verdana" w:eastAsia="Times New Roman" w:hAnsi="Verdana" w:cs="Times New Roman"/>
          <w:b/>
          <w:sz w:val="20"/>
          <w:szCs w:val="20"/>
          <w:lang w:val="en-GB" w:eastAsia="hu-HU"/>
        </w:rPr>
        <w:t>Capabilities</w:t>
      </w:r>
    </w:p>
    <w:p w14:paraId="57E7DDBF"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eastAsia="hu-HU"/>
        </w:rPr>
      </w:pPr>
      <w:r w:rsidRPr="00CB1EAA">
        <w:rPr>
          <w:rFonts w:ascii="Verdana" w:eastAsia="Times New Roman" w:hAnsi="Verdana" w:cs="Times New Roman"/>
          <w:b/>
          <w:sz w:val="20"/>
          <w:szCs w:val="20"/>
          <w:lang w:val="en-GB" w:eastAsia="hu-HU"/>
        </w:rPr>
        <w:t>Competences in the programme and outcome requirements:</w:t>
      </w:r>
    </w:p>
    <w:p w14:paraId="7532D0E9" w14:textId="77777777" w:rsidR="00F449C5" w:rsidRPr="00CB1EAA" w:rsidRDefault="00F449C5" w:rsidP="00F449C5">
      <w:pPr>
        <w:widowControl w:val="0"/>
        <w:numPr>
          <w:ilvl w:val="0"/>
          <w:numId w:val="130"/>
        </w:numPr>
        <w:autoSpaceDE w:val="0"/>
        <w:autoSpaceDN w:val="0"/>
        <w:adjustRightInd w:val="0"/>
        <w:spacing w:after="0" w:line="240" w:lineRule="auto"/>
        <w:ind w:left="709"/>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ar-SA"/>
        </w:rPr>
        <w:t>He/she is capable of serving the common good and the public interest with the necessary professional commitment and in accordance with the professional and human standards expected in a career in public service.</w:t>
      </w:r>
    </w:p>
    <w:p w14:paraId="39856365" w14:textId="77777777" w:rsidR="00F449C5" w:rsidRPr="00CB1EAA" w:rsidRDefault="00F449C5" w:rsidP="00F449C5">
      <w:pPr>
        <w:widowControl w:val="0"/>
        <w:numPr>
          <w:ilvl w:val="0"/>
          <w:numId w:val="130"/>
        </w:numPr>
        <w:autoSpaceDE w:val="0"/>
        <w:autoSpaceDN w:val="0"/>
        <w:adjustRightInd w:val="0"/>
        <w:spacing w:after="0" w:line="240" w:lineRule="auto"/>
        <w:ind w:left="709"/>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ar-SA"/>
        </w:rPr>
        <w:t>He/she is capable of a comprehensive approach, has complex problem management skills, is capable of a high degree of information processing.</w:t>
      </w:r>
    </w:p>
    <w:p w14:paraId="4D42F122" w14:textId="77777777" w:rsidR="00F449C5" w:rsidRPr="00CB1EAA" w:rsidRDefault="00F449C5" w:rsidP="00F449C5">
      <w:pPr>
        <w:widowControl w:val="0"/>
        <w:numPr>
          <w:ilvl w:val="0"/>
          <w:numId w:val="130"/>
        </w:numPr>
        <w:autoSpaceDE w:val="0"/>
        <w:autoSpaceDN w:val="0"/>
        <w:adjustRightInd w:val="0"/>
        <w:spacing w:after="0" w:line="240" w:lineRule="auto"/>
        <w:ind w:left="709"/>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ar-SA"/>
        </w:rPr>
        <w:t>He/she is capable of thinking in a system that supports novel problem solutions, of changing and planning for it.</w:t>
      </w:r>
    </w:p>
    <w:p w14:paraId="1C297E38" w14:textId="77777777" w:rsidR="00F449C5" w:rsidRPr="00CB1EAA" w:rsidRDefault="00F449C5" w:rsidP="00F449C5">
      <w:pPr>
        <w:widowControl w:val="0"/>
        <w:numPr>
          <w:ilvl w:val="0"/>
          <w:numId w:val="132"/>
        </w:numPr>
        <w:autoSpaceDE w:val="0"/>
        <w:autoSpaceDN w:val="0"/>
        <w:adjustRightInd w:val="0"/>
        <w:spacing w:after="0" w:line="240" w:lineRule="auto"/>
        <w:ind w:left="709"/>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ar-SA"/>
        </w:rPr>
        <w:t>Ability to actively and effectively communicate knowledge in the field, to participate in research and development projects and to use relevant publication resources.</w:t>
      </w:r>
    </w:p>
    <w:p w14:paraId="7EDBEE26" w14:textId="77777777" w:rsidR="00F449C5" w:rsidRPr="00CB1EAA" w:rsidRDefault="00F449C5" w:rsidP="00F449C5">
      <w:pPr>
        <w:widowControl w:val="0"/>
        <w:numPr>
          <w:ilvl w:val="0"/>
          <w:numId w:val="132"/>
        </w:numPr>
        <w:autoSpaceDE w:val="0"/>
        <w:autoSpaceDN w:val="0"/>
        <w:adjustRightInd w:val="0"/>
        <w:spacing w:after="0" w:line="240" w:lineRule="auto"/>
        <w:ind w:left="709"/>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ar-SA"/>
        </w:rPr>
        <w:t xml:space="preserve">Ability to carry out specialised decision-preparation and decision-making tasks and </w:t>
      </w:r>
      <w:r w:rsidRPr="00CB1EAA">
        <w:rPr>
          <w:rFonts w:ascii="Verdana" w:eastAsia="Times New Roman" w:hAnsi="Verdana" w:cs="Times New Roman"/>
          <w:sz w:val="20"/>
          <w:szCs w:val="20"/>
          <w:lang w:val="en-GB" w:eastAsia="ar-SA"/>
        </w:rPr>
        <w:lastRenderedPageBreak/>
        <w:t>to take a multi-disciplinary, interdisciplinary approach to the problems involved in drawing up decision proposals, and to propose solutions which are in line with professional ethical, legal and efficiency requirements.</w:t>
      </w:r>
    </w:p>
    <w:p w14:paraId="564C36C4" w14:textId="77777777" w:rsidR="00F449C5" w:rsidRPr="00CB1EAA" w:rsidRDefault="00F449C5" w:rsidP="00F449C5">
      <w:pPr>
        <w:widowControl w:val="0"/>
        <w:numPr>
          <w:ilvl w:val="0"/>
          <w:numId w:val="132"/>
        </w:numPr>
        <w:autoSpaceDE w:val="0"/>
        <w:autoSpaceDN w:val="0"/>
        <w:adjustRightInd w:val="0"/>
        <w:spacing w:after="0" w:line="240" w:lineRule="auto"/>
        <w:ind w:left="709"/>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ar-SA"/>
        </w:rPr>
        <w:t>Ability to respect fundamental human and constitutional rights in his/her work.</w:t>
      </w:r>
    </w:p>
    <w:p w14:paraId="44DDECEC"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eastAsia="hu-HU"/>
        </w:rPr>
      </w:pPr>
      <w:r w:rsidRPr="00CB1EAA">
        <w:rPr>
          <w:rFonts w:ascii="Verdana" w:eastAsia="Times New Roman" w:hAnsi="Verdana" w:cs="Times New Roman"/>
          <w:b/>
          <w:sz w:val="20"/>
          <w:szCs w:val="20"/>
          <w:lang w:val="en-GB" w:eastAsia="hu-HU"/>
        </w:rPr>
        <w:t>Specified competences: -</w:t>
      </w:r>
    </w:p>
    <w:p w14:paraId="10D6ECE8" w14:textId="77777777" w:rsidR="00F449C5" w:rsidRPr="00CB1EAA" w:rsidRDefault="00F449C5" w:rsidP="00F449C5">
      <w:pPr>
        <w:widowControl w:val="0"/>
        <w:numPr>
          <w:ilvl w:val="0"/>
          <w:numId w:val="133"/>
        </w:numPr>
        <w:autoSpaceDE w:val="0"/>
        <w:autoSpaceDN w:val="0"/>
        <w:adjustRightInd w:val="0"/>
        <w:spacing w:after="0" w:line="240" w:lineRule="auto"/>
        <w:ind w:left="709"/>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ar-SA"/>
        </w:rPr>
        <w:t>They have the ability to use management and control tools in the field of law enforcement that best meet professional requirements, with particular attention to modern management techniques and organisational solutions.</w:t>
      </w:r>
    </w:p>
    <w:p w14:paraId="204B4B96" w14:textId="77777777" w:rsidR="00F449C5" w:rsidRPr="00CB1EAA" w:rsidRDefault="00F449C5" w:rsidP="00F449C5">
      <w:pPr>
        <w:widowControl w:val="0"/>
        <w:numPr>
          <w:ilvl w:val="0"/>
          <w:numId w:val="133"/>
        </w:numPr>
        <w:autoSpaceDE w:val="0"/>
        <w:autoSpaceDN w:val="0"/>
        <w:adjustRightInd w:val="0"/>
        <w:spacing w:after="0" w:line="240" w:lineRule="auto"/>
        <w:ind w:left="709"/>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ar-SA"/>
        </w:rPr>
        <w:t>Ability to make effective use of the law enforcement knowledge base, to plan and organise operations, to contribute to the preparation, organisation and securing of events.</w:t>
      </w:r>
    </w:p>
    <w:p w14:paraId="039F8207" w14:textId="77777777" w:rsidR="00F449C5" w:rsidRPr="00CB1EAA" w:rsidRDefault="00F449C5" w:rsidP="00F449C5">
      <w:pPr>
        <w:widowControl w:val="0"/>
        <w:spacing w:before="120" w:after="120" w:line="240" w:lineRule="auto"/>
        <w:ind w:left="426"/>
        <w:jc w:val="both"/>
        <w:rPr>
          <w:rFonts w:ascii="Verdana" w:eastAsia="Times New Roman" w:hAnsi="Verdana" w:cs="Times New Roman"/>
          <w:sz w:val="20"/>
          <w:szCs w:val="20"/>
          <w:lang w:val="en-GB" w:eastAsia="hu-HU"/>
        </w:rPr>
      </w:pPr>
    </w:p>
    <w:p w14:paraId="194BF36D" w14:textId="77777777" w:rsidR="00F449C5" w:rsidRPr="00CB1EAA" w:rsidRDefault="00F449C5" w:rsidP="00F44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eastAsia="hu-HU"/>
        </w:rPr>
      </w:pPr>
      <w:r w:rsidRPr="00CB1EAA">
        <w:rPr>
          <w:rFonts w:ascii="Verdana" w:eastAsia="Times New Roman" w:hAnsi="Verdana" w:cs="Times New Roman"/>
          <w:b/>
          <w:sz w:val="20"/>
          <w:szCs w:val="20"/>
          <w:lang w:val="en-GB" w:eastAsia="hu-HU"/>
        </w:rPr>
        <w:t>Attitude</w:t>
      </w:r>
    </w:p>
    <w:p w14:paraId="11C66EDF"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eastAsia="hu-HU"/>
        </w:rPr>
      </w:pPr>
      <w:r w:rsidRPr="00CB1EAA">
        <w:rPr>
          <w:rFonts w:ascii="Verdana" w:eastAsia="Times New Roman" w:hAnsi="Verdana" w:cs="Times New Roman"/>
          <w:b/>
          <w:sz w:val="20"/>
          <w:szCs w:val="20"/>
          <w:lang w:val="en-GB" w:eastAsia="hu-HU"/>
        </w:rPr>
        <w:t>Competences in the programme and outcome requirements:</w:t>
      </w:r>
    </w:p>
    <w:p w14:paraId="0498256D" w14:textId="77777777" w:rsidR="00F449C5" w:rsidRPr="00CB1EAA" w:rsidRDefault="00F449C5" w:rsidP="00F449C5">
      <w:pPr>
        <w:widowControl w:val="0"/>
        <w:numPr>
          <w:ilvl w:val="0"/>
          <w:numId w:val="133"/>
        </w:numPr>
        <w:autoSpaceDE w:val="0"/>
        <w:autoSpaceDN w:val="0"/>
        <w:adjustRightInd w:val="0"/>
        <w:spacing w:after="0" w:line="240" w:lineRule="auto"/>
        <w:ind w:left="709"/>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ar-SA"/>
        </w:rPr>
        <w:t>His/ her personal attitude is characterized by being committed to public service, recognising the responsibility of the public service profession and authentically representing its spirit.</w:t>
      </w:r>
    </w:p>
    <w:p w14:paraId="5BE073DA" w14:textId="77777777" w:rsidR="00F449C5" w:rsidRPr="00CB1EAA" w:rsidRDefault="00F449C5" w:rsidP="00F449C5">
      <w:pPr>
        <w:widowControl w:val="0"/>
        <w:numPr>
          <w:ilvl w:val="0"/>
          <w:numId w:val="133"/>
        </w:numPr>
        <w:autoSpaceDE w:val="0"/>
        <w:autoSpaceDN w:val="0"/>
        <w:adjustRightInd w:val="0"/>
        <w:spacing w:after="0" w:line="240" w:lineRule="auto"/>
        <w:ind w:left="709"/>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ar-SA"/>
        </w:rPr>
        <w:t>His/ her personal attitude is characterized by having a developed professional identity and sense of vocation, which he/she undertakes towards the professional and wider social community.</w:t>
      </w:r>
    </w:p>
    <w:p w14:paraId="4CC9674F" w14:textId="77777777" w:rsidR="00F449C5" w:rsidRPr="00CB1EAA" w:rsidRDefault="00F449C5" w:rsidP="00F449C5">
      <w:pPr>
        <w:widowControl w:val="0"/>
        <w:numPr>
          <w:ilvl w:val="0"/>
          <w:numId w:val="133"/>
        </w:numPr>
        <w:autoSpaceDE w:val="0"/>
        <w:autoSpaceDN w:val="0"/>
        <w:adjustRightInd w:val="0"/>
        <w:spacing w:after="0" w:line="240" w:lineRule="auto"/>
        <w:ind w:left="709"/>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ar-SA"/>
        </w:rPr>
        <w:t>His/ her personal attitude is characterized by acting in accordance with professional standards and being committed to making decisions in full respect of applicable laws and moral standards in the course of his work.</w:t>
      </w:r>
    </w:p>
    <w:p w14:paraId="658D17DD" w14:textId="77777777" w:rsidR="00F449C5" w:rsidRPr="00CB1EAA" w:rsidRDefault="00F449C5" w:rsidP="00F449C5">
      <w:pPr>
        <w:widowControl w:val="0"/>
        <w:numPr>
          <w:ilvl w:val="0"/>
          <w:numId w:val="133"/>
        </w:numPr>
        <w:autoSpaceDE w:val="0"/>
        <w:autoSpaceDN w:val="0"/>
        <w:adjustRightInd w:val="0"/>
        <w:spacing w:after="0" w:line="240" w:lineRule="auto"/>
        <w:ind w:left="709"/>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ar-SA"/>
        </w:rPr>
        <w:t>His/ her personal attitude is characterized by being critical of him/herself and open to well-founded critical comments in the course of his/her work, which further develops his/her professional values.</w:t>
      </w:r>
    </w:p>
    <w:p w14:paraId="70D97524" w14:textId="77777777" w:rsidR="00F449C5" w:rsidRPr="00CB1EAA" w:rsidRDefault="00F449C5" w:rsidP="00F449C5">
      <w:pPr>
        <w:widowControl w:val="0"/>
        <w:numPr>
          <w:ilvl w:val="0"/>
          <w:numId w:val="133"/>
        </w:numPr>
        <w:autoSpaceDE w:val="0"/>
        <w:autoSpaceDN w:val="0"/>
        <w:adjustRightInd w:val="0"/>
        <w:spacing w:after="0" w:line="240" w:lineRule="auto"/>
        <w:ind w:left="709"/>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ar-SA"/>
        </w:rPr>
        <w:t>His/ her personal attitude is characterized by striving for results and community consensus in working together.</w:t>
      </w:r>
    </w:p>
    <w:p w14:paraId="616FC995"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eastAsia="hu-HU"/>
        </w:rPr>
      </w:pPr>
      <w:r w:rsidRPr="00CB1EAA">
        <w:rPr>
          <w:rFonts w:ascii="Verdana" w:eastAsia="Times New Roman" w:hAnsi="Verdana" w:cs="Times New Roman"/>
          <w:b/>
          <w:sz w:val="20"/>
          <w:szCs w:val="20"/>
          <w:lang w:val="en-GB" w:eastAsia="hu-HU"/>
        </w:rPr>
        <w:t>Specified competences:</w:t>
      </w:r>
    </w:p>
    <w:p w14:paraId="18953B5D" w14:textId="77777777" w:rsidR="00F449C5" w:rsidRPr="00CB1EAA" w:rsidRDefault="00F449C5" w:rsidP="00F449C5">
      <w:pPr>
        <w:widowControl w:val="0"/>
        <w:numPr>
          <w:ilvl w:val="0"/>
          <w:numId w:val="134"/>
        </w:numPr>
        <w:autoSpaceDE w:val="0"/>
        <w:autoSpaceDN w:val="0"/>
        <w:adjustRightInd w:val="0"/>
        <w:spacing w:after="0" w:line="240" w:lineRule="auto"/>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ar-SA"/>
        </w:rPr>
        <w:t>Their work is characterised by the application of acquired theoretical knowledge, rigorousness, methodical approach and a constant desire for knowledge, a willingness to learn, a demanding attitude towards their own work and the necessary degree of self-criticism.</w:t>
      </w:r>
    </w:p>
    <w:p w14:paraId="30131748" w14:textId="77777777" w:rsidR="00F449C5" w:rsidRPr="00CB1EAA" w:rsidRDefault="00F449C5" w:rsidP="00F449C5">
      <w:pPr>
        <w:widowControl w:val="0"/>
        <w:numPr>
          <w:ilvl w:val="0"/>
          <w:numId w:val="134"/>
        </w:numPr>
        <w:autoSpaceDE w:val="0"/>
        <w:autoSpaceDN w:val="0"/>
        <w:adjustRightInd w:val="0"/>
        <w:spacing w:after="0" w:line="240" w:lineRule="auto"/>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ar-SA"/>
        </w:rPr>
        <w:t>They are committed to high quality work and strive to convey this approach to their colleagues; they are also committed to participating in teamwork and managing it, and taking on leadership tasks after sufficient work experience.</w:t>
      </w:r>
    </w:p>
    <w:p w14:paraId="6770FD58" w14:textId="77777777" w:rsidR="00F449C5" w:rsidRPr="00CB1EAA" w:rsidRDefault="00F449C5" w:rsidP="00F449C5">
      <w:pPr>
        <w:widowControl w:val="0"/>
        <w:autoSpaceDE w:val="0"/>
        <w:autoSpaceDN w:val="0"/>
        <w:adjustRightInd w:val="0"/>
        <w:spacing w:after="0" w:line="240" w:lineRule="auto"/>
        <w:jc w:val="both"/>
        <w:rPr>
          <w:rFonts w:ascii="Verdana" w:eastAsia="Times New Roman" w:hAnsi="Verdana" w:cs="Times New Roman"/>
          <w:b/>
          <w:sz w:val="20"/>
          <w:szCs w:val="20"/>
          <w:highlight w:val="yellow"/>
          <w:lang w:val="en-GB" w:eastAsia="hu-HU"/>
        </w:rPr>
      </w:pPr>
    </w:p>
    <w:p w14:paraId="74B41127" w14:textId="77777777" w:rsidR="00F449C5" w:rsidRPr="00CB1EAA" w:rsidRDefault="00F449C5" w:rsidP="00F44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eastAsia="hu-HU"/>
        </w:rPr>
      </w:pPr>
    </w:p>
    <w:p w14:paraId="3B02EC7F" w14:textId="77777777" w:rsidR="00F449C5" w:rsidRPr="00CB1EAA" w:rsidRDefault="00F449C5" w:rsidP="00F449C5">
      <w:pPr>
        <w:widowControl w:val="0"/>
        <w:spacing w:before="120" w:after="120" w:line="240" w:lineRule="auto"/>
        <w:ind w:left="426"/>
        <w:jc w:val="both"/>
        <w:rPr>
          <w:rFonts w:ascii="Verdana" w:eastAsia="Times New Roman" w:hAnsi="Verdana" w:cs="Times New Roman"/>
          <w:sz w:val="20"/>
          <w:szCs w:val="20"/>
          <w:lang w:val="en-GB" w:eastAsia="hu-HU"/>
        </w:rPr>
      </w:pPr>
      <w:r w:rsidRPr="00CB1EAA">
        <w:rPr>
          <w:rFonts w:ascii="Verdana" w:eastAsia="Times New Roman" w:hAnsi="Verdana" w:cs="Times New Roman"/>
          <w:b/>
          <w:sz w:val="20"/>
          <w:szCs w:val="20"/>
          <w:lang w:val="en-GB" w:eastAsia="hu-HU"/>
        </w:rPr>
        <w:t>Autonomy and responsibility</w:t>
      </w:r>
    </w:p>
    <w:p w14:paraId="7A378A31"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eastAsia="hu-HU"/>
        </w:rPr>
      </w:pPr>
      <w:r w:rsidRPr="00CB1EAA">
        <w:rPr>
          <w:rFonts w:ascii="Verdana" w:eastAsia="Times New Roman" w:hAnsi="Verdana" w:cs="Times New Roman"/>
          <w:b/>
          <w:sz w:val="20"/>
          <w:szCs w:val="20"/>
          <w:lang w:val="en-GB" w:eastAsia="hu-HU"/>
        </w:rPr>
        <w:t>Competences in the programme and outcome requirements:</w:t>
      </w:r>
    </w:p>
    <w:p w14:paraId="3FBD73A2" w14:textId="77777777" w:rsidR="00F449C5" w:rsidRPr="00CB1EAA" w:rsidRDefault="00F449C5" w:rsidP="00F449C5">
      <w:pPr>
        <w:widowControl w:val="0"/>
        <w:numPr>
          <w:ilvl w:val="0"/>
          <w:numId w:val="134"/>
        </w:numPr>
        <w:autoSpaceDE w:val="0"/>
        <w:autoSpaceDN w:val="0"/>
        <w:adjustRightInd w:val="0"/>
        <w:spacing w:after="0" w:line="240" w:lineRule="auto"/>
        <w:ind w:left="567"/>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ar-SA"/>
        </w:rPr>
        <w:t>To independently make proposals arising from his position and duties, assign tasks and prepare and direct their implementation within the scope of his competence.</w:t>
      </w:r>
    </w:p>
    <w:p w14:paraId="6209F52D" w14:textId="77777777" w:rsidR="00F449C5" w:rsidRPr="00CB1EAA" w:rsidRDefault="00F449C5" w:rsidP="00F449C5">
      <w:pPr>
        <w:widowControl w:val="0"/>
        <w:numPr>
          <w:ilvl w:val="0"/>
          <w:numId w:val="134"/>
        </w:numPr>
        <w:autoSpaceDE w:val="0"/>
        <w:autoSpaceDN w:val="0"/>
        <w:adjustRightInd w:val="0"/>
        <w:spacing w:after="0" w:line="240" w:lineRule="auto"/>
        <w:ind w:left="567"/>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ar-SA"/>
        </w:rPr>
        <w:t>To elaborate comprehensive and special professional issues, represent and justify professional views.</w:t>
      </w:r>
    </w:p>
    <w:p w14:paraId="330FABB2" w14:textId="77777777" w:rsidR="00F449C5" w:rsidRPr="00CB1EAA" w:rsidRDefault="00F449C5" w:rsidP="00F449C5">
      <w:pPr>
        <w:widowControl w:val="0"/>
        <w:numPr>
          <w:ilvl w:val="0"/>
          <w:numId w:val="134"/>
        </w:numPr>
        <w:autoSpaceDE w:val="0"/>
        <w:autoSpaceDN w:val="0"/>
        <w:adjustRightInd w:val="0"/>
        <w:spacing w:after="0" w:line="240" w:lineRule="auto"/>
        <w:ind w:left="567"/>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ar-SA"/>
        </w:rPr>
        <w:t xml:space="preserve">For the division of tasks, organizational operation, effectiveness, issuing management instructions, performing independent manager-management work and efficient work at individual and organizational level in his organization. </w:t>
      </w:r>
    </w:p>
    <w:p w14:paraId="7B3A982A" w14:textId="77777777" w:rsidR="00F449C5" w:rsidRPr="00CB1EAA" w:rsidRDefault="00F449C5" w:rsidP="00F449C5">
      <w:pPr>
        <w:widowControl w:val="0"/>
        <w:numPr>
          <w:ilvl w:val="0"/>
          <w:numId w:val="135"/>
        </w:numPr>
        <w:autoSpaceDE w:val="0"/>
        <w:autoSpaceDN w:val="0"/>
        <w:adjustRightInd w:val="0"/>
        <w:spacing w:after="0" w:line="240" w:lineRule="auto"/>
        <w:ind w:left="567"/>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ar-SA"/>
        </w:rPr>
        <w:t>He/she is able to use his/her theoretical and practical knowledge and skills to achieve the scientific development objectives of the law enforcement field, partly independently and partly as a member of a team</w:t>
      </w:r>
    </w:p>
    <w:p w14:paraId="11EC6E8F" w14:textId="77777777" w:rsidR="00F449C5" w:rsidRPr="00CB1EAA" w:rsidRDefault="00F449C5" w:rsidP="00F449C5">
      <w:pPr>
        <w:widowControl w:val="0"/>
        <w:numPr>
          <w:ilvl w:val="0"/>
          <w:numId w:val="135"/>
        </w:numPr>
        <w:autoSpaceDE w:val="0"/>
        <w:autoSpaceDN w:val="0"/>
        <w:adjustRightInd w:val="0"/>
        <w:spacing w:after="0" w:line="240" w:lineRule="auto"/>
        <w:ind w:left="567"/>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ar-SA"/>
        </w:rPr>
        <w:t xml:space="preserve">In his/her work and in all his/her relations, he/she shall represent the professional values of law enforcement and the law enforcement profession with full responsibility </w:t>
      </w:r>
      <w:r w:rsidRPr="00CB1EAA">
        <w:rPr>
          <w:rFonts w:ascii="Verdana" w:eastAsia="Times New Roman" w:hAnsi="Verdana" w:cs="Times New Roman"/>
          <w:sz w:val="20"/>
          <w:szCs w:val="20"/>
          <w:lang w:val="en-GB" w:eastAsia="ar-SA"/>
        </w:rPr>
        <w:lastRenderedPageBreak/>
        <w:t>and loyalty.</w:t>
      </w:r>
    </w:p>
    <w:p w14:paraId="365A1B9F" w14:textId="77777777" w:rsidR="00F449C5" w:rsidRPr="00CB1EAA" w:rsidRDefault="00F449C5" w:rsidP="00F449C5">
      <w:pPr>
        <w:widowControl w:val="0"/>
        <w:numPr>
          <w:ilvl w:val="0"/>
          <w:numId w:val="135"/>
        </w:numPr>
        <w:autoSpaceDE w:val="0"/>
        <w:autoSpaceDN w:val="0"/>
        <w:adjustRightInd w:val="0"/>
        <w:spacing w:after="0" w:line="240" w:lineRule="auto"/>
        <w:ind w:left="567"/>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ar-SA"/>
        </w:rPr>
        <w:t>He/she has the ability to review his/her actions through self-auditing.</w:t>
      </w:r>
    </w:p>
    <w:p w14:paraId="39E27B07"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eastAsia="hu-HU"/>
        </w:rPr>
      </w:pPr>
      <w:r w:rsidRPr="00CB1EAA">
        <w:rPr>
          <w:rFonts w:ascii="Verdana" w:eastAsia="Times New Roman" w:hAnsi="Verdana" w:cs="Times New Roman"/>
          <w:b/>
          <w:sz w:val="20"/>
          <w:szCs w:val="20"/>
          <w:lang w:val="en-GB" w:eastAsia="hu-HU"/>
        </w:rPr>
        <w:t>Specified competences:</w:t>
      </w:r>
    </w:p>
    <w:p w14:paraId="40969455" w14:textId="77777777" w:rsidR="00F449C5" w:rsidRPr="00CB1EAA" w:rsidRDefault="00F449C5" w:rsidP="00F449C5">
      <w:pPr>
        <w:widowControl w:val="0"/>
        <w:numPr>
          <w:ilvl w:val="0"/>
          <w:numId w:val="136"/>
        </w:numPr>
        <w:autoSpaceDE w:val="0"/>
        <w:autoSpaceDN w:val="0"/>
        <w:adjustRightInd w:val="0"/>
        <w:spacing w:after="0" w:line="240" w:lineRule="auto"/>
        <w:ind w:left="567"/>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ar-SA"/>
        </w:rPr>
        <w:t>As individualistic persons, they take responsibility for taking the initiative in the field of cooperation, organising effective cooperation with partners within and outside the organisation as regards law enforcement issues.</w:t>
      </w:r>
    </w:p>
    <w:p w14:paraId="6BC56415" w14:textId="77777777" w:rsidR="00F449C5" w:rsidRPr="00CB1EAA" w:rsidRDefault="00F449C5" w:rsidP="00F449C5">
      <w:pPr>
        <w:widowControl w:val="0"/>
        <w:numPr>
          <w:ilvl w:val="0"/>
          <w:numId w:val="136"/>
        </w:numPr>
        <w:autoSpaceDE w:val="0"/>
        <w:autoSpaceDN w:val="0"/>
        <w:adjustRightInd w:val="0"/>
        <w:spacing w:after="0" w:line="240" w:lineRule="auto"/>
        <w:ind w:left="567"/>
        <w:contextualSpacing/>
        <w:jc w:val="both"/>
        <w:rPr>
          <w:rFonts w:ascii="Verdana" w:eastAsia="Times New Roman" w:hAnsi="Verdana" w:cs="Times New Roman"/>
          <w:sz w:val="20"/>
          <w:szCs w:val="20"/>
          <w:lang w:val="en-GB" w:eastAsia="ar-SA"/>
        </w:rPr>
      </w:pPr>
      <w:r w:rsidRPr="00CB1EAA">
        <w:rPr>
          <w:rFonts w:ascii="Verdana" w:eastAsia="Times New Roman" w:hAnsi="Verdana" w:cs="Times New Roman"/>
          <w:sz w:val="20"/>
          <w:szCs w:val="20"/>
          <w:lang w:val="en-GB" w:eastAsia="hu-HU"/>
        </w:rPr>
        <w:t>He/she is responsible for coordinating the activities of professional organisations from the home country and other nations in the field of event insurance in international cooperation.</w:t>
      </w:r>
    </w:p>
    <w:p w14:paraId="0E9D665A" w14:textId="5CABC4A5" w:rsidR="00F449C5" w:rsidRPr="00CB1EAA" w:rsidRDefault="00F449C5" w:rsidP="00F449C5">
      <w:pPr>
        <w:numPr>
          <w:ilvl w:val="0"/>
          <w:numId w:val="137"/>
        </w:numPr>
        <w:tabs>
          <w:tab w:val="right" w:pos="567"/>
        </w:tabs>
        <w:spacing w:before="120" w:after="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Előtanulmányi kötelezettségek: </w:t>
      </w:r>
      <w:r w:rsidR="00205736">
        <w:rPr>
          <w:rFonts w:ascii="Verdana" w:eastAsia="Times New Roman" w:hAnsi="Verdana" w:cs="Times New Roman"/>
          <w:bCs/>
          <w:sz w:val="20"/>
          <w:szCs w:val="20"/>
          <w:lang w:eastAsia="hu-HU"/>
        </w:rPr>
        <w:t>-</w:t>
      </w:r>
    </w:p>
    <w:p w14:paraId="476C53C0" w14:textId="77777777" w:rsidR="00F449C5" w:rsidRPr="00CB1EAA" w:rsidRDefault="00F449C5" w:rsidP="00F449C5">
      <w:pPr>
        <w:numPr>
          <w:ilvl w:val="0"/>
          <w:numId w:val="137"/>
        </w:numPr>
        <w:tabs>
          <w:tab w:val="right" w:pos="567"/>
        </w:tabs>
        <w:spacing w:before="120" w:after="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A tantárgy tananyagának leírása: </w:t>
      </w:r>
      <w:r w:rsidRPr="00CB1EAA">
        <w:rPr>
          <w:rFonts w:ascii="Verdana" w:eastAsia="Times New Roman" w:hAnsi="Verdana" w:cs="Times New Roman"/>
          <w:bCs/>
          <w:sz w:val="20"/>
          <w:szCs w:val="20"/>
          <w:lang w:eastAsia="hu-HU"/>
        </w:rPr>
        <w:t>(tematika)</w:t>
      </w:r>
    </w:p>
    <w:p w14:paraId="21D5CA6A" w14:textId="77777777" w:rsidR="00F449C5" w:rsidRPr="00CB1EAA" w:rsidRDefault="00F449C5" w:rsidP="00F449C5">
      <w:pPr>
        <w:numPr>
          <w:ilvl w:val="1"/>
          <w:numId w:val="137"/>
        </w:numPr>
        <w:tabs>
          <w:tab w:val="left" w:pos="851"/>
          <w:tab w:val="left" w:pos="1134"/>
        </w:tabs>
        <w:spacing w:before="120" w:after="0" w:line="240" w:lineRule="auto"/>
        <w:ind w:left="851" w:right="142"/>
        <w:jc w:val="both"/>
        <w:rPr>
          <w:rFonts w:ascii="Verdana" w:eastAsia="Times New Roman" w:hAnsi="Verdana" w:cs="Times New Roman"/>
          <w:sz w:val="20"/>
          <w:szCs w:val="20"/>
          <w:lang w:eastAsia="hu-HU"/>
        </w:rPr>
      </w:pPr>
      <w:r w:rsidRPr="00CB1EAA">
        <w:rPr>
          <w:rFonts w:ascii="Verdana" w:eastAsia="Times New Roman" w:hAnsi="Verdana" w:cs="Times New Roman"/>
          <w:b/>
          <w:sz w:val="20"/>
          <w:szCs w:val="20"/>
          <w:lang w:eastAsia="hu-HU"/>
        </w:rPr>
        <w:t xml:space="preserve">A terrorizmus kialakulása, története </w:t>
      </w:r>
      <w:r w:rsidRPr="00CB1EAA">
        <w:rPr>
          <w:rFonts w:ascii="Verdana" w:eastAsia="Times New Roman" w:hAnsi="Verdana" w:cs="Arial"/>
          <w:b/>
          <w:sz w:val="20"/>
          <w:szCs w:val="20"/>
          <w:lang w:eastAsia="hu-HU"/>
        </w:rPr>
        <w:t xml:space="preserve">(The </w:t>
      </w:r>
      <w:proofErr w:type="spellStart"/>
      <w:r w:rsidRPr="00CB1EAA">
        <w:rPr>
          <w:rFonts w:ascii="Verdana" w:eastAsia="Times New Roman" w:hAnsi="Verdana" w:cs="Arial"/>
          <w:b/>
          <w:sz w:val="20"/>
          <w:szCs w:val="20"/>
          <w:lang w:eastAsia="hu-HU"/>
        </w:rPr>
        <w:t>development</w:t>
      </w:r>
      <w:proofErr w:type="spellEnd"/>
      <w:r w:rsidRPr="00CB1EAA">
        <w:rPr>
          <w:rFonts w:ascii="Verdana" w:eastAsia="Times New Roman" w:hAnsi="Verdana" w:cs="Arial"/>
          <w:b/>
          <w:sz w:val="20"/>
          <w:szCs w:val="20"/>
          <w:lang w:eastAsia="hu-HU"/>
        </w:rPr>
        <w:t xml:space="preserve"> and </w:t>
      </w:r>
      <w:proofErr w:type="spellStart"/>
      <w:r w:rsidRPr="00CB1EAA">
        <w:rPr>
          <w:rFonts w:ascii="Verdana" w:eastAsia="Times New Roman" w:hAnsi="Verdana" w:cs="Arial"/>
          <w:b/>
          <w:sz w:val="20"/>
          <w:szCs w:val="20"/>
          <w:lang w:eastAsia="hu-HU"/>
        </w:rPr>
        <w:t>history</w:t>
      </w:r>
      <w:proofErr w:type="spellEnd"/>
      <w:r w:rsidRPr="00CB1EAA">
        <w:rPr>
          <w:rFonts w:ascii="Verdana" w:eastAsia="Times New Roman" w:hAnsi="Verdana" w:cs="Arial"/>
          <w:b/>
          <w:sz w:val="20"/>
          <w:szCs w:val="20"/>
          <w:lang w:eastAsia="hu-HU"/>
        </w:rPr>
        <w:t xml:space="preserve"> of </w:t>
      </w:r>
      <w:proofErr w:type="spellStart"/>
      <w:r w:rsidRPr="00CB1EAA">
        <w:rPr>
          <w:rFonts w:ascii="Verdana" w:eastAsia="Times New Roman" w:hAnsi="Verdana" w:cs="Arial"/>
          <w:b/>
          <w:sz w:val="20"/>
          <w:szCs w:val="20"/>
          <w:lang w:eastAsia="hu-HU"/>
        </w:rPr>
        <w:t>terrorism</w:t>
      </w:r>
      <w:proofErr w:type="spellEnd"/>
      <w:r w:rsidRPr="00CB1EAA">
        <w:rPr>
          <w:rFonts w:ascii="Verdana" w:eastAsia="Times New Roman" w:hAnsi="Verdana" w:cs="Arial"/>
          <w:b/>
          <w:sz w:val="20"/>
          <w:szCs w:val="20"/>
          <w:lang w:eastAsia="hu-HU"/>
        </w:rPr>
        <w:t xml:space="preserve">) </w:t>
      </w:r>
      <w:r w:rsidRPr="00CB1EAA">
        <w:rPr>
          <w:rFonts w:ascii="Verdana" w:eastAsia="Times New Roman" w:hAnsi="Verdana" w:cs="Times New Roman"/>
          <w:sz w:val="20"/>
          <w:szCs w:val="20"/>
          <w:lang w:eastAsia="hu-HU"/>
        </w:rPr>
        <w:t>Ismerni kell a terrorizmus történetiségét az ókortól napjainkig, a különböző társadalmi korokban jellemző motívumokat, indítékokat és elkövetési módszereket, a hazai terrorizmus történetét és a jelentősebb cselekményeket, a terror, a terrorizmus, a terrorista és a terrorszervezet meghatározásait.</w:t>
      </w:r>
    </w:p>
    <w:p w14:paraId="21C2F9EF" w14:textId="77777777" w:rsidR="00F449C5" w:rsidRPr="00CB1EAA" w:rsidRDefault="00F449C5" w:rsidP="00F449C5">
      <w:pPr>
        <w:numPr>
          <w:ilvl w:val="1"/>
          <w:numId w:val="137"/>
        </w:numPr>
        <w:tabs>
          <w:tab w:val="left" w:pos="851"/>
          <w:tab w:val="left" w:pos="1134"/>
        </w:tabs>
        <w:spacing w:before="120" w:after="0" w:line="240" w:lineRule="auto"/>
        <w:ind w:left="851" w:right="142" w:hanging="431"/>
        <w:jc w:val="both"/>
        <w:rPr>
          <w:rFonts w:ascii="Verdana" w:eastAsia="Times New Roman" w:hAnsi="Verdana" w:cs="Times New Roman"/>
          <w:sz w:val="20"/>
          <w:szCs w:val="20"/>
          <w:lang w:eastAsia="hu-HU"/>
        </w:rPr>
      </w:pPr>
      <w:r w:rsidRPr="00CB1EAA">
        <w:rPr>
          <w:rFonts w:ascii="Verdana" w:eastAsia="Times New Roman" w:hAnsi="Verdana" w:cs="Times New Roman"/>
          <w:b/>
          <w:sz w:val="20"/>
          <w:szCs w:val="20"/>
          <w:lang w:eastAsia="hu-HU"/>
        </w:rPr>
        <w:t>A terrorszervezetek jellemzői, felépítésük, működésük, ideológiájuk (</w:t>
      </w:r>
      <w:proofErr w:type="spellStart"/>
      <w:r w:rsidRPr="00CB1EAA">
        <w:rPr>
          <w:rFonts w:ascii="Verdana" w:eastAsia="Times New Roman" w:hAnsi="Verdana" w:cs="Times New Roman"/>
          <w:b/>
          <w:sz w:val="20"/>
          <w:szCs w:val="20"/>
          <w:lang w:eastAsia="hu-HU"/>
        </w:rPr>
        <w:t>Characteristics</w:t>
      </w:r>
      <w:proofErr w:type="spellEnd"/>
      <w:r w:rsidRPr="00CB1EAA">
        <w:rPr>
          <w:rFonts w:ascii="Verdana" w:eastAsia="Times New Roman" w:hAnsi="Verdana" w:cs="Times New Roman"/>
          <w:b/>
          <w:sz w:val="20"/>
          <w:szCs w:val="20"/>
          <w:lang w:eastAsia="hu-HU"/>
        </w:rPr>
        <w:t xml:space="preserve">, </w:t>
      </w:r>
      <w:proofErr w:type="spellStart"/>
      <w:r w:rsidRPr="00CB1EAA">
        <w:rPr>
          <w:rFonts w:ascii="Verdana" w:eastAsia="Times New Roman" w:hAnsi="Verdana" w:cs="Times New Roman"/>
          <w:b/>
          <w:sz w:val="20"/>
          <w:szCs w:val="20"/>
          <w:lang w:eastAsia="hu-HU"/>
        </w:rPr>
        <w:t>structure</w:t>
      </w:r>
      <w:proofErr w:type="spellEnd"/>
      <w:r w:rsidRPr="00CB1EAA">
        <w:rPr>
          <w:rFonts w:ascii="Verdana" w:eastAsia="Times New Roman" w:hAnsi="Verdana" w:cs="Times New Roman"/>
          <w:b/>
          <w:sz w:val="20"/>
          <w:szCs w:val="20"/>
          <w:lang w:eastAsia="hu-HU"/>
        </w:rPr>
        <w:t xml:space="preserve">, </w:t>
      </w:r>
      <w:proofErr w:type="spellStart"/>
      <w:r w:rsidRPr="00CB1EAA">
        <w:rPr>
          <w:rFonts w:ascii="Verdana" w:eastAsia="Times New Roman" w:hAnsi="Verdana" w:cs="Times New Roman"/>
          <w:b/>
          <w:sz w:val="20"/>
          <w:szCs w:val="20"/>
          <w:lang w:eastAsia="hu-HU"/>
        </w:rPr>
        <w:t>functioning</w:t>
      </w:r>
      <w:proofErr w:type="spellEnd"/>
      <w:r w:rsidRPr="00CB1EAA">
        <w:rPr>
          <w:rFonts w:ascii="Verdana" w:eastAsia="Times New Roman" w:hAnsi="Verdana" w:cs="Times New Roman"/>
          <w:b/>
          <w:sz w:val="20"/>
          <w:szCs w:val="20"/>
          <w:lang w:eastAsia="hu-HU"/>
        </w:rPr>
        <w:t xml:space="preserve"> and </w:t>
      </w:r>
      <w:proofErr w:type="spellStart"/>
      <w:r w:rsidRPr="00CB1EAA">
        <w:rPr>
          <w:rFonts w:ascii="Verdana" w:eastAsia="Times New Roman" w:hAnsi="Verdana" w:cs="Times New Roman"/>
          <w:b/>
          <w:sz w:val="20"/>
          <w:szCs w:val="20"/>
          <w:lang w:eastAsia="hu-HU"/>
        </w:rPr>
        <w:t>ideology</w:t>
      </w:r>
      <w:proofErr w:type="spellEnd"/>
      <w:r w:rsidRPr="00CB1EAA">
        <w:rPr>
          <w:rFonts w:ascii="Verdana" w:eastAsia="Times New Roman" w:hAnsi="Verdana" w:cs="Times New Roman"/>
          <w:b/>
          <w:sz w:val="20"/>
          <w:szCs w:val="20"/>
          <w:lang w:eastAsia="hu-HU"/>
        </w:rPr>
        <w:t xml:space="preserve"> of </w:t>
      </w:r>
      <w:proofErr w:type="spellStart"/>
      <w:r w:rsidRPr="00CB1EAA">
        <w:rPr>
          <w:rFonts w:ascii="Verdana" w:eastAsia="Times New Roman" w:hAnsi="Verdana" w:cs="Times New Roman"/>
          <w:b/>
          <w:sz w:val="20"/>
          <w:szCs w:val="20"/>
          <w:lang w:eastAsia="hu-HU"/>
        </w:rPr>
        <w:t>terrorist</w:t>
      </w:r>
      <w:proofErr w:type="spellEnd"/>
      <w:r w:rsidRPr="00CB1EAA">
        <w:rPr>
          <w:rFonts w:ascii="Verdana" w:eastAsia="Times New Roman" w:hAnsi="Verdana" w:cs="Times New Roman"/>
          <w:b/>
          <w:sz w:val="20"/>
          <w:szCs w:val="20"/>
          <w:lang w:eastAsia="hu-HU"/>
        </w:rPr>
        <w:t xml:space="preserve"> </w:t>
      </w:r>
      <w:proofErr w:type="spellStart"/>
      <w:r w:rsidRPr="00CB1EAA">
        <w:rPr>
          <w:rFonts w:ascii="Verdana" w:eastAsia="Times New Roman" w:hAnsi="Verdana" w:cs="Times New Roman"/>
          <w:b/>
          <w:sz w:val="20"/>
          <w:szCs w:val="20"/>
          <w:lang w:eastAsia="hu-HU"/>
        </w:rPr>
        <w:t>organizations</w:t>
      </w:r>
      <w:proofErr w:type="spellEnd"/>
      <w:r w:rsidRPr="00CB1EAA">
        <w:rPr>
          <w:rFonts w:ascii="Verdana" w:eastAsia="Times New Roman" w:hAnsi="Verdana" w:cs="Times New Roman"/>
          <w:b/>
          <w:sz w:val="20"/>
          <w:szCs w:val="20"/>
          <w:lang w:eastAsia="hu-HU"/>
        </w:rPr>
        <w:t>)</w:t>
      </w:r>
    </w:p>
    <w:p w14:paraId="4FFB0CDB" w14:textId="77777777" w:rsidR="00F449C5" w:rsidRPr="00CB1EAA" w:rsidRDefault="00F449C5" w:rsidP="00F449C5">
      <w:pPr>
        <w:tabs>
          <w:tab w:val="left" w:pos="851"/>
          <w:tab w:val="left" w:pos="1134"/>
        </w:tabs>
        <w:spacing w:before="120" w:after="0" w:line="240" w:lineRule="auto"/>
        <w:ind w:left="851" w:right="142"/>
        <w:contextualSpacing/>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xml:space="preserve">Ismerni kell a világi és a vallási – főleg az arab – terrorizmus közötti különbséget, a szervezetek felépítését, konspirációját, az általuk alkalmazott eszközöket és elkövetési módszereket, a modern technika beépülését </w:t>
      </w:r>
      <w:proofErr w:type="spellStart"/>
      <w:r w:rsidRPr="00CB1EAA">
        <w:rPr>
          <w:rFonts w:ascii="Verdana" w:eastAsia="Times New Roman" w:hAnsi="Verdana" w:cs="Times New Roman"/>
          <w:sz w:val="20"/>
          <w:szCs w:val="20"/>
          <w:lang w:eastAsia="hu-HU"/>
        </w:rPr>
        <w:t>eszköztárukba</w:t>
      </w:r>
      <w:proofErr w:type="spellEnd"/>
      <w:r w:rsidRPr="00CB1EAA">
        <w:rPr>
          <w:rFonts w:ascii="Verdana" w:eastAsia="Times New Roman" w:hAnsi="Verdana" w:cs="Times New Roman"/>
          <w:sz w:val="20"/>
          <w:szCs w:val="20"/>
          <w:lang w:eastAsia="hu-HU"/>
        </w:rPr>
        <w:t>.</w:t>
      </w:r>
    </w:p>
    <w:p w14:paraId="6D290EE3" w14:textId="77777777" w:rsidR="00F449C5" w:rsidRPr="00CB1EAA" w:rsidRDefault="00F449C5" w:rsidP="00F449C5">
      <w:pPr>
        <w:spacing w:after="0" w:line="240" w:lineRule="auto"/>
        <w:ind w:left="851"/>
        <w:jc w:val="both"/>
        <w:rPr>
          <w:rFonts w:ascii="Verdana" w:eastAsia="Times New Roman" w:hAnsi="Verdana" w:cs="Times New Roman"/>
          <w:color w:val="FF0000"/>
          <w:sz w:val="20"/>
          <w:szCs w:val="20"/>
          <w:lang w:eastAsia="hu-HU"/>
        </w:rPr>
      </w:pPr>
    </w:p>
    <w:p w14:paraId="5B2D18CB" w14:textId="77777777" w:rsidR="00F449C5" w:rsidRPr="00CB1EAA" w:rsidRDefault="00F449C5" w:rsidP="00F449C5">
      <w:pPr>
        <w:numPr>
          <w:ilvl w:val="1"/>
          <w:numId w:val="137"/>
        </w:numPr>
        <w:spacing w:after="0" w:line="240" w:lineRule="auto"/>
        <w:ind w:left="851"/>
        <w:contextualSpacing/>
        <w:jc w:val="both"/>
        <w:rPr>
          <w:rFonts w:ascii="Verdana" w:eastAsia="Times New Roman" w:hAnsi="Verdana" w:cs="Times New Roman"/>
          <w:sz w:val="20"/>
          <w:szCs w:val="20"/>
          <w:lang w:eastAsia="hu-HU"/>
        </w:rPr>
      </w:pPr>
      <w:r w:rsidRPr="00CB1EAA">
        <w:rPr>
          <w:rFonts w:ascii="Verdana" w:eastAsia="Times New Roman" w:hAnsi="Verdana" w:cs="Times New Roman"/>
          <w:b/>
          <w:sz w:val="20"/>
          <w:szCs w:val="20"/>
          <w:lang w:eastAsia="hu-HU"/>
        </w:rPr>
        <w:t>A terrorizmus ellen küzdő szervek és feladataik (</w:t>
      </w:r>
      <w:proofErr w:type="spellStart"/>
      <w:r w:rsidRPr="00CB1EAA">
        <w:rPr>
          <w:rFonts w:ascii="Verdana" w:eastAsia="Times New Roman" w:hAnsi="Verdana" w:cs="Times New Roman"/>
          <w:b/>
          <w:sz w:val="20"/>
          <w:szCs w:val="20"/>
          <w:lang w:eastAsia="hu-HU"/>
        </w:rPr>
        <w:t>Organisations</w:t>
      </w:r>
      <w:proofErr w:type="spellEnd"/>
      <w:r w:rsidRPr="00CB1EAA">
        <w:rPr>
          <w:rFonts w:ascii="Verdana" w:eastAsia="Times New Roman" w:hAnsi="Verdana" w:cs="Times New Roman"/>
          <w:b/>
          <w:sz w:val="20"/>
          <w:szCs w:val="20"/>
          <w:lang w:eastAsia="hu-HU"/>
        </w:rPr>
        <w:t xml:space="preserve"> </w:t>
      </w:r>
      <w:proofErr w:type="spellStart"/>
      <w:r w:rsidRPr="00CB1EAA">
        <w:rPr>
          <w:rFonts w:ascii="Verdana" w:eastAsia="Times New Roman" w:hAnsi="Verdana" w:cs="Times New Roman"/>
          <w:b/>
          <w:sz w:val="20"/>
          <w:szCs w:val="20"/>
          <w:lang w:eastAsia="hu-HU"/>
        </w:rPr>
        <w:t>fighting</w:t>
      </w:r>
      <w:proofErr w:type="spellEnd"/>
      <w:r w:rsidRPr="00CB1EAA">
        <w:rPr>
          <w:rFonts w:ascii="Verdana" w:eastAsia="Times New Roman" w:hAnsi="Verdana" w:cs="Times New Roman"/>
          <w:b/>
          <w:sz w:val="20"/>
          <w:szCs w:val="20"/>
          <w:lang w:eastAsia="hu-HU"/>
        </w:rPr>
        <w:t xml:space="preserve"> </w:t>
      </w:r>
      <w:proofErr w:type="spellStart"/>
      <w:r w:rsidRPr="00CB1EAA">
        <w:rPr>
          <w:rFonts w:ascii="Verdana" w:eastAsia="Times New Roman" w:hAnsi="Verdana" w:cs="Times New Roman"/>
          <w:b/>
          <w:sz w:val="20"/>
          <w:szCs w:val="20"/>
          <w:lang w:eastAsia="hu-HU"/>
        </w:rPr>
        <w:t>against</w:t>
      </w:r>
      <w:proofErr w:type="spellEnd"/>
      <w:r w:rsidRPr="00CB1EAA">
        <w:rPr>
          <w:rFonts w:ascii="Verdana" w:eastAsia="Times New Roman" w:hAnsi="Verdana" w:cs="Times New Roman"/>
          <w:b/>
          <w:sz w:val="20"/>
          <w:szCs w:val="20"/>
          <w:lang w:eastAsia="hu-HU"/>
        </w:rPr>
        <w:t xml:space="preserve"> </w:t>
      </w:r>
      <w:proofErr w:type="spellStart"/>
      <w:r w:rsidRPr="00CB1EAA">
        <w:rPr>
          <w:rFonts w:ascii="Verdana" w:eastAsia="Times New Roman" w:hAnsi="Verdana" w:cs="Times New Roman"/>
          <w:b/>
          <w:sz w:val="20"/>
          <w:szCs w:val="20"/>
          <w:lang w:eastAsia="hu-HU"/>
        </w:rPr>
        <w:t>terrorism</w:t>
      </w:r>
      <w:proofErr w:type="spellEnd"/>
      <w:r w:rsidRPr="00CB1EAA">
        <w:rPr>
          <w:rFonts w:ascii="Verdana" w:eastAsia="Times New Roman" w:hAnsi="Verdana" w:cs="Times New Roman"/>
          <w:b/>
          <w:sz w:val="20"/>
          <w:szCs w:val="20"/>
          <w:lang w:eastAsia="hu-HU"/>
        </w:rPr>
        <w:t xml:space="preserve"> and </w:t>
      </w:r>
      <w:proofErr w:type="spellStart"/>
      <w:r w:rsidRPr="00CB1EAA">
        <w:rPr>
          <w:rFonts w:ascii="Verdana" w:eastAsia="Times New Roman" w:hAnsi="Verdana" w:cs="Times New Roman"/>
          <w:b/>
          <w:sz w:val="20"/>
          <w:szCs w:val="20"/>
          <w:lang w:eastAsia="hu-HU"/>
        </w:rPr>
        <w:t>their</w:t>
      </w:r>
      <w:proofErr w:type="spellEnd"/>
      <w:r w:rsidRPr="00CB1EAA">
        <w:rPr>
          <w:rFonts w:ascii="Verdana" w:eastAsia="Times New Roman" w:hAnsi="Verdana" w:cs="Times New Roman"/>
          <w:b/>
          <w:sz w:val="20"/>
          <w:szCs w:val="20"/>
          <w:lang w:eastAsia="hu-HU"/>
        </w:rPr>
        <w:t xml:space="preserve"> </w:t>
      </w:r>
      <w:proofErr w:type="spellStart"/>
      <w:r w:rsidRPr="00CB1EAA">
        <w:rPr>
          <w:rFonts w:ascii="Verdana" w:eastAsia="Times New Roman" w:hAnsi="Verdana" w:cs="Times New Roman"/>
          <w:b/>
          <w:sz w:val="20"/>
          <w:szCs w:val="20"/>
          <w:lang w:eastAsia="hu-HU"/>
        </w:rPr>
        <w:t>tasks</w:t>
      </w:r>
      <w:proofErr w:type="spellEnd"/>
      <w:r w:rsidRPr="00CB1EAA">
        <w:rPr>
          <w:rFonts w:ascii="Verdana" w:eastAsia="Times New Roman" w:hAnsi="Verdana" w:cs="Times New Roman"/>
          <w:b/>
          <w:sz w:val="20"/>
          <w:szCs w:val="20"/>
          <w:lang w:eastAsia="hu-HU"/>
        </w:rPr>
        <w:t>)</w:t>
      </w:r>
    </w:p>
    <w:p w14:paraId="6C1D072C" w14:textId="77777777" w:rsidR="00F449C5" w:rsidRPr="00CB1EAA" w:rsidRDefault="00F449C5" w:rsidP="00F449C5">
      <w:pPr>
        <w:spacing w:after="0" w:line="240" w:lineRule="auto"/>
        <w:ind w:left="851"/>
        <w:contextualSpacing/>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Ismerni kell a terrorizmus elleni küzdelmet folytató hazai és nemzetközi szervezeteket, a rendőri és nem rendőri fellépés eszközeit, lehetőségeit.</w:t>
      </w:r>
    </w:p>
    <w:p w14:paraId="30A9249D" w14:textId="77777777" w:rsidR="00F449C5" w:rsidRPr="00CB1EAA" w:rsidRDefault="00F449C5" w:rsidP="00F449C5">
      <w:pPr>
        <w:numPr>
          <w:ilvl w:val="0"/>
          <w:numId w:val="137"/>
        </w:numPr>
        <w:tabs>
          <w:tab w:val="right" w:pos="567"/>
        </w:tabs>
        <w:spacing w:before="120" w:after="0" w:line="240" w:lineRule="auto"/>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t xml:space="preserve">A tantárgy meghirdetésének gyakorisága a tantervben történő félévi elhelyezkedése: </w:t>
      </w:r>
      <w:r w:rsidRPr="00CB1EAA">
        <w:rPr>
          <w:rFonts w:ascii="Verdana" w:eastAsia="Times New Roman" w:hAnsi="Verdana" w:cs="Times New Roman"/>
          <w:bCs/>
          <w:sz w:val="20"/>
          <w:szCs w:val="20"/>
          <w:lang w:eastAsia="hu-HU"/>
        </w:rPr>
        <w:t xml:space="preserve">tavaszi félévben / 2. félév </w:t>
      </w:r>
    </w:p>
    <w:p w14:paraId="63EE57CD" w14:textId="77777777" w:rsidR="00F449C5" w:rsidRPr="00CB1EAA" w:rsidRDefault="00F449C5" w:rsidP="00F449C5">
      <w:pPr>
        <w:numPr>
          <w:ilvl w:val="0"/>
          <w:numId w:val="137"/>
        </w:numPr>
        <w:tabs>
          <w:tab w:val="right" w:pos="900"/>
        </w:tabs>
        <w:spacing w:before="120" w:after="0" w:line="240" w:lineRule="auto"/>
        <w:jc w:val="both"/>
        <w:rPr>
          <w:rFonts w:ascii="Verdana" w:eastAsia="Times New Roman" w:hAnsi="Verdana" w:cs="Times New Roman"/>
          <w:bCs/>
          <w:color w:val="000000" w:themeColor="text1"/>
          <w:sz w:val="20"/>
          <w:szCs w:val="20"/>
          <w:lang w:eastAsia="hu-HU"/>
        </w:rPr>
      </w:pPr>
      <w:r w:rsidRPr="00CB1EAA">
        <w:rPr>
          <w:rFonts w:ascii="Verdana" w:eastAsia="Times New Roman" w:hAnsi="Verdana" w:cs="Times New Roman"/>
          <w:b/>
          <w:bCs/>
          <w:color w:val="000000" w:themeColor="text1"/>
          <w:sz w:val="20"/>
          <w:szCs w:val="20"/>
          <w:lang w:eastAsia="hu-HU"/>
        </w:rPr>
        <w:t>A foglalkozásokon való részvétel követelményei, elfogadható hiányzások mértéke, távolmaradás pótlásának lehetősége:</w:t>
      </w:r>
      <w:r w:rsidRPr="00CB1EAA">
        <w:rPr>
          <w:rFonts w:ascii="Verdana" w:eastAsia="Times New Roman" w:hAnsi="Verdana" w:cs="Times New Roman"/>
          <w:bCs/>
          <w:color w:val="000000" w:themeColor="text1"/>
          <w:sz w:val="20"/>
          <w:szCs w:val="20"/>
          <w:lang w:eastAsia="hu-HU"/>
        </w:rPr>
        <w:t xml:space="preserve"> A tanórán a részvétel kötelező, igazolt mulasztás esetén a hallgató köteles a pótlást egyéni felkészülés keretében elvégezni. A pótláshoz szükséges követelmények az elmulasztott tanóra tartalmának függvényében kerül meghatározásra.</w:t>
      </w:r>
    </w:p>
    <w:p w14:paraId="49AB393A" w14:textId="77777777" w:rsidR="00F449C5" w:rsidRPr="00CB1EAA" w:rsidRDefault="00F449C5" w:rsidP="00F449C5">
      <w:pPr>
        <w:numPr>
          <w:ilvl w:val="0"/>
          <w:numId w:val="137"/>
        </w:numPr>
        <w:tabs>
          <w:tab w:val="right" w:pos="900"/>
        </w:tabs>
        <w:spacing w:before="120" w:after="0" w:line="240" w:lineRule="auto"/>
        <w:jc w:val="both"/>
        <w:rPr>
          <w:rFonts w:ascii="Verdana" w:eastAsia="Times New Roman" w:hAnsi="Verdana" w:cs="Times New Roman"/>
          <w:bCs/>
          <w:color w:val="000000" w:themeColor="text1"/>
          <w:sz w:val="20"/>
          <w:szCs w:val="20"/>
          <w:lang w:eastAsia="hu-HU"/>
        </w:rPr>
      </w:pPr>
      <w:r w:rsidRPr="00CB1EAA">
        <w:rPr>
          <w:rFonts w:ascii="Verdana" w:eastAsia="Times New Roman" w:hAnsi="Verdana" w:cs="Times New Roman"/>
          <w:b/>
          <w:bCs/>
          <w:color w:val="000000" w:themeColor="text1"/>
          <w:sz w:val="20"/>
          <w:szCs w:val="20"/>
          <w:lang w:eastAsia="hu-HU"/>
        </w:rPr>
        <w:t>Félévközi feladatok, ismeretek ellenőrzésének rendje:</w:t>
      </w:r>
      <w:r w:rsidRPr="00CB1EAA">
        <w:rPr>
          <w:rFonts w:ascii="Verdana" w:eastAsia="Times New Roman" w:hAnsi="Verdana" w:cs="Times New Roman"/>
          <w:bCs/>
          <w:color w:val="000000" w:themeColor="text1"/>
          <w:sz w:val="20"/>
          <w:szCs w:val="20"/>
          <w:lang w:eastAsia="hu-HU"/>
        </w:rPr>
        <w:t xml:space="preserve"> A tanulmányi munka alapja az előadások rendszeres látogatása (a 14. pont szerint), a foglalkozásokon a szóbeli és írásbeli feladatok teljesítése, valamint egy zárthelyi dolgozat eredményes megírása. A kiadott feladatok értékelése 1-től 5-ig terjedő skálán érdemjeggyel történik, a zárthelyi dolgozat értékelése: ötfokozatú értékelés – (a helyes válaszok aránya 0-59% elégtelen; 60-70% elégséges; 71-80% közepes; 81-90% jó; 91-100% jeles osztályzat). Eredménytelen zárthelyi dolgozat kétszer javítható, illetve pótolható.</w:t>
      </w:r>
    </w:p>
    <w:p w14:paraId="48BF332C" w14:textId="77777777" w:rsidR="00F449C5" w:rsidRPr="00CB1EAA" w:rsidRDefault="00F449C5" w:rsidP="00F449C5">
      <w:pPr>
        <w:numPr>
          <w:ilvl w:val="0"/>
          <w:numId w:val="137"/>
        </w:numPr>
        <w:tabs>
          <w:tab w:val="right" w:pos="900"/>
        </w:tabs>
        <w:spacing w:before="120" w:after="120" w:line="240" w:lineRule="auto"/>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 xml:space="preserve">Az értékelés, az aláírás és a kreditek megszerzésének pontos feltételei: </w:t>
      </w:r>
    </w:p>
    <w:p w14:paraId="6A1AF54D" w14:textId="77777777" w:rsidR="00F449C5" w:rsidRPr="00CB1EAA" w:rsidRDefault="00F449C5" w:rsidP="00F449C5">
      <w:pPr>
        <w:numPr>
          <w:ilvl w:val="1"/>
          <w:numId w:val="137"/>
        </w:numPr>
        <w:tabs>
          <w:tab w:val="left" w:pos="1134"/>
        </w:tabs>
        <w:spacing w:before="120" w:after="0" w:line="240" w:lineRule="auto"/>
        <w:ind w:right="142"/>
        <w:jc w:val="both"/>
        <w:rPr>
          <w:rFonts w:ascii="Verdana" w:eastAsia="Times New Roman" w:hAnsi="Verdana" w:cs="Times New Roman"/>
          <w:color w:val="000000" w:themeColor="text1"/>
          <w:sz w:val="20"/>
          <w:szCs w:val="20"/>
          <w:lang w:eastAsia="hu-HU"/>
        </w:rPr>
      </w:pPr>
      <w:r w:rsidRPr="00CB1EAA">
        <w:rPr>
          <w:rFonts w:ascii="Verdana" w:eastAsia="Times New Roman" w:hAnsi="Verdana" w:cs="Times New Roman"/>
          <w:b/>
          <w:sz w:val="20"/>
          <w:szCs w:val="20"/>
          <w:lang w:eastAsia="hu-HU"/>
        </w:rPr>
        <w:t xml:space="preserve">Az </w:t>
      </w:r>
      <w:r w:rsidRPr="00CB1EAA">
        <w:rPr>
          <w:rFonts w:ascii="Verdana" w:eastAsia="Times New Roman" w:hAnsi="Verdana" w:cs="Times New Roman"/>
          <w:b/>
          <w:color w:val="000000" w:themeColor="text1"/>
          <w:sz w:val="20"/>
          <w:szCs w:val="20"/>
          <w:lang w:eastAsia="hu-HU"/>
        </w:rPr>
        <w:t>aláírás megszerzésének feltételei:</w:t>
      </w:r>
      <w:r w:rsidRPr="00CB1EAA">
        <w:rPr>
          <w:rFonts w:ascii="Verdana" w:eastAsia="Times New Roman" w:hAnsi="Verdana" w:cs="Times New Roman"/>
          <w:color w:val="000000" w:themeColor="text1"/>
          <w:sz w:val="20"/>
          <w:szCs w:val="20"/>
          <w:lang w:eastAsia="hu-HU"/>
        </w:rPr>
        <w:t xml:space="preserve"> A tanórákon írásbeli és szóbeli feladatok legalább elégséges szintű teljesítése, egy zárthelyi dolgozat eredményes megírása. </w:t>
      </w:r>
    </w:p>
    <w:p w14:paraId="27416E68" w14:textId="77777777" w:rsidR="00F449C5" w:rsidRPr="00CB1EAA" w:rsidRDefault="00F449C5" w:rsidP="00F449C5">
      <w:pPr>
        <w:numPr>
          <w:ilvl w:val="1"/>
          <w:numId w:val="137"/>
        </w:numPr>
        <w:tabs>
          <w:tab w:val="left" w:pos="1134"/>
        </w:tabs>
        <w:spacing w:before="120" w:after="0" w:line="240" w:lineRule="auto"/>
        <w:ind w:right="142"/>
        <w:jc w:val="both"/>
        <w:rPr>
          <w:rFonts w:ascii="Verdana" w:eastAsia="Times New Roman" w:hAnsi="Verdana" w:cs="Times New Roman"/>
          <w:color w:val="000000" w:themeColor="text1"/>
          <w:sz w:val="20"/>
          <w:szCs w:val="20"/>
          <w:lang w:eastAsia="hu-HU"/>
        </w:rPr>
      </w:pPr>
      <w:r w:rsidRPr="00CB1EAA">
        <w:rPr>
          <w:rFonts w:ascii="Verdana" w:eastAsia="Times New Roman" w:hAnsi="Verdana" w:cs="Times New Roman"/>
          <w:b/>
          <w:color w:val="000000" w:themeColor="text1"/>
          <w:sz w:val="20"/>
          <w:szCs w:val="20"/>
          <w:lang w:eastAsia="hu-HU"/>
        </w:rPr>
        <w:t>Az értékelés:</w:t>
      </w:r>
      <w:r w:rsidRPr="00CB1EAA">
        <w:rPr>
          <w:rFonts w:ascii="Verdana" w:eastAsia="Times New Roman" w:hAnsi="Verdana" w:cs="Times New Roman"/>
          <w:color w:val="000000" w:themeColor="text1"/>
          <w:sz w:val="20"/>
          <w:szCs w:val="20"/>
          <w:lang w:eastAsia="hu-HU"/>
        </w:rPr>
        <w:t xml:space="preserve"> </w:t>
      </w:r>
      <w:r w:rsidRPr="00CB1EAA">
        <w:rPr>
          <w:rFonts w:ascii="Verdana" w:eastAsia="Times New Roman" w:hAnsi="Verdana" w:cs="Times New Roman"/>
          <w:b/>
          <w:color w:val="000000" w:themeColor="text1"/>
          <w:sz w:val="20"/>
          <w:szCs w:val="20"/>
          <w:lang w:eastAsia="hu-HU"/>
        </w:rPr>
        <w:t xml:space="preserve">évközi értékelés – </w:t>
      </w:r>
      <w:r w:rsidRPr="00CB1EAA">
        <w:rPr>
          <w:rFonts w:ascii="Verdana" w:eastAsia="Times New Roman" w:hAnsi="Verdana" w:cs="Times New Roman"/>
          <w:color w:val="000000" w:themeColor="text1"/>
          <w:sz w:val="20"/>
          <w:szCs w:val="20"/>
          <w:lang w:eastAsia="hu-HU"/>
        </w:rPr>
        <w:t xml:space="preserve">Az érdemjegy a félévközi szóbeli és írásbeli feladatokra kapott érdemjegyek számtani átlaga, valamint a zárthelyi dolgozatra kapott érdemjegy számtani átlagaként kerül meghatározásra. </w:t>
      </w:r>
    </w:p>
    <w:p w14:paraId="143540AF" w14:textId="77777777" w:rsidR="00F449C5" w:rsidRPr="00CB1EAA" w:rsidRDefault="00F449C5" w:rsidP="00F449C5">
      <w:pPr>
        <w:numPr>
          <w:ilvl w:val="1"/>
          <w:numId w:val="137"/>
        </w:numPr>
        <w:tabs>
          <w:tab w:val="left" w:pos="1134"/>
        </w:tabs>
        <w:spacing w:before="120" w:after="0" w:line="240" w:lineRule="auto"/>
        <w:ind w:right="142"/>
        <w:jc w:val="both"/>
        <w:rPr>
          <w:rFonts w:ascii="Verdana" w:eastAsia="Times New Roman" w:hAnsi="Verdana" w:cs="Times New Roman"/>
          <w:color w:val="000000" w:themeColor="text1"/>
          <w:sz w:val="20"/>
          <w:szCs w:val="20"/>
          <w:lang w:eastAsia="hu-HU"/>
        </w:rPr>
      </w:pPr>
      <w:r w:rsidRPr="00CB1EAA">
        <w:rPr>
          <w:rFonts w:ascii="Verdana" w:eastAsia="Times New Roman" w:hAnsi="Verdana" w:cs="Times New Roman"/>
          <w:b/>
          <w:color w:val="000000" w:themeColor="text1"/>
          <w:sz w:val="20"/>
          <w:szCs w:val="20"/>
          <w:lang w:eastAsia="hu-HU"/>
        </w:rPr>
        <w:t>A kreditek megszerzésének feltételei:</w:t>
      </w:r>
      <w:r w:rsidRPr="00CB1EAA">
        <w:rPr>
          <w:rFonts w:ascii="Verdana" w:eastAsia="Times New Roman" w:hAnsi="Verdana" w:cs="Times New Roman"/>
          <w:color w:val="000000" w:themeColor="text1"/>
          <w:sz w:val="20"/>
          <w:szCs w:val="20"/>
          <w:lang w:eastAsia="hu-HU"/>
        </w:rPr>
        <w:t xml:space="preserve"> az aláírás és az évközi jegy megszerzése.</w:t>
      </w:r>
    </w:p>
    <w:p w14:paraId="59FF3631" w14:textId="77777777" w:rsidR="00F449C5" w:rsidRPr="00CB1EAA" w:rsidRDefault="00F449C5" w:rsidP="00F449C5">
      <w:pPr>
        <w:numPr>
          <w:ilvl w:val="0"/>
          <w:numId w:val="137"/>
        </w:numPr>
        <w:spacing w:before="120" w:after="0" w:line="240" w:lineRule="auto"/>
        <w:ind w:left="567" w:hanging="283"/>
        <w:jc w:val="both"/>
        <w:rPr>
          <w:rFonts w:ascii="Verdana" w:eastAsia="Times New Roman" w:hAnsi="Verdana" w:cs="Times New Roman"/>
          <w:bCs/>
          <w:sz w:val="20"/>
          <w:szCs w:val="20"/>
          <w:lang w:eastAsia="hu-HU"/>
        </w:rPr>
      </w:pPr>
      <w:r w:rsidRPr="00CB1EAA">
        <w:rPr>
          <w:rFonts w:ascii="Verdana" w:eastAsia="Times New Roman" w:hAnsi="Verdana" w:cs="Times New Roman"/>
          <w:b/>
          <w:bCs/>
          <w:sz w:val="20"/>
          <w:szCs w:val="20"/>
          <w:lang w:eastAsia="hu-HU"/>
        </w:rPr>
        <w:lastRenderedPageBreak/>
        <w:t>Irodalomjegyzék:</w:t>
      </w:r>
    </w:p>
    <w:p w14:paraId="2ECECD9E" w14:textId="77777777" w:rsidR="00F449C5" w:rsidRPr="00CB1EAA" w:rsidRDefault="00F449C5" w:rsidP="00F449C5">
      <w:pPr>
        <w:numPr>
          <w:ilvl w:val="1"/>
          <w:numId w:val="137"/>
        </w:numPr>
        <w:tabs>
          <w:tab w:val="left" w:pos="1134"/>
        </w:tabs>
        <w:spacing w:before="120" w:after="0" w:line="240" w:lineRule="auto"/>
        <w:ind w:left="851" w:hanging="283"/>
        <w:jc w:val="both"/>
        <w:rPr>
          <w:rFonts w:ascii="Verdana" w:eastAsia="Times New Roman" w:hAnsi="Verdana" w:cs="Times New Roman"/>
          <w:sz w:val="20"/>
          <w:szCs w:val="20"/>
          <w:lang w:eastAsia="hu-HU"/>
        </w:rPr>
      </w:pPr>
      <w:r w:rsidRPr="00CB1EAA">
        <w:rPr>
          <w:rFonts w:ascii="Verdana" w:eastAsia="Times New Roman" w:hAnsi="Verdana" w:cs="Times New Roman"/>
          <w:b/>
          <w:bCs/>
          <w:sz w:val="20"/>
          <w:szCs w:val="20"/>
          <w:lang w:eastAsia="hu-HU"/>
        </w:rPr>
        <w:t>Kötelező irodalom:</w:t>
      </w:r>
    </w:p>
    <w:p w14:paraId="4EB2FBBE" w14:textId="77777777" w:rsidR="00F449C5" w:rsidRPr="00CB1EAA" w:rsidRDefault="00F449C5" w:rsidP="00F449C5">
      <w:pPr>
        <w:numPr>
          <w:ilvl w:val="2"/>
          <w:numId w:val="138"/>
        </w:numPr>
        <w:tabs>
          <w:tab w:val="center" w:pos="4819"/>
          <w:tab w:val="right" w:pos="9071"/>
        </w:tabs>
        <w:spacing w:before="120" w:after="0" w:line="240" w:lineRule="auto"/>
        <w:ind w:left="1418" w:hanging="414"/>
        <w:jc w:val="both"/>
        <w:rPr>
          <w:rFonts w:ascii="Verdana" w:eastAsia="Times New Roman" w:hAnsi="Verdana" w:cs="Times New Roman"/>
          <w:sz w:val="20"/>
          <w:szCs w:val="20"/>
          <w:lang w:eastAsia="hu-HU"/>
        </w:rPr>
      </w:pPr>
      <w:proofErr w:type="spellStart"/>
      <w:r w:rsidRPr="00CB1EAA">
        <w:rPr>
          <w:rFonts w:ascii="Verdana" w:eastAsia="Times New Roman" w:hAnsi="Verdana" w:cs="Times New Roman"/>
          <w:sz w:val="20"/>
          <w:szCs w:val="20"/>
          <w:lang w:eastAsia="hu-HU"/>
        </w:rPr>
        <w:t>Bartkó</w:t>
      </w:r>
      <w:proofErr w:type="spellEnd"/>
      <w:r w:rsidRPr="00CB1EAA">
        <w:rPr>
          <w:rFonts w:ascii="Verdana" w:eastAsia="Times New Roman" w:hAnsi="Verdana" w:cs="Times New Roman"/>
          <w:sz w:val="20"/>
          <w:szCs w:val="20"/>
          <w:lang w:eastAsia="hu-HU"/>
        </w:rPr>
        <w:t xml:space="preserve"> Róbert: A terrorizmus elleni küzdelem </w:t>
      </w:r>
      <w:proofErr w:type="spellStart"/>
      <w:r w:rsidRPr="00CB1EAA">
        <w:rPr>
          <w:rFonts w:ascii="Verdana" w:eastAsia="Times New Roman" w:hAnsi="Verdana" w:cs="Times New Roman"/>
          <w:sz w:val="20"/>
          <w:szCs w:val="20"/>
          <w:lang w:eastAsia="hu-HU"/>
        </w:rPr>
        <w:t>kriminálpolitikai</w:t>
      </w:r>
      <w:proofErr w:type="spellEnd"/>
      <w:r w:rsidRPr="00CB1EAA">
        <w:rPr>
          <w:rFonts w:ascii="Verdana" w:eastAsia="Times New Roman" w:hAnsi="Verdana" w:cs="Times New Roman"/>
          <w:sz w:val="20"/>
          <w:szCs w:val="20"/>
          <w:lang w:eastAsia="hu-HU"/>
        </w:rPr>
        <w:t xml:space="preserve"> kérdései [</w:t>
      </w:r>
      <w:proofErr w:type="spellStart"/>
      <w:r w:rsidRPr="00CB1EAA">
        <w:rPr>
          <w:rFonts w:ascii="Verdana" w:eastAsia="Times New Roman" w:hAnsi="Verdana" w:cs="Times New Roman"/>
          <w:sz w:val="20"/>
          <w:szCs w:val="20"/>
          <w:lang w:eastAsia="hu-HU"/>
        </w:rPr>
        <w:t>Issues</w:t>
      </w:r>
      <w:proofErr w:type="spellEnd"/>
      <w:r w:rsidRPr="00CB1EAA">
        <w:rPr>
          <w:rFonts w:ascii="Verdana" w:eastAsia="Times New Roman" w:hAnsi="Verdana" w:cs="Times New Roman"/>
          <w:sz w:val="20"/>
          <w:szCs w:val="20"/>
          <w:lang w:eastAsia="hu-HU"/>
        </w:rPr>
        <w:t xml:space="preserve"> of </w:t>
      </w:r>
      <w:proofErr w:type="spellStart"/>
      <w:r w:rsidRPr="00CB1EAA">
        <w:rPr>
          <w:rFonts w:ascii="Verdana" w:eastAsia="Times New Roman" w:hAnsi="Verdana" w:cs="Times New Roman"/>
          <w:sz w:val="20"/>
          <w:szCs w:val="20"/>
          <w:lang w:eastAsia="hu-HU"/>
        </w:rPr>
        <w:t>criminal</w:t>
      </w:r>
      <w:proofErr w:type="spellEnd"/>
      <w:r w:rsidRPr="00CB1EAA">
        <w:rPr>
          <w:rFonts w:ascii="Verdana" w:eastAsia="Times New Roman" w:hAnsi="Verdana" w:cs="Times New Roman"/>
          <w:sz w:val="20"/>
          <w:szCs w:val="20"/>
          <w:lang w:eastAsia="hu-HU"/>
        </w:rPr>
        <w:t xml:space="preserve"> policy </w:t>
      </w:r>
      <w:proofErr w:type="spellStart"/>
      <w:r w:rsidRPr="00CB1EAA">
        <w:rPr>
          <w:rFonts w:ascii="Verdana" w:eastAsia="Times New Roman" w:hAnsi="Verdana" w:cs="Times New Roman"/>
          <w:sz w:val="20"/>
          <w:szCs w:val="20"/>
          <w:lang w:eastAsia="hu-HU"/>
        </w:rPr>
        <w:t>to</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combat</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terrorism</w:t>
      </w:r>
      <w:proofErr w:type="spellEnd"/>
      <w:r w:rsidRPr="00CB1EAA">
        <w:rPr>
          <w:rFonts w:ascii="Verdana" w:eastAsia="Times New Roman" w:hAnsi="Verdana" w:cs="Times New Roman"/>
          <w:sz w:val="20"/>
          <w:szCs w:val="20"/>
          <w:lang w:eastAsia="hu-HU"/>
        </w:rPr>
        <w:t xml:space="preserve"> (in </w:t>
      </w:r>
      <w:proofErr w:type="spellStart"/>
      <w:r w:rsidRPr="00CB1EAA">
        <w:rPr>
          <w:rFonts w:ascii="Verdana" w:eastAsia="Times New Roman" w:hAnsi="Verdana" w:cs="Times New Roman"/>
          <w:sz w:val="20"/>
          <w:szCs w:val="20"/>
          <w:lang w:eastAsia="hu-HU"/>
        </w:rPr>
        <w:t>Hungarian</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Universitas</w:t>
      </w:r>
      <w:proofErr w:type="spellEnd"/>
      <w:r w:rsidRPr="00CB1EAA">
        <w:rPr>
          <w:rFonts w:ascii="Verdana" w:eastAsia="Times New Roman" w:hAnsi="Verdana" w:cs="Times New Roman"/>
          <w:sz w:val="20"/>
          <w:szCs w:val="20"/>
          <w:lang w:eastAsia="hu-HU"/>
        </w:rPr>
        <w:t>-Győr Nonprofit Kft. 2011. ISBN:978-963-9819-66-5</w:t>
      </w:r>
    </w:p>
    <w:p w14:paraId="43707D97" w14:textId="77777777" w:rsidR="00F449C5" w:rsidRPr="00CB1EAA" w:rsidRDefault="00F449C5" w:rsidP="00F449C5">
      <w:pPr>
        <w:numPr>
          <w:ilvl w:val="2"/>
          <w:numId w:val="138"/>
        </w:numPr>
        <w:tabs>
          <w:tab w:val="center" w:pos="4819"/>
          <w:tab w:val="right" w:pos="9071"/>
        </w:tabs>
        <w:spacing w:before="120" w:after="0" w:line="240" w:lineRule="auto"/>
        <w:ind w:left="1418" w:hanging="425"/>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xml:space="preserve">Kis-Benedek József: </w:t>
      </w:r>
      <w:proofErr w:type="spellStart"/>
      <w:r w:rsidRPr="00CB1EAA">
        <w:rPr>
          <w:rFonts w:ascii="Verdana" w:eastAsia="Times New Roman" w:hAnsi="Verdana" w:cs="Times New Roman"/>
          <w:sz w:val="20"/>
          <w:szCs w:val="20"/>
          <w:lang w:eastAsia="hu-HU"/>
        </w:rPr>
        <w:t>Dzsihadizmus</w:t>
      </w:r>
      <w:proofErr w:type="spellEnd"/>
      <w:r w:rsidRPr="00CB1EAA">
        <w:rPr>
          <w:rFonts w:ascii="Verdana" w:eastAsia="Times New Roman" w:hAnsi="Verdana" w:cs="Times New Roman"/>
          <w:sz w:val="20"/>
          <w:szCs w:val="20"/>
          <w:lang w:eastAsia="hu-HU"/>
        </w:rPr>
        <w:t>, radikalizmus, terrorizmus [</w:t>
      </w:r>
      <w:proofErr w:type="spellStart"/>
      <w:r w:rsidRPr="00CB1EAA">
        <w:rPr>
          <w:rFonts w:ascii="Verdana" w:eastAsia="Times New Roman" w:hAnsi="Verdana" w:cs="Times New Roman"/>
          <w:sz w:val="20"/>
          <w:szCs w:val="20"/>
          <w:lang w:eastAsia="hu-HU"/>
        </w:rPr>
        <w:t>Jihad</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abuse</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radicalism</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terrorism</w:t>
      </w:r>
      <w:proofErr w:type="spellEnd"/>
      <w:r w:rsidRPr="00CB1EAA">
        <w:rPr>
          <w:rFonts w:ascii="Verdana" w:eastAsia="Times New Roman" w:hAnsi="Verdana" w:cs="Times New Roman"/>
          <w:sz w:val="20"/>
          <w:szCs w:val="20"/>
          <w:lang w:eastAsia="hu-HU"/>
        </w:rPr>
        <w:t xml:space="preserve"> (in </w:t>
      </w:r>
      <w:proofErr w:type="spellStart"/>
      <w:r w:rsidRPr="00CB1EAA">
        <w:rPr>
          <w:rFonts w:ascii="Verdana" w:eastAsia="Times New Roman" w:hAnsi="Verdana" w:cs="Times New Roman"/>
          <w:sz w:val="20"/>
          <w:szCs w:val="20"/>
          <w:lang w:eastAsia="hu-HU"/>
        </w:rPr>
        <w:t>Hungarian</w:t>
      </w:r>
      <w:proofErr w:type="spellEnd"/>
      <w:r w:rsidRPr="00CB1EAA">
        <w:rPr>
          <w:rFonts w:ascii="Verdana" w:eastAsia="Times New Roman" w:hAnsi="Verdana" w:cs="Times New Roman"/>
          <w:sz w:val="20"/>
          <w:szCs w:val="20"/>
          <w:lang w:eastAsia="hu-HU"/>
        </w:rPr>
        <w:t>)], Zrínyi Kiadó, Budapest, 2016. ISBN: 978-963-3277-39-3</w:t>
      </w:r>
    </w:p>
    <w:p w14:paraId="4D8EF454" w14:textId="77777777" w:rsidR="00F449C5" w:rsidRPr="00CB1EAA" w:rsidRDefault="00F449C5" w:rsidP="00F449C5">
      <w:pPr>
        <w:numPr>
          <w:ilvl w:val="2"/>
          <w:numId w:val="138"/>
        </w:numPr>
        <w:tabs>
          <w:tab w:val="center" w:pos="4819"/>
          <w:tab w:val="right" w:pos="9071"/>
        </w:tabs>
        <w:spacing w:before="120" w:after="0" w:line="240" w:lineRule="auto"/>
        <w:ind w:left="1418" w:hanging="425"/>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xml:space="preserve">Kis-Benedek József: A transzatlanti és az európai együttműködés az új kihívások tükrében [The </w:t>
      </w:r>
      <w:proofErr w:type="spellStart"/>
      <w:r w:rsidRPr="00CB1EAA">
        <w:rPr>
          <w:rFonts w:ascii="Verdana" w:eastAsia="Times New Roman" w:hAnsi="Verdana" w:cs="Times New Roman"/>
          <w:sz w:val="20"/>
          <w:szCs w:val="20"/>
          <w:lang w:eastAsia="hu-HU"/>
        </w:rPr>
        <w:t>transatlantic</w:t>
      </w:r>
      <w:proofErr w:type="spellEnd"/>
      <w:r w:rsidRPr="00CB1EAA">
        <w:rPr>
          <w:rFonts w:ascii="Verdana" w:eastAsia="Times New Roman" w:hAnsi="Verdana" w:cs="Times New Roman"/>
          <w:sz w:val="20"/>
          <w:szCs w:val="20"/>
          <w:lang w:eastAsia="hu-HU"/>
        </w:rPr>
        <w:t xml:space="preserve"> and European </w:t>
      </w:r>
      <w:proofErr w:type="spellStart"/>
      <w:r w:rsidRPr="00CB1EAA">
        <w:rPr>
          <w:rFonts w:ascii="Verdana" w:eastAsia="Times New Roman" w:hAnsi="Verdana" w:cs="Times New Roman"/>
          <w:sz w:val="20"/>
          <w:szCs w:val="20"/>
          <w:lang w:eastAsia="hu-HU"/>
        </w:rPr>
        <w:t>cooperation</w:t>
      </w:r>
      <w:proofErr w:type="spellEnd"/>
      <w:r w:rsidRPr="00CB1EAA">
        <w:rPr>
          <w:rFonts w:ascii="Verdana" w:eastAsia="Times New Roman" w:hAnsi="Verdana" w:cs="Times New Roman"/>
          <w:sz w:val="20"/>
          <w:szCs w:val="20"/>
          <w:lang w:eastAsia="hu-HU"/>
        </w:rPr>
        <w:t xml:space="preserve"> in </w:t>
      </w:r>
      <w:proofErr w:type="spellStart"/>
      <w:r w:rsidRPr="00CB1EAA">
        <w:rPr>
          <w:rFonts w:ascii="Verdana" w:eastAsia="Times New Roman" w:hAnsi="Verdana" w:cs="Times New Roman"/>
          <w:sz w:val="20"/>
          <w:szCs w:val="20"/>
          <w:lang w:eastAsia="hu-HU"/>
        </w:rPr>
        <w:t>the</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light</w:t>
      </w:r>
      <w:proofErr w:type="spellEnd"/>
      <w:r w:rsidRPr="00CB1EAA">
        <w:rPr>
          <w:rFonts w:ascii="Verdana" w:eastAsia="Times New Roman" w:hAnsi="Verdana" w:cs="Times New Roman"/>
          <w:sz w:val="20"/>
          <w:szCs w:val="20"/>
          <w:lang w:eastAsia="hu-HU"/>
        </w:rPr>
        <w:t xml:space="preserve"> of </w:t>
      </w:r>
      <w:proofErr w:type="spellStart"/>
      <w:r w:rsidRPr="00CB1EAA">
        <w:rPr>
          <w:rFonts w:ascii="Verdana" w:eastAsia="Times New Roman" w:hAnsi="Verdana" w:cs="Times New Roman"/>
          <w:sz w:val="20"/>
          <w:szCs w:val="20"/>
          <w:lang w:eastAsia="hu-HU"/>
        </w:rPr>
        <w:t>new</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challenges</w:t>
      </w:r>
      <w:proofErr w:type="spellEnd"/>
      <w:r w:rsidRPr="00CB1EAA">
        <w:rPr>
          <w:rFonts w:ascii="Verdana" w:eastAsia="Times New Roman" w:hAnsi="Verdana" w:cs="Times New Roman"/>
          <w:sz w:val="20"/>
          <w:szCs w:val="20"/>
          <w:lang w:eastAsia="hu-HU"/>
        </w:rPr>
        <w:t xml:space="preserve"> (in </w:t>
      </w:r>
      <w:proofErr w:type="spellStart"/>
      <w:r w:rsidRPr="00CB1EAA">
        <w:rPr>
          <w:rFonts w:ascii="Verdana" w:eastAsia="Times New Roman" w:hAnsi="Verdana" w:cs="Times New Roman"/>
          <w:sz w:val="20"/>
          <w:szCs w:val="20"/>
          <w:lang w:eastAsia="hu-HU"/>
        </w:rPr>
        <w:t>Hungarian</w:t>
      </w:r>
      <w:proofErr w:type="spellEnd"/>
      <w:r w:rsidRPr="00CB1EAA">
        <w:rPr>
          <w:rFonts w:ascii="Verdana" w:eastAsia="Times New Roman" w:hAnsi="Verdana" w:cs="Times New Roman"/>
          <w:sz w:val="20"/>
          <w:szCs w:val="20"/>
          <w:lang w:eastAsia="hu-HU"/>
        </w:rPr>
        <w:t>)], Hadtudomány 2006/3. sz. 15-22 o.</w:t>
      </w:r>
    </w:p>
    <w:p w14:paraId="004018A1" w14:textId="77777777" w:rsidR="00F449C5" w:rsidRPr="00CB1EAA" w:rsidRDefault="00F449C5" w:rsidP="00F449C5">
      <w:pPr>
        <w:numPr>
          <w:ilvl w:val="2"/>
          <w:numId w:val="138"/>
        </w:numPr>
        <w:tabs>
          <w:tab w:val="center" w:pos="4819"/>
          <w:tab w:val="right" w:pos="9071"/>
        </w:tabs>
        <w:spacing w:before="120" w:after="0" w:line="240" w:lineRule="auto"/>
        <w:ind w:left="1418" w:hanging="425"/>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xml:space="preserve">Végh József: A változó terrorizmus és a változó terrorista [The </w:t>
      </w:r>
      <w:proofErr w:type="spellStart"/>
      <w:r w:rsidRPr="00CB1EAA">
        <w:rPr>
          <w:rFonts w:ascii="Verdana" w:eastAsia="Times New Roman" w:hAnsi="Verdana" w:cs="Times New Roman"/>
          <w:sz w:val="20"/>
          <w:szCs w:val="20"/>
          <w:lang w:eastAsia="hu-HU"/>
        </w:rPr>
        <w:t>changing</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terrorism</w:t>
      </w:r>
      <w:proofErr w:type="spellEnd"/>
      <w:r w:rsidRPr="00CB1EAA">
        <w:rPr>
          <w:rFonts w:ascii="Verdana" w:eastAsia="Times New Roman" w:hAnsi="Verdana" w:cs="Times New Roman"/>
          <w:sz w:val="20"/>
          <w:szCs w:val="20"/>
          <w:lang w:eastAsia="hu-HU"/>
        </w:rPr>
        <w:t xml:space="preserve"> and </w:t>
      </w:r>
      <w:proofErr w:type="spellStart"/>
      <w:r w:rsidRPr="00CB1EAA">
        <w:rPr>
          <w:rFonts w:ascii="Verdana" w:eastAsia="Times New Roman" w:hAnsi="Verdana" w:cs="Times New Roman"/>
          <w:sz w:val="20"/>
          <w:szCs w:val="20"/>
          <w:lang w:eastAsia="hu-HU"/>
        </w:rPr>
        <w:t>terrorist</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variables</w:t>
      </w:r>
      <w:proofErr w:type="spellEnd"/>
      <w:r w:rsidRPr="00CB1EAA">
        <w:rPr>
          <w:rFonts w:ascii="Verdana" w:eastAsia="Times New Roman" w:hAnsi="Verdana" w:cs="Times New Roman"/>
          <w:sz w:val="20"/>
          <w:szCs w:val="20"/>
          <w:lang w:eastAsia="hu-HU"/>
        </w:rPr>
        <w:t xml:space="preserve"> (in </w:t>
      </w:r>
      <w:proofErr w:type="spellStart"/>
      <w:r w:rsidRPr="00CB1EAA">
        <w:rPr>
          <w:rFonts w:ascii="Verdana" w:eastAsia="Times New Roman" w:hAnsi="Verdana" w:cs="Times New Roman"/>
          <w:sz w:val="20"/>
          <w:szCs w:val="20"/>
          <w:lang w:eastAsia="hu-HU"/>
        </w:rPr>
        <w:t>Hungarian</w:t>
      </w:r>
      <w:proofErr w:type="spellEnd"/>
      <w:r w:rsidRPr="00CB1EAA">
        <w:rPr>
          <w:rFonts w:ascii="Verdana" w:eastAsia="Times New Roman" w:hAnsi="Verdana" w:cs="Times New Roman"/>
          <w:sz w:val="20"/>
          <w:szCs w:val="20"/>
          <w:lang w:eastAsia="hu-HU"/>
        </w:rPr>
        <w:t>)], Belügyi Szemle 2005/1. sz. 67-76. o.</w:t>
      </w:r>
    </w:p>
    <w:p w14:paraId="35FD915C" w14:textId="77777777" w:rsidR="00F449C5" w:rsidRPr="00CB1EAA" w:rsidRDefault="00F449C5" w:rsidP="00F449C5">
      <w:pPr>
        <w:numPr>
          <w:ilvl w:val="2"/>
          <w:numId w:val="138"/>
        </w:numPr>
        <w:tabs>
          <w:tab w:val="center" w:pos="4819"/>
          <w:tab w:val="right" w:pos="9071"/>
        </w:tabs>
        <w:spacing w:before="120" w:after="0" w:line="240" w:lineRule="auto"/>
        <w:ind w:left="1418" w:hanging="425"/>
        <w:jc w:val="both"/>
        <w:rPr>
          <w:rFonts w:ascii="Verdana" w:eastAsia="Times New Roman" w:hAnsi="Verdana" w:cs="Times New Roman"/>
          <w:sz w:val="20"/>
          <w:szCs w:val="20"/>
          <w:lang w:eastAsia="hu-HU"/>
        </w:rPr>
      </w:pPr>
      <w:proofErr w:type="spellStart"/>
      <w:r w:rsidRPr="00CB1EAA">
        <w:rPr>
          <w:rFonts w:ascii="Verdana" w:eastAsia="Times New Roman" w:hAnsi="Verdana" w:cs="Times New Roman"/>
          <w:sz w:val="20"/>
          <w:szCs w:val="20"/>
          <w:lang w:eastAsia="hu-HU"/>
        </w:rPr>
        <w:t>Rostoványi</w:t>
      </w:r>
      <w:proofErr w:type="spellEnd"/>
      <w:r w:rsidRPr="00CB1EAA">
        <w:rPr>
          <w:rFonts w:ascii="Verdana" w:eastAsia="Times New Roman" w:hAnsi="Verdana" w:cs="Times New Roman"/>
          <w:sz w:val="20"/>
          <w:szCs w:val="20"/>
          <w:lang w:eastAsia="hu-HU"/>
        </w:rPr>
        <w:t xml:space="preserve"> Zsolt: Az iszlám világ és a nyugat [The </w:t>
      </w:r>
      <w:proofErr w:type="spellStart"/>
      <w:r w:rsidRPr="00CB1EAA">
        <w:rPr>
          <w:rFonts w:ascii="Verdana" w:eastAsia="Times New Roman" w:hAnsi="Verdana" w:cs="Times New Roman"/>
          <w:sz w:val="20"/>
          <w:szCs w:val="20"/>
          <w:lang w:eastAsia="hu-HU"/>
        </w:rPr>
        <w:t>Islamic</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world</w:t>
      </w:r>
      <w:proofErr w:type="spellEnd"/>
      <w:r w:rsidRPr="00CB1EAA">
        <w:rPr>
          <w:rFonts w:ascii="Verdana" w:eastAsia="Times New Roman" w:hAnsi="Verdana" w:cs="Times New Roman"/>
          <w:sz w:val="20"/>
          <w:szCs w:val="20"/>
          <w:lang w:eastAsia="hu-HU"/>
        </w:rPr>
        <w:t xml:space="preserve"> and </w:t>
      </w:r>
      <w:proofErr w:type="spellStart"/>
      <w:r w:rsidRPr="00CB1EAA">
        <w:rPr>
          <w:rFonts w:ascii="Verdana" w:eastAsia="Times New Roman" w:hAnsi="Verdana" w:cs="Times New Roman"/>
          <w:sz w:val="20"/>
          <w:szCs w:val="20"/>
          <w:lang w:eastAsia="hu-HU"/>
        </w:rPr>
        <w:t>the</w:t>
      </w:r>
      <w:proofErr w:type="spellEnd"/>
      <w:r w:rsidRPr="00CB1EAA">
        <w:rPr>
          <w:rFonts w:ascii="Verdana" w:eastAsia="Times New Roman" w:hAnsi="Verdana" w:cs="Times New Roman"/>
          <w:sz w:val="20"/>
          <w:szCs w:val="20"/>
          <w:lang w:eastAsia="hu-HU"/>
        </w:rPr>
        <w:t xml:space="preserve"> West (in </w:t>
      </w:r>
      <w:proofErr w:type="spellStart"/>
      <w:r w:rsidRPr="00CB1EAA">
        <w:rPr>
          <w:rFonts w:ascii="Verdana" w:eastAsia="Times New Roman" w:hAnsi="Verdana" w:cs="Times New Roman"/>
          <w:sz w:val="20"/>
          <w:szCs w:val="20"/>
          <w:lang w:eastAsia="hu-HU"/>
        </w:rPr>
        <w:t>Hungarian</w:t>
      </w:r>
      <w:proofErr w:type="spellEnd"/>
      <w:r w:rsidRPr="00CB1EAA">
        <w:rPr>
          <w:rFonts w:ascii="Verdana" w:eastAsia="Times New Roman" w:hAnsi="Verdana" w:cs="Times New Roman"/>
          <w:sz w:val="20"/>
          <w:szCs w:val="20"/>
          <w:lang w:eastAsia="hu-HU"/>
        </w:rPr>
        <w:t>)], Corvina Kiadó, 2004. ISBN 978-963-135-317-4</w:t>
      </w:r>
    </w:p>
    <w:p w14:paraId="5BBE4B17" w14:textId="77777777" w:rsidR="00F449C5" w:rsidRPr="00CB1EAA" w:rsidRDefault="00F449C5" w:rsidP="00F449C5">
      <w:pPr>
        <w:numPr>
          <w:ilvl w:val="1"/>
          <w:numId w:val="137"/>
        </w:numPr>
        <w:tabs>
          <w:tab w:val="left" w:pos="1134"/>
        </w:tabs>
        <w:spacing w:before="120" w:after="0" w:line="240" w:lineRule="auto"/>
        <w:ind w:left="851" w:hanging="283"/>
        <w:jc w:val="both"/>
        <w:rPr>
          <w:rFonts w:ascii="Verdana" w:eastAsia="Times New Roman" w:hAnsi="Verdana" w:cs="Times New Roman"/>
          <w:b/>
          <w:bCs/>
          <w:sz w:val="20"/>
          <w:szCs w:val="20"/>
          <w:lang w:eastAsia="hu-HU"/>
        </w:rPr>
      </w:pPr>
      <w:r w:rsidRPr="00CB1EAA">
        <w:rPr>
          <w:rFonts w:ascii="Verdana" w:eastAsia="Times New Roman" w:hAnsi="Verdana" w:cs="Times New Roman"/>
          <w:b/>
          <w:bCs/>
          <w:sz w:val="20"/>
          <w:szCs w:val="20"/>
          <w:lang w:eastAsia="hu-HU"/>
        </w:rPr>
        <w:t>Ajánlott irodalom:</w:t>
      </w:r>
    </w:p>
    <w:p w14:paraId="2E53A353" w14:textId="77777777" w:rsidR="00F449C5" w:rsidRPr="00CB1EAA" w:rsidRDefault="00F449C5" w:rsidP="00F449C5">
      <w:pPr>
        <w:numPr>
          <w:ilvl w:val="2"/>
          <w:numId w:val="139"/>
        </w:numPr>
        <w:tabs>
          <w:tab w:val="center" w:pos="4819"/>
          <w:tab w:val="right" w:pos="9071"/>
        </w:tabs>
        <w:spacing w:before="120" w:after="0" w:line="240" w:lineRule="auto"/>
        <w:ind w:left="1418" w:hanging="425"/>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xml:space="preserve">Loretta </w:t>
      </w:r>
      <w:proofErr w:type="spellStart"/>
      <w:r w:rsidRPr="00CB1EAA">
        <w:rPr>
          <w:rFonts w:ascii="Verdana" w:eastAsia="Times New Roman" w:hAnsi="Verdana" w:cs="Times New Roman"/>
          <w:sz w:val="20"/>
          <w:szCs w:val="20"/>
          <w:lang w:eastAsia="hu-HU"/>
        </w:rPr>
        <w:t>Napoleoni</w:t>
      </w:r>
      <w:proofErr w:type="spellEnd"/>
      <w:r w:rsidRPr="00CB1EAA">
        <w:rPr>
          <w:rFonts w:ascii="Verdana" w:eastAsia="Times New Roman" w:hAnsi="Verdana" w:cs="Times New Roman"/>
          <w:sz w:val="20"/>
          <w:szCs w:val="20"/>
          <w:lang w:eastAsia="hu-HU"/>
        </w:rPr>
        <w:t xml:space="preserve">: Az iszlamista főnix. [The </w:t>
      </w:r>
      <w:proofErr w:type="spellStart"/>
      <w:r w:rsidRPr="00CB1EAA">
        <w:rPr>
          <w:rFonts w:ascii="Verdana" w:eastAsia="Times New Roman" w:hAnsi="Verdana" w:cs="Times New Roman"/>
          <w:sz w:val="20"/>
          <w:szCs w:val="20"/>
          <w:lang w:eastAsia="hu-HU"/>
        </w:rPr>
        <w:t>Islamist</w:t>
      </w:r>
      <w:proofErr w:type="spellEnd"/>
      <w:r w:rsidRPr="00CB1EAA">
        <w:rPr>
          <w:rFonts w:ascii="Verdana" w:eastAsia="Times New Roman" w:hAnsi="Verdana" w:cs="Times New Roman"/>
          <w:sz w:val="20"/>
          <w:szCs w:val="20"/>
          <w:lang w:eastAsia="hu-HU"/>
        </w:rPr>
        <w:t xml:space="preserve"> Phoenix (in </w:t>
      </w:r>
      <w:proofErr w:type="spellStart"/>
      <w:r w:rsidRPr="00CB1EAA">
        <w:rPr>
          <w:rFonts w:ascii="Verdana" w:eastAsia="Times New Roman" w:hAnsi="Verdana" w:cs="Times New Roman"/>
          <w:sz w:val="20"/>
          <w:szCs w:val="20"/>
          <w:lang w:eastAsia="hu-HU"/>
        </w:rPr>
        <w:t>Hungarian</w:t>
      </w:r>
      <w:proofErr w:type="spellEnd"/>
      <w:r w:rsidRPr="00CB1EAA">
        <w:rPr>
          <w:rFonts w:ascii="Verdana" w:eastAsia="Times New Roman" w:hAnsi="Verdana" w:cs="Times New Roman"/>
          <w:sz w:val="20"/>
          <w:szCs w:val="20"/>
          <w:lang w:eastAsia="hu-HU"/>
        </w:rPr>
        <w:t>)] HVG Kiadó Zrt, Budapest, 2015. ISBN 978-963-304-269-9</w:t>
      </w:r>
    </w:p>
    <w:p w14:paraId="59AD6531" w14:textId="77777777" w:rsidR="00F449C5" w:rsidRPr="00CB1EAA" w:rsidRDefault="00F449C5" w:rsidP="00F449C5">
      <w:pPr>
        <w:numPr>
          <w:ilvl w:val="2"/>
          <w:numId w:val="139"/>
        </w:numPr>
        <w:tabs>
          <w:tab w:val="center" w:pos="4819"/>
          <w:tab w:val="right" w:pos="9071"/>
        </w:tabs>
        <w:spacing w:before="120" w:after="0" w:line="240" w:lineRule="auto"/>
        <w:ind w:left="1418" w:hanging="425"/>
        <w:jc w:val="both"/>
        <w:rPr>
          <w:rFonts w:ascii="Verdana" w:eastAsia="Times New Roman" w:hAnsi="Verdana" w:cs="Times New Roman"/>
          <w:sz w:val="20"/>
          <w:szCs w:val="20"/>
          <w:lang w:eastAsia="hu-HU"/>
        </w:rPr>
      </w:pPr>
      <w:proofErr w:type="spellStart"/>
      <w:r w:rsidRPr="00CB1EAA">
        <w:rPr>
          <w:rFonts w:ascii="Verdana" w:eastAsia="Times New Roman" w:hAnsi="Verdana" w:cs="Times New Roman"/>
          <w:sz w:val="20"/>
          <w:szCs w:val="20"/>
          <w:lang w:eastAsia="hu-HU"/>
        </w:rPr>
        <w:t>Korinek</w:t>
      </w:r>
      <w:proofErr w:type="spellEnd"/>
      <w:r w:rsidRPr="00CB1EAA">
        <w:rPr>
          <w:rFonts w:ascii="Verdana" w:eastAsia="Times New Roman" w:hAnsi="Verdana" w:cs="Times New Roman"/>
          <w:sz w:val="20"/>
          <w:szCs w:val="20"/>
          <w:lang w:eastAsia="hu-HU"/>
        </w:rPr>
        <w:t xml:space="preserve"> László: Kriminológia 1. [</w:t>
      </w:r>
      <w:proofErr w:type="spellStart"/>
      <w:r w:rsidRPr="00CB1EAA">
        <w:rPr>
          <w:rFonts w:ascii="Verdana" w:eastAsia="Times New Roman" w:hAnsi="Verdana" w:cs="Times New Roman"/>
          <w:sz w:val="20"/>
          <w:szCs w:val="20"/>
          <w:lang w:eastAsia="hu-HU"/>
        </w:rPr>
        <w:t>Criminology</w:t>
      </w:r>
      <w:proofErr w:type="spellEnd"/>
      <w:r w:rsidRPr="00CB1EAA">
        <w:rPr>
          <w:rFonts w:ascii="Verdana" w:eastAsia="Times New Roman" w:hAnsi="Verdana" w:cs="Times New Roman"/>
          <w:sz w:val="20"/>
          <w:szCs w:val="20"/>
          <w:lang w:eastAsia="hu-HU"/>
        </w:rPr>
        <w:t xml:space="preserve"> 1. (in </w:t>
      </w:r>
      <w:proofErr w:type="spellStart"/>
      <w:r w:rsidRPr="00CB1EAA">
        <w:rPr>
          <w:rFonts w:ascii="Verdana" w:eastAsia="Times New Roman" w:hAnsi="Verdana" w:cs="Times New Roman"/>
          <w:sz w:val="20"/>
          <w:szCs w:val="20"/>
          <w:lang w:eastAsia="hu-HU"/>
        </w:rPr>
        <w:t>Hungarian</w:t>
      </w:r>
      <w:proofErr w:type="spellEnd"/>
      <w:r w:rsidRPr="00CB1EAA">
        <w:rPr>
          <w:rFonts w:ascii="Verdana" w:eastAsia="Times New Roman" w:hAnsi="Verdana" w:cs="Times New Roman"/>
          <w:sz w:val="20"/>
          <w:szCs w:val="20"/>
          <w:lang w:eastAsia="hu-HU"/>
        </w:rPr>
        <w:t>)] Magyar Közlöny Kiadó, Budapest, 2010. 407-432. o. ISBN: 978-963-9722-84-2</w:t>
      </w:r>
    </w:p>
    <w:p w14:paraId="6C0FF1EC" w14:textId="77777777" w:rsidR="00F449C5" w:rsidRPr="00CB1EAA" w:rsidRDefault="00F449C5" w:rsidP="00F449C5">
      <w:pPr>
        <w:numPr>
          <w:ilvl w:val="2"/>
          <w:numId w:val="139"/>
        </w:numPr>
        <w:tabs>
          <w:tab w:val="center" w:pos="4819"/>
          <w:tab w:val="right" w:pos="9071"/>
        </w:tabs>
        <w:spacing w:before="120" w:after="0" w:line="240" w:lineRule="auto"/>
        <w:ind w:left="1418" w:hanging="425"/>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Vajda András: Küzdelem a terrorizmus ellen. [</w:t>
      </w:r>
      <w:proofErr w:type="spellStart"/>
      <w:r w:rsidRPr="00CB1EAA">
        <w:rPr>
          <w:rFonts w:ascii="Verdana" w:eastAsia="Times New Roman" w:hAnsi="Verdana" w:cs="Times New Roman"/>
          <w:sz w:val="20"/>
          <w:szCs w:val="20"/>
          <w:lang w:eastAsia="hu-HU"/>
        </w:rPr>
        <w:t>Fight</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against</w:t>
      </w:r>
      <w:proofErr w:type="spellEnd"/>
      <w:r w:rsidRPr="00CB1EAA">
        <w:rPr>
          <w:rFonts w:ascii="Verdana" w:eastAsia="Times New Roman" w:hAnsi="Verdana" w:cs="Times New Roman"/>
          <w:sz w:val="20"/>
          <w:szCs w:val="20"/>
          <w:lang w:eastAsia="hu-HU"/>
        </w:rPr>
        <w:t xml:space="preserve"> </w:t>
      </w:r>
      <w:proofErr w:type="spellStart"/>
      <w:r w:rsidRPr="00CB1EAA">
        <w:rPr>
          <w:rFonts w:ascii="Verdana" w:eastAsia="Times New Roman" w:hAnsi="Verdana" w:cs="Times New Roman"/>
          <w:sz w:val="20"/>
          <w:szCs w:val="20"/>
          <w:lang w:eastAsia="hu-HU"/>
        </w:rPr>
        <w:t>terrorism</w:t>
      </w:r>
      <w:proofErr w:type="spellEnd"/>
      <w:r w:rsidRPr="00CB1EAA">
        <w:rPr>
          <w:rFonts w:ascii="Verdana" w:eastAsia="Times New Roman" w:hAnsi="Verdana" w:cs="Times New Roman"/>
          <w:sz w:val="20"/>
          <w:szCs w:val="20"/>
          <w:lang w:eastAsia="hu-HU"/>
        </w:rPr>
        <w:t xml:space="preserve">] (in </w:t>
      </w:r>
      <w:proofErr w:type="spellStart"/>
      <w:r w:rsidRPr="00CB1EAA">
        <w:rPr>
          <w:rFonts w:ascii="Verdana" w:eastAsia="Times New Roman" w:hAnsi="Verdana" w:cs="Times New Roman"/>
          <w:sz w:val="20"/>
          <w:szCs w:val="20"/>
          <w:lang w:eastAsia="hu-HU"/>
        </w:rPr>
        <w:t>Hungarian</w:t>
      </w:r>
      <w:proofErr w:type="spellEnd"/>
      <w:r w:rsidRPr="00CB1EAA">
        <w:rPr>
          <w:rFonts w:ascii="Verdana" w:eastAsia="Times New Roman" w:hAnsi="Verdana" w:cs="Times New Roman"/>
          <w:sz w:val="20"/>
          <w:szCs w:val="20"/>
          <w:lang w:eastAsia="hu-HU"/>
        </w:rPr>
        <w:t>) Főiskolai jegyzet. RTF, Budapest, 2003. ISBN nélkül</w:t>
      </w:r>
    </w:p>
    <w:p w14:paraId="3AC0E4DE" w14:textId="77777777" w:rsidR="00F449C5" w:rsidRPr="00CB1EAA" w:rsidRDefault="00F449C5" w:rsidP="00F449C5">
      <w:pPr>
        <w:tabs>
          <w:tab w:val="center" w:pos="4819"/>
        </w:tabs>
        <w:spacing w:before="120" w:after="0" w:line="240" w:lineRule="auto"/>
        <w:ind w:left="568"/>
        <w:jc w:val="both"/>
        <w:rPr>
          <w:rFonts w:ascii="Verdana" w:eastAsia="Times New Roman" w:hAnsi="Verdana" w:cs="Times New Roman"/>
          <w:sz w:val="20"/>
          <w:szCs w:val="20"/>
          <w:lang w:eastAsia="hu-HU"/>
        </w:rPr>
      </w:pPr>
    </w:p>
    <w:p w14:paraId="1518F57D" w14:textId="77777777" w:rsidR="00F449C5" w:rsidRPr="00CB1EAA" w:rsidRDefault="00F449C5" w:rsidP="00F449C5">
      <w:pPr>
        <w:tabs>
          <w:tab w:val="center" w:pos="4819"/>
        </w:tabs>
        <w:spacing w:before="120" w:after="0" w:line="240" w:lineRule="auto"/>
        <w:ind w:left="568"/>
        <w:jc w:val="both"/>
        <w:rPr>
          <w:rFonts w:ascii="Verdana" w:eastAsia="Times New Roman" w:hAnsi="Verdana" w:cs="Times New Roman"/>
          <w:sz w:val="20"/>
          <w:szCs w:val="20"/>
          <w:lang w:eastAsia="hu-HU"/>
        </w:rPr>
      </w:pPr>
      <w:r w:rsidRPr="00CB1EAA">
        <w:rPr>
          <w:rFonts w:ascii="Verdana" w:eastAsia="Times New Roman" w:hAnsi="Verdana" w:cs="Times New Roman"/>
          <w:sz w:val="20"/>
          <w:szCs w:val="20"/>
          <w:lang w:eastAsia="hu-HU"/>
        </w:rPr>
        <w:t xml:space="preserve">2023. </w:t>
      </w:r>
      <w:proofErr w:type="gramStart"/>
      <w:r w:rsidRPr="00CB1EAA">
        <w:rPr>
          <w:rFonts w:ascii="Verdana" w:eastAsia="Times New Roman" w:hAnsi="Verdana" w:cs="Times New Roman"/>
          <w:sz w:val="20"/>
          <w:szCs w:val="20"/>
          <w:lang w:eastAsia="hu-HU"/>
        </w:rPr>
        <w:t>December</w:t>
      </w:r>
      <w:proofErr w:type="gramEnd"/>
      <w:r w:rsidRPr="00CB1EAA">
        <w:rPr>
          <w:rFonts w:ascii="Verdana" w:eastAsia="Times New Roman" w:hAnsi="Verdana" w:cs="Times New Roman"/>
          <w:sz w:val="20"/>
          <w:szCs w:val="20"/>
          <w:lang w:eastAsia="hu-HU"/>
        </w:rPr>
        <w:t xml:space="preserve"> 10.</w:t>
      </w:r>
    </w:p>
    <w:p w14:paraId="798E71E8" w14:textId="77777777" w:rsidR="00F449C5" w:rsidRPr="00CB1EAA" w:rsidRDefault="00F449C5" w:rsidP="00F449C5">
      <w:pPr>
        <w:tabs>
          <w:tab w:val="center" w:pos="4819"/>
        </w:tabs>
        <w:spacing w:before="120" w:after="0" w:line="240" w:lineRule="auto"/>
        <w:ind w:left="568"/>
        <w:jc w:val="both"/>
        <w:rPr>
          <w:rFonts w:ascii="Verdana" w:eastAsia="Times New Roman" w:hAnsi="Verdana" w:cs="Times New Roman"/>
          <w:sz w:val="20"/>
          <w:szCs w:val="20"/>
          <w:lang w:eastAsia="hu-HU"/>
        </w:rPr>
      </w:pPr>
    </w:p>
    <w:p w14:paraId="68B4C5A5" w14:textId="77777777" w:rsidR="00F449C5" w:rsidRPr="00CB1EAA" w:rsidRDefault="00F449C5" w:rsidP="00F449C5">
      <w:pPr>
        <w:tabs>
          <w:tab w:val="right" w:pos="900"/>
          <w:tab w:val="center" w:pos="4819"/>
        </w:tabs>
        <w:spacing w:after="0" w:line="240" w:lineRule="auto"/>
        <w:ind w:left="6096"/>
        <w:jc w:val="center"/>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Dr. Tihanyi Miklós</w:t>
      </w:r>
    </w:p>
    <w:p w14:paraId="7A0F2839" w14:textId="77777777" w:rsidR="00F449C5" w:rsidRPr="00CB1EAA" w:rsidRDefault="00F449C5" w:rsidP="00F449C5">
      <w:pPr>
        <w:tabs>
          <w:tab w:val="right" w:pos="900"/>
          <w:tab w:val="center" w:pos="4819"/>
        </w:tabs>
        <w:spacing w:after="0" w:line="240" w:lineRule="auto"/>
        <w:ind w:left="6096"/>
        <w:jc w:val="center"/>
        <w:rPr>
          <w:rFonts w:ascii="Verdana" w:eastAsia="Times New Roman" w:hAnsi="Verdana" w:cs="Times New Roman"/>
          <w:bCs/>
          <w:sz w:val="20"/>
          <w:szCs w:val="20"/>
          <w:lang w:eastAsia="hu-HU"/>
        </w:rPr>
      </w:pPr>
      <w:r w:rsidRPr="00CB1EAA">
        <w:rPr>
          <w:rFonts w:ascii="Verdana" w:eastAsia="Times New Roman" w:hAnsi="Verdana" w:cs="Times New Roman"/>
          <w:bCs/>
          <w:sz w:val="20"/>
          <w:szCs w:val="20"/>
          <w:lang w:eastAsia="hu-HU"/>
        </w:rPr>
        <w:t>egyetemi docens</w:t>
      </w:r>
    </w:p>
    <w:p w14:paraId="32871861" w14:textId="77777777" w:rsidR="00D7678A" w:rsidRDefault="009709B2">
      <w:pPr>
        <w:spacing w:line="259" w:lineRule="auto"/>
        <w:rPr>
          <w:rFonts w:ascii="Verdana" w:eastAsia="Times New Roman" w:hAnsi="Verdana" w:cs="Times New Roman"/>
          <w:sz w:val="20"/>
          <w:szCs w:val="20"/>
          <w:lang w:eastAsia="hu-HU"/>
        </w:rPr>
      </w:pPr>
      <w:r>
        <w:rPr>
          <w:rFonts w:ascii="Verdana" w:eastAsia="Times New Roman" w:hAnsi="Verdana" w:cs="Times New Roman"/>
          <w:sz w:val="20"/>
          <w:szCs w:val="20"/>
          <w:lang w:eastAsia="hu-HU"/>
        </w:rPr>
        <w:br w:type="page"/>
      </w:r>
    </w:p>
    <w:tbl>
      <w:tblPr>
        <w:tblW w:w="9072" w:type="dxa"/>
        <w:tblInd w:w="113" w:type="dxa"/>
        <w:tblLook w:val="01E0" w:firstRow="1" w:lastRow="1" w:firstColumn="1" w:lastColumn="1" w:noHBand="0" w:noVBand="0"/>
      </w:tblPr>
      <w:tblGrid>
        <w:gridCol w:w="4855"/>
        <w:gridCol w:w="1620"/>
        <w:gridCol w:w="2597"/>
      </w:tblGrid>
      <w:tr w:rsidR="00D7678A" w14:paraId="46B3E7DB" w14:textId="77777777" w:rsidTr="00932560">
        <w:tc>
          <w:tcPr>
            <w:tcW w:w="4855" w:type="dxa"/>
            <w:tcBorders>
              <w:top w:val="nil"/>
              <w:left w:val="nil"/>
              <w:bottom w:val="single" w:sz="4" w:space="0" w:color="auto"/>
              <w:right w:val="nil"/>
            </w:tcBorders>
            <w:hideMark/>
          </w:tcPr>
          <w:p w14:paraId="03BF1CE1" w14:textId="77777777" w:rsidR="00D7678A" w:rsidRDefault="00D7678A" w:rsidP="00932560">
            <w:pPr>
              <w:jc w:val="center"/>
              <w:rPr>
                <w:rFonts w:ascii="Verdana" w:hAnsi="Verdana"/>
                <w:b/>
                <w:smallCaps/>
                <w:sz w:val="20"/>
                <w:szCs w:val="20"/>
              </w:rPr>
            </w:pPr>
            <w:r>
              <w:rPr>
                <w:rFonts w:ascii="Verdana" w:hAnsi="Verdana"/>
                <w:b/>
                <w:smallCaps/>
                <w:sz w:val="20"/>
                <w:szCs w:val="20"/>
              </w:rPr>
              <w:lastRenderedPageBreak/>
              <w:t>Nemzeti Közszolgálati Egyetem</w:t>
            </w:r>
          </w:p>
        </w:tc>
        <w:tc>
          <w:tcPr>
            <w:tcW w:w="1620" w:type="dxa"/>
          </w:tcPr>
          <w:p w14:paraId="55C39CD5" w14:textId="77777777" w:rsidR="00D7678A" w:rsidRDefault="00D7678A" w:rsidP="00932560">
            <w:pPr>
              <w:jc w:val="both"/>
              <w:rPr>
                <w:rFonts w:ascii="Verdana" w:hAnsi="Verdana"/>
                <w:sz w:val="20"/>
                <w:szCs w:val="20"/>
              </w:rPr>
            </w:pPr>
          </w:p>
        </w:tc>
        <w:tc>
          <w:tcPr>
            <w:tcW w:w="2597" w:type="dxa"/>
          </w:tcPr>
          <w:p w14:paraId="4C6480F4" w14:textId="77777777" w:rsidR="00D7678A" w:rsidRDefault="00D7678A" w:rsidP="00932560">
            <w:pPr>
              <w:jc w:val="right"/>
              <w:rPr>
                <w:rFonts w:ascii="Verdana" w:hAnsi="Verdana"/>
                <w:sz w:val="20"/>
                <w:szCs w:val="20"/>
              </w:rPr>
            </w:pPr>
          </w:p>
        </w:tc>
      </w:tr>
      <w:tr w:rsidR="00D7678A" w14:paraId="69768804" w14:textId="77777777" w:rsidTr="00932560">
        <w:tc>
          <w:tcPr>
            <w:tcW w:w="4855" w:type="dxa"/>
            <w:tcBorders>
              <w:top w:val="single" w:sz="4" w:space="0" w:color="auto"/>
              <w:left w:val="nil"/>
              <w:bottom w:val="nil"/>
              <w:right w:val="nil"/>
            </w:tcBorders>
            <w:hideMark/>
          </w:tcPr>
          <w:p w14:paraId="7ED2A6E1" w14:textId="77777777" w:rsidR="00D7678A" w:rsidRDefault="00D7678A" w:rsidP="00932560">
            <w:pPr>
              <w:jc w:val="center"/>
              <w:rPr>
                <w:rFonts w:ascii="Verdana" w:hAnsi="Verdana"/>
                <w:b/>
                <w:sz w:val="20"/>
                <w:szCs w:val="20"/>
              </w:rPr>
            </w:pPr>
            <w:r>
              <w:rPr>
                <w:rFonts w:ascii="Verdana" w:hAnsi="Verdana"/>
                <w:b/>
                <w:sz w:val="20"/>
                <w:szCs w:val="20"/>
              </w:rPr>
              <w:t>Rendészettudományi Kar</w:t>
            </w:r>
          </w:p>
        </w:tc>
        <w:tc>
          <w:tcPr>
            <w:tcW w:w="1620" w:type="dxa"/>
          </w:tcPr>
          <w:p w14:paraId="7258FC46" w14:textId="77777777" w:rsidR="00D7678A" w:rsidRDefault="00D7678A" w:rsidP="00932560">
            <w:pPr>
              <w:jc w:val="both"/>
              <w:rPr>
                <w:rFonts w:ascii="Verdana" w:hAnsi="Verdana"/>
                <w:sz w:val="20"/>
                <w:szCs w:val="20"/>
              </w:rPr>
            </w:pPr>
          </w:p>
        </w:tc>
        <w:tc>
          <w:tcPr>
            <w:tcW w:w="2597" w:type="dxa"/>
          </w:tcPr>
          <w:p w14:paraId="5AD2F10E" w14:textId="77777777" w:rsidR="00D7678A" w:rsidRDefault="00D7678A" w:rsidP="00932560">
            <w:pPr>
              <w:jc w:val="both"/>
              <w:rPr>
                <w:rFonts w:ascii="Verdana" w:hAnsi="Verdana"/>
                <w:sz w:val="20"/>
                <w:szCs w:val="20"/>
              </w:rPr>
            </w:pPr>
          </w:p>
        </w:tc>
      </w:tr>
    </w:tbl>
    <w:p w14:paraId="034CEACE" w14:textId="77777777" w:rsidR="00D7678A" w:rsidRDefault="00D7678A" w:rsidP="00D7678A">
      <w:pPr>
        <w:widowControl w:val="0"/>
        <w:spacing w:before="120" w:after="120"/>
        <w:ind w:left="426" w:hanging="142"/>
        <w:jc w:val="center"/>
        <w:rPr>
          <w:rFonts w:ascii="Verdana" w:hAnsi="Verdana"/>
          <w:b/>
          <w:bCs/>
          <w:sz w:val="20"/>
          <w:szCs w:val="20"/>
        </w:rPr>
      </w:pPr>
    </w:p>
    <w:p w14:paraId="38D8A326" w14:textId="77777777" w:rsidR="00D7678A" w:rsidRDefault="00D7678A" w:rsidP="00D7678A">
      <w:pPr>
        <w:widowControl w:val="0"/>
        <w:spacing w:before="120" w:after="120"/>
        <w:ind w:left="426" w:hanging="142"/>
        <w:jc w:val="center"/>
        <w:rPr>
          <w:rFonts w:ascii="Verdana" w:hAnsi="Verdana"/>
          <w:b/>
          <w:bCs/>
          <w:sz w:val="20"/>
          <w:szCs w:val="20"/>
        </w:rPr>
      </w:pPr>
      <w:r>
        <w:rPr>
          <w:rFonts w:ascii="Verdana" w:hAnsi="Verdana"/>
          <w:b/>
          <w:bCs/>
          <w:sz w:val="20"/>
          <w:szCs w:val="20"/>
        </w:rPr>
        <w:t>TANTÁRGYI PROGRAM</w:t>
      </w:r>
    </w:p>
    <w:p w14:paraId="69F7B921" w14:textId="77777777" w:rsidR="00D7678A" w:rsidRPr="007F56ED" w:rsidRDefault="00D7678A" w:rsidP="00D7678A">
      <w:pPr>
        <w:widowControl w:val="0"/>
        <w:numPr>
          <w:ilvl w:val="0"/>
          <w:numId w:val="189"/>
        </w:numPr>
        <w:tabs>
          <w:tab w:val="clear" w:pos="644"/>
          <w:tab w:val="num" w:pos="426"/>
        </w:tabs>
        <w:spacing w:before="120" w:after="120" w:line="240" w:lineRule="auto"/>
        <w:jc w:val="both"/>
        <w:rPr>
          <w:rFonts w:ascii="Verdana" w:hAnsi="Verdana"/>
          <w:bCs/>
          <w:color w:val="FF0000"/>
          <w:sz w:val="20"/>
          <w:szCs w:val="20"/>
        </w:rPr>
      </w:pPr>
      <w:r w:rsidRPr="007F56ED">
        <w:rPr>
          <w:rFonts w:ascii="Verdana" w:hAnsi="Verdana"/>
          <w:b/>
          <w:bCs/>
          <w:sz w:val="20"/>
          <w:szCs w:val="20"/>
        </w:rPr>
        <w:t xml:space="preserve">A tantárgy kódja: </w:t>
      </w:r>
      <w:r w:rsidRPr="00BE366B">
        <w:rPr>
          <w:b/>
        </w:rPr>
        <w:t>RBVTM05</w:t>
      </w:r>
    </w:p>
    <w:p w14:paraId="5F860D0A" w14:textId="77777777" w:rsidR="00D7678A" w:rsidRDefault="00D7678A" w:rsidP="00D7678A">
      <w:pPr>
        <w:widowControl w:val="0"/>
        <w:numPr>
          <w:ilvl w:val="0"/>
          <w:numId w:val="189"/>
        </w:numPr>
        <w:tabs>
          <w:tab w:val="clear" w:pos="644"/>
          <w:tab w:val="num" w:pos="567"/>
          <w:tab w:val="num" w:pos="720"/>
        </w:tabs>
        <w:spacing w:before="120" w:after="120" w:line="240" w:lineRule="auto"/>
        <w:ind w:left="426" w:hanging="142"/>
        <w:jc w:val="both"/>
        <w:rPr>
          <w:rFonts w:ascii="Verdana" w:hAnsi="Verdana"/>
          <w:b/>
          <w:bCs/>
          <w:sz w:val="20"/>
          <w:szCs w:val="20"/>
          <w:lang w:val="en-GB"/>
        </w:rPr>
      </w:pPr>
      <w:r>
        <w:rPr>
          <w:rFonts w:ascii="Verdana" w:hAnsi="Verdana"/>
          <w:b/>
          <w:bCs/>
          <w:sz w:val="20"/>
          <w:szCs w:val="20"/>
        </w:rPr>
        <w:t>A tantárgy megnevezése (magyarul):</w:t>
      </w:r>
      <w:r>
        <w:rPr>
          <w:rFonts w:ascii="Verdana" w:hAnsi="Verdana"/>
          <w:bCs/>
          <w:sz w:val="20"/>
          <w:szCs w:val="20"/>
        </w:rPr>
        <w:t xml:space="preserve"> </w:t>
      </w:r>
      <w:r w:rsidRPr="005A5DD9">
        <w:rPr>
          <w:rFonts w:ascii="Verdana" w:hAnsi="Verdana"/>
          <w:bCs/>
          <w:sz w:val="20"/>
          <w:szCs w:val="20"/>
        </w:rPr>
        <w:t xml:space="preserve">A </w:t>
      </w:r>
      <w:proofErr w:type="spellStart"/>
      <w:r w:rsidRPr="005A5DD9">
        <w:rPr>
          <w:rFonts w:ascii="Verdana" w:hAnsi="Verdana"/>
          <w:bCs/>
          <w:sz w:val="20"/>
          <w:szCs w:val="20"/>
        </w:rPr>
        <w:t>fogvatartási</w:t>
      </w:r>
      <w:proofErr w:type="spellEnd"/>
      <w:r w:rsidRPr="005A5DD9">
        <w:rPr>
          <w:rFonts w:ascii="Verdana" w:hAnsi="Verdana"/>
          <w:bCs/>
          <w:sz w:val="20"/>
          <w:szCs w:val="20"/>
        </w:rPr>
        <w:t xml:space="preserve"> hely </w:t>
      </w:r>
      <w:proofErr w:type="spellStart"/>
      <w:r w:rsidRPr="005A5DD9">
        <w:rPr>
          <w:rFonts w:ascii="Verdana" w:hAnsi="Verdana"/>
          <w:bCs/>
          <w:sz w:val="20"/>
          <w:szCs w:val="20"/>
        </w:rPr>
        <w:t>kriminaliszikája</w:t>
      </w:r>
      <w:proofErr w:type="spellEnd"/>
    </w:p>
    <w:p w14:paraId="34AF219C" w14:textId="77777777" w:rsidR="00D7678A" w:rsidRDefault="00D7678A" w:rsidP="00D7678A">
      <w:pPr>
        <w:widowControl w:val="0"/>
        <w:numPr>
          <w:ilvl w:val="0"/>
          <w:numId w:val="189"/>
        </w:numPr>
        <w:tabs>
          <w:tab w:val="clear" w:pos="644"/>
          <w:tab w:val="num" w:pos="567"/>
          <w:tab w:val="num" w:pos="720"/>
        </w:tabs>
        <w:spacing w:before="120" w:after="120" w:line="240" w:lineRule="auto"/>
        <w:ind w:left="426" w:hanging="142"/>
        <w:jc w:val="both"/>
        <w:rPr>
          <w:rFonts w:ascii="Verdana" w:hAnsi="Verdana"/>
          <w:b/>
          <w:bCs/>
          <w:sz w:val="20"/>
          <w:szCs w:val="20"/>
          <w:lang w:val="en-GB"/>
        </w:rPr>
      </w:pPr>
      <w:r>
        <w:rPr>
          <w:rFonts w:ascii="Verdana" w:hAnsi="Verdana"/>
          <w:b/>
          <w:bCs/>
          <w:sz w:val="20"/>
          <w:szCs w:val="20"/>
        </w:rPr>
        <w:t xml:space="preserve">A tantárgy megnevezése (angolul): </w:t>
      </w:r>
      <w:r w:rsidRPr="000F0632">
        <w:rPr>
          <w:rFonts w:ascii="Verdana" w:hAnsi="Verdana"/>
          <w:bCs/>
          <w:sz w:val="20"/>
          <w:szCs w:val="20"/>
        </w:rPr>
        <w:t xml:space="preserve">The </w:t>
      </w:r>
      <w:proofErr w:type="spellStart"/>
      <w:r w:rsidRPr="000F0632">
        <w:rPr>
          <w:rFonts w:ascii="Verdana" w:hAnsi="Verdana"/>
          <w:bCs/>
          <w:sz w:val="20"/>
          <w:szCs w:val="20"/>
        </w:rPr>
        <w:t>criminalistics</w:t>
      </w:r>
      <w:proofErr w:type="spellEnd"/>
      <w:r w:rsidRPr="000F0632">
        <w:rPr>
          <w:rFonts w:ascii="Verdana" w:hAnsi="Verdana"/>
          <w:bCs/>
          <w:sz w:val="20"/>
          <w:szCs w:val="20"/>
        </w:rPr>
        <w:t xml:space="preserve"> of </w:t>
      </w:r>
      <w:proofErr w:type="spellStart"/>
      <w:r w:rsidRPr="000F0632">
        <w:rPr>
          <w:rFonts w:ascii="Verdana" w:hAnsi="Verdana"/>
          <w:bCs/>
          <w:sz w:val="20"/>
          <w:szCs w:val="20"/>
        </w:rPr>
        <w:t>prisons</w:t>
      </w:r>
      <w:proofErr w:type="spellEnd"/>
      <w:r w:rsidRPr="000F0632">
        <w:rPr>
          <w:rFonts w:ascii="Verdana" w:hAnsi="Verdana"/>
          <w:bCs/>
          <w:sz w:val="20"/>
          <w:szCs w:val="20"/>
        </w:rPr>
        <w:t xml:space="preserve"> and </w:t>
      </w:r>
      <w:proofErr w:type="spellStart"/>
      <w:r w:rsidRPr="000F0632">
        <w:rPr>
          <w:rFonts w:ascii="Verdana" w:hAnsi="Verdana"/>
          <w:bCs/>
          <w:sz w:val="20"/>
          <w:szCs w:val="20"/>
        </w:rPr>
        <w:t>detention</w:t>
      </w:r>
      <w:proofErr w:type="spellEnd"/>
      <w:r w:rsidRPr="000F0632">
        <w:rPr>
          <w:rFonts w:ascii="Verdana" w:hAnsi="Verdana"/>
          <w:bCs/>
          <w:sz w:val="20"/>
          <w:szCs w:val="20"/>
        </w:rPr>
        <w:t xml:space="preserve"> </w:t>
      </w:r>
      <w:proofErr w:type="spellStart"/>
      <w:r w:rsidRPr="000F0632">
        <w:rPr>
          <w:rFonts w:ascii="Verdana" w:hAnsi="Verdana"/>
          <w:bCs/>
          <w:sz w:val="20"/>
          <w:szCs w:val="20"/>
        </w:rPr>
        <w:t>sites</w:t>
      </w:r>
      <w:proofErr w:type="spellEnd"/>
    </w:p>
    <w:p w14:paraId="3DA92381" w14:textId="77777777" w:rsidR="00D7678A" w:rsidRDefault="00D7678A" w:rsidP="00D7678A">
      <w:pPr>
        <w:widowControl w:val="0"/>
        <w:numPr>
          <w:ilvl w:val="0"/>
          <w:numId w:val="189"/>
        </w:numPr>
        <w:tabs>
          <w:tab w:val="clear" w:pos="644"/>
          <w:tab w:val="num" w:pos="567"/>
          <w:tab w:val="num" w:pos="720"/>
        </w:tabs>
        <w:spacing w:before="120" w:after="120" w:line="240" w:lineRule="auto"/>
        <w:ind w:left="426" w:hanging="142"/>
        <w:jc w:val="both"/>
        <w:rPr>
          <w:rFonts w:ascii="Verdana" w:hAnsi="Verdana"/>
          <w:b/>
          <w:bCs/>
          <w:sz w:val="20"/>
          <w:szCs w:val="20"/>
        </w:rPr>
      </w:pPr>
      <w:r>
        <w:rPr>
          <w:rFonts w:ascii="Verdana" w:hAnsi="Verdana"/>
          <w:b/>
          <w:bCs/>
          <w:sz w:val="20"/>
          <w:szCs w:val="20"/>
        </w:rPr>
        <w:t xml:space="preserve">Kreditérték és képzési karakter: </w:t>
      </w:r>
    </w:p>
    <w:p w14:paraId="1CC3F0CB" w14:textId="77777777" w:rsidR="00D7678A" w:rsidRDefault="00D7678A" w:rsidP="00D7678A">
      <w:pPr>
        <w:pStyle w:val="Listaszerbekezds"/>
        <w:widowControl w:val="0"/>
        <w:numPr>
          <w:ilvl w:val="1"/>
          <w:numId w:val="189"/>
        </w:numPr>
        <w:tabs>
          <w:tab w:val="clear" w:pos="1000"/>
        </w:tabs>
        <w:spacing w:before="120" w:after="120" w:line="240" w:lineRule="auto"/>
        <w:ind w:left="993" w:hanging="426"/>
        <w:jc w:val="both"/>
        <w:rPr>
          <w:rFonts w:ascii="Verdana" w:hAnsi="Verdana"/>
          <w:b/>
          <w:bCs/>
          <w:sz w:val="20"/>
          <w:szCs w:val="20"/>
        </w:rPr>
      </w:pPr>
      <w:r w:rsidRPr="00A74024">
        <w:rPr>
          <w:rFonts w:ascii="Verdana" w:hAnsi="Verdana"/>
          <w:bCs/>
          <w:sz w:val="20"/>
          <w:szCs w:val="20"/>
          <w:highlight w:val="lightGray"/>
        </w:rPr>
        <w:t>2</w:t>
      </w:r>
      <w:r>
        <w:rPr>
          <w:rFonts w:ascii="Verdana" w:hAnsi="Verdana"/>
          <w:bCs/>
          <w:sz w:val="20"/>
          <w:szCs w:val="20"/>
        </w:rPr>
        <w:t xml:space="preserve"> kredit</w:t>
      </w:r>
    </w:p>
    <w:p w14:paraId="23F968ED" w14:textId="77777777" w:rsidR="00D7678A" w:rsidRDefault="00D7678A" w:rsidP="00D7678A">
      <w:pPr>
        <w:pStyle w:val="Listaszerbekezds"/>
        <w:widowControl w:val="0"/>
        <w:numPr>
          <w:ilvl w:val="1"/>
          <w:numId w:val="189"/>
        </w:numPr>
        <w:tabs>
          <w:tab w:val="clear" w:pos="1000"/>
        </w:tabs>
        <w:spacing w:before="120" w:after="120" w:line="240" w:lineRule="auto"/>
        <w:ind w:left="993" w:hanging="426"/>
        <w:jc w:val="both"/>
        <w:rPr>
          <w:rFonts w:ascii="Verdana" w:hAnsi="Verdana"/>
          <w:b/>
          <w:bCs/>
          <w:sz w:val="20"/>
          <w:szCs w:val="20"/>
        </w:rPr>
      </w:pPr>
      <w:r>
        <w:rPr>
          <w:rFonts w:ascii="Verdana" w:hAnsi="Verdana"/>
          <w:bCs/>
          <w:sz w:val="20"/>
          <w:szCs w:val="20"/>
        </w:rPr>
        <w:t>a tantárgy elméleti vagy gyakorlati jellegének mértéke 0</w:t>
      </w:r>
      <w:r>
        <w:rPr>
          <w:rFonts w:ascii="Verdana" w:hAnsi="Verdana"/>
          <w:b/>
          <w:bCs/>
          <w:sz w:val="20"/>
          <w:szCs w:val="20"/>
        </w:rPr>
        <w:t xml:space="preserve"> </w:t>
      </w:r>
      <w:r>
        <w:rPr>
          <w:rFonts w:ascii="Verdana" w:hAnsi="Verdana"/>
          <w:bCs/>
          <w:sz w:val="20"/>
          <w:szCs w:val="20"/>
        </w:rPr>
        <w:t xml:space="preserve">% gyakorlat, </w:t>
      </w:r>
      <w:r>
        <w:rPr>
          <w:rFonts w:ascii="Verdana" w:hAnsi="Verdana"/>
          <w:bCs/>
          <w:sz w:val="20"/>
          <w:szCs w:val="20"/>
          <w:highlight w:val="lightGray"/>
        </w:rPr>
        <w:t>100</w:t>
      </w:r>
      <w:r>
        <w:rPr>
          <w:rFonts w:ascii="Verdana" w:hAnsi="Verdana"/>
          <w:bCs/>
          <w:sz w:val="20"/>
          <w:szCs w:val="20"/>
        </w:rPr>
        <w:t xml:space="preserve"> % elmélet</w:t>
      </w:r>
    </w:p>
    <w:p w14:paraId="323B0305" w14:textId="77777777" w:rsidR="00D7678A" w:rsidRDefault="00D7678A" w:rsidP="00D7678A">
      <w:pPr>
        <w:widowControl w:val="0"/>
        <w:numPr>
          <w:ilvl w:val="0"/>
          <w:numId w:val="189"/>
        </w:numPr>
        <w:tabs>
          <w:tab w:val="clear" w:pos="644"/>
          <w:tab w:val="num" w:pos="720"/>
        </w:tabs>
        <w:spacing w:before="120" w:after="120" w:line="240" w:lineRule="auto"/>
        <w:ind w:left="426" w:hanging="142"/>
        <w:jc w:val="both"/>
        <w:rPr>
          <w:rFonts w:ascii="Verdana" w:hAnsi="Verdana"/>
          <w:bCs/>
          <w:sz w:val="20"/>
          <w:szCs w:val="20"/>
        </w:rPr>
      </w:pPr>
      <w:r>
        <w:rPr>
          <w:rFonts w:ascii="Verdana" w:hAnsi="Verdana"/>
          <w:b/>
          <w:bCs/>
          <w:sz w:val="20"/>
          <w:szCs w:val="20"/>
        </w:rPr>
        <w:t xml:space="preserve">A szak(ok), </w:t>
      </w:r>
      <w:r>
        <w:rPr>
          <w:rFonts w:ascii="Verdana" w:hAnsi="Verdana"/>
          <w:b/>
          <w:bCs/>
          <w:sz w:val="20"/>
          <w:szCs w:val="20"/>
          <w:highlight w:val="lightGray"/>
        </w:rPr>
        <w:t>szakirányok/specializációk</w:t>
      </w:r>
      <w:r>
        <w:rPr>
          <w:rFonts w:ascii="Verdana" w:hAnsi="Verdana"/>
          <w:b/>
          <w:bCs/>
          <w:sz w:val="20"/>
          <w:szCs w:val="20"/>
        </w:rPr>
        <w:t xml:space="preserve"> megnevezése (ahol oktatják):</w:t>
      </w:r>
      <w:r>
        <w:rPr>
          <w:rFonts w:ascii="Verdana" w:hAnsi="Verdana"/>
          <w:bCs/>
          <w:sz w:val="20"/>
          <w:szCs w:val="20"/>
        </w:rPr>
        <w:t xml:space="preserve"> </w:t>
      </w:r>
      <w:r w:rsidRPr="00935A34">
        <w:rPr>
          <w:rFonts w:ascii="Verdana" w:hAnsi="Verdana"/>
          <w:bCs/>
          <w:sz w:val="20"/>
          <w:szCs w:val="20"/>
        </w:rPr>
        <w:t>Kriminalisztika Mesterképzési Szak Szabadon Választható Tantárgyak</w:t>
      </w:r>
      <w:r>
        <w:rPr>
          <w:rFonts w:ascii="Verdana" w:hAnsi="Verdana"/>
          <w:bCs/>
          <w:sz w:val="20"/>
          <w:szCs w:val="20"/>
        </w:rPr>
        <w:t>, Rendészeti vezető mesterképzési szak</w:t>
      </w:r>
    </w:p>
    <w:p w14:paraId="1CEFB621" w14:textId="77777777" w:rsidR="00D7678A" w:rsidRPr="00842284" w:rsidRDefault="00D7678A" w:rsidP="00D7678A">
      <w:pPr>
        <w:widowControl w:val="0"/>
        <w:numPr>
          <w:ilvl w:val="0"/>
          <w:numId w:val="189"/>
        </w:numPr>
        <w:tabs>
          <w:tab w:val="clear" w:pos="644"/>
          <w:tab w:val="num" w:pos="567"/>
          <w:tab w:val="num" w:pos="720"/>
        </w:tabs>
        <w:spacing w:before="120" w:after="120" w:line="240" w:lineRule="auto"/>
        <w:ind w:left="426" w:hanging="142"/>
        <w:jc w:val="both"/>
        <w:rPr>
          <w:rFonts w:ascii="Verdana" w:hAnsi="Verdana"/>
          <w:bCs/>
          <w:sz w:val="20"/>
          <w:szCs w:val="20"/>
        </w:rPr>
      </w:pPr>
      <w:r>
        <w:rPr>
          <w:rFonts w:ascii="Verdana" w:hAnsi="Verdana"/>
          <w:b/>
          <w:bCs/>
          <w:sz w:val="20"/>
          <w:szCs w:val="20"/>
        </w:rPr>
        <w:t xml:space="preserve">Az oktatásért felelős oktatási szervezeti egység megnevezése: </w:t>
      </w:r>
      <w:r w:rsidRPr="00B34C8E">
        <w:rPr>
          <w:rFonts w:ascii="Verdana" w:hAnsi="Verdana"/>
          <w:bCs/>
          <w:sz w:val="20"/>
          <w:szCs w:val="20"/>
        </w:rPr>
        <w:t>NKE Rendészettudományi Kar Büntetés-végrehajtási Tanszék.</w:t>
      </w:r>
    </w:p>
    <w:p w14:paraId="332AC543" w14:textId="77777777" w:rsidR="00D7678A" w:rsidRPr="00BE366B" w:rsidRDefault="00D7678A" w:rsidP="00D7678A">
      <w:pPr>
        <w:widowControl w:val="0"/>
        <w:numPr>
          <w:ilvl w:val="0"/>
          <w:numId w:val="189"/>
        </w:numPr>
        <w:tabs>
          <w:tab w:val="clear" w:pos="644"/>
          <w:tab w:val="num" w:pos="567"/>
          <w:tab w:val="num" w:pos="720"/>
        </w:tabs>
        <w:spacing w:before="120" w:after="120" w:line="240" w:lineRule="auto"/>
        <w:ind w:left="426" w:hanging="142"/>
        <w:jc w:val="both"/>
        <w:rPr>
          <w:rFonts w:ascii="Verdana" w:hAnsi="Verdana"/>
          <w:bCs/>
          <w:sz w:val="20"/>
          <w:szCs w:val="20"/>
          <w:highlight w:val="lightGray"/>
        </w:rPr>
      </w:pPr>
      <w:r w:rsidRPr="0081089E">
        <w:rPr>
          <w:rFonts w:ascii="Verdana" w:hAnsi="Verdana"/>
          <w:b/>
          <w:bCs/>
          <w:sz w:val="20"/>
          <w:szCs w:val="20"/>
        </w:rPr>
        <w:t>A tantárgyfelelős oktató neve, beosztása, tudományos fokozata:</w:t>
      </w:r>
      <w:r w:rsidRPr="0081089E">
        <w:rPr>
          <w:rFonts w:ascii="Verdana" w:hAnsi="Verdana"/>
          <w:bCs/>
          <w:sz w:val="20"/>
          <w:szCs w:val="20"/>
        </w:rPr>
        <w:t xml:space="preserve"> </w:t>
      </w:r>
      <w:r w:rsidRPr="00BE366B">
        <w:rPr>
          <w:rFonts w:ascii="Verdana" w:hAnsi="Verdana"/>
          <w:bCs/>
          <w:sz w:val="20"/>
          <w:szCs w:val="20"/>
        </w:rPr>
        <w:t xml:space="preserve">Dr. Bogotyán Róbert </w:t>
      </w:r>
      <w:proofErr w:type="spellStart"/>
      <w:r w:rsidRPr="00BE366B">
        <w:rPr>
          <w:rFonts w:ascii="Verdana" w:hAnsi="Verdana"/>
          <w:bCs/>
          <w:sz w:val="20"/>
          <w:szCs w:val="20"/>
        </w:rPr>
        <w:t>bv</w:t>
      </w:r>
      <w:proofErr w:type="spellEnd"/>
      <w:r w:rsidRPr="00BE366B">
        <w:rPr>
          <w:rFonts w:ascii="Verdana" w:hAnsi="Verdana"/>
          <w:bCs/>
          <w:sz w:val="20"/>
          <w:szCs w:val="20"/>
        </w:rPr>
        <w:t xml:space="preserve">. ezredes, tanszékvezető, tanársegéd </w:t>
      </w:r>
    </w:p>
    <w:p w14:paraId="0ADE7ACD" w14:textId="77777777" w:rsidR="00D7678A" w:rsidRDefault="00D7678A" w:rsidP="00D7678A">
      <w:pPr>
        <w:widowControl w:val="0"/>
        <w:numPr>
          <w:ilvl w:val="0"/>
          <w:numId w:val="189"/>
        </w:numPr>
        <w:tabs>
          <w:tab w:val="clear" w:pos="644"/>
          <w:tab w:val="num" w:pos="720"/>
        </w:tabs>
        <w:spacing w:before="120" w:after="120" w:line="240" w:lineRule="auto"/>
        <w:ind w:left="426" w:hanging="142"/>
        <w:jc w:val="both"/>
        <w:rPr>
          <w:rFonts w:ascii="Verdana" w:hAnsi="Verdana"/>
          <w:bCs/>
          <w:sz w:val="20"/>
          <w:szCs w:val="20"/>
        </w:rPr>
      </w:pPr>
      <w:r>
        <w:rPr>
          <w:rFonts w:ascii="Verdana" w:hAnsi="Verdana"/>
          <w:b/>
          <w:bCs/>
          <w:sz w:val="20"/>
          <w:szCs w:val="20"/>
        </w:rPr>
        <w:t>A tanórák száma és típusa</w:t>
      </w:r>
    </w:p>
    <w:p w14:paraId="1419CDB0" w14:textId="77777777" w:rsidR="00D7678A" w:rsidRDefault="00D7678A" w:rsidP="00D7678A">
      <w:pPr>
        <w:widowControl w:val="0"/>
        <w:numPr>
          <w:ilvl w:val="1"/>
          <w:numId w:val="189"/>
        </w:numPr>
        <w:tabs>
          <w:tab w:val="clear" w:pos="1000"/>
          <w:tab w:val="num" w:pos="709"/>
        </w:tabs>
        <w:spacing w:before="120" w:after="120" w:line="240" w:lineRule="auto"/>
        <w:ind w:left="851" w:hanging="425"/>
        <w:jc w:val="both"/>
        <w:rPr>
          <w:rFonts w:ascii="Verdana" w:hAnsi="Verdana"/>
          <w:bCs/>
          <w:sz w:val="20"/>
          <w:szCs w:val="20"/>
        </w:rPr>
      </w:pPr>
      <w:proofErr w:type="spellStart"/>
      <w:r>
        <w:rPr>
          <w:rFonts w:ascii="Verdana" w:hAnsi="Verdana"/>
          <w:bCs/>
          <w:sz w:val="20"/>
          <w:szCs w:val="20"/>
        </w:rPr>
        <w:t>össz</w:t>
      </w:r>
      <w:proofErr w:type="spellEnd"/>
      <w:r>
        <w:rPr>
          <w:rFonts w:ascii="Verdana" w:hAnsi="Verdana"/>
          <w:bCs/>
          <w:sz w:val="20"/>
          <w:szCs w:val="20"/>
        </w:rPr>
        <w:t xml:space="preserve"> óraszám/félév: 6</w:t>
      </w:r>
    </w:p>
    <w:p w14:paraId="3CF489CB" w14:textId="77777777" w:rsidR="00D7678A" w:rsidRDefault="00D7678A" w:rsidP="00D7678A">
      <w:pPr>
        <w:widowControl w:val="0"/>
        <w:numPr>
          <w:ilvl w:val="2"/>
          <w:numId w:val="189"/>
        </w:numPr>
        <w:tabs>
          <w:tab w:val="clear" w:pos="1724"/>
          <w:tab w:val="num" w:pos="709"/>
          <w:tab w:val="num" w:pos="1134"/>
          <w:tab w:val="num" w:pos="1800"/>
        </w:tabs>
        <w:spacing w:before="120" w:after="120" w:line="240" w:lineRule="auto"/>
        <w:ind w:left="1134" w:hanging="425"/>
        <w:jc w:val="both"/>
        <w:rPr>
          <w:rFonts w:ascii="Verdana" w:hAnsi="Verdana"/>
          <w:bCs/>
          <w:sz w:val="20"/>
          <w:szCs w:val="20"/>
        </w:rPr>
      </w:pPr>
      <w:r>
        <w:rPr>
          <w:rFonts w:ascii="Verdana" w:hAnsi="Verdana"/>
          <w:bCs/>
          <w:sz w:val="20"/>
          <w:szCs w:val="20"/>
        </w:rPr>
        <w:t xml:space="preserve">nappali munkarend: </w:t>
      </w:r>
      <w:r>
        <w:rPr>
          <w:rFonts w:ascii="Verdana" w:hAnsi="Verdana"/>
          <w:bCs/>
          <w:sz w:val="20"/>
          <w:szCs w:val="20"/>
          <w:highlight w:val="lightGray"/>
        </w:rPr>
        <w:t>…</w:t>
      </w:r>
      <w:r>
        <w:rPr>
          <w:rFonts w:ascii="Verdana" w:hAnsi="Verdana"/>
          <w:bCs/>
          <w:sz w:val="20"/>
          <w:szCs w:val="20"/>
        </w:rPr>
        <w:t xml:space="preserve"> (</w:t>
      </w:r>
      <w:r>
        <w:rPr>
          <w:rFonts w:ascii="Verdana" w:hAnsi="Verdana"/>
          <w:bCs/>
          <w:sz w:val="20"/>
          <w:szCs w:val="20"/>
          <w:highlight w:val="lightGray"/>
        </w:rPr>
        <w:t>…</w:t>
      </w:r>
      <w:r>
        <w:rPr>
          <w:rFonts w:ascii="Verdana" w:hAnsi="Verdana"/>
          <w:bCs/>
          <w:sz w:val="20"/>
          <w:szCs w:val="20"/>
        </w:rPr>
        <w:t xml:space="preserve"> EA + </w:t>
      </w:r>
      <w:r>
        <w:rPr>
          <w:rFonts w:ascii="Verdana" w:hAnsi="Verdana"/>
          <w:bCs/>
          <w:sz w:val="20"/>
          <w:szCs w:val="20"/>
          <w:highlight w:val="lightGray"/>
        </w:rPr>
        <w:t>…</w:t>
      </w:r>
      <w:r>
        <w:rPr>
          <w:rFonts w:ascii="Verdana" w:hAnsi="Verdana"/>
          <w:bCs/>
          <w:sz w:val="20"/>
          <w:szCs w:val="20"/>
        </w:rPr>
        <w:t xml:space="preserve"> SZ + </w:t>
      </w:r>
      <w:r>
        <w:rPr>
          <w:rFonts w:ascii="Verdana" w:hAnsi="Verdana"/>
          <w:bCs/>
          <w:sz w:val="20"/>
          <w:szCs w:val="20"/>
          <w:highlight w:val="lightGray"/>
        </w:rPr>
        <w:t>…</w:t>
      </w:r>
      <w:r>
        <w:rPr>
          <w:rFonts w:ascii="Verdana" w:hAnsi="Verdana"/>
          <w:bCs/>
          <w:sz w:val="20"/>
          <w:szCs w:val="20"/>
        </w:rPr>
        <w:t xml:space="preserve"> GY)</w:t>
      </w:r>
    </w:p>
    <w:p w14:paraId="0C56F4B6" w14:textId="77777777" w:rsidR="00D7678A" w:rsidRDefault="00D7678A" w:rsidP="00D7678A">
      <w:pPr>
        <w:widowControl w:val="0"/>
        <w:numPr>
          <w:ilvl w:val="2"/>
          <w:numId w:val="189"/>
        </w:numPr>
        <w:tabs>
          <w:tab w:val="clear" w:pos="1724"/>
          <w:tab w:val="num" w:pos="709"/>
          <w:tab w:val="num" w:pos="1134"/>
          <w:tab w:val="num" w:pos="1800"/>
        </w:tabs>
        <w:spacing w:before="120" w:after="120" w:line="240" w:lineRule="auto"/>
        <w:ind w:left="1134" w:hanging="425"/>
        <w:jc w:val="both"/>
        <w:rPr>
          <w:rFonts w:ascii="Verdana" w:hAnsi="Verdana"/>
          <w:bCs/>
          <w:sz w:val="20"/>
          <w:szCs w:val="20"/>
        </w:rPr>
      </w:pPr>
      <w:r>
        <w:rPr>
          <w:rFonts w:ascii="Verdana" w:hAnsi="Verdana"/>
          <w:bCs/>
          <w:sz w:val="20"/>
          <w:szCs w:val="20"/>
        </w:rPr>
        <w:t xml:space="preserve">levelező munkarend: </w:t>
      </w:r>
      <w:r w:rsidRPr="00807F5B">
        <w:rPr>
          <w:rFonts w:ascii="Verdana" w:hAnsi="Verdana"/>
          <w:bCs/>
          <w:sz w:val="20"/>
          <w:szCs w:val="20"/>
        </w:rPr>
        <w:t>6 (6 EA + 0 SZ + 0 GY)</w:t>
      </w:r>
    </w:p>
    <w:p w14:paraId="7EF693EC" w14:textId="77777777" w:rsidR="00D7678A" w:rsidRDefault="00D7678A" w:rsidP="00D7678A">
      <w:pPr>
        <w:widowControl w:val="0"/>
        <w:numPr>
          <w:ilvl w:val="1"/>
          <w:numId w:val="189"/>
        </w:numPr>
        <w:tabs>
          <w:tab w:val="clear" w:pos="1000"/>
          <w:tab w:val="num" w:pos="709"/>
        </w:tabs>
        <w:spacing w:before="120" w:after="120" w:line="240" w:lineRule="auto"/>
        <w:ind w:left="851" w:hanging="425"/>
        <w:jc w:val="both"/>
        <w:rPr>
          <w:rFonts w:ascii="Verdana" w:hAnsi="Verdana"/>
          <w:bCs/>
          <w:sz w:val="20"/>
          <w:szCs w:val="20"/>
        </w:rPr>
      </w:pPr>
      <w:r>
        <w:rPr>
          <w:rFonts w:ascii="Verdana" w:hAnsi="Verdana"/>
          <w:bCs/>
          <w:sz w:val="20"/>
          <w:szCs w:val="20"/>
        </w:rPr>
        <w:t>heti óraszám - nappali munkarend: …</w:t>
      </w:r>
    </w:p>
    <w:p w14:paraId="5495D293" w14:textId="77777777" w:rsidR="00D7678A" w:rsidRPr="0081089E" w:rsidRDefault="00D7678A" w:rsidP="00D7678A">
      <w:pPr>
        <w:widowControl w:val="0"/>
        <w:numPr>
          <w:ilvl w:val="1"/>
          <w:numId w:val="189"/>
        </w:numPr>
        <w:tabs>
          <w:tab w:val="clear" w:pos="1000"/>
          <w:tab w:val="num" w:pos="709"/>
        </w:tabs>
        <w:spacing w:before="120" w:after="120" w:line="240" w:lineRule="auto"/>
        <w:ind w:left="851" w:hanging="425"/>
        <w:jc w:val="both"/>
        <w:rPr>
          <w:rFonts w:ascii="Verdana" w:hAnsi="Verdana"/>
          <w:bCs/>
          <w:color w:val="FF0000"/>
          <w:sz w:val="20"/>
          <w:szCs w:val="20"/>
        </w:rPr>
      </w:pPr>
      <w:r>
        <w:rPr>
          <w:rFonts w:ascii="Verdana" w:hAnsi="Verdana"/>
          <w:sz w:val="20"/>
          <w:szCs w:val="20"/>
        </w:rPr>
        <w:t xml:space="preserve">Az ismeret átadásában alkalmazandó további sajátos módok, jellemzők: </w:t>
      </w:r>
      <w:r w:rsidRPr="0081089E">
        <w:rPr>
          <w:rFonts w:ascii="Verdana" w:hAnsi="Verdana"/>
          <w:sz w:val="20"/>
          <w:szCs w:val="20"/>
        </w:rPr>
        <w:t>tanári előadások – frontális munka, megfigyelés, rendszerezés, kooperatív tanulás, megbeszélés – csoportmunka, megosztás</w:t>
      </w:r>
    </w:p>
    <w:p w14:paraId="12BC2566" w14:textId="77777777" w:rsidR="00D7678A" w:rsidRDefault="00D7678A" w:rsidP="00D7678A">
      <w:pPr>
        <w:widowControl w:val="0"/>
        <w:numPr>
          <w:ilvl w:val="0"/>
          <w:numId w:val="189"/>
        </w:numPr>
        <w:tabs>
          <w:tab w:val="clear" w:pos="644"/>
          <w:tab w:val="num" w:pos="720"/>
        </w:tabs>
        <w:spacing w:before="120" w:after="120" w:line="240" w:lineRule="auto"/>
        <w:ind w:left="426" w:hanging="142"/>
        <w:jc w:val="both"/>
        <w:rPr>
          <w:rFonts w:ascii="Verdana" w:hAnsi="Verdana"/>
          <w:bCs/>
          <w:sz w:val="20"/>
          <w:szCs w:val="20"/>
        </w:rPr>
      </w:pPr>
      <w:r>
        <w:rPr>
          <w:rFonts w:ascii="Verdana" w:hAnsi="Verdana"/>
          <w:b/>
          <w:bCs/>
          <w:sz w:val="20"/>
          <w:szCs w:val="20"/>
        </w:rPr>
        <w:t>A tantárgy szakmai tartalma (magyarul):</w:t>
      </w:r>
      <w:r>
        <w:rPr>
          <w:rFonts w:ascii="Verdana" w:hAnsi="Verdana"/>
          <w:bCs/>
          <w:sz w:val="20"/>
          <w:szCs w:val="20"/>
        </w:rPr>
        <w:t xml:space="preserve"> </w:t>
      </w:r>
      <w:r>
        <w:rPr>
          <w:rFonts w:ascii="Verdana" w:hAnsi="Verdana"/>
          <w:bCs/>
          <w:sz w:val="20"/>
          <w:szCs w:val="20"/>
          <w:highlight w:val="lightGray"/>
        </w:rPr>
        <w:t>…</w:t>
      </w:r>
    </w:p>
    <w:p w14:paraId="56F38548" w14:textId="77777777" w:rsidR="00D7678A" w:rsidRDefault="00D7678A" w:rsidP="00D7678A">
      <w:pPr>
        <w:widowControl w:val="0"/>
        <w:spacing w:before="120" w:after="120"/>
        <w:ind w:left="426"/>
        <w:jc w:val="both"/>
        <w:rPr>
          <w:rFonts w:ascii="Verdana" w:hAnsi="Verdana"/>
          <w:bCs/>
          <w:i/>
          <w:sz w:val="20"/>
          <w:szCs w:val="20"/>
        </w:rPr>
      </w:pPr>
      <w:r w:rsidRPr="00807F5B">
        <w:rPr>
          <w:rFonts w:ascii="Verdana" w:hAnsi="Verdana"/>
          <w:bCs/>
          <w:sz w:val="20"/>
          <w:szCs w:val="20"/>
        </w:rPr>
        <w:t>A hallgató alapos ismereteket szerez a büntetés-végrehajtási intézményrendszer, mint különleges bűnügyi fenyegetettséggel bíró hely sajátosságairól. Az ismeretanyag hangsúlyozottan érinti a fogva tartás helyével kapcsolatos bűnmegelőzési és elsődleges bűnfelderítési intézkedéseket, valamint a témával összefüggő aktuális nemzetközi gyakorlatot és tendenciákat.</w:t>
      </w:r>
    </w:p>
    <w:p w14:paraId="574D0315" w14:textId="77777777" w:rsidR="00D7678A" w:rsidRDefault="00D7678A" w:rsidP="00D7678A">
      <w:pPr>
        <w:widowControl w:val="0"/>
        <w:spacing w:before="120" w:after="120"/>
        <w:ind w:left="426"/>
        <w:jc w:val="both"/>
        <w:rPr>
          <w:rFonts w:ascii="Verdana" w:hAnsi="Verdana"/>
          <w:bCs/>
          <w:sz w:val="20"/>
          <w:szCs w:val="20"/>
          <w:lang w:val="en-GB"/>
        </w:rPr>
      </w:pPr>
      <w:r>
        <w:rPr>
          <w:rFonts w:ascii="Verdana" w:hAnsi="Verdana"/>
          <w:b/>
          <w:bCs/>
          <w:sz w:val="20"/>
          <w:szCs w:val="20"/>
        </w:rPr>
        <w:t>A tantárgy szakmai tartalma (angolul) (</w:t>
      </w:r>
      <w:r>
        <w:rPr>
          <w:rFonts w:ascii="Verdana" w:hAnsi="Verdana"/>
          <w:b/>
          <w:bCs/>
          <w:sz w:val="20"/>
          <w:szCs w:val="20"/>
          <w:lang w:val="en-US"/>
        </w:rPr>
        <w:t>Course description</w:t>
      </w:r>
      <w:r>
        <w:rPr>
          <w:rFonts w:ascii="Verdana" w:hAnsi="Verdana"/>
          <w:b/>
          <w:bCs/>
          <w:sz w:val="20"/>
          <w:szCs w:val="20"/>
        </w:rPr>
        <w:t xml:space="preserve">): </w:t>
      </w:r>
      <w:r w:rsidRPr="00195BB1">
        <w:rPr>
          <w:rFonts w:ascii="Verdana" w:hAnsi="Verdana"/>
          <w:bCs/>
          <w:sz w:val="20"/>
          <w:szCs w:val="20"/>
        </w:rPr>
        <w:t xml:space="preserve">The </w:t>
      </w:r>
      <w:proofErr w:type="spellStart"/>
      <w:r w:rsidRPr="00195BB1">
        <w:rPr>
          <w:rFonts w:ascii="Verdana" w:hAnsi="Verdana"/>
          <w:bCs/>
          <w:sz w:val="20"/>
          <w:szCs w:val="20"/>
        </w:rPr>
        <w:t>students</w:t>
      </w:r>
      <w:proofErr w:type="spellEnd"/>
      <w:r w:rsidRPr="00195BB1">
        <w:rPr>
          <w:rFonts w:ascii="Verdana" w:hAnsi="Verdana"/>
          <w:bCs/>
          <w:sz w:val="20"/>
          <w:szCs w:val="20"/>
        </w:rPr>
        <w:t xml:space="preserve"> </w:t>
      </w:r>
      <w:proofErr w:type="spellStart"/>
      <w:r w:rsidRPr="00195BB1">
        <w:rPr>
          <w:rFonts w:ascii="Verdana" w:hAnsi="Verdana"/>
          <w:bCs/>
          <w:sz w:val="20"/>
          <w:szCs w:val="20"/>
        </w:rPr>
        <w:t>acquire</w:t>
      </w:r>
      <w:proofErr w:type="spellEnd"/>
      <w:r w:rsidRPr="00195BB1">
        <w:rPr>
          <w:rFonts w:ascii="Verdana" w:hAnsi="Verdana"/>
          <w:bCs/>
          <w:sz w:val="20"/>
          <w:szCs w:val="20"/>
        </w:rPr>
        <w:t xml:space="preserve"> in-</w:t>
      </w:r>
      <w:proofErr w:type="spellStart"/>
      <w:r w:rsidRPr="00195BB1">
        <w:rPr>
          <w:rFonts w:ascii="Verdana" w:hAnsi="Verdana"/>
          <w:bCs/>
          <w:sz w:val="20"/>
          <w:szCs w:val="20"/>
        </w:rPr>
        <w:t>depth</w:t>
      </w:r>
      <w:proofErr w:type="spellEnd"/>
      <w:r w:rsidRPr="00195BB1">
        <w:rPr>
          <w:rFonts w:ascii="Verdana" w:hAnsi="Verdana"/>
          <w:bCs/>
          <w:sz w:val="20"/>
          <w:szCs w:val="20"/>
        </w:rPr>
        <w:t xml:space="preserve"> </w:t>
      </w:r>
      <w:proofErr w:type="spellStart"/>
      <w:r w:rsidRPr="00195BB1">
        <w:rPr>
          <w:rFonts w:ascii="Verdana" w:hAnsi="Verdana"/>
          <w:bCs/>
          <w:sz w:val="20"/>
          <w:szCs w:val="20"/>
        </w:rPr>
        <w:t>knowledge</w:t>
      </w:r>
      <w:proofErr w:type="spellEnd"/>
      <w:r w:rsidRPr="00195BB1">
        <w:rPr>
          <w:rFonts w:ascii="Verdana" w:hAnsi="Verdana"/>
          <w:bCs/>
          <w:sz w:val="20"/>
          <w:szCs w:val="20"/>
        </w:rPr>
        <w:t xml:space="preserve"> </w:t>
      </w:r>
      <w:proofErr w:type="spellStart"/>
      <w:r w:rsidRPr="00195BB1">
        <w:rPr>
          <w:rFonts w:ascii="Verdana" w:hAnsi="Verdana"/>
          <w:bCs/>
          <w:sz w:val="20"/>
          <w:szCs w:val="20"/>
        </w:rPr>
        <w:t>about</w:t>
      </w:r>
      <w:proofErr w:type="spellEnd"/>
      <w:r w:rsidRPr="00195BB1">
        <w:rPr>
          <w:rFonts w:ascii="Verdana" w:hAnsi="Verdana"/>
          <w:bCs/>
          <w:sz w:val="20"/>
          <w:szCs w:val="20"/>
        </w:rPr>
        <w:t xml:space="preserve"> </w:t>
      </w:r>
      <w:proofErr w:type="spellStart"/>
      <w:r w:rsidRPr="00195BB1">
        <w:rPr>
          <w:rFonts w:ascii="Verdana" w:hAnsi="Verdana"/>
          <w:bCs/>
          <w:sz w:val="20"/>
          <w:szCs w:val="20"/>
        </w:rPr>
        <w:t>penitentiary</w:t>
      </w:r>
      <w:proofErr w:type="spellEnd"/>
      <w:r w:rsidRPr="00195BB1">
        <w:rPr>
          <w:rFonts w:ascii="Verdana" w:hAnsi="Verdana"/>
          <w:bCs/>
          <w:sz w:val="20"/>
          <w:szCs w:val="20"/>
        </w:rPr>
        <w:t xml:space="preserve"> </w:t>
      </w:r>
      <w:proofErr w:type="spellStart"/>
      <w:r w:rsidRPr="00195BB1">
        <w:rPr>
          <w:rFonts w:ascii="Verdana" w:hAnsi="Verdana"/>
          <w:bCs/>
          <w:sz w:val="20"/>
          <w:szCs w:val="20"/>
        </w:rPr>
        <w:t>institutions</w:t>
      </w:r>
      <w:proofErr w:type="spellEnd"/>
      <w:r w:rsidRPr="00195BB1">
        <w:rPr>
          <w:rFonts w:ascii="Verdana" w:hAnsi="Verdana"/>
          <w:bCs/>
          <w:sz w:val="20"/>
          <w:szCs w:val="20"/>
        </w:rPr>
        <w:t xml:space="preserve"> </w:t>
      </w:r>
      <w:proofErr w:type="spellStart"/>
      <w:r w:rsidRPr="00195BB1">
        <w:rPr>
          <w:rFonts w:ascii="Verdana" w:hAnsi="Verdana"/>
          <w:bCs/>
          <w:sz w:val="20"/>
          <w:szCs w:val="20"/>
        </w:rPr>
        <w:t>as</w:t>
      </w:r>
      <w:proofErr w:type="spellEnd"/>
      <w:r w:rsidRPr="00195BB1">
        <w:rPr>
          <w:rFonts w:ascii="Verdana" w:hAnsi="Verdana"/>
          <w:bCs/>
          <w:sz w:val="20"/>
          <w:szCs w:val="20"/>
        </w:rPr>
        <w:t xml:space="preserve"> a </w:t>
      </w:r>
      <w:proofErr w:type="spellStart"/>
      <w:r w:rsidRPr="00195BB1">
        <w:rPr>
          <w:rFonts w:ascii="Verdana" w:hAnsi="Verdana"/>
          <w:bCs/>
          <w:sz w:val="20"/>
          <w:szCs w:val="20"/>
        </w:rPr>
        <w:t>specific</w:t>
      </w:r>
      <w:proofErr w:type="spellEnd"/>
      <w:r w:rsidRPr="00195BB1">
        <w:rPr>
          <w:rFonts w:ascii="Verdana" w:hAnsi="Verdana"/>
          <w:bCs/>
          <w:sz w:val="20"/>
          <w:szCs w:val="20"/>
        </w:rPr>
        <w:t xml:space="preserve"> </w:t>
      </w:r>
      <w:proofErr w:type="spellStart"/>
      <w:r w:rsidRPr="00195BB1">
        <w:rPr>
          <w:rFonts w:ascii="Verdana" w:hAnsi="Verdana"/>
          <w:bCs/>
          <w:sz w:val="20"/>
          <w:szCs w:val="20"/>
        </w:rPr>
        <w:t>threat</w:t>
      </w:r>
      <w:proofErr w:type="spellEnd"/>
      <w:r w:rsidRPr="00195BB1">
        <w:rPr>
          <w:rFonts w:ascii="Verdana" w:hAnsi="Verdana"/>
          <w:bCs/>
          <w:sz w:val="20"/>
          <w:szCs w:val="20"/>
        </w:rPr>
        <w:t xml:space="preserve"> </w:t>
      </w:r>
      <w:proofErr w:type="spellStart"/>
      <w:r w:rsidRPr="00195BB1">
        <w:rPr>
          <w:rFonts w:ascii="Verdana" w:hAnsi="Verdana"/>
          <w:bCs/>
          <w:sz w:val="20"/>
          <w:szCs w:val="20"/>
        </w:rPr>
        <w:t>for</w:t>
      </w:r>
      <w:proofErr w:type="spellEnd"/>
      <w:r w:rsidRPr="00195BB1">
        <w:rPr>
          <w:rFonts w:ascii="Verdana" w:hAnsi="Verdana"/>
          <w:bCs/>
          <w:sz w:val="20"/>
          <w:szCs w:val="20"/>
        </w:rPr>
        <w:t xml:space="preserve"> </w:t>
      </w:r>
      <w:proofErr w:type="spellStart"/>
      <w:r w:rsidRPr="00195BB1">
        <w:rPr>
          <w:rFonts w:ascii="Verdana" w:hAnsi="Verdana"/>
          <w:bCs/>
          <w:sz w:val="20"/>
          <w:szCs w:val="20"/>
        </w:rPr>
        <w:t>criminal</w:t>
      </w:r>
      <w:proofErr w:type="spellEnd"/>
      <w:r w:rsidRPr="00195BB1">
        <w:rPr>
          <w:rFonts w:ascii="Verdana" w:hAnsi="Verdana"/>
          <w:bCs/>
          <w:sz w:val="20"/>
          <w:szCs w:val="20"/>
        </w:rPr>
        <w:t xml:space="preserve"> </w:t>
      </w:r>
      <w:proofErr w:type="spellStart"/>
      <w:r w:rsidRPr="00195BB1">
        <w:rPr>
          <w:rFonts w:ascii="Verdana" w:hAnsi="Verdana"/>
          <w:bCs/>
          <w:sz w:val="20"/>
          <w:szCs w:val="20"/>
        </w:rPr>
        <w:t>justice</w:t>
      </w:r>
      <w:proofErr w:type="spellEnd"/>
      <w:r w:rsidRPr="00195BB1">
        <w:rPr>
          <w:rFonts w:ascii="Verdana" w:hAnsi="Verdana"/>
          <w:bCs/>
          <w:sz w:val="20"/>
          <w:szCs w:val="20"/>
        </w:rPr>
        <w:t xml:space="preserve"> </w:t>
      </w:r>
      <w:proofErr w:type="spellStart"/>
      <w:r w:rsidRPr="00195BB1">
        <w:rPr>
          <w:rFonts w:ascii="Verdana" w:hAnsi="Verdana"/>
          <w:bCs/>
          <w:sz w:val="20"/>
          <w:szCs w:val="20"/>
        </w:rPr>
        <w:t>system</w:t>
      </w:r>
      <w:proofErr w:type="spellEnd"/>
      <w:r w:rsidRPr="00195BB1">
        <w:rPr>
          <w:rFonts w:ascii="Verdana" w:hAnsi="Verdana"/>
          <w:bCs/>
          <w:sz w:val="20"/>
          <w:szCs w:val="20"/>
        </w:rPr>
        <w:t xml:space="preserve">. The </w:t>
      </w:r>
      <w:proofErr w:type="spellStart"/>
      <w:r w:rsidRPr="00195BB1">
        <w:rPr>
          <w:rFonts w:ascii="Verdana" w:hAnsi="Verdana"/>
          <w:bCs/>
          <w:sz w:val="20"/>
          <w:szCs w:val="20"/>
        </w:rPr>
        <w:t>obtainable</w:t>
      </w:r>
      <w:proofErr w:type="spellEnd"/>
      <w:r w:rsidRPr="00195BB1">
        <w:rPr>
          <w:rFonts w:ascii="Verdana" w:hAnsi="Verdana"/>
          <w:bCs/>
          <w:sz w:val="20"/>
          <w:szCs w:val="20"/>
        </w:rPr>
        <w:t xml:space="preserve"> </w:t>
      </w:r>
      <w:proofErr w:type="spellStart"/>
      <w:r w:rsidRPr="00195BB1">
        <w:rPr>
          <w:rFonts w:ascii="Verdana" w:hAnsi="Verdana"/>
          <w:bCs/>
          <w:sz w:val="20"/>
          <w:szCs w:val="20"/>
        </w:rPr>
        <w:t>knowledge</w:t>
      </w:r>
      <w:proofErr w:type="spellEnd"/>
      <w:r w:rsidRPr="00195BB1">
        <w:rPr>
          <w:rFonts w:ascii="Verdana" w:hAnsi="Verdana"/>
          <w:bCs/>
          <w:sz w:val="20"/>
          <w:szCs w:val="20"/>
        </w:rPr>
        <w:t xml:space="preserve"> </w:t>
      </w:r>
      <w:proofErr w:type="spellStart"/>
      <w:r w:rsidRPr="00195BB1">
        <w:rPr>
          <w:rFonts w:ascii="Verdana" w:hAnsi="Verdana"/>
          <w:bCs/>
          <w:sz w:val="20"/>
          <w:szCs w:val="20"/>
        </w:rPr>
        <w:t>from</w:t>
      </w:r>
      <w:proofErr w:type="spellEnd"/>
      <w:r w:rsidRPr="00195BB1">
        <w:rPr>
          <w:rFonts w:ascii="Verdana" w:hAnsi="Verdana"/>
          <w:bCs/>
          <w:sz w:val="20"/>
          <w:szCs w:val="20"/>
        </w:rPr>
        <w:t xml:space="preserve"> </w:t>
      </w:r>
      <w:proofErr w:type="spellStart"/>
      <w:r w:rsidRPr="00195BB1">
        <w:rPr>
          <w:rFonts w:ascii="Verdana" w:hAnsi="Verdana"/>
          <w:bCs/>
          <w:sz w:val="20"/>
          <w:szCs w:val="20"/>
        </w:rPr>
        <w:t>the</w:t>
      </w:r>
      <w:proofErr w:type="spellEnd"/>
      <w:r w:rsidRPr="00195BB1">
        <w:rPr>
          <w:rFonts w:ascii="Verdana" w:hAnsi="Verdana"/>
          <w:bCs/>
          <w:sz w:val="20"/>
          <w:szCs w:val="20"/>
        </w:rPr>
        <w:t xml:space="preserve"> </w:t>
      </w:r>
      <w:proofErr w:type="spellStart"/>
      <w:r w:rsidRPr="00195BB1">
        <w:rPr>
          <w:rFonts w:ascii="Verdana" w:hAnsi="Verdana"/>
          <w:bCs/>
          <w:sz w:val="20"/>
          <w:szCs w:val="20"/>
        </w:rPr>
        <w:t>course</w:t>
      </w:r>
      <w:proofErr w:type="spellEnd"/>
      <w:r w:rsidRPr="00195BB1">
        <w:rPr>
          <w:rFonts w:ascii="Verdana" w:hAnsi="Verdana"/>
          <w:bCs/>
          <w:sz w:val="20"/>
          <w:szCs w:val="20"/>
        </w:rPr>
        <w:t xml:space="preserve"> is </w:t>
      </w:r>
      <w:proofErr w:type="spellStart"/>
      <w:r w:rsidRPr="00195BB1">
        <w:rPr>
          <w:rFonts w:ascii="Verdana" w:hAnsi="Verdana"/>
          <w:bCs/>
          <w:sz w:val="20"/>
          <w:szCs w:val="20"/>
        </w:rPr>
        <w:t>strongly</w:t>
      </w:r>
      <w:proofErr w:type="spellEnd"/>
      <w:r w:rsidRPr="00195BB1">
        <w:rPr>
          <w:rFonts w:ascii="Verdana" w:hAnsi="Verdana"/>
          <w:bCs/>
          <w:sz w:val="20"/>
          <w:szCs w:val="20"/>
        </w:rPr>
        <w:t xml:space="preserve"> </w:t>
      </w:r>
      <w:proofErr w:type="spellStart"/>
      <w:r w:rsidRPr="00195BB1">
        <w:rPr>
          <w:rFonts w:ascii="Verdana" w:hAnsi="Verdana"/>
          <w:bCs/>
          <w:sz w:val="20"/>
          <w:szCs w:val="20"/>
        </w:rPr>
        <w:t>affected</w:t>
      </w:r>
      <w:proofErr w:type="spellEnd"/>
      <w:r w:rsidRPr="00195BB1">
        <w:rPr>
          <w:rFonts w:ascii="Verdana" w:hAnsi="Verdana"/>
          <w:bCs/>
          <w:sz w:val="20"/>
          <w:szCs w:val="20"/>
        </w:rPr>
        <w:t xml:space="preserve"> </w:t>
      </w:r>
      <w:proofErr w:type="spellStart"/>
      <w:r w:rsidRPr="00195BB1">
        <w:rPr>
          <w:rFonts w:ascii="Verdana" w:hAnsi="Verdana"/>
          <w:bCs/>
          <w:sz w:val="20"/>
          <w:szCs w:val="20"/>
        </w:rPr>
        <w:t>by</w:t>
      </w:r>
      <w:proofErr w:type="spellEnd"/>
      <w:r w:rsidRPr="00195BB1">
        <w:rPr>
          <w:rFonts w:ascii="Verdana" w:hAnsi="Verdana"/>
          <w:bCs/>
          <w:sz w:val="20"/>
          <w:szCs w:val="20"/>
        </w:rPr>
        <w:t xml:space="preserve"> </w:t>
      </w:r>
      <w:proofErr w:type="spellStart"/>
      <w:r w:rsidRPr="00195BB1">
        <w:rPr>
          <w:rFonts w:ascii="Verdana" w:hAnsi="Verdana"/>
          <w:bCs/>
          <w:sz w:val="20"/>
          <w:szCs w:val="20"/>
        </w:rPr>
        <w:t>crime</w:t>
      </w:r>
      <w:proofErr w:type="spellEnd"/>
      <w:r w:rsidRPr="00195BB1">
        <w:rPr>
          <w:rFonts w:ascii="Verdana" w:hAnsi="Verdana"/>
          <w:bCs/>
          <w:sz w:val="20"/>
          <w:szCs w:val="20"/>
        </w:rPr>
        <w:t xml:space="preserve"> </w:t>
      </w:r>
      <w:proofErr w:type="spellStart"/>
      <w:r w:rsidRPr="00195BB1">
        <w:rPr>
          <w:rFonts w:ascii="Verdana" w:hAnsi="Verdana"/>
          <w:bCs/>
          <w:sz w:val="20"/>
          <w:szCs w:val="20"/>
        </w:rPr>
        <w:t>prevention</w:t>
      </w:r>
      <w:proofErr w:type="spellEnd"/>
      <w:r w:rsidRPr="00195BB1">
        <w:rPr>
          <w:rFonts w:ascii="Verdana" w:hAnsi="Verdana"/>
          <w:bCs/>
          <w:sz w:val="20"/>
          <w:szCs w:val="20"/>
        </w:rPr>
        <w:t xml:space="preserve"> </w:t>
      </w:r>
      <w:proofErr w:type="spellStart"/>
      <w:r w:rsidRPr="00195BB1">
        <w:rPr>
          <w:rFonts w:ascii="Verdana" w:hAnsi="Verdana"/>
          <w:bCs/>
          <w:sz w:val="20"/>
          <w:szCs w:val="20"/>
        </w:rPr>
        <w:t>measures</w:t>
      </w:r>
      <w:proofErr w:type="spellEnd"/>
      <w:r w:rsidRPr="00195BB1">
        <w:rPr>
          <w:rFonts w:ascii="Verdana" w:hAnsi="Verdana"/>
          <w:bCs/>
          <w:sz w:val="20"/>
          <w:szCs w:val="20"/>
        </w:rPr>
        <w:t xml:space="preserve"> and </w:t>
      </w:r>
      <w:proofErr w:type="spellStart"/>
      <w:r w:rsidRPr="00195BB1">
        <w:rPr>
          <w:rFonts w:ascii="Verdana" w:hAnsi="Verdana"/>
          <w:bCs/>
          <w:sz w:val="20"/>
          <w:szCs w:val="20"/>
        </w:rPr>
        <w:t>uncovering</w:t>
      </w:r>
      <w:proofErr w:type="spellEnd"/>
      <w:r w:rsidRPr="00195BB1">
        <w:rPr>
          <w:rFonts w:ascii="Verdana" w:hAnsi="Verdana"/>
          <w:bCs/>
          <w:sz w:val="20"/>
          <w:szCs w:val="20"/>
        </w:rPr>
        <w:t xml:space="preserve"> </w:t>
      </w:r>
      <w:proofErr w:type="spellStart"/>
      <w:r w:rsidRPr="00195BB1">
        <w:rPr>
          <w:rFonts w:ascii="Verdana" w:hAnsi="Verdana"/>
          <w:bCs/>
          <w:sz w:val="20"/>
          <w:szCs w:val="20"/>
        </w:rPr>
        <w:t>crimes</w:t>
      </w:r>
      <w:proofErr w:type="spellEnd"/>
      <w:r w:rsidRPr="00195BB1">
        <w:rPr>
          <w:rFonts w:ascii="Verdana" w:hAnsi="Verdana"/>
          <w:bCs/>
          <w:sz w:val="20"/>
          <w:szCs w:val="20"/>
        </w:rPr>
        <w:t xml:space="preserve"> </w:t>
      </w:r>
      <w:proofErr w:type="spellStart"/>
      <w:r w:rsidRPr="00195BB1">
        <w:rPr>
          <w:rFonts w:ascii="Verdana" w:hAnsi="Verdana"/>
          <w:bCs/>
          <w:sz w:val="20"/>
          <w:szCs w:val="20"/>
        </w:rPr>
        <w:t>related</w:t>
      </w:r>
      <w:proofErr w:type="spellEnd"/>
      <w:r w:rsidRPr="00195BB1">
        <w:rPr>
          <w:rFonts w:ascii="Verdana" w:hAnsi="Verdana"/>
          <w:bCs/>
          <w:sz w:val="20"/>
          <w:szCs w:val="20"/>
        </w:rPr>
        <w:t xml:space="preserve"> </w:t>
      </w:r>
      <w:proofErr w:type="spellStart"/>
      <w:r w:rsidRPr="00195BB1">
        <w:rPr>
          <w:rFonts w:ascii="Verdana" w:hAnsi="Verdana"/>
          <w:bCs/>
          <w:sz w:val="20"/>
          <w:szCs w:val="20"/>
        </w:rPr>
        <w:t>to</w:t>
      </w:r>
      <w:proofErr w:type="spellEnd"/>
      <w:r w:rsidRPr="00195BB1">
        <w:rPr>
          <w:rFonts w:ascii="Verdana" w:hAnsi="Verdana"/>
          <w:bCs/>
          <w:sz w:val="20"/>
          <w:szCs w:val="20"/>
        </w:rPr>
        <w:t xml:space="preserve"> </w:t>
      </w:r>
      <w:proofErr w:type="spellStart"/>
      <w:r w:rsidRPr="00195BB1">
        <w:rPr>
          <w:rFonts w:ascii="Verdana" w:hAnsi="Verdana"/>
          <w:bCs/>
          <w:sz w:val="20"/>
          <w:szCs w:val="20"/>
        </w:rPr>
        <w:t>the</w:t>
      </w:r>
      <w:proofErr w:type="spellEnd"/>
      <w:r w:rsidRPr="00195BB1">
        <w:rPr>
          <w:rFonts w:ascii="Verdana" w:hAnsi="Verdana"/>
          <w:bCs/>
          <w:sz w:val="20"/>
          <w:szCs w:val="20"/>
        </w:rPr>
        <w:t xml:space="preserve"> </w:t>
      </w:r>
      <w:proofErr w:type="spellStart"/>
      <w:r w:rsidRPr="00195BB1">
        <w:rPr>
          <w:rFonts w:ascii="Verdana" w:hAnsi="Verdana"/>
          <w:bCs/>
          <w:sz w:val="20"/>
          <w:szCs w:val="20"/>
        </w:rPr>
        <w:t>primary</w:t>
      </w:r>
      <w:proofErr w:type="spellEnd"/>
      <w:r w:rsidRPr="00195BB1">
        <w:rPr>
          <w:rFonts w:ascii="Verdana" w:hAnsi="Verdana"/>
          <w:bCs/>
          <w:sz w:val="20"/>
          <w:szCs w:val="20"/>
        </w:rPr>
        <w:t xml:space="preserve"> </w:t>
      </w:r>
      <w:proofErr w:type="spellStart"/>
      <w:r w:rsidRPr="00195BB1">
        <w:rPr>
          <w:rFonts w:ascii="Verdana" w:hAnsi="Verdana"/>
          <w:bCs/>
          <w:sz w:val="20"/>
          <w:szCs w:val="20"/>
        </w:rPr>
        <w:t>place</w:t>
      </w:r>
      <w:proofErr w:type="spellEnd"/>
      <w:r w:rsidRPr="00195BB1">
        <w:rPr>
          <w:rFonts w:ascii="Verdana" w:hAnsi="Verdana"/>
          <w:bCs/>
          <w:sz w:val="20"/>
          <w:szCs w:val="20"/>
        </w:rPr>
        <w:t xml:space="preserve"> of </w:t>
      </w:r>
      <w:proofErr w:type="spellStart"/>
      <w:r w:rsidRPr="00195BB1">
        <w:rPr>
          <w:rFonts w:ascii="Verdana" w:hAnsi="Verdana"/>
          <w:bCs/>
          <w:sz w:val="20"/>
          <w:szCs w:val="20"/>
        </w:rPr>
        <w:t>detention</w:t>
      </w:r>
      <w:proofErr w:type="spellEnd"/>
      <w:r w:rsidRPr="00195BB1">
        <w:rPr>
          <w:rFonts w:ascii="Verdana" w:hAnsi="Verdana"/>
          <w:bCs/>
          <w:sz w:val="20"/>
          <w:szCs w:val="20"/>
        </w:rPr>
        <w:t xml:space="preserve">, </w:t>
      </w:r>
      <w:proofErr w:type="spellStart"/>
      <w:r w:rsidRPr="00195BB1">
        <w:rPr>
          <w:rFonts w:ascii="Verdana" w:hAnsi="Verdana"/>
          <w:bCs/>
          <w:sz w:val="20"/>
          <w:szCs w:val="20"/>
        </w:rPr>
        <w:t>as</w:t>
      </w:r>
      <w:proofErr w:type="spellEnd"/>
      <w:r w:rsidRPr="00195BB1">
        <w:rPr>
          <w:rFonts w:ascii="Verdana" w:hAnsi="Verdana"/>
          <w:bCs/>
          <w:sz w:val="20"/>
          <w:szCs w:val="20"/>
        </w:rPr>
        <w:t xml:space="preserve"> </w:t>
      </w:r>
      <w:proofErr w:type="spellStart"/>
      <w:r w:rsidRPr="00195BB1">
        <w:rPr>
          <w:rFonts w:ascii="Verdana" w:hAnsi="Verdana"/>
          <w:bCs/>
          <w:sz w:val="20"/>
          <w:szCs w:val="20"/>
        </w:rPr>
        <w:t>well</w:t>
      </w:r>
      <w:proofErr w:type="spellEnd"/>
      <w:r w:rsidRPr="00195BB1">
        <w:rPr>
          <w:rFonts w:ascii="Verdana" w:hAnsi="Verdana"/>
          <w:bCs/>
          <w:sz w:val="20"/>
          <w:szCs w:val="20"/>
        </w:rPr>
        <w:t xml:space="preserve"> </w:t>
      </w:r>
      <w:proofErr w:type="spellStart"/>
      <w:r w:rsidRPr="00195BB1">
        <w:rPr>
          <w:rFonts w:ascii="Verdana" w:hAnsi="Verdana"/>
          <w:bCs/>
          <w:sz w:val="20"/>
          <w:szCs w:val="20"/>
        </w:rPr>
        <w:t>as</w:t>
      </w:r>
      <w:proofErr w:type="spellEnd"/>
      <w:r w:rsidRPr="00195BB1">
        <w:rPr>
          <w:rFonts w:ascii="Verdana" w:hAnsi="Verdana"/>
          <w:bCs/>
          <w:sz w:val="20"/>
          <w:szCs w:val="20"/>
        </w:rPr>
        <w:t xml:space="preserve"> </w:t>
      </w:r>
      <w:proofErr w:type="spellStart"/>
      <w:r w:rsidRPr="00195BB1">
        <w:rPr>
          <w:rFonts w:ascii="Verdana" w:hAnsi="Verdana"/>
          <w:bCs/>
          <w:sz w:val="20"/>
          <w:szCs w:val="20"/>
        </w:rPr>
        <w:t>current</w:t>
      </w:r>
      <w:proofErr w:type="spellEnd"/>
      <w:r w:rsidRPr="00195BB1">
        <w:rPr>
          <w:rFonts w:ascii="Verdana" w:hAnsi="Verdana"/>
          <w:bCs/>
          <w:sz w:val="20"/>
          <w:szCs w:val="20"/>
        </w:rPr>
        <w:t xml:space="preserve"> </w:t>
      </w:r>
      <w:proofErr w:type="spellStart"/>
      <w:r w:rsidRPr="00195BB1">
        <w:rPr>
          <w:rFonts w:ascii="Verdana" w:hAnsi="Verdana"/>
          <w:bCs/>
          <w:sz w:val="20"/>
          <w:szCs w:val="20"/>
        </w:rPr>
        <w:t>international</w:t>
      </w:r>
      <w:proofErr w:type="spellEnd"/>
      <w:r w:rsidRPr="00195BB1">
        <w:rPr>
          <w:rFonts w:ascii="Verdana" w:hAnsi="Verdana"/>
          <w:bCs/>
          <w:sz w:val="20"/>
          <w:szCs w:val="20"/>
        </w:rPr>
        <w:t xml:space="preserve"> </w:t>
      </w:r>
      <w:proofErr w:type="spellStart"/>
      <w:r w:rsidRPr="00195BB1">
        <w:rPr>
          <w:rFonts w:ascii="Verdana" w:hAnsi="Verdana"/>
          <w:bCs/>
          <w:sz w:val="20"/>
          <w:szCs w:val="20"/>
        </w:rPr>
        <w:t>practices</w:t>
      </w:r>
      <w:proofErr w:type="spellEnd"/>
      <w:r w:rsidRPr="00195BB1">
        <w:rPr>
          <w:rFonts w:ascii="Verdana" w:hAnsi="Verdana"/>
          <w:bCs/>
          <w:sz w:val="20"/>
          <w:szCs w:val="20"/>
        </w:rPr>
        <w:t xml:space="preserve"> and </w:t>
      </w:r>
      <w:proofErr w:type="spellStart"/>
      <w:r w:rsidRPr="00195BB1">
        <w:rPr>
          <w:rFonts w:ascii="Verdana" w:hAnsi="Verdana"/>
          <w:bCs/>
          <w:sz w:val="20"/>
          <w:szCs w:val="20"/>
        </w:rPr>
        <w:t>trends</w:t>
      </w:r>
      <w:proofErr w:type="spellEnd"/>
      <w:r w:rsidRPr="00195BB1">
        <w:rPr>
          <w:rFonts w:ascii="Verdana" w:hAnsi="Verdana"/>
          <w:bCs/>
          <w:sz w:val="20"/>
          <w:szCs w:val="20"/>
        </w:rPr>
        <w:t xml:space="preserve"> </w:t>
      </w:r>
      <w:proofErr w:type="spellStart"/>
      <w:r w:rsidRPr="00195BB1">
        <w:rPr>
          <w:rFonts w:ascii="Verdana" w:hAnsi="Verdana"/>
          <w:bCs/>
          <w:sz w:val="20"/>
          <w:szCs w:val="20"/>
        </w:rPr>
        <w:t>related</w:t>
      </w:r>
      <w:proofErr w:type="spellEnd"/>
      <w:r w:rsidRPr="00195BB1">
        <w:rPr>
          <w:rFonts w:ascii="Verdana" w:hAnsi="Verdana"/>
          <w:bCs/>
          <w:sz w:val="20"/>
          <w:szCs w:val="20"/>
        </w:rPr>
        <w:t xml:space="preserve"> </w:t>
      </w:r>
      <w:proofErr w:type="spellStart"/>
      <w:r w:rsidRPr="00195BB1">
        <w:rPr>
          <w:rFonts w:ascii="Verdana" w:hAnsi="Verdana"/>
          <w:bCs/>
          <w:sz w:val="20"/>
          <w:szCs w:val="20"/>
        </w:rPr>
        <w:t>to</w:t>
      </w:r>
      <w:proofErr w:type="spellEnd"/>
      <w:r w:rsidRPr="00195BB1">
        <w:rPr>
          <w:rFonts w:ascii="Verdana" w:hAnsi="Verdana"/>
          <w:bCs/>
          <w:sz w:val="20"/>
          <w:szCs w:val="20"/>
        </w:rPr>
        <w:t xml:space="preserve"> </w:t>
      </w:r>
      <w:proofErr w:type="spellStart"/>
      <w:r w:rsidRPr="00195BB1">
        <w:rPr>
          <w:rFonts w:ascii="Verdana" w:hAnsi="Verdana"/>
          <w:bCs/>
          <w:sz w:val="20"/>
          <w:szCs w:val="20"/>
        </w:rPr>
        <w:t>the</w:t>
      </w:r>
      <w:proofErr w:type="spellEnd"/>
      <w:r w:rsidRPr="00195BB1">
        <w:rPr>
          <w:rFonts w:ascii="Verdana" w:hAnsi="Verdana"/>
          <w:bCs/>
          <w:sz w:val="20"/>
          <w:szCs w:val="20"/>
        </w:rPr>
        <w:t xml:space="preserve"> </w:t>
      </w:r>
      <w:proofErr w:type="spellStart"/>
      <w:r w:rsidRPr="00195BB1">
        <w:rPr>
          <w:rFonts w:ascii="Verdana" w:hAnsi="Verdana"/>
          <w:bCs/>
          <w:sz w:val="20"/>
          <w:szCs w:val="20"/>
        </w:rPr>
        <w:t>topic</w:t>
      </w:r>
      <w:proofErr w:type="spellEnd"/>
      <w:r>
        <w:rPr>
          <w:rFonts w:ascii="Verdana" w:hAnsi="Verdana"/>
          <w:bCs/>
          <w:sz w:val="20"/>
          <w:szCs w:val="20"/>
        </w:rPr>
        <w:t>.</w:t>
      </w:r>
      <w:r>
        <w:rPr>
          <w:rFonts w:ascii="Verdana" w:hAnsi="Verdana"/>
          <w:bCs/>
          <w:sz w:val="20"/>
          <w:szCs w:val="20"/>
          <w:lang w:val="en-GB"/>
        </w:rPr>
        <w:t xml:space="preserve"> </w:t>
      </w:r>
    </w:p>
    <w:p w14:paraId="407C13FF" w14:textId="77777777" w:rsidR="00D7678A" w:rsidRDefault="00D7678A" w:rsidP="00D7678A">
      <w:pPr>
        <w:pStyle w:val="Listaszerbekezds"/>
        <w:widowControl w:val="0"/>
        <w:numPr>
          <w:ilvl w:val="0"/>
          <w:numId w:val="189"/>
        </w:numPr>
        <w:tabs>
          <w:tab w:val="clear" w:pos="644"/>
          <w:tab w:val="num" w:pos="720"/>
        </w:tabs>
        <w:spacing w:before="120" w:after="120" w:line="240" w:lineRule="auto"/>
        <w:ind w:left="720"/>
        <w:jc w:val="both"/>
        <w:rPr>
          <w:rFonts w:ascii="Verdana" w:hAnsi="Verdana"/>
          <w:bCs/>
          <w:sz w:val="20"/>
          <w:szCs w:val="20"/>
        </w:rPr>
      </w:pPr>
      <w:r>
        <w:rPr>
          <w:rFonts w:ascii="Verdana" w:hAnsi="Verdana"/>
          <w:b/>
          <w:bCs/>
          <w:sz w:val="20"/>
          <w:szCs w:val="20"/>
        </w:rPr>
        <w:t xml:space="preserve">Elérendő szakmai kompetenciák (magyarul): </w:t>
      </w:r>
    </w:p>
    <w:p w14:paraId="7317EF88" w14:textId="77777777" w:rsidR="00D7678A" w:rsidRPr="00EA5344" w:rsidRDefault="00D7678A" w:rsidP="00D7678A">
      <w:pPr>
        <w:widowControl w:val="0"/>
        <w:spacing w:before="120" w:after="120"/>
        <w:ind w:left="426"/>
        <w:jc w:val="both"/>
        <w:rPr>
          <w:rFonts w:ascii="Verdana" w:hAnsi="Verdana"/>
          <w:bCs/>
          <w:sz w:val="20"/>
          <w:szCs w:val="20"/>
        </w:rPr>
      </w:pPr>
      <w:r w:rsidRPr="00EA5344">
        <w:rPr>
          <w:rFonts w:ascii="Verdana" w:hAnsi="Verdana"/>
          <w:b/>
          <w:bCs/>
          <w:sz w:val="20"/>
          <w:szCs w:val="20"/>
        </w:rPr>
        <w:t>Tudása:</w:t>
      </w:r>
      <w:r w:rsidRPr="00EA5344">
        <w:rPr>
          <w:rFonts w:ascii="Verdana" w:hAnsi="Verdana"/>
          <w:bCs/>
          <w:sz w:val="20"/>
          <w:szCs w:val="20"/>
        </w:rPr>
        <w:t xml:space="preserve"> </w:t>
      </w:r>
    </w:p>
    <w:p w14:paraId="784D22B3" w14:textId="77777777" w:rsidR="00D7678A" w:rsidRDefault="00D7678A" w:rsidP="00D7678A">
      <w:pPr>
        <w:spacing w:before="120" w:after="120"/>
        <w:ind w:left="426"/>
        <w:jc w:val="both"/>
        <w:rPr>
          <w:rFonts w:ascii="Verdana" w:hAnsi="Verdana"/>
          <w:sz w:val="20"/>
          <w:szCs w:val="20"/>
        </w:rPr>
      </w:pPr>
      <w:r w:rsidRPr="00EA5344">
        <w:rPr>
          <w:rFonts w:ascii="Verdana" w:hAnsi="Verdana"/>
          <w:sz w:val="20"/>
          <w:szCs w:val="20"/>
        </w:rPr>
        <w:t>Ismeri a bűnüldözés területén alkalmazott legkorszerűbb technikai eszközöket és alkalmazásuk lehetőségeit.</w:t>
      </w:r>
    </w:p>
    <w:p w14:paraId="42391541" w14:textId="77777777" w:rsidR="00D7678A" w:rsidRPr="00B34C8E" w:rsidRDefault="00D7678A" w:rsidP="00D7678A">
      <w:pPr>
        <w:widowControl w:val="0"/>
        <w:spacing w:before="120" w:after="120"/>
        <w:ind w:left="426"/>
        <w:jc w:val="both"/>
        <w:rPr>
          <w:rFonts w:ascii="Verdana" w:hAnsi="Verdana"/>
          <w:bCs/>
          <w:sz w:val="20"/>
          <w:szCs w:val="20"/>
          <w:lang w:val="x-none"/>
        </w:rPr>
      </w:pPr>
      <w:r w:rsidRPr="00B34C8E">
        <w:rPr>
          <w:rFonts w:ascii="Verdana" w:hAnsi="Verdana"/>
          <w:b/>
          <w:bCs/>
          <w:sz w:val="20"/>
          <w:szCs w:val="20"/>
          <w:lang w:val="x-none"/>
        </w:rPr>
        <w:t>A részletezett szakmai kompetenciák:</w:t>
      </w:r>
      <w:r w:rsidRPr="00B34C8E">
        <w:rPr>
          <w:rFonts w:ascii="Verdana" w:hAnsi="Verdana"/>
          <w:bCs/>
          <w:sz w:val="20"/>
          <w:szCs w:val="20"/>
          <w:lang w:val="x-none"/>
        </w:rPr>
        <w:t xml:space="preserve"> </w:t>
      </w:r>
    </w:p>
    <w:p w14:paraId="22F12B91" w14:textId="77777777" w:rsidR="00D7678A" w:rsidRPr="00EA5344" w:rsidRDefault="00D7678A" w:rsidP="00D7678A">
      <w:pPr>
        <w:spacing w:before="120" w:after="120"/>
        <w:ind w:left="426"/>
        <w:jc w:val="both"/>
        <w:rPr>
          <w:rFonts w:ascii="Verdana" w:hAnsi="Verdana"/>
          <w:sz w:val="20"/>
          <w:szCs w:val="20"/>
        </w:rPr>
      </w:pPr>
    </w:p>
    <w:p w14:paraId="1921220F" w14:textId="77777777" w:rsidR="00D7678A" w:rsidRPr="00EA5344" w:rsidRDefault="00D7678A" w:rsidP="00D7678A">
      <w:pPr>
        <w:spacing w:before="120" w:after="120"/>
        <w:ind w:left="426"/>
        <w:jc w:val="both"/>
        <w:rPr>
          <w:rFonts w:ascii="Verdana" w:hAnsi="Verdana"/>
          <w:sz w:val="20"/>
          <w:szCs w:val="20"/>
        </w:rPr>
      </w:pPr>
      <w:r w:rsidRPr="00EA5344">
        <w:rPr>
          <w:rFonts w:ascii="Verdana" w:hAnsi="Verdana"/>
          <w:sz w:val="20"/>
          <w:szCs w:val="20"/>
        </w:rPr>
        <w:t>Összefüggéseiben ismeri elkövetett bűncselekmények nyomozására vonatkozó legújabb ismereteket és a bizonyításelméleti alaptéziseket.</w:t>
      </w:r>
    </w:p>
    <w:p w14:paraId="27245EC2" w14:textId="77777777" w:rsidR="00D7678A" w:rsidRPr="00EA5344" w:rsidRDefault="00D7678A" w:rsidP="00D7678A">
      <w:pPr>
        <w:widowControl w:val="0"/>
        <w:spacing w:before="120" w:after="120"/>
        <w:ind w:left="426"/>
        <w:jc w:val="both"/>
        <w:rPr>
          <w:rFonts w:ascii="Verdana" w:hAnsi="Verdana"/>
          <w:bCs/>
          <w:sz w:val="20"/>
          <w:szCs w:val="20"/>
        </w:rPr>
      </w:pPr>
      <w:r w:rsidRPr="00EA5344">
        <w:rPr>
          <w:rFonts w:ascii="Verdana" w:hAnsi="Verdana"/>
          <w:b/>
          <w:bCs/>
          <w:sz w:val="20"/>
          <w:szCs w:val="20"/>
        </w:rPr>
        <w:t>Képességei:</w:t>
      </w:r>
    </w:p>
    <w:p w14:paraId="395412FE" w14:textId="77777777" w:rsidR="00D7678A" w:rsidRPr="00EA5344" w:rsidRDefault="00D7678A" w:rsidP="00D7678A">
      <w:pPr>
        <w:spacing w:before="120" w:after="120"/>
        <w:ind w:left="426"/>
        <w:jc w:val="both"/>
        <w:rPr>
          <w:rFonts w:ascii="Verdana" w:hAnsi="Verdana"/>
          <w:sz w:val="20"/>
          <w:szCs w:val="20"/>
        </w:rPr>
      </w:pPr>
      <w:r w:rsidRPr="00EA5344">
        <w:rPr>
          <w:rFonts w:ascii="Verdana" w:hAnsi="Verdana"/>
          <w:sz w:val="20"/>
          <w:szCs w:val="20"/>
        </w:rPr>
        <w:t>Képes a személyi és tárgyi bizonyítékok magas szintű elemző értékelésére.</w:t>
      </w:r>
    </w:p>
    <w:p w14:paraId="69695DEE" w14:textId="77777777" w:rsidR="00D7678A" w:rsidRPr="00EA5344" w:rsidRDefault="00D7678A" w:rsidP="00D7678A">
      <w:pPr>
        <w:spacing w:before="120" w:after="120"/>
        <w:ind w:left="426"/>
        <w:jc w:val="both"/>
        <w:rPr>
          <w:rFonts w:ascii="Verdana" w:hAnsi="Verdana"/>
          <w:sz w:val="20"/>
          <w:szCs w:val="20"/>
        </w:rPr>
      </w:pPr>
      <w:r w:rsidRPr="00EA5344">
        <w:rPr>
          <w:rFonts w:ascii="Verdana" w:hAnsi="Verdana"/>
          <w:sz w:val="20"/>
          <w:szCs w:val="20"/>
          <w:shd w:val="clear" w:color="auto" w:fill="FFFFFF"/>
        </w:rPr>
        <w:t>Magas szinten képes közreműködni a bűnügyi felderítő és a nyomozati munkában, képes alkalmazni a legkorszerűbb vizsgálati módszereket és taktikai ajánlásokat.</w:t>
      </w:r>
    </w:p>
    <w:p w14:paraId="0A45747E" w14:textId="77777777" w:rsidR="00D7678A" w:rsidRPr="00EA5344" w:rsidRDefault="00D7678A" w:rsidP="00D7678A">
      <w:pPr>
        <w:spacing w:before="120" w:after="120"/>
        <w:ind w:left="426"/>
        <w:jc w:val="both"/>
        <w:rPr>
          <w:rFonts w:ascii="Verdana" w:hAnsi="Verdana"/>
          <w:sz w:val="20"/>
          <w:szCs w:val="20"/>
        </w:rPr>
      </w:pPr>
      <w:r w:rsidRPr="00EA5344">
        <w:rPr>
          <w:rFonts w:ascii="Verdana" w:hAnsi="Verdana"/>
          <w:sz w:val="20"/>
          <w:szCs w:val="20"/>
        </w:rPr>
        <w:t>Képes a bűnüldözés ismeretrendszerének komplex módon történő áttekintésére, a részterületek közötti összefüggések feltárására és azok összegző módú elemzésére.</w:t>
      </w:r>
    </w:p>
    <w:p w14:paraId="2592B102" w14:textId="77777777" w:rsidR="00D7678A" w:rsidRPr="00B34C8E" w:rsidRDefault="00D7678A" w:rsidP="00D7678A">
      <w:pPr>
        <w:widowControl w:val="0"/>
        <w:spacing w:before="120" w:after="120"/>
        <w:ind w:left="426"/>
        <w:jc w:val="both"/>
        <w:rPr>
          <w:rFonts w:ascii="Verdana" w:hAnsi="Verdana"/>
          <w:bCs/>
          <w:sz w:val="20"/>
          <w:szCs w:val="20"/>
          <w:lang w:val="x-none"/>
        </w:rPr>
      </w:pPr>
      <w:r w:rsidRPr="00B34C8E">
        <w:rPr>
          <w:rFonts w:ascii="Verdana" w:hAnsi="Verdana"/>
          <w:b/>
          <w:bCs/>
          <w:sz w:val="20"/>
          <w:szCs w:val="20"/>
          <w:lang w:val="x-none"/>
        </w:rPr>
        <w:t>A részletezett szakmai kompetenciák:</w:t>
      </w:r>
      <w:r w:rsidRPr="00B34C8E">
        <w:rPr>
          <w:rFonts w:ascii="Verdana" w:hAnsi="Verdana"/>
          <w:bCs/>
          <w:sz w:val="20"/>
          <w:szCs w:val="20"/>
          <w:lang w:val="x-none"/>
        </w:rPr>
        <w:t xml:space="preserve"> </w:t>
      </w:r>
    </w:p>
    <w:p w14:paraId="079D6C27" w14:textId="77777777" w:rsidR="00D7678A" w:rsidRPr="00EA5344" w:rsidRDefault="00D7678A" w:rsidP="00D7678A">
      <w:pPr>
        <w:spacing w:before="120" w:after="120"/>
        <w:ind w:left="426"/>
        <w:jc w:val="both"/>
        <w:rPr>
          <w:rFonts w:ascii="Verdana" w:hAnsi="Verdana"/>
          <w:sz w:val="20"/>
          <w:szCs w:val="20"/>
        </w:rPr>
      </w:pPr>
      <w:r w:rsidRPr="00EA5344">
        <w:rPr>
          <w:rFonts w:ascii="Verdana" w:hAnsi="Verdana"/>
          <w:sz w:val="20"/>
          <w:szCs w:val="20"/>
        </w:rPr>
        <w:t>Képes a bűnügyi nyilvántartások és egyéb adatbázisok információinak értelmezésére, összekapcsolására.</w:t>
      </w:r>
    </w:p>
    <w:p w14:paraId="3D4AC027" w14:textId="77777777" w:rsidR="00D7678A" w:rsidRPr="00EA5344" w:rsidRDefault="00D7678A" w:rsidP="00D7678A">
      <w:pPr>
        <w:widowControl w:val="0"/>
        <w:spacing w:before="120" w:after="120"/>
        <w:ind w:left="426"/>
        <w:jc w:val="both"/>
        <w:rPr>
          <w:rFonts w:ascii="Verdana" w:hAnsi="Verdana"/>
          <w:bCs/>
          <w:sz w:val="20"/>
          <w:szCs w:val="20"/>
        </w:rPr>
      </w:pPr>
      <w:r w:rsidRPr="00EA5344">
        <w:rPr>
          <w:rFonts w:ascii="Verdana" w:hAnsi="Verdana"/>
          <w:b/>
          <w:bCs/>
          <w:sz w:val="20"/>
          <w:szCs w:val="20"/>
        </w:rPr>
        <w:t>Attitűdje:</w:t>
      </w:r>
      <w:r w:rsidRPr="00EA5344">
        <w:rPr>
          <w:rFonts w:ascii="Verdana" w:hAnsi="Verdana"/>
          <w:bCs/>
          <w:sz w:val="20"/>
          <w:szCs w:val="20"/>
        </w:rPr>
        <w:t xml:space="preserve"> </w:t>
      </w:r>
    </w:p>
    <w:p w14:paraId="77BA638B" w14:textId="77777777" w:rsidR="00D7678A" w:rsidRPr="00EA5344" w:rsidRDefault="00D7678A" w:rsidP="00D7678A">
      <w:pPr>
        <w:shd w:val="clear" w:color="auto" w:fill="FFFFFF"/>
        <w:spacing w:before="120" w:after="120"/>
        <w:ind w:left="426"/>
        <w:jc w:val="both"/>
        <w:rPr>
          <w:rFonts w:ascii="Verdana" w:hAnsi="Verdana"/>
          <w:sz w:val="20"/>
          <w:szCs w:val="20"/>
        </w:rPr>
      </w:pPr>
      <w:r w:rsidRPr="00EA5344">
        <w:rPr>
          <w:rFonts w:ascii="Verdana" w:hAnsi="Verdana"/>
          <w:sz w:val="20"/>
          <w:szCs w:val="20"/>
        </w:rPr>
        <w:t xml:space="preserve">Munkavégzése kapcsán tisztában van a bűnüldözői tevékenység sajátosságaiból adódó </w:t>
      </w:r>
      <w:proofErr w:type="spellStart"/>
      <w:r w:rsidRPr="00EA5344">
        <w:rPr>
          <w:rFonts w:ascii="Verdana" w:hAnsi="Verdana"/>
          <w:sz w:val="20"/>
          <w:szCs w:val="20"/>
        </w:rPr>
        <w:t>többletterhekkel</w:t>
      </w:r>
      <w:proofErr w:type="spellEnd"/>
      <w:r w:rsidRPr="00EA5344">
        <w:rPr>
          <w:rFonts w:ascii="Verdana" w:hAnsi="Verdana"/>
          <w:sz w:val="20"/>
          <w:szCs w:val="20"/>
        </w:rPr>
        <w:t>, többletfeladatokkal.</w:t>
      </w:r>
    </w:p>
    <w:p w14:paraId="4489C15C" w14:textId="77777777" w:rsidR="00D7678A" w:rsidRPr="00EA5344" w:rsidRDefault="00D7678A" w:rsidP="00D7678A">
      <w:pPr>
        <w:shd w:val="clear" w:color="auto" w:fill="FFFFFF"/>
        <w:spacing w:before="120" w:after="120"/>
        <w:ind w:left="426"/>
        <w:jc w:val="both"/>
        <w:rPr>
          <w:rFonts w:ascii="Verdana" w:hAnsi="Verdana"/>
          <w:sz w:val="20"/>
          <w:szCs w:val="20"/>
        </w:rPr>
      </w:pPr>
      <w:r w:rsidRPr="00EA5344">
        <w:rPr>
          <w:rFonts w:ascii="Verdana" w:hAnsi="Verdana"/>
          <w:sz w:val="20"/>
          <w:szCs w:val="20"/>
        </w:rPr>
        <w:t>Ismeri és vállalja azt a szakmai identitást, amelyek a rendészeti szakterület sajátos karakterét, személyes és közösségi szerepét alkotják.</w:t>
      </w:r>
    </w:p>
    <w:p w14:paraId="73CBB59E" w14:textId="77777777" w:rsidR="00D7678A" w:rsidRPr="00EA5344" w:rsidRDefault="00D7678A" w:rsidP="00D7678A">
      <w:pPr>
        <w:spacing w:before="120" w:after="120"/>
        <w:ind w:left="426"/>
        <w:jc w:val="both"/>
        <w:rPr>
          <w:rFonts w:ascii="Verdana" w:hAnsi="Verdana"/>
          <w:sz w:val="20"/>
          <w:szCs w:val="20"/>
        </w:rPr>
      </w:pPr>
      <w:r w:rsidRPr="00EA5344">
        <w:rPr>
          <w:rFonts w:ascii="Verdana" w:hAnsi="Verdana"/>
          <w:sz w:val="20"/>
          <w:szCs w:val="20"/>
        </w:rPr>
        <w:t xml:space="preserve">Folyamatosan </w:t>
      </w:r>
      <w:proofErr w:type="spellStart"/>
      <w:r w:rsidRPr="00EA5344">
        <w:rPr>
          <w:rFonts w:ascii="Verdana" w:hAnsi="Verdana"/>
          <w:sz w:val="20"/>
          <w:szCs w:val="20"/>
        </w:rPr>
        <w:t>képzi</w:t>
      </w:r>
      <w:proofErr w:type="spellEnd"/>
      <w:r w:rsidRPr="00EA5344">
        <w:rPr>
          <w:rFonts w:ascii="Verdana" w:hAnsi="Verdana"/>
          <w:sz w:val="20"/>
          <w:szCs w:val="20"/>
        </w:rPr>
        <w:t xml:space="preserve"> önmagát, érdeklődik a legújabb, a rendészeti területeken alkalmazható tudományos eredmények iránt.</w:t>
      </w:r>
    </w:p>
    <w:p w14:paraId="69036E60" w14:textId="77777777" w:rsidR="00D7678A" w:rsidRPr="00EA5344" w:rsidRDefault="00D7678A" w:rsidP="00D7678A">
      <w:pPr>
        <w:shd w:val="clear" w:color="auto" w:fill="FFFFFF"/>
        <w:spacing w:before="120" w:after="120"/>
        <w:ind w:left="426"/>
        <w:jc w:val="both"/>
        <w:rPr>
          <w:rFonts w:ascii="Verdana" w:hAnsi="Verdana"/>
          <w:sz w:val="20"/>
          <w:szCs w:val="20"/>
        </w:rPr>
      </w:pPr>
      <w:r w:rsidRPr="00EA5344">
        <w:rPr>
          <w:rFonts w:ascii="Verdana" w:hAnsi="Verdana"/>
          <w:sz w:val="20"/>
          <w:szCs w:val="20"/>
        </w:rPr>
        <w:t>Szakmai hivatástudatából adódóan elkötelezett a minőségi munkavégzés iránt.</w:t>
      </w:r>
    </w:p>
    <w:p w14:paraId="43AE3C01" w14:textId="77777777" w:rsidR="00D7678A" w:rsidRPr="00B34C8E" w:rsidRDefault="00D7678A" w:rsidP="00D7678A">
      <w:pPr>
        <w:widowControl w:val="0"/>
        <w:spacing w:before="120" w:after="120"/>
        <w:ind w:left="426"/>
        <w:jc w:val="both"/>
        <w:rPr>
          <w:rFonts w:ascii="Verdana" w:hAnsi="Verdana"/>
          <w:bCs/>
          <w:sz w:val="20"/>
          <w:szCs w:val="20"/>
          <w:lang w:val="x-none"/>
        </w:rPr>
      </w:pPr>
      <w:r w:rsidRPr="00B34C8E">
        <w:rPr>
          <w:rFonts w:ascii="Verdana" w:hAnsi="Verdana"/>
          <w:b/>
          <w:bCs/>
          <w:sz w:val="20"/>
          <w:szCs w:val="20"/>
          <w:lang w:val="x-none"/>
        </w:rPr>
        <w:t>A részletezett szakmai kompetenciák:</w:t>
      </w:r>
      <w:r w:rsidRPr="00B34C8E">
        <w:rPr>
          <w:rFonts w:ascii="Verdana" w:hAnsi="Verdana"/>
          <w:bCs/>
          <w:sz w:val="20"/>
          <w:szCs w:val="20"/>
          <w:lang w:val="x-none"/>
        </w:rPr>
        <w:t xml:space="preserve"> </w:t>
      </w:r>
    </w:p>
    <w:p w14:paraId="0E40D81F" w14:textId="77777777" w:rsidR="00D7678A" w:rsidRPr="00EA5344" w:rsidRDefault="00D7678A" w:rsidP="00D7678A">
      <w:pPr>
        <w:shd w:val="clear" w:color="auto" w:fill="FFFFFF"/>
        <w:spacing w:before="120" w:after="120"/>
        <w:ind w:left="426"/>
        <w:jc w:val="both"/>
        <w:rPr>
          <w:rFonts w:ascii="Verdana" w:hAnsi="Verdana"/>
          <w:sz w:val="20"/>
          <w:szCs w:val="20"/>
        </w:rPr>
      </w:pPr>
      <w:r w:rsidRPr="00EA5344">
        <w:rPr>
          <w:rFonts w:ascii="Verdana" w:hAnsi="Verdana"/>
          <w:sz w:val="20"/>
          <w:szCs w:val="20"/>
        </w:rPr>
        <w:t>Részleteiben egyben komplexitásában átlátja a büntetés-végrehajtási intézményekben a bűnüldözéshez kötődő összetettebb ismereteket és hitelesen közvetíti azokat más társszervek felé.</w:t>
      </w:r>
    </w:p>
    <w:p w14:paraId="68AFC3FF" w14:textId="77777777" w:rsidR="00D7678A" w:rsidRPr="00EA5344" w:rsidRDefault="00D7678A" w:rsidP="00D7678A">
      <w:pPr>
        <w:widowControl w:val="0"/>
        <w:spacing w:before="120" w:after="120"/>
        <w:ind w:left="426"/>
        <w:jc w:val="both"/>
        <w:rPr>
          <w:rFonts w:ascii="Verdana" w:hAnsi="Verdana"/>
          <w:bCs/>
          <w:sz w:val="20"/>
          <w:szCs w:val="20"/>
        </w:rPr>
      </w:pPr>
      <w:r w:rsidRPr="00EA5344">
        <w:rPr>
          <w:rFonts w:ascii="Verdana" w:hAnsi="Verdana"/>
          <w:b/>
          <w:bCs/>
          <w:sz w:val="20"/>
          <w:szCs w:val="20"/>
        </w:rPr>
        <w:t>Autonómiája és felelőssége:</w:t>
      </w:r>
    </w:p>
    <w:p w14:paraId="39FF0A51" w14:textId="77777777" w:rsidR="00D7678A" w:rsidRPr="00EA5344" w:rsidRDefault="00D7678A" w:rsidP="00D7678A">
      <w:pPr>
        <w:spacing w:before="120" w:after="120"/>
        <w:ind w:left="426"/>
        <w:jc w:val="both"/>
        <w:rPr>
          <w:rFonts w:ascii="Verdana" w:hAnsi="Verdana"/>
          <w:sz w:val="20"/>
          <w:szCs w:val="20"/>
        </w:rPr>
      </w:pPr>
      <w:r w:rsidRPr="00EA5344">
        <w:rPr>
          <w:rFonts w:ascii="Verdana" w:hAnsi="Verdana"/>
          <w:sz w:val="20"/>
          <w:szCs w:val="20"/>
        </w:rPr>
        <w:t>A rendészeti szakmai értékek közvetítésében kiemelkedő tevékenységet végez.</w:t>
      </w:r>
    </w:p>
    <w:p w14:paraId="083BA8DC" w14:textId="77777777" w:rsidR="00D7678A" w:rsidRPr="00EA5344" w:rsidRDefault="00D7678A" w:rsidP="00D7678A">
      <w:pPr>
        <w:shd w:val="clear" w:color="auto" w:fill="FFFFFF"/>
        <w:spacing w:before="120" w:after="120"/>
        <w:ind w:left="426"/>
        <w:jc w:val="both"/>
        <w:rPr>
          <w:rFonts w:ascii="Verdana" w:hAnsi="Verdana"/>
          <w:sz w:val="20"/>
          <w:szCs w:val="20"/>
        </w:rPr>
      </w:pPr>
      <w:r w:rsidRPr="00EA5344">
        <w:rPr>
          <w:rFonts w:ascii="Verdana" w:hAnsi="Verdana"/>
          <w:sz w:val="20"/>
          <w:szCs w:val="20"/>
        </w:rPr>
        <w:t>Bekapcsolódik a rendészeti témájú kutatási és fejlesztési projektekbe és ott következetesen képviseli szakmai nézeteit.</w:t>
      </w:r>
    </w:p>
    <w:p w14:paraId="73C9B4D2" w14:textId="77777777" w:rsidR="00D7678A" w:rsidRPr="0084691A" w:rsidRDefault="00D7678A" w:rsidP="00D7678A">
      <w:pPr>
        <w:widowControl w:val="0"/>
        <w:spacing w:before="120" w:after="120"/>
        <w:ind w:left="426"/>
        <w:jc w:val="both"/>
        <w:rPr>
          <w:rFonts w:ascii="Verdana" w:hAnsi="Verdana"/>
          <w:bCs/>
          <w:i/>
          <w:sz w:val="20"/>
          <w:szCs w:val="20"/>
          <w:lang w:val="x-none"/>
        </w:rPr>
      </w:pPr>
      <w:r w:rsidRPr="0084691A">
        <w:rPr>
          <w:rFonts w:ascii="Verdana" w:hAnsi="Verdana"/>
          <w:b/>
          <w:bCs/>
          <w:i/>
          <w:sz w:val="20"/>
          <w:szCs w:val="20"/>
          <w:lang w:val="x-none"/>
        </w:rPr>
        <w:t>A részletezett szakmai kompetenciák:</w:t>
      </w:r>
      <w:r w:rsidRPr="0084691A">
        <w:rPr>
          <w:rFonts w:ascii="Verdana" w:hAnsi="Verdana"/>
          <w:bCs/>
          <w:i/>
          <w:sz w:val="20"/>
          <w:szCs w:val="20"/>
          <w:lang w:val="x-none"/>
        </w:rPr>
        <w:t xml:space="preserve"> </w:t>
      </w:r>
    </w:p>
    <w:p w14:paraId="1C2ABF46" w14:textId="77777777" w:rsidR="00D7678A" w:rsidRPr="00EA5344" w:rsidRDefault="00D7678A" w:rsidP="00D7678A">
      <w:pPr>
        <w:shd w:val="clear" w:color="auto" w:fill="FFFFFF"/>
        <w:spacing w:before="120" w:after="120"/>
        <w:ind w:left="426"/>
        <w:jc w:val="both"/>
        <w:rPr>
          <w:rFonts w:ascii="Verdana" w:hAnsi="Verdana"/>
          <w:sz w:val="20"/>
          <w:szCs w:val="20"/>
        </w:rPr>
      </w:pPr>
      <w:r w:rsidRPr="00EA5344">
        <w:rPr>
          <w:rFonts w:ascii="Verdana" w:hAnsi="Verdana"/>
          <w:sz w:val="20"/>
          <w:szCs w:val="20"/>
        </w:rPr>
        <w:t>A bűnüldözés területén szerzett gyakorlati és elméleti ismeretei alapján jelentős mértékű önállósággal rendelkezik a problémafelvetésben és a speciális szakmai kérdések kidolgozásában.</w:t>
      </w:r>
    </w:p>
    <w:p w14:paraId="2EF891F5" w14:textId="77777777" w:rsidR="00D7678A" w:rsidRPr="00B26C16" w:rsidRDefault="00D7678A" w:rsidP="00D7678A">
      <w:pPr>
        <w:widowControl w:val="0"/>
        <w:autoSpaceDE w:val="0"/>
        <w:autoSpaceDN w:val="0"/>
        <w:adjustRightInd w:val="0"/>
        <w:ind w:left="360"/>
        <w:jc w:val="both"/>
        <w:rPr>
          <w:rFonts w:ascii="Verdana" w:hAnsi="Verdana"/>
          <w:sz w:val="20"/>
          <w:szCs w:val="20"/>
        </w:rPr>
      </w:pPr>
    </w:p>
    <w:p w14:paraId="11044052" w14:textId="77777777" w:rsidR="00D7678A" w:rsidRDefault="00D7678A" w:rsidP="00D7678A">
      <w:pPr>
        <w:widowControl w:val="0"/>
        <w:spacing w:before="120" w:after="120"/>
        <w:ind w:left="426"/>
        <w:jc w:val="both"/>
        <w:rPr>
          <w:rFonts w:ascii="Verdana" w:hAnsi="Verdana"/>
          <w:b/>
          <w:bCs/>
          <w:sz w:val="20"/>
          <w:szCs w:val="20"/>
          <w:lang w:val="en-US"/>
        </w:rPr>
      </w:pPr>
      <w:r>
        <w:rPr>
          <w:rFonts w:ascii="Verdana" w:hAnsi="Verdana"/>
          <w:b/>
          <w:bCs/>
          <w:sz w:val="20"/>
          <w:szCs w:val="20"/>
        </w:rPr>
        <w:t>Elérendő szakmai kompetenciák (angolul) (</w:t>
      </w:r>
      <w:r>
        <w:rPr>
          <w:rFonts w:ascii="Verdana" w:hAnsi="Verdana"/>
          <w:b/>
          <w:bCs/>
          <w:sz w:val="20"/>
          <w:szCs w:val="20"/>
          <w:lang w:val="en-US"/>
        </w:rPr>
        <w:t xml:space="preserve">Competences – English): </w:t>
      </w:r>
    </w:p>
    <w:p w14:paraId="6B2434DF" w14:textId="77777777" w:rsidR="00D7678A" w:rsidRPr="0048146B" w:rsidRDefault="00D7678A" w:rsidP="00D7678A">
      <w:pPr>
        <w:widowControl w:val="0"/>
        <w:spacing w:before="120" w:after="120"/>
        <w:ind w:left="426"/>
        <w:jc w:val="both"/>
        <w:rPr>
          <w:rFonts w:ascii="Verdana" w:hAnsi="Verdana"/>
          <w:sz w:val="20"/>
          <w:szCs w:val="20"/>
          <w:lang w:val="en-GB"/>
        </w:rPr>
      </w:pPr>
      <w:r w:rsidRPr="0048146B">
        <w:rPr>
          <w:rFonts w:ascii="Verdana" w:hAnsi="Verdana"/>
          <w:b/>
          <w:sz w:val="20"/>
          <w:szCs w:val="20"/>
          <w:lang w:val="en-GB"/>
        </w:rPr>
        <w:t>Knowledge</w:t>
      </w:r>
      <w:r w:rsidRPr="0048146B">
        <w:rPr>
          <w:rFonts w:ascii="Verdana" w:hAnsi="Verdana"/>
          <w:sz w:val="20"/>
          <w:szCs w:val="20"/>
          <w:lang w:val="en-GB"/>
        </w:rPr>
        <w:t xml:space="preserve">: </w:t>
      </w:r>
    </w:p>
    <w:p w14:paraId="670D39DB" w14:textId="77777777" w:rsidR="00D7678A" w:rsidRPr="0048146B" w:rsidRDefault="00D7678A" w:rsidP="00D7678A">
      <w:pPr>
        <w:spacing w:before="120" w:after="120"/>
        <w:ind w:left="426"/>
        <w:jc w:val="both"/>
        <w:rPr>
          <w:rFonts w:ascii="Verdana" w:hAnsi="Verdana"/>
          <w:sz w:val="20"/>
          <w:szCs w:val="20"/>
          <w:lang w:val="en-GB"/>
        </w:rPr>
      </w:pPr>
      <w:bookmarkStart w:id="58" w:name="_Hlk29712981"/>
      <w:r w:rsidRPr="0048146B">
        <w:rPr>
          <w:rFonts w:ascii="Verdana" w:hAnsi="Verdana"/>
          <w:sz w:val="20"/>
          <w:szCs w:val="20"/>
          <w:lang w:val="en-GB"/>
        </w:rPr>
        <w:t>The student is familiar with the most advanced technical devices applied in law enforcement and their application potentials.</w:t>
      </w:r>
    </w:p>
    <w:bookmarkEnd w:id="58"/>
    <w:p w14:paraId="017187AA" w14:textId="77777777" w:rsidR="00D7678A" w:rsidRPr="00B34C8E" w:rsidRDefault="00D7678A" w:rsidP="00D7678A">
      <w:pPr>
        <w:widowControl w:val="0"/>
        <w:spacing w:before="120" w:after="120"/>
        <w:ind w:left="426"/>
        <w:jc w:val="both"/>
        <w:rPr>
          <w:rFonts w:ascii="Verdana" w:hAnsi="Verdana"/>
          <w:b/>
          <w:iCs/>
          <w:sz w:val="20"/>
          <w:szCs w:val="20"/>
          <w:lang w:val="en-GB"/>
        </w:rPr>
      </w:pPr>
      <w:r w:rsidRPr="00B34C8E">
        <w:rPr>
          <w:rFonts w:ascii="Verdana" w:hAnsi="Verdana"/>
          <w:b/>
          <w:iCs/>
          <w:sz w:val="20"/>
          <w:szCs w:val="20"/>
          <w:lang w:val="en-GB"/>
        </w:rPr>
        <w:t>Specified competences:</w:t>
      </w:r>
    </w:p>
    <w:p w14:paraId="7B6E36F5" w14:textId="77777777" w:rsidR="00D7678A" w:rsidRPr="0048146B" w:rsidRDefault="00D7678A" w:rsidP="00D7678A">
      <w:pPr>
        <w:spacing w:before="120" w:after="120"/>
        <w:ind w:left="426"/>
        <w:jc w:val="both"/>
        <w:rPr>
          <w:rFonts w:ascii="Verdana" w:hAnsi="Verdana"/>
          <w:sz w:val="20"/>
          <w:szCs w:val="20"/>
          <w:lang w:val="en-GB"/>
        </w:rPr>
      </w:pPr>
      <w:r w:rsidRPr="0048146B">
        <w:rPr>
          <w:rFonts w:ascii="Verdana" w:hAnsi="Verdana"/>
          <w:sz w:val="20"/>
          <w:szCs w:val="20"/>
          <w:lang w:val="en-GB"/>
        </w:rPr>
        <w:t xml:space="preserve">The student is aware of the complex relations of the most recent knowledge available regarding criminal investigation and theoretical principles for evidence verification. </w:t>
      </w:r>
    </w:p>
    <w:p w14:paraId="4E3F49AB" w14:textId="77777777" w:rsidR="00D7678A" w:rsidRPr="0048146B" w:rsidRDefault="00D7678A" w:rsidP="00D7678A">
      <w:pPr>
        <w:widowControl w:val="0"/>
        <w:spacing w:before="120" w:after="120"/>
        <w:ind w:left="426"/>
        <w:jc w:val="both"/>
        <w:rPr>
          <w:rFonts w:ascii="Verdana" w:hAnsi="Verdana"/>
          <w:sz w:val="20"/>
          <w:szCs w:val="20"/>
          <w:lang w:val="en-GB"/>
        </w:rPr>
      </w:pPr>
      <w:r w:rsidRPr="0048146B">
        <w:rPr>
          <w:rFonts w:ascii="Verdana" w:hAnsi="Verdana"/>
          <w:b/>
          <w:sz w:val="20"/>
          <w:szCs w:val="20"/>
          <w:lang w:val="en-GB"/>
        </w:rPr>
        <w:t>Skills</w:t>
      </w:r>
      <w:r w:rsidRPr="0048146B">
        <w:rPr>
          <w:rFonts w:ascii="Verdana" w:hAnsi="Verdana"/>
          <w:sz w:val="20"/>
          <w:szCs w:val="20"/>
          <w:lang w:val="en-GB"/>
        </w:rPr>
        <w:t xml:space="preserve">: </w:t>
      </w:r>
    </w:p>
    <w:p w14:paraId="6CFA0374" w14:textId="77777777" w:rsidR="00D7678A" w:rsidRDefault="00D7678A" w:rsidP="00D7678A">
      <w:pPr>
        <w:pStyle w:val="NormlWeb"/>
        <w:spacing w:before="120" w:beforeAutospacing="0" w:after="120" w:afterAutospacing="0"/>
        <w:ind w:left="426"/>
        <w:jc w:val="both"/>
        <w:rPr>
          <w:rFonts w:ascii="Verdana" w:hAnsi="Verdana"/>
          <w:sz w:val="20"/>
          <w:szCs w:val="20"/>
          <w:lang w:val="en-GB"/>
        </w:rPr>
      </w:pPr>
      <w:r w:rsidRPr="0048146B">
        <w:rPr>
          <w:rFonts w:ascii="Verdana" w:hAnsi="Verdana"/>
          <w:sz w:val="20"/>
          <w:szCs w:val="20"/>
          <w:lang w:val="en-GB"/>
        </w:rPr>
        <w:lastRenderedPageBreak/>
        <w:t xml:space="preserve">The student is able to </w:t>
      </w:r>
      <w:proofErr w:type="spellStart"/>
      <w:r w:rsidRPr="0048146B">
        <w:rPr>
          <w:rFonts w:ascii="Verdana" w:hAnsi="Verdana"/>
          <w:sz w:val="20"/>
          <w:szCs w:val="20"/>
          <w:lang w:val="en-GB"/>
        </w:rPr>
        <w:t>analitically</w:t>
      </w:r>
      <w:proofErr w:type="spellEnd"/>
      <w:r w:rsidRPr="0048146B">
        <w:rPr>
          <w:rFonts w:ascii="Verdana" w:hAnsi="Verdana"/>
          <w:sz w:val="20"/>
          <w:szCs w:val="20"/>
          <w:lang w:val="en-GB"/>
        </w:rPr>
        <w:t xml:space="preserve"> evaluate personal and physical evidence at a high level. The student is capable of high-level cooperation in investigative work, applying the most advanced examination methods and tactical suggestions. The student is able to review of the system of domains in law enforcement in a complex way, uncovering the relationship between sub-areas and their summarising analysis.</w:t>
      </w:r>
      <w:bookmarkStart w:id="59" w:name="_Hlk29718066"/>
    </w:p>
    <w:p w14:paraId="4E636D47" w14:textId="77777777" w:rsidR="00D7678A" w:rsidRPr="00B34C8E" w:rsidRDefault="00D7678A" w:rsidP="00D7678A">
      <w:pPr>
        <w:widowControl w:val="0"/>
        <w:spacing w:before="120" w:after="120"/>
        <w:ind w:left="426"/>
        <w:jc w:val="both"/>
        <w:rPr>
          <w:rFonts w:ascii="Verdana" w:hAnsi="Verdana"/>
          <w:b/>
          <w:iCs/>
          <w:sz w:val="20"/>
          <w:szCs w:val="20"/>
          <w:lang w:val="en-GB"/>
        </w:rPr>
      </w:pPr>
      <w:r w:rsidRPr="00B34C8E">
        <w:rPr>
          <w:rFonts w:ascii="Verdana" w:hAnsi="Verdana"/>
          <w:b/>
          <w:iCs/>
          <w:sz w:val="20"/>
          <w:szCs w:val="20"/>
          <w:lang w:val="en-GB"/>
        </w:rPr>
        <w:t>Specified competences:</w:t>
      </w:r>
    </w:p>
    <w:p w14:paraId="57642B9C" w14:textId="77777777" w:rsidR="00D7678A" w:rsidRPr="0048146B" w:rsidRDefault="00D7678A" w:rsidP="00D7678A">
      <w:pPr>
        <w:pStyle w:val="NormlWeb"/>
        <w:spacing w:before="120" w:beforeAutospacing="0" w:after="120" w:afterAutospacing="0"/>
        <w:ind w:left="426"/>
        <w:jc w:val="both"/>
        <w:rPr>
          <w:rFonts w:ascii="Verdana" w:hAnsi="Verdana"/>
          <w:sz w:val="20"/>
          <w:szCs w:val="20"/>
          <w:lang w:val="en-GB"/>
        </w:rPr>
      </w:pPr>
      <w:r w:rsidRPr="0048146B">
        <w:rPr>
          <w:rFonts w:ascii="Verdana" w:hAnsi="Verdana"/>
          <w:sz w:val="20"/>
          <w:szCs w:val="20"/>
          <w:lang w:val="en-GB"/>
        </w:rPr>
        <w:t xml:space="preserve"> The student is able to understand, connect and discover tendencies in various criminal and other databases and in the complex social knowledge available.</w:t>
      </w:r>
      <w:bookmarkEnd w:id="59"/>
    </w:p>
    <w:p w14:paraId="38E9F250" w14:textId="77777777" w:rsidR="00D7678A" w:rsidRPr="0048146B" w:rsidRDefault="00D7678A" w:rsidP="00D76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426"/>
        <w:jc w:val="both"/>
        <w:rPr>
          <w:rFonts w:ascii="Verdana" w:hAnsi="Verdana"/>
          <w:sz w:val="20"/>
          <w:szCs w:val="20"/>
          <w:lang w:val="en-GB"/>
        </w:rPr>
      </w:pPr>
      <w:r w:rsidRPr="0048146B">
        <w:rPr>
          <w:rFonts w:ascii="Verdana" w:hAnsi="Verdana"/>
          <w:b/>
          <w:sz w:val="20"/>
          <w:szCs w:val="20"/>
          <w:lang w:val="en-GB"/>
        </w:rPr>
        <w:t>Attitude:</w:t>
      </w:r>
    </w:p>
    <w:p w14:paraId="0201BD75" w14:textId="77777777" w:rsidR="00D7678A" w:rsidRPr="0048146B" w:rsidRDefault="00D7678A" w:rsidP="00D7678A">
      <w:pPr>
        <w:spacing w:before="120" w:after="120"/>
        <w:ind w:left="426"/>
        <w:rPr>
          <w:rFonts w:ascii="Verdana" w:hAnsi="Verdana"/>
          <w:sz w:val="20"/>
          <w:szCs w:val="20"/>
        </w:rPr>
      </w:pPr>
      <w:r w:rsidRPr="0048146B">
        <w:rPr>
          <w:rFonts w:ascii="Verdana" w:hAnsi="Verdana"/>
          <w:sz w:val="20"/>
          <w:szCs w:val="20"/>
          <w:lang w:val="en-GB"/>
        </w:rPr>
        <w:t>In connection with working, the student is aware of extra workload and tasks deriving from the features of criminal investigation.</w:t>
      </w:r>
    </w:p>
    <w:p w14:paraId="17CDF58B" w14:textId="77777777" w:rsidR="00D7678A" w:rsidRDefault="00D7678A" w:rsidP="00D7678A">
      <w:pPr>
        <w:spacing w:before="120" w:after="120"/>
        <w:ind w:left="426"/>
        <w:rPr>
          <w:rFonts w:ascii="Verdana" w:hAnsi="Verdana"/>
          <w:sz w:val="20"/>
          <w:szCs w:val="20"/>
          <w:lang w:val="en-GB"/>
        </w:rPr>
      </w:pPr>
      <w:r w:rsidRPr="0048146B">
        <w:rPr>
          <w:rFonts w:ascii="Verdana" w:hAnsi="Verdana"/>
          <w:sz w:val="20"/>
          <w:szCs w:val="20"/>
          <w:lang w:val="en-GB"/>
        </w:rPr>
        <w:t>The student knows and takes on the professional identity that constitutes the special character, individual and community role of the field of law enforcement.</w:t>
      </w:r>
      <w:bookmarkStart w:id="60" w:name="_Hlk29717881"/>
      <w:r w:rsidRPr="0048146B">
        <w:rPr>
          <w:rFonts w:ascii="Verdana" w:hAnsi="Verdana"/>
          <w:sz w:val="20"/>
          <w:szCs w:val="20"/>
          <w:lang w:val="en-GB"/>
        </w:rPr>
        <w:t xml:space="preserve"> The student has ongoing trainings, and is interested in the most recent scientific results applicable in law enforcement.</w:t>
      </w:r>
      <w:bookmarkEnd w:id="60"/>
      <w:r w:rsidRPr="0048146B">
        <w:rPr>
          <w:rFonts w:ascii="Verdana" w:hAnsi="Verdana"/>
          <w:sz w:val="20"/>
          <w:szCs w:val="20"/>
          <w:lang w:val="en-GB"/>
        </w:rPr>
        <w:t xml:space="preserve"> The student is dedicated to quality performance.</w:t>
      </w:r>
    </w:p>
    <w:p w14:paraId="53518647" w14:textId="77777777" w:rsidR="00D7678A" w:rsidRPr="00B34C8E" w:rsidRDefault="00D7678A" w:rsidP="00D7678A">
      <w:pPr>
        <w:widowControl w:val="0"/>
        <w:spacing w:before="120" w:after="120"/>
        <w:ind w:left="426"/>
        <w:jc w:val="both"/>
        <w:rPr>
          <w:rFonts w:ascii="Verdana" w:hAnsi="Verdana"/>
          <w:b/>
          <w:iCs/>
          <w:sz w:val="20"/>
          <w:szCs w:val="20"/>
          <w:lang w:val="en-GB"/>
        </w:rPr>
      </w:pPr>
      <w:r w:rsidRPr="00B34C8E">
        <w:rPr>
          <w:rFonts w:ascii="Verdana" w:hAnsi="Verdana"/>
          <w:b/>
          <w:iCs/>
          <w:sz w:val="20"/>
          <w:szCs w:val="20"/>
          <w:lang w:val="en-GB"/>
        </w:rPr>
        <w:t>Specified competences:</w:t>
      </w:r>
    </w:p>
    <w:p w14:paraId="799925C9" w14:textId="77777777" w:rsidR="00D7678A" w:rsidRPr="0048146B" w:rsidRDefault="00D7678A" w:rsidP="00D7678A">
      <w:pPr>
        <w:spacing w:before="120" w:after="120"/>
        <w:ind w:left="426"/>
        <w:rPr>
          <w:rFonts w:ascii="Verdana" w:hAnsi="Verdana"/>
          <w:sz w:val="20"/>
          <w:szCs w:val="20"/>
        </w:rPr>
      </w:pPr>
      <w:r w:rsidRPr="0048146B">
        <w:rPr>
          <w:rFonts w:ascii="Verdana" w:hAnsi="Verdana"/>
          <w:sz w:val="20"/>
          <w:szCs w:val="20"/>
          <w:lang w:val="en-GB"/>
        </w:rPr>
        <w:t xml:space="preserve"> The student can comprehend complex knowledge regarding criminal investigation in details and as a unity, and authentically conveys it towards associate agencies.</w:t>
      </w:r>
    </w:p>
    <w:p w14:paraId="034B819D" w14:textId="77777777" w:rsidR="00D7678A" w:rsidRPr="0048146B" w:rsidRDefault="00D7678A" w:rsidP="00D7678A">
      <w:pPr>
        <w:widowControl w:val="0"/>
        <w:spacing w:before="120" w:after="120"/>
        <w:ind w:left="426"/>
        <w:jc w:val="both"/>
        <w:rPr>
          <w:rFonts w:ascii="Verdana" w:hAnsi="Verdana"/>
          <w:sz w:val="20"/>
          <w:szCs w:val="20"/>
          <w:lang w:val="en-GB"/>
        </w:rPr>
      </w:pPr>
      <w:r w:rsidRPr="0048146B">
        <w:rPr>
          <w:rFonts w:ascii="Verdana" w:hAnsi="Verdana"/>
          <w:b/>
          <w:sz w:val="20"/>
          <w:szCs w:val="20"/>
          <w:lang w:val="en-GB"/>
        </w:rPr>
        <w:t>Autonomy and responsibility:</w:t>
      </w:r>
    </w:p>
    <w:p w14:paraId="02B8259A" w14:textId="77777777" w:rsidR="00D7678A" w:rsidRDefault="00D7678A" w:rsidP="00D7678A">
      <w:pPr>
        <w:spacing w:before="120" w:after="120"/>
        <w:ind w:left="426"/>
        <w:rPr>
          <w:rFonts w:ascii="Verdana" w:hAnsi="Verdana"/>
          <w:sz w:val="20"/>
          <w:szCs w:val="20"/>
          <w:lang w:val="en-GB"/>
        </w:rPr>
      </w:pPr>
      <w:r w:rsidRPr="0048146B">
        <w:rPr>
          <w:rFonts w:ascii="Verdana" w:hAnsi="Verdana"/>
          <w:sz w:val="20"/>
          <w:szCs w:val="20"/>
          <w:lang w:val="en-GB"/>
        </w:rPr>
        <w:t>The student has an outstanding performance in conveying professional values of law enforcement. The student gets involved in law enforcement-related research and development projects consistently representing the viewpoints of his profession.</w:t>
      </w:r>
    </w:p>
    <w:p w14:paraId="6D8735F3" w14:textId="77777777" w:rsidR="00D7678A" w:rsidRPr="00B34C8E" w:rsidRDefault="00D7678A" w:rsidP="00D7678A">
      <w:pPr>
        <w:widowControl w:val="0"/>
        <w:spacing w:before="120" w:after="120"/>
        <w:ind w:left="426"/>
        <w:jc w:val="both"/>
        <w:rPr>
          <w:rFonts w:ascii="Verdana" w:hAnsi="Verdana"/>
          <w:b/>
          <w:iCs/>
          <w:sz w:val="20"/>
          <w:szCs w:val="20"/>
          <w:lang w:val="en-GB"/>
        </w:rPr>
      </w:pPr>
      <w:r w:rsidRPr="00B34C8E">
        <w:rPr>
          <w:rFonts w:ascii="Verdana" w:hAnsi="Verdana"/>
          <w:b/>
          <w:iCs/>
          <w:sz w:val="20"/>
          <w:szCs w:val="20"/>
          <w:lang w:val="en-GB"/>
        </w:rPr>
        <w:t>Specified competences:</w:t>
      </w:r>
    </w:p>
    <w:p w14:paraId="772D942B" w14:textId="77777777" w:rsidR="00D7678A" w:rsidRPr="0048146B" w:rsidRDefault="00D7678A" w:rsidP="00D7678A">
      <w:pPr>
        <w:spacing w:before="120" w:after="120"/>
        <w:ind w:left="426"/>
        <w:rPr>
          <w:rFonts w:ascii="Verdana" w:hAnsi="Verdana"/>
          <w:sz w:val="20"/>
          <w:szCs w:val="20"/>
        </w:rPr>
      </w:pPr>
      <w:r w:rsidRPr="0048146B">
        <w:rPr>
          <w:rFonts w:ascii="Verdana" w:hAnsi="Verdana"/>
          <w:sz w:val="20"/>
          <w:szCs w:val="20"/>
          <w:lang w:val="en-GB"/>
        </w:rPr>
        <w:t>The student possesses a great deal of independence in raising issues and elaborating special professional questions, based on their practical and theoretical knowledge gained in criminal investigation.</w:t>
      </w:r>
    </w:p>
    <w:p w14:paraId="2A9A39B9" w14:textId="77777777" w:rsidR="00D7678A" w:rsidRDefault="00D7678A" w:rsidP="00D7678A">
      <w:pPr>
        <w:widowControl w:val="0"/>
        <w:spacing w:before="120" w:after="120"/>
        <w:ind w:left="426"/>
        <w:jc w:val="both"/>
        <w:rPr>
          <w:rFonts w:ascii="Verdana" w:hAnsi="Verdana"/>
          <w:sz w:val="20"/>
          <w:szCs w:val="20"/>
          <w:lang w:val="en-GB"/>
        </w:rPr>
      </w:pPr>
    </w:p>
    <w:p w14:paraId="79A52AAC" w14:textId="77777777" w:rsidR="00D7678A" w:rsidRPr="00D722AB" w:rsidRDefault="00D7678A" w:rsidP="00D7678A">
      <w:pPr>
        <w:widowControl w:val="0"/>
        <w:numPr>
          <w:ilvl w:val="0"/>
          <w:numId w:val="189"/>
        </w:numPr>
        <w:tabs>
          <w:tab w:val="clear" w:pos="644"/>
          <w:tab w:val="num" w:pos="567"/>
          <w:tab w:val="num" w:pos="720"/>
        </w:tabs>
        <w:spacing w:before="120" w:after="120" w:line="240" w:lineRule="auto"/>
        <w:ind w:left="426" w:hanging="142"/>
        <w:jc w:val="both"/>
        <w:rPr>
          <w:rFonts w:ascii="Verdana" w:hAnsi="Verdana"/>
          <w:bCs/>
          <w:i/>
          <w:color w:val="FF0000"/>
          <w:sz w:val="20"/>
          <w:szCs w:val="20"/>
        </w:rPr>
      </w:pPr>
      <w:r>
        <w:rPr>
          <w:rFonts w:ascii="Verdana" w:hAnsi="Verdana"/>
          <w:b/>
          <w:bCs/>
          <w:sz w:val="20"/>
          <w:szCs w:val="20"/>
        </w:rPr>
        <w:t xml:space="preserve">Előtanulmányi </w:t>
      </w:r>
      <w:proofErr w:type="gramStart"/>
      <w:r>
        <w:rPr>
          <w:rFonts w:ascii="Verdana" w:hAnsi="Verdana"/>
          <w:b/>
          <w:bCs/>
          <w:sz w:val="20"/>
          <w:szCs w:val="20"/>
        </w:rPr>
        <w:t>követelmények:-</w:t>
      </w:r>
      <w:proofErr w:type="gramEnd"/>
    </w:p>
    <w:p w14:paraId="5062F8BA" w14:textId="77777777" w:rsidR="00D7678A" w:rsidRDefault="00D7678A" w:rsidP="00D7678A">
      <w:pPr>
        <w:widowControl w:val="0"/>
        <w:numPr>
          <w:ilvl w:val="0"/>
          <w:numId w:val="189"/>
        </w:numPr>
        <w:tabs>
          <w:tab w:val="clear" w:pos="644"/>
          <w:tab w:val="num" w:pos="720"/>
        </w:tabs>
        <w:spacing w:before="120" w:after="120" w:line="240" w:lineRule="auto"/>
        <w:ind w:left="426" w:hanging="142"/>
        <w:jc w:val="both"/>
        <w:rPr>
          <w:rFonts w:ascii="Verdana" w:hAnsi="Verdana"/>
          <w:b/>
          <w:bCs/>
          <w:sz w:val="20"/>
          <w:szCs w:val="20"/>
        </w:rPr>
      </w:pPr>
      <w:r>
        <w:rPr>
          <w:rFonts w:ascii="Verdana" w:hAnsi="Verdana"/>
          <w:b/>
          <w:bCs/>
          <w:sz w:val="20"/>
          <w:szCs w:val="20"/>
        </w:rPr>
        <w:t xml:space="preserve">A tantárgy tananyagának leírása, tematika. </w:t>
      </w:r>
      <w:proofErr w:type="spellStart"/>
      <w:r>
        <w:rPr>
          <w:rFonts w:ascii="Verdana" w:hAnsi="Verdana"/>
          <w:b/>
          <w:bCs/>
          <w:sz w:val="20"/>
          <w:szCs w:val="20"/>
        </w:rPr>
        <w:t>Description</w:t>
      </w:r>
      <w:proofErr w:type="spellEnd"/>
      <w:r>
        <w:rPr>
          <w:rFonts w:ascii="Verdana" w:hAnsi="Verdana"/>
          <w:b/>
          <w:bCs/>
          <w:sz w:val="20"/>
          <w:szCs w:val="20"/>
        </w:rPr>
        <w:t xml:space="preserve"> of </w:t>
      </w:r>
      <w:proofErr w:type="spellStart"/>
      <w:r>
        <w:rPr>
          <w:rFonts w:ascii="Verdana" w:hAnsi="Verdana"/>
          <w:b/>
          <w:bCs/>
          <w:sz w:val="20"/>
          <w:szCs w:val="20"/>
        </w:rPr>
        <w:t>the</w:t>
      </w:r>
      <w:proofErr w:type="spellEnd"/>
      <w:r>
        <w:rPr>
          <w:rFonts w:ascii="Verdana" w:hAnsi="Verdana"/>
          <w:b/>
          <w:bCs/>
          <w:sz w:val="20"/>
          <w:szCs w:val="20"/>
        </w:rPr>
        <w:t xml:space="preserve"> </w:t>
      </w:r>
      <w:proofErr w:type="spellStart"/>
      <w:r>
        <w:rPr>
          <w:rFonts w:ascii="Verdana" w:hAnsi="Verdana"/>
          <w:b/>
          <w:bCs/>
          <w:sz w:val="20"/>
          <w:szCs w:val="20"/>
        </w:rPr>
        <w:t>subject</w:t>
      </w:r>
      <w:proofErr w:type="spellEnd"/>
      <w:r>
        <w:rPr>
          <w:rFonts w:ascii="Verdana" w:hAnsi="Verdana"/>
          <w:b/>
          <w:bCs/>
          <w:sz w:val="20"/>
          <w:szCs w:val="20"/>
        </w:rPr>
        <w:t>, curriculum (magyarul, angolul - English):</w:t>
      </w:r>
    </w:p>
    <w:p w14:paraId="7FECD54D" w14:textId="77777777" w:rsidR="00D7678A" w:rsidRPr="004B0B7F" w:rsidRDefault="00D7678A" w:rsidP="00D7678A">
      <w:pPr>
        <w:widowControl w:val="0"/>
        <w:numPr>
          <w:ilvl w:val="1"/>
          <w:numId w:val="189"/>
        </w:numPr>
        <w:tabs>
          <w:tab w:val="clear" w:pos="1000"/>
          <w:tab w:val="left" w:pos="851"/>
          <w:tab w:val="left" w:pos="993"/>
          <w:tab w:val="left" w:pos="1134"/>
          <w:tab w:val="num" w:pos="3977"/>
        </w:tabs>
        <w:spacing w:before="120" w:after="120" w:line="240" w:lineRule="auto"/>
        <w:ind w:left="426" w:firstLine="0"/>
        <w:jc w:val="both"/>
        <w:rPr>
          <w:rFonts w:ascii="Verdana" w:hAnsi="Verdana"/>
          <w:b/>
          <w:bCs/>
          <w:sz w:val="20"/>
          <w:szCs w:val="20"/>
        </w:rPr>
      </w:pPr>
      <w:r w:rsidRPr="004B0B7F">
        <w:t>A büntetés-végrehajtás legfontosabb alapfogalmai, helye a tudományban. A büntetés-végrehajtással kapcsolatos kutatások nemzetközi és hazai képviselőinek, illetve eredményeinek bemutatása. (</w:t>
      </w:r>
      <w:r w:rsidRPr="004B0B7F">
        <w:rPr>
          <w:lang w:val="en-US"/>
        </w:rPr>
        <w:t>Basic concepts in the science of corrections, its place in the system of sciences. Introduction of the outcomes of the domestic and international research projects conducted in the field of corrections, and the researchers involved.)</w:t>
      </w:r>
    </w:p>
    <w:p w14:paraId="3BBFF418" w14:textId="77777777" w:rsidR="00D7678A" w:rsidRPr="00B34C8E" w:rsidRDefault="00D7678A" w:rsidP="00D7678A">
      <w:pPr>
        <w:widowControl w:val="0"/>
        <w:numPr>
          <w:ilvl w:val="1"/>
          <w:numId w:val="189"/>
        </w:numPr>
        <w:tabs>
          <w:tab w:val="clear" w:pos="1000"/>
          <w:tab w:val="left" w:pos="709"/>
          <w:tab w:val="left" w:pos="993"/>
          <w:tab w:val="num" w:pos="1134"/>
          <w:tab w:val="num" w:pos="3977"/>
        </w:tabs>
        <w:spacing w:before="120" w:after="120" w:line="240" w:lineRule="auto"/>
        <w:ind w:left="426" w:firstLine="0"/>
        <w:jc w:val="both"/>
        <w:rPr>
          <w:rFonts w:ascii="Verdana" w:hAnsi="Verdana"/>
          <w:sz w:val="20"/>
          <w:szCs w:val="20"/>
        </w:rPr>
      </w:pPr>
      <w:r w:rsidRPr="00B34C8E">
        <w:rPr>
          <w:rFonts w:ascii="Verdana" w:hAnsi="Verdana"/>
          <w:b/>
          <w:sz w:val="20"/>
          <w:szCs w:val="20"/>
        </w:rPr>
        <w:t xml:space="preserve"> </w:t>
      </w:r>
      <w:r w:rsidRPr="00B34C8E">
        <w:rPr>
          <w:rFonts w:ascii="Verdana" w:hAnsi="Verdana"/>
          <w:sz w:val="20"/>
          <w:szCs w:val="20"/>
        </w:rPr>
        <w:t>A büntetés-végrehajtási intézményekben elkövetett bűncselekmény típusok, illetve az ezek kapcsán megvalósuló bűnmegelőzési és az elsődleges bűnfelderítési tevékenység. A lehetséges sértetti és elkövetői körök speciális jellemzői. (</w:t>
      </w:r>
      <w:r w:rsidRPr="00B34C8E">
        <w:rPr>
          <w:rFonts w:ascii="Verdana" w:hAnsi="Verdana"/>
          <w:sz w:val="20"/>
          <w:szCs w:val="20"/>
          <w:lang w:val="en-US"/>
        </w:rPr>
        <w:t>Types of crimes often perpetrated in correctional facilities, the crime prevention activity and the primary investigative activity in connection with these crime types. The special features of the groups of potential perpetrators and potential victims</w:t>
      </w:r>
      <w:proofErr w:type="gramStart"/>
      <w:r w:rsidRPr="00B34C8E">
        <w:rPr>
          <w:rFonts w:ascii="Verdana" w:hAnsi="Verdana"/>
          <w:sz w:val="20"/>
          <w:szCs w:val="20"/>
          <w:lang w:val="en-US"/>
        </w:rPr>
        <w:t>.)</w:t>
      </w:r>
      <w:r w:rsidRPr="00B34C8E">
        <w:rPr>
          <w:rFonts w:ascii="Verdana" w:hAnsi="Verdana"/>
          <w:bCs/>
          <w:sz w:val="20"/>
          <w:szCs w:val="20"/>
          <w:highlight w:val="lightGray"/>
        </w:rPr>
        <w:t>…</w:t>
      </w:r>
      <w:proofErr w:type="gramEnd"/>
    </w:p>
    <w:p w14:paraId="4E03FFC7" w14:textId="77777777" w:rsidR="00D7678A" w:rsidRPr="00B34C8E" w:rsidRDefault="00D7678A" w:rsidP="00D7678A">
      <w:pPr>
        <w:widowControl w:val="0"/>
        <w:numPr>
          <w:ilvl w:val="1"/>
          <w:numId w:val="189"/>
        </w:numPr>
        <w:tabs>
          <w:tab w:val="clear" w:pos="1000"/>
          <w:tab w:val="left" w:pos="709"/>
          <w:tab w:val="left" w:pos="993"/>
          <w:tab w:val="num" w:pos="1134"/>
          <w:tab w:val="num" w:pos="3977"/>
        </w:tabs>
        <w:spacing w:before="120" w:after="120" w:line="240" w:lineRule="auto"/>
        <w:ind w:left="426" w:firstLine="0"/>
        <w:jc w:val="both"/>
        <w:rPr>
          <w:rFonts w:ascii="Verdana" w:hAnsi="Verdana"/>
          <w:b/>
          <w:sz w:val="20"/>
          <w:szCs w:val="20"/>
        </w:rPr>
      </w:pPr>
      <w:r w:rsidRPr="00B34C8E">
        <w:rPr>
          <w:rFonts w:ascii="Verdana" w:hAnsi="Verdana"/>
          <w:sz w:val="20"/>
          <w:szCs w:val="20"/>
        </w:rPr>
        <w:t>A nyomozó hatóságokkal történő együttműködés színterei és keretei a büntetés-végrehajtási intézményekben elkövetett bűncselekmények megelőzése, felderítése vonatkozásában. (</w:t>
      </w:r>
      <w:r w:rsidRPr="00B34C8E">
        <w:rPr>
          <w:rFonts w:ascii="Verdana" w:hAnsi="Verdana"/>
          <w:sz w:val="20"/>
          <w:szCs w:val="20"/>
          <w:lang w:val="en-US"/>
        </w:rPr>
        <w:t>The fields and framework of the cooperation with the investigative authorities in connection with the prevention and investigation of crimes perpetrated in correctional facilities.)</w:t>
      </w:r>
    </w:p>
    <w:p w14:paraId="0A7864F1" w14:textId="77777777" w:rsidR="00D7678A" w:rsidRPr="003B040C" w:rsidRDefault="00D7678A" w:rsidP="00D7678A">
      <w:pPr>
        <w:widowControl w:val="0"/>
        <w:numPr>
          <w:ilvl w:val="0"/>
          <w:numId w:val="189"/>
        </w:numPr>
        <w:tabs>
          <w:tab w:val="clear" w:pos="644"/>
          <w:tab w:val="num" w:pos="360"/>
          <w:tab w:val="num" w:pos="720"/>
        </w:tabs>
        <w:spacing w:before="120" w:after="120" w:line="240" w:lineRule="auto"/>
        <w:ind w:left="426" w:hanging="142"/>
        <w:jc w:val="both"/>
        <w:rPr>
          <w:rFonts w:ascii="Verdana" w:hAnsi="Verdana"/>
          <w:bCs/>
          <w:sz w:val="20"/>
          <w:szCs w:val="20"/>
        </w:rPr>
      </w:pPr>
      <w:r w:rsidRPr="003B040C">
        <w:rPr>
          <w:rFonts w:ascii="Verdana" w:hAnsi="Verdana"/>
          <w:b/>
          <w:bCs/>
          <w:sz w:val="20"/>
          <w:szCs w:val="20"/>
        </w:rPr>
        <w:lastRenderedPageBreak/>
        <w:t xml:space="preserve">A tantárgy meghirdetésének gyakorisága/a tantervben történő félévi elhelyezkedése: </w:t>
      </w:r>
      <w:r w:rsidRPr="003B040C">
        <w:rPr>
          <w:rFonts w:ascii="Verdana" w:hAnsi="Verdana"/>
          <w:bCs/>
          <w:color w:val="000000" w:themeColor="text1"/>
          <w:sz w:val="20"/>
          <w:szCs w:val="20"/>
        </w:rPr>
        <w:t>3. félév/őszi félév</w:t>
      </w:r>
    </w:p>
    <w:p w14:paraId="47C51764" w14:textId="77777777" w:rsidR="00D7678A" w:rsidRDefault="00D7678A" w:rsidP="00D7678A">
      <w:pPr>
        <w:widowControl w:val="0"/>
        <w:numPr>
          <w:ilvl w:val="0"/>
          <w:numId w:val="189"/>
        </w:numPr>
        <w:tabs>
          <w:tab w:val="clear" w:pos="644"/>
          <w:tab w:val="num" w:pos="360"/>
          <w:tab w:val="num" w:pos="720"/>
        </w:tabs>
        <w:spacing w:before="120" w:after="120" w:line="240" w:lineRule="auto"/>
        <w:ind w:left="426" w:hanging="142"/>
        <w:jc w:val="both"/>
        <w:rPr>
          <w:rFonts w:ascii="Verdana" w:hAnsi="Verdana"/>
          <w:bCs/>
          <w:sz w:val="20"/>
          <w:szCs w:val="20"/>
        </w:rPr>
      </w:pPr>
      <w:r>
        <w:rPr>
          <w:rFonts w:ascii="Verdana" w:hAnsi="Verdana"/>
          <w:b/>
          <w:bCs/>
          <w:sz w:val="20"/>
          <w:szCs w:val="20"/>
        </w:rPr>
        <w:t>A tanórákon való részvétel követelményei, az elfogadható hiányzások mértéke, a távolmaradás pótlásának lehetősége:</w:t>
      </w:r>
    </w:p>
    <w:p w14:paraId="6F1F26C0" w14:textId="77777777" w:rsidR="00D7678A" w:rsidRDefault="00D7678A" w:rsidP="00D7678A">
      <w:pPr>
        <w:widowControl w:val="0"/>
        <w:spacing w:before="120" w:after="120"/>
        <w:ind w:left="426"/>
        <w:jc w:val="both"/>
        <w:rPr>
          <w:rFonts w:ascii="Verdana" w:hAnsi="Verdana"/>
          <w:bCs/>
          <w:sz w:val="20"/>
          <w:szCs w:val="20"/>
          <w:highlight w:val="lightGray"/>
        </w:rPr>
      </w:pPr>
      <w:r w:rsidRPr="004B0B7F">
        <w:rPr>
          <w:rFonts w:ascii="Verdana" w:hAnsi="Verdana"/>
          <w:bCs/>
          <w:sz w:val="20"/>
          <w:szCs w:val="20"/>
        </w:rPr>
        <w:t>A tanórán a részvétel kötelező, legalább az órák 75%-</w:t>
      </w:r>
      <w:proofErr w:type="gramStart"/>
      <w:r w:rsidRPr="004B0B7F">
        <w:rPr>
          <w:rFonts w:ascii="Verdana" w:hAnsi="Verdana"/>
          <w:bCs/>
          <w:sz w:val="20"/>
          <w:szCs w:val="20"/>
        </w:rPr>
        <w:t>án  igazolt</w:t>
      </w:r>
      <w:proofErr w:type="gramEnd"/>
      <w:r w:rsidRPr="004B0B7F">
        <w:rPr>
          <w:rFonts w:ascii="Verdana" w:hAnsi="Verdana"/>
          <w:bCs/>
          <w:sz w:val="20"/>
          <w:szCs w:val="20"/>
        </w:rPr>
        <w:t xml:space="preserve"> mulasztás esetén a hallgató köteles a pótlás koordinálása érdekében egyéni konzultációt kezdeményezni</w:t>
      </w:r>
      <w:r>
        <w:rPr>
          <w:rFonts w:ascii="Verdana" w:hAnsi="Verdana"/>
          <w:bCs/>
          <w:sz w:val="20"/>
          <w:szCs w:val="20"/>
        </w:rPr>
        <w:t>.</w:t>
      </w:r>
    </w:p>
    <w:p w14:paraId="191E8246" w14:textId="77777777" w:rsidR="00D7678A" w:rsidRDefault="00D7678A" w:rsidP="00D7678A">
      <w:pPr>
        <w:widowControl w:val="0"/>
        <w:numPr>
          <w:ilvl w:val="0"/>
          <w:numId w:val="189"/>
        </w:numPr>
        <w:tabs>
          <w:tab w:val="clear" w:pos="644"/>
          <w:tab w:val="num" w:pos="360"/>
          <w:tab w:val="num" w:pos="720"/>
        </w:tabs>
        <w:spacing w:before="120" w:after="120" w:line="240" w:lineRule="auto"/>
        <w:ind w:left="426" w:hanging="142"/>
        <w:jc w:val="both"/>
        <w:rPr>
          <w:rFonts w:ascii="Verdana" w:hAnsi="Verdana"/>
          <w:bCs/>
          <w:sz w:val="20"/>
          <w:szCs w:val="20"/>
        </w:rPr>
      </w:pPr>
      <w:r>
        <w:rPr>
          <w:rFonts w:ascii="Verdana" w:hAnsi="Verdana"/>
          <w:b/>
          <w:sz w:val="20"/>
          <w:szCs w:val="20"/>
        </w:rPr>
        <w:t>Félévközi feladatok, ismeretek ellenőrzésének rendje:</w:t>
      </w:r>
    </w:p>
    <w:p w14:paraId="427867E9" w14:textId="77777777" w:rsidR="00D7678A" w:rsidRDefault="00D7678A" w:rsidP="00D7678A">
      <w:pPr>
        <w:widowControl w:val="0"/>
        <w:spacing w:before="120" w:after="120"/>
        <w:ind w:left="426"/>
        <w:jc w:val="both"/>
        <w:rPr>
          <w:rFonts w:ascii="Verdana" w:hAnsi="Verdana"/>
          <w:bCs/>
          <w:sz w:val="20"/>
          <w:szCs w:val="20"/>
          <w:highlight w:val="lightGray"/>
        </w:rPr>
      </w:pPr>
      <w:r w:rsidRPr="00BF2D66">
        <w:rPr>
          <w:rFonts w:ascii="Verdana" w:hAnsi="Verdana"/>
          <w:sz w:val="20"/>
          <w:szCs w:val="20"/>
        </w:rPr>
        <w:t>Házi dolgozat készítése. A leadási határidő az utolsó előadást követő 1 hét. Amennyiben a hallgató elmulasztja a házi dolgozat leadását vagy a leadott dolgozat értékelhetetlen, úgy annak pótlására az utolsó előadást követő 3 héten belül van lehetőség. Ezzel kapcsolatban a TVSZ rendelkezései az irányadók.</w:t>
      </w:r>
      <w:r>
        <w:rPr>
          <w:rFonts w:ascii="Verdana" w:hAnsi="Verdana"/>
          <w:bCs/>
          <w:sz w:val="20"/>
          <w:szCs w:val="20"/>
          <w:highlight w:val="lightGray"/>
        </w:rPr>
        <w:t xml:space="preserve"> </w:t>
      </w:r>
    </w:p>
    <w:p w14:paraId="20371D21" w14:textId="77777777" w:rsidR="00D7678A" w:rsidRPr="00490EC2" w:rsidRDefault="00D7678A" w:rsidP="00D7678A">
      <w:pPr>
        <w:widowControl w:val="0"/>
        <w:numPr>
          <w:ilvl w:val="0"/>
          <w:numId w:val="189"/>
        </w:numPr>
        <w:tabs>
          <w:tab w:val="clear" w:pos="644"/>
          <w:tab w:val="num" w:pos="720"/>
        </w:tabs>
        <w:spacing w:before="120" w:after="120" w:line="240" w:lineRule="auto"/>
        <w:ind w:left="284" w:hanging="142"/>
        <w:jc w:val="both"/>
        <w:rPr>
          <w:rFonts w:ascii="Verdana" w:hAnsi="Verdana"/>
          <w:bCs/>
          <w:sz w:val="20"/>
          <w:szCs w:val="20"/>
        </w:rPr>
      </w:pPr>
      <w:r w:rsidRPr="00490EC2">
        <w:rPr>
          <w:rFonts w:ascii="Verdana" w:hAnsi="Verdana"/>
          <w:b/>
          <w:bCs/>
          <w:sz w:val="20"/>
          <w:szCs w:val="20"/>
        </w:rPr>
        <w:t xml:space="preserve">Az értékelés, az aláírás és a kreditek megszerzésének pontos feltételei: </w:t>
      </w:r>
    </w:p>
    <w:p w14:paraId="7D653966" w14:textId="77777777" w:rsidR="00D7678A" w:rsidRDefault="00D7678A" w:rsidP="00D7678A">
      <w:pPr>
        <w:widowControl w:val="0"/>
        <w:numPr>
          <w:ilvl w:val="1"/>
          <w:numId w:val="189"/>
        </w:numPr>
        <w:tabs>
          <w:tab w:val="clear" w:pos="1000"/>
          <w:tab w:val="left" w:pos="709"/>
          <w:tab w:val="left" w:pos="993"/>
          <w:tab w:val="num" w:pos="1276"/>
          <w:tab w:val="num" w:pos="3977"/>
        </w:tabs>
        <w:spacing w:before="120" w:after="120" w:line="240" w:lineRule="auto"/>
        <w:ind w:left="426" w:firstLine="0"/>
        <w:jc w:val="both"/>
        <w:rPr>
          <w:rFonts w:ascii="Verdana" w:hAnsi="Verdana"/>
          <w:sz w:val="20"/>
          <w:szCs w:val="20"/>
        </w:rPr>
      </w:pPr>
      <w:r>
        <w:rPr>
          <w:rFonts w:ascii="Verdana" w:hAnsi="Verdana"/>
          <w:b/>
          <w:sz w:val="20"/>
          <w:szCs w:val="20"/>
        </w:rPr>
        <w:t>Az aláírás megszerzésének feltételei:</w:t>
      </w:r>
    </w:p>
    <w:p w14:paraId="2F580A06" w14:textId="77777777" w:rsidR="00D7678A" w:rsidRDefault="00D7678A" w:rsidP="00D7678A">
      <w:pPr>
        <w:pStyle w:val="Listaszerbekezds"/>
        <w:widowControl w:val="0"/>
        <w:spacing w:before="120" w:after="120"/>
        <w:jc w:val="both"/>
        <w:rPr>
          <w:rFonts w:ascii="Verdana" w:hAnsi="Verdana"/>
          <w:sz w:val="20"/>
          <w:szCs w:val="20"/>
        </w:rPr>
      </w:pPr>
      <w:r w:rsidRPr="006B229E">
        <w:rPr>
          <w:rFonts w:ascii="Verdana" w:hAnsi="Verdana"/>
          <w:sz w:val="20"/>
          <w:szCs w:val="20"/>
        </w:rPr>
        <w:t>Az aláír</w:t>
      </w:r>
      <w:r>
        <w:rPr>
          <w:rFonts w:ascii="Verdana" w:hAnsi="Verdana"/>
          <w:sz w:val="20"/>
          <w:szCs w:val="20"/>
        </w:rPr>
        <w:t>ás megszerzésének feltétele a 14</w:t>
      </w:r>
      <w:r w:rsidRPr="006B229E">
        <w:rPr>
          <w:rFonts w:ascii="Verdana" w:hAnsi="Verdana"/>
          <w:sz w:val="20"/>
          <w:szCs w:val="20"/>
        </w:rPr>
        <w:t>. pontban meghatározott arányú rés</w:t>
      </w:r>
      <w:r>
        <w:rPr>
          <w:rFonts w:ascii="Verdana" w:hAnsi="Verdana"/>
          <w:sz w:val="20"/>
          <w:szCs w:val="20"/>
        </w:rPr>
        <w:t>zvétel a foglalkozásokon és a 15</w:t>
      </w:r>
      <w:r w:rsidRPr="006B229E">
        <w:rPr>
          <w:rFonts w:ascii="Verdana" w:hAnsi="Verdana"/>
          <w:sz w:val="20"/>
          <w:szCs w:val="20"/>
        </w:rPr>
        <w:t>. pontban meghatározott félévközi feladatok legalább elégséges teljesítése.</w:t>
      </w:r>
      <w:r w:rsidRPr="006B229E">
        <w:rPr>
          <w:rFonts w:ascii="Verdana" w:hAnsi="Verdana"/>
          <w:bCs/>
          <w:sz w:val="20"/>
          <w:szCs w:val="20"/>
        </w:rPr>
        <w:t xml:space="preserve"> </w:t>
      </w:r>
    </w:p>
    <w:p w14:paraId="5F854758" w14:textId="77777777" w:rsidR="00D7678A" w:rsidRDefault="00D7678A" w:rsidP="00D7678A">
      <w:pPr>
        <w:widowControl w:val="0"/>
        <w:numPr>
          <w:ilvl w:val="1"/>
          <w:numId w:val="189"/>
        </w:numPr>
        <w:tabs>
          <w:tab w:val="clear" w:pos="1000"/>
          <w:tab w:val="left" w:pos="709"/>
          <w:tab w:val="left" w:pos="993"/>
          <w:tab w:val="num" w:pos="1276"/>
          <w:tab w:val="num" w:pos="3977"/>
        </w:tabs>
        <w:spacing w:before="120" w:after="120" w:line="240" w:lineRule="auto"/>
        <w:ind w:left="426" w:firstLine="0"/>
        <w:jc w:val="both"/>
        <w:rPr>
          <w:rFonts w:ascii="Verdana" w:hAnsi="Verdana"/>
          <w:sz w:val="20"/>
          <w:szCs w:val="20"/>
        </w:rPr>
      </w:pPr>
      <w:r>
        <w:rPr>
          <w:rFonts w:ascii="Verdana" w:hAnsi="Verdana"/>
          <w:b/>
          <w:sz w:val="20"/>
          <w:szCs w:val="20"/>
        </w:rPr>
        <w:t>Az értékelés:</w:t>
      </w:r>
    </w:p>
    <w:p w14:paraId="170ED988" w14:textId="77777777" w:rsidR="00D7678A" w:rsidRDefault="00D7678A" w:rsidP="00D7678A">
      <w:pPr>
        <w:spacing w:line="276" w:lineRule="auto"/>
        <w:ind w:left="709"/>
        <w:jc w:val="both"/>
        <w:rPr>
          <w:rFonts w:ascii="Verdana" w:hAnsi="Verdana"/>
          <w:sz w:val="20"/>
          <w:szCs w:val="20"/>
        </w:rPr>
      </w:pPr>
      <w:r>
        <w:rPr>
          <w:rFonts w:ascii="Verdana" w:hAnsi="Verdana" w:cstheme="minorHAnsi"/>
          <w:sz w:val="20"/>
          <w:szCs w:val="20"/>
        </w:rPr>
        <w:t>Évközi értékelés</w:t>
      </w:r>
      <w:r>
        <w:rPr>
          <w:rFonts w:ascii="Verdana" w:hAnsi="Verdana"/>
          <w:sz w:val="20"/>
          <w:szCs w:val="20"/>
        </w:rPr>
        <w:t>.</w:t>
      </w:r>
    </w:p>
    <w:p w14:paraId="2FBBF2BA" w14:textId="77777777" w:rsidR="00D7678A" w:rsidRDefault="00D7678A" w:rsidP="00D7678A">
      <w:pPr>
        <w:spacing w:line="276" w:lineRule="auto"/>
        <w:ind w:left="709"/>
        <w:jc w:val="both"/>
        <w:rPr>
          <w:rFonts w:ascii="Verdana" w:hAnsi="Verdana" w:cstheme="minorHAnsi"/>
          <w:sz w:val="20"/>
          <w:szCs w:val="20"/>
        </w:rPr>
      </w:pPr>
      <w:r>
        <w:rPr>
          <w:rFonts w:ascii="Verdana" w:hAnsi="Verdana"/>
          <w:sz w:val="20"/>
          <w:szCs w:val="20"/>
        </w:rPr>
        <w:t>M</w:t>
      </w:r>
      <w:r>
        <w:rPr>
          <w:rFonts w:ascii="Verdana" w:hAnsi="Verdana" w:cstheme="minorHAnsi"/>
          <w:sz w:val="20"/>
          <w:szCs w:val="20"/>
        </w:rPr>
        <w:t>inimálisan elvárt</w:t>
      </w:r>
      <w:r w:rsidRPr="00490EC2">
        <w:rPr>
          <w:rFonts w:ascii="Verdana" w:hAnsi="Verdana" w:cstheme="minorHAnsi"/>
          <w:sz w:val="20"/>
          <w:szCs w:val="20"/>
        </w:rPr>
        <w:t>: részt vett az órák 75%-án, részt vett a feladatok végrehajtásában, minimális aktivitást mutatott.</w:t>
      </w:r>
    </w:p>
    <w:p w14:paraId="585B8583" w14:textId="77777777" w:rsidR="00D7678A" w:rsidRDefault="00D7678A" w:rsidP="00D7678A">
      <w:pPr>
        <w:spacing w:line="276" w:lineRule="auto"/>
        <w:ind w:left="709"/>
        <w:jc w:val="both"/>
        <w:rPr>
          <w:rFonts w:ascii="Verdana" w:hAnsi="Verdana"/>
          <w:sz w:val="20"/>
          <w:szCs w:val="20"/>
        </w:rPr>
      </w:pPr>
      <w:r>
        <w:rPr>
          <w:rFonts w:ascii="Verdana" w:hAnsi="Verdana" w:cstheme="minorHAnsi"/>
          <w:sz w:val="20"/>
          <w:szCs w:val="20"/>
        </w:rPr>
        <w:t>Optimálisan elvárt</w:t>
      </w:r>
      <w:r w:rsidRPr="00490EC2">
        <w:rPr>
          <w:rFonts w:ascii="Verdana" w:hAnsi="Verdana" w:cstheme="minorHAnsi"/>
          <w:sz w:val="20"/>
          <w:szCs w:val="20"/>
        </w:rPr>
        <w:t xml:space="preserve">: a tantárgyi követelményekben meghatározott kompetenciák elérése, képes felismerni a büntetés-végrehajtási intézményrendszer, mint különleges bűnügyi fenyegetettséggel bíró hely sajátosságait. Ezen ismeretek birtokában képes megelőző intézkedések foganatosítására, a már bekövetkezett események felszámolásához szükséges intézkedések megtételére. </w:t>
      </w:r>
    </w:p>
    <w:p w14:paraId="4A1DD86B" w14:textId="77777777" w:rsidR="00D7678A" w:rsidRDefault="00D7678A" w:rsidP="00D7678A">
      <w:pPr>
        <w:widowControl w:val="0"/>
        <w:numPr>
          <w:ilvl w:val="1"/>
          <w:numId w:val="189"/>
        </w:numPr>
        <w:tabs>
          <w:tab w:val="clear" w:pos="1000"/>
          <w:tab w:val="left" w:pos="709"/>
          <w:tab w:val="left" w:pos="993"/>
          <w:tab w:val="num" w:pos="1276"/>
          <w:tab w:val="num" w:pos="3977"/>
        </w:tabs>
        <w:spacing w:before="120" w:after="120" w:line="240" w:lineRule="auto"/>
        <w:ind w:left="426" w:firstLine="0"/>
        <w:jc w:val="both"/>
        <w:rPr>
          <w:rFonts w:ascii="Verdana" w:hAnsi="Verdana"/>
          <w:sz w:val="20"/>
          <w:szCs w:val="20"/>
        </w:rPr>
      </w:pPr>
      <w:r>
        <w:rPr>
          <w:rFonts w:ascii="Verdana" w:hAnsi="Verdana"/>
          <w:b/>
          <w:sz w:val="20"/>
          <w:szCs w:val="20"/>
        </w:rPr>
        <w:t>A kreditek megszerzésének feltételei:</w:t>
      </w:r>
      <w:r>
        <w:rPr>
          <w:rFonts w:ascii="Verdana" w:hAnsi="Verdana"/>
          <w:sz w:val="20"/>
          <w:szCs w:val="20"/>
        </w:rPr>
        <w:t xml:space="preserve"> </w:t>
      </w:r>
    </w:p>
    <w:p w14:paraId="760454F0" w14:textId="77777777" w:rsidR="00D7678A" w:rsidRDefault="00D7678A" w:rsidP="00D7678A">
      <w:pPr>
        <w:widowControl w:val="0"/>
        <w:tabs>
          <w:tab w:val="left" w:pos="993"/>
        </w:tabs>
        <w:spacing w:before="120" w:after="120"/>
        <w:ind w:left="709"/>
        <w:jc w:val="both"/>
        <w:rPr>
          <w:rFonts w:ascii="Verdana" w:hAnsi="Verdana"/>
          <w:sz w:val="20"/>
          <w:szCs w:val="20"/>
        </w:rPr>
      </w:pPr>
      <w:r w:rsidRPr="00121D72">
        <w:rPr>
          <w:rFonts w:ascii="Verdana" w:hAnsi="Verdana"/>
          <w:sz w:val="20"/>
          <w:szCs w:val="20"/>
        </w:rPr>
        <w:t>A kreditek megszerzésének feltét</w:t>
      </w:r>
      <w:r>
        <w:rPr>
          <w:rFonts w:ascii="Verdana" w:hAnsi="Verdana"/>
          <w:sz w:val="20"/>
          <w:szCs w:val="20"/>
        </w:rPr>
        <w:t xml:space="preserve">ele az aláírás megszerzése és az évközi értékelés </w:t>
      </w:r>
      <w:r w:rsidRPr="00121D72">
        <w:rPr>
          <w:rFonts w:ascii="Verdana" w:hAnsi="Verdana"/>
          <w:sz w:val="20"/>
          <w:szCs w:val="20"/>
        </w:rPr>
        <w:t>legalább elégséges szintű teljesítése.</w:t>
      </w:r>
    </w:p>
    <w:p w14:paraId="1F3B73C0" w14:textId="77777777" w:rsidR="00D7678A" w:rsidRDefault="00D7678A" w:rsidP="00D7678A">
      <w:pPr>
        <w:widowControl w:val="0"/>
        <w:numPr>
          <w:ilvl w:val="0"/>
          <w:numId w:val="189"/>
        </w:numPr>
        <w:tabs>
          <w:tab w:val="clear" w:pos="644"/>
          <w:tab w:val="num" w:pos="360"/>
          <w:tab w:val="num" w:pos="720"/>
        </w:tabs>
        <w:spacing w:before="120" w:after="120" w:line="240" w:lineRule="auto"/>
        <w:ind w:left="426" w:hanging="142"/>
        <w:jc w:val="both"/>
        <w:rPr>
          <w:rFonts w:ascii="Verdana" w:hAnsi="Verdana"/>
          <w:bCs/>
          <w:sz w:val="20"/>
          <w:szCs w:val="20"/>
        </w:rPr>
      </w:pPr>
      <w:r>
        <w:rPr>
          <w:rFonts w:ascii="Verdana" w:hAnsi="Verdana"/>
          <w:b/>
          <w:bCs/>
          <w:sz w:val="20"/>
          <w:szCs w:val="20"/>
        </w:rPr>
        <w:t>Irodalomjegyzék:</w:t>
      </w:r>
    </w:p>
    <w:p w14:paraId="46D44A44" w14:textId="77777777" w:rsidR="00D7678A" w:rsidRDefault="00D7678A" w:rsidP="00D7678A">
      <w:pPr>
        <w:widowControl w:val="0"/>
        <w:numPr>
          <w:ilvl w:val="1"/>
          <w:numId w:val="189"/>
        </w:numPr>
        <w:tabs>
          <w:tab w:val="left" w:pos="567"/>
          <w:tab w:val="left" w:pos="851"/>
          <w:tab w:val="num" w:pos="3977"/>
        </w:tabs>
        <w:spacing w:before="120" w:after="120" w:line="240" w:lineRule="auto"/>
        <w:ind w:left="426" w:hanging="142"/>
        <w:jc w:val="both"/>
        <w:rPr>
          <w:rFonts w:ascii="Verdana" w:hAnsi="Verdana"/>
          <w:bCs/>
          <w:sz w:val="20"/>
          <w:szCs w:val="20"/>
        </w:rPr>
      </w:pPr>
      <w:r>
        <w:rPr>
          <w:rFonts w:ascii="Verdana" w:hAnsi="Verdana"/>
          <w:b/>
          <w:bCs/>
          <w:sz w:val="20"/>
          <w:szCs w:val="20"/>
        </w:rPr>
        <w:t xml:space="preserve">Kötelező irodalom: </w:t>
      </w:r>
    </w:p>
    <w:p w14:paraId="5931F169" w14:textId="77777777" w:rsidR="00D7678A" w:rsidRPr="006F0FE5" w:rsidRDefault="00D7678A" w:rsidP="00D7678A">
      <w:pPr>
        <w:widowControl w:val="0"/>
        <w:numPr>
          <w:ilvl w:val="0"/>
          <w:numId w:val="190"/>
        </w:numPr>
        <w:spacing w:before="120" w:after="120" w:line="240" w:lineRule="auto"/>
        <w:jc w:val="both"/>
        <w:rPr>
          <w:rFonts w:ascii="Verdana" w:hAnsi="Verdana"/>
          <w:sz w:val="20"/>
          <w:szCs w:val="20"/>
        </w:rPr>
      </w:pPr>
      <w:r w:rsidRPr="006F0FE5">
        <w:rPr>
          <w:rFonts w:ascii="Verdana" w:hAnsi="Verdana"/>
          <w:b/>
          <w:bCs/>
          <w:sz w:val="20"/>
          <w:szCs w:val="20"/>
        </w:rPr>
        <w:t>Ruzsonyi Péter (2015):</w:t>
      </w:r>
      <w:r w:rsidRPr="006F0FE5">
        <w:rPr>
          <w:rFonts w:ascii="Verdana" w:hAnsi="Verdana"/>
          <w:sz w:val="20"/>
          <w:szCs w:val="20"/>
        </w:rPr>
        <w:t xml:space="preserve"> A </w:t>
      </w:r>
      <w:proofErr w:type="gramStart"/>
      <w:r w:rsidRPr="006F0FE5">
        <w:rPr>
          <w:rFonts w:ascii="Verdana" w:hAnsi="Verdana"/>
          <w:sz w:val="20"/>
          <w:szCs w:val="20"/>
        </w:rPr>
        <w:t>börtön</w:t>
      </w:r>
      <w:proofErr w:type="gramEnd"/>
      <w:r w:rsidRPr="006F0FE5">
        <w:rPr>
          <w:rFonts w:ascii="Verdana" w:hAnsi="Verdana"/>
          <w:sz w:val="20"/>
          <w:szCs w:val="20"/>
        </w:rPr>
        <w:t xml:space="preserve"> mint veszélyforrás. In: Gaál Gyula, Hautzinger Zoltán (szerk.): Modernkori veszélyek rendészeti aspektusai. 380 p. Pécs: Magyar Hadtudományi Társaság Határőr Szakosztály Pécsi Szakcsoport, 2015. pp. 23-33. (Pécsi Határőr Tudományos Közlemények; 16.) (ISBN:978-963-12-3927-0);</w:t>
      </w:r>
    </w:p>
    <w:p w14:paraId="6C0739C2" w14:textId="77777777" w:rsidR="00D7678A" w:rsidRPr="006F0FE5" w:rsidRDefault="00D7678A" w:rsidP="00D7678A">
      <w:pPr>
        <w:pStyle w:val="Listaszerbekezds"/>
        <w:numPr>
          <w:ilvl w:val="0"/>
          <w:numId w:val="190"/>
        </w:numPr>
        <w:spacing w:before="120" w:after="120" w:line="240" w:lineRule="auto"/>
        <w:contextualSpacing w:val="0"/>
        <w:jc w:val="both"/>
        <w:rPr>
          <w:rFonts w:ascii="Verdana" w:hAnsi="Verdana"/>
          <w:sz w:val="20"/>
          <w:szCs w:val="20"/>
        </w:rPr>
      </w:pPr>
      <w:r w:rsidRPr="006F0FE5">
        <w:rPr>
          <w:rFonts w:ascii="Verdana" w:hAnsi="Verdana"/>
          <w:b/>
          <w:bCs/>
          <w:sz w:val="20"/>
          <w:szCs w:val="20"/>
        </w:rPr>
        <w:t>Ruzsonyi Péter (2015):</w:t>
      </w:r>
      <w:r w:rsidRPr="006F0FE5">
        <w:rPr>
          <w:rFonts w:ascii="Verdana" w:hAnsi="Verdana"/>
          <w:sz w:val="20"/>
          <w:szCs w:val="20"/>
        </w:rPr>
        <w:t xml:space="preserve"> A </w:t>
      </w:r>
      <w:proofErr w:type="spellStart"/>
      <w:r w:rsidRPr="006F0FE5">
        <w:rPr>
          <w:rFonts w:ascii="Verdana" w:hAnsi="Verdana"/>
          <w:sz w:val="20"/>
          <w:szCs w:val="20"/>
        </w:rPr>
        <w:t>pönológia</w:t>
      </w:r>
      <w:proofErr w:type="spellEnd"/>
      <w:r w:rsidRPr="006F0FE5">
        <w:rPr>
          <w:rFonts w:ascii="Verdana" w:hAnsi="Verdana"/>
          <w:sz w:val="20"/>
          <w:szCs w:val="20"/>
        </w:rPr>
        <w:t xml:space="preserve"> és a </w:t>
      </w:r>
      <w:proofErr w:type="spellStart"/>
      <w:r w:rsidRPr="006F0FE5">
        <w:rPr>
          <w:rFonts w:ascii="Verdana" w:hAnsi="Verdana"/>
          <w:sz w:val="20"/>
          <w:szCs w:val="20"/>
        </w:rPr>
        <w:t>kriminálpedagógia</w:t>
      </w:r>
      <w:proofErr w:type="spellEnd"/>
      <w:r w:rsidRPr="006F0FE5">
        <w:rPr>
          <w:rFonts w:ascii="Verdana" w:hAnsi="Verdana"/>
          <w:sz w:val="20"/>
          <w:szCs w:val="20"/>
        </w:rPr>
        <w:t xml:space="preserve"> rendészettudományi </w:t>
      </w:r>
      <w:proofErr w:type="spellStart"/>
      <w:r w:rsidRPr="006F0FE5">
        <w:rPr>
          <w:rFonts w:ascii="Verdana" w:hAnsi="Verdana"/>
          <w:sz w:val="20"/>
          <w:szCs w:val="20"/>
        </w:rPr>
        <w:t>beágyazódottsága</w:t>
      </w:r>
      <w:proofErr w:type="spellEnd"/>
      <w:r w:rsidRPr="006F0FE5">
        <w:rPr>
          <w:rFonts w:ascii="Verdana" w:hAnsi="Verdana"/>
          <w:sz w:val="20"/>
          <w:szCs w:val="20"/>
        </w:rPr>
        <w:t>. Magyar Rendészet 15:(4) pp. 93-109. (ISSN: 1586-2895);</w:t>
      </w:r>
    </w:p>
    <w:p w14:paraId="6C3FC7E7" w14:textId="77777777" w:rsidR="00D7678A" w:rsidRPr="006F0FE5" w:rsidRDefault="00D7678A" w:rsidP="00D7678A">
      <w:pPr>
        <w:pStyle w:val="Listaszerbekezds"/>
        <w:numPr>
          <w:ilvl w:val="0"/>
          <w:numId w:val="190"/>
        </w:numPr>
        <w:spacing w:before="120" w:after="120" w:line="240" w:lineRule="auto"/>
        <w:contextualSpacing w:val="0"/>
        <w:jc w:val="both"/>
        <w:rPr>
          <w:rFonts w:ascii="Verdana" w:hAnsi="Verdana"/>
          <w:sz w:val="20"/>
          <w:szCs w:val="20"/>
        </w:rPr>
      </w:pPr>
      <w:r w:rsidRPr="006F0FE5">
        <w:rPr>
          <w:rFonts w:ascii="Verdana" w:hAnsi="Verdana"/>
          <w:b/>
          <w:bCs/>
          <w:sz w:val="20"/>
          <w:szCs w:val="20"/>
        </w:rPr>
        <w:t xml:space="preserve">Frigyer László (2018): </w:t>
      </w:r>
      <w:hyperlink r:id="rId35" w:tgtFrame="_blank" w:history="1">
        <w:r w:rsidRPr="006F0FE5">
          <w:rPr>
            <w:rStyle w:val="Hiperhivatkozs"/>
            <w:rFonts w:ascii="Verdana" w:hAnsi="Verdana"/>
            <w:sz w:val="20"/>
            <w:szCs w:val="20"/>
          </w:rPr>
          <w:t>Büntetés-végrehajtás és szervezett bűnözés</w:t>
        </w:r>
      </w:hyperlink>
      <w:r w:rsidRPr="006F0FE5">
        <w:rPr>
          <w:rFonts w:ascii="Verdana" w:hAnsi="Verdana"/>
          <w:sz w:val="20"/>
          <w:szCs w:val="20"/>
        </w:rPr>
        <w:t>. In: Frigyer, László (szerk.) </w:t>
      </w:r>
      <w:hyperlink r:id="rId36" w:tgtFrame="_blank" w:history="1">
        <w:r w:rsidRPr="006F0FE5">
          <w:rPr>
            <w:rStyle w:val="Hiperhivatkozs"/>
            <w:rFonts w:ascii="Verdana" w:hAnsi="Verdana"/>
            <w:sz w:val="20"/>
            <w:szCs w:val="20"/>
          </w:rPr>
          <w:t>Nemzetközi jellegű szervezett bűnözés nyomozásának kutatása információáramlási szempontból: Tanulmánykötet</w:t>
        </w:r>
      </w:hyperlink>
      <w:r w:rsidRPr="006F0FE5">
        <w:rPr>
          <w:rFonts w:ascii="Verdana" w:hAnsi="Verdana"/>
          <w:sz w:val="20"/>
          <w:szCs w:val="20"/>
        </w:rPr>
        <w:t xml:space="preserve"> I. Budapest: Nemzeti Közszolgálati Egyetem Rendészettudományi Kar, (2018) pp. 214-301. (ISBN: 978-963-498-013-1)</w:t>
      </w:r>
    </w:p>
    <w:p w14:paraId="65E4CFA5" w14:textId="77777777" w:rsidR="00D7678A" w:rsidRDefault="00D7678A" w:rsidP="00D7678A">
      <w:pPr>
        <w:pStyle w:val="Listaszerbekezds"/>
        <w:numPr>
          <w:ilvl w:val="0"/>
          <w:numId w:val="190"/>
        </w:numPr>
        <w:spacing w:before="120" w:after="120" w:line="240" w:lineRule="auto"/>
        <w:contextualSpacing w:val="0"/>
        <w:jc w:val="both"/>
        <w:rPr>
          <w:rFonts w:ascii="Verdana" w:hAnsi="Verdana"/>
          <w:sz w:val="20"/>
          <w:szCs w:val="20"/>
        </w:rPr>
      </w:pPr>
      <w:r w:rsidRPr="006F0FE5">
        <w:rPr>
          <w:rFonts w:ascii="Verdana" w:hAnsi="Verdana"/>
          <w:b/>
          <w:bCs/>
          <w:sz w:val="20"/>
          <w:szCs w:val="20"/>
        </w:rPr>
        <w:t>Lőrincz József – Nagy Ferenc (1997)</w:t>
      </w:r>
      <w:r w:rsidRPr="006F0FE5">
        <w:rPr>
          <w:rFonts w:ascii="Verdana" w:hAnsi="Verdana"/>
          <w:i/>
          <w:iCs/>
          <w:sz w:val="20"/>
          <w:szCs w:val="20"/>
        </w:rPr>
        <w:t>:</w:t>
      </w:r>
      <w:r w:rsidRPr="006F0FE5">
        <w:rPr>
          <w:rFonts w:ascii="Verdana" w:hAnsi="Verdana"/>
          <w:b/>
          <w:bCs/>
          <w:i/>
          <w:iCs/>
          <w:sz w:val="20"/>
          <w:szCs w:val="20"/>
        </w:rPr>
        <w:t xml:space="preserve"> </w:t>
      </w:r>
      <w:r w:rsidRPr="006F0FE5">
        <w:rPr>
          <w:rFonts w:ascii="Verdana" w:hAnsi="Verdana"/>
          <w:sz w:val="20"/>
          <w:szCs w:val="20"/>
        </w:rPr>
        <w:t>Börtönügy Magyarországon. Büntetés-végrehajtás Országos Parancsnoksága, Budapest, (ISBN 963-03-4346-0);</w:t>
      </w:r>
    </w:p>
    <w:p w14:paraId="15FEC7FB" w14:textId="77777777" w:rsidR="00D7678A" w:rsidRPr="00490EC2" w:rsidRDefault="00D7678A" w:rsidP="00D7678A">
      <w:pPr>
        <w:pStyle w:val="Listaszerbekezds"/>
        <w:numPr>
          <w:ilvl w:val="0"/>
          <w:numId w:val="190"/>
        </w:numPr>
        <w:spacing w:before="120" w:after="120" w:line="240" w:lineRule="auto"/>
        <w:contextualSpacing w:val="0"/>
        <w:jc w:val="both"/>
        <w:rPr>
          <w:rFonts w:ascii="Verdana" w:hAnsi="Verdana"/>
          <w:sz w:val="20"/>
          <w:szCs w:val="20"/>
        </w:rPr>
      </w:pPr>
      <w:r w:rsidRPr="00490EC2">
        <w:rPr>
          <w:rFonts w:ascii="Verdana" w:hAnsi="Verdana"/>
          <w:b/>
          <w:bCs/>
          <w:sz w:val="20"/>
          <w:szCs w:val="20"/>
        </w:rPr>
        <w:t>Lőrincz József (2009):</w:t>
      </w:r>
      <w:r w:rsidRPr="00490EC2">
        <w:rPr>
          <w:rFonts w:ascii="Verdana" w:hAnsi="Verdana"/>
          <w:sz w:val="20"/>
          <w:szCs w:val="20"/>
        </w:rPr>
        <w:t xml:space="preserve"> Büntetőpolitika és börtönügy. Rejtjel Kiadó, Budapest, (ISBN: 978-963-7255-59-5).</w:t>
      </w:r>
    </w:p>
    <w:p w14:paraId="6A4AB642" w14:textId="77777777" w:rsidR="00D7678A" w:rsidRDefault="00D7678A" w:rsidP="00D7678A">
      <w:pPr>
        <w:widowControl w:val="0"/>
        <w:numPr>
          <w:ilvl w:val="1"/>
          <w:numId w:val="189"/>
        </w:numPr>
        <w:tabs>
          <w:tab w:val="clear" w:pos="1000"/>
          <w:tab w:val="num" w:pos="567"/>
          <w:tab w:val="num" w:pos="2069"/>
          <w:tab w:val="num" w:pos="3977"/>
        </w:tabs>
        <w:spacing w:before="120" w:after="120" w:line="240" w:lineRule="auto"/>
        <w:ind w:left="993" w:hanging="709"/>
        <w:jc w:val="both"/>
        <w:rPr>
          <w:rFonts w:ascii="Verdana" w:hAnsi="Verdana"/>
          <w:b/>
          <w:bCs/>
          <w:sz w:val="20"/>
          <w:szCs w:val="20"/>
        </w:rPr>
      </w:pPr>
      <w:r>
        <w:rPr>
          <w:rFonts w:ascii="Verdana" w:hAnsi="Verdana"/>
          <w:b/>
          <w:bCs/>
          <w:sz w:val="20"/>
          <w:szCs w:val="20"/>
        </w:rPr>
        <w:lastRenderedPageBreak/>
        <w:t xml:space="preserve">Ajánlott irodalom: </w:t>
      </w:r>
    </w:p>
    <w:p w14:paraId="4F3EE628" w14:textId="77777777" w:rsidR="00D7678A" w:rsidRPr="0040468F" w:rsidRDefault="00D7678A" w:rsidP="00D7678A">
      <w:pPr>
        <w:pStyle w:val="NormlWeb"/>
        <w:numPr>
          <w:ilvl w:val="0"/>
          <w:numId w:val="191"/>
        </w:numPr>
        <w:spacing w:before="120" w:beforeAutospacing="0" w:after="120" w:afterAutospacing="0"/>
        <w:jc w:val="both"/>
        <w:rPr>
          <w:rFonts w:ascii="Verdana" w:hAnsi="Verdana" w:cstheme="minorHAnsi"/>
          <w:bCs/>
          <w:sz w:val="20"/>
          <w:szCs w:val="20"/>
        </w:rPr>
      </w:pPr>
      <w:r w:rsidRPr="0040468F">
        <w:rPr>
          <w:rFonts w:ascii="Verdana" w:hAnsi="Verdana" w:cstheme="minorHAnsi"/>
          <w:b/>
          <w:bCs/>
          <w:sz w:val="20"/>
          <w:szCs w:val="20"/>
        </w:rPr>
        <w:t>Ruzsonyi Péter (2014):</w:t>
      </w:r>
      <w:r w:rsidRPr="0040468F">
        <w:rPr>
          <w:rFonts w:ascii="Verdana" w:hAnsi="Verdana" w:cstheme="minorHAnsi"/>
          <w:sz w:val="20"/>
          <w:szCs w:val="20"/>
        </w:rPr>
        <w:t xml:space="preserve"> </w:t>
      </w:r>
      <w:proofErr w:type="spellStart"/>
      <w:r w:rsidRPr="0040468F">
        <w:rPr>
          <w:rFonts w:ascii="Verdana" w:hAnsi="Verdana" w:cstheme="minorHAnsi"/>
          <w:sz w:val="20"/>
          <w:szCs w:val="20"/>
        </w:rPr>
        <w:t>Pönológiai</w:t>
      </w:r>
      <w:proofErr w:type="spellEnd"/>
      <w:r w:rsidRPr="0040468F">
        <w:rPr>
          <w:rFonts w:ascii="Verdana" w:hAnsi="Verdana" w:cstheme="minorHAnsi"/>
          <w:sz w:val="20"/>
          <w:szCs w:val="20"/>
        </w:rPr>
        <w:t xml:space="preserve"> alapvetések. In: Ruzsonyi Péter (szerk.): Tendenciák és alapvetések a bűnügyi tudományok köréből. Budapest: Nemzeti Közszolgálati és Tankönyv Kiadó Zrt., pp. 199-227. (ISBN: 978-615-5491-33-7);</w:t>
      </w:r>
    </w:p>
    <w:p w14:paraId="3B1060C0" w14:textId="77777777" w:rsidR="00D7678A" w:rsidRPr="0040468F" w:rsidRDefault="00D7678A" w:rsidP="00D7678A">
      <w:pPr>
        <w:pStyle w:val="NormlWeb"/>
        <w:numPr>
          <w:ilvl w:val="0"/>
          <w:numId w:val="191"/>
        </w:numPr>
        <w:spacing w:before="120" w:beforeAutospacing="0" w:after="120" w:afterAutospacing="0"/>
        <w:jc w:val="both"/>
        <w:rPr>
          <w:rFonts w:ascii="Verdana" w:hAnsi="Verdana" w:cstheme="minorHAnsi"/>
          <w:bCs/>
          <w:sz w:val="20"/>
          <w:szCs w:val="20"/>
        </w:rPr>
      </w:pPr>
      <w:r w:rsidRPr="0040468F">
        <w:rPr>
          <w:rFonts w:ascii="Verdana" w:hAnsi="Verdana" w:cstheme="minorHAnsi"/>
          <w:b/>
          <w:bCs/>
          <w:sz w:val="20"/>
          <w:szCs w:val="20"/>
        </w:rPr>
        <w:t xml:space="preserve">Boros János – </w:t>
      </w:r>
      <w:proofErr w:type="spellStart"/>
      <w:r w:rsidRPr="0040468F">
        <w:rPr>
          <w:rFonts w:ascii="Verdana" w:hAnsi="Verdana" w:cstheme="minorHAnsi"/>
          <w:b/>
          <w:bCs/>
          <w:sz w:val="20"/>
          <w:szCs w:val="20"/>
        </w:rPr>
        <w:t>Csetneky</w:t>
      </w:r>
      <w:proofErr w:type="spellEnd"/>
      <w:r w:rsidRPr="0040468F">
        <w:rPr>
          <w:rFonts w:ascii="Verdana" w:hAnsi="Verdana" w:cstheme="minorHAnsi"/>
          <w:b/>
          <w:bCs/>
          <w:sz w:val="20"/>
          <w:szCs w:val="20"/>
        </w:rPr>
        <w:t xml:space="preserve"> László (2002):</w:t>
      </w:r>
      <w:r w:rsidRPr="0040468F">
        <w:rPr>
          <w:rFonts w:ascii="Verdana" w:hAnsi="Verdana" w:cstheme="minorHAnsi"/>
          <w:sz w:val="20"/>
          <w:szCs w:val="20"/>
        </w:rPr>
        <w:t xml:space="preserve"> Börtönpszichológia. (Egyetemi és főiskolai jegyzet) Rejtjel Kiadó, Budapest,</w:t>
      </w:r>
      <w:r w:rsidRPr="0040468F">
        <w:rPr>
          <w:rFonts w:ascii="Verdana" w:hAnsi="Verdana" w:cstheme="minorHAnsi"/>
          <w:b/>
          <w:bCs/>
          <w:i/>
          <w:iCs/>
          <w:sz w:val="20"/>
          <w:szCs w:val="20"/>
        </w:rPr>
        <w:t xml:space="preserve"> </w:t>
      </w:r>
      <w:r w:rsidRPr="0040468F">
        <w:rPr>
          <w:rFonts w:ascii="Verdana" w:hAnsi="Verdana" w:cstheme="minorHAnsi"/>
          <w:sz w:val="20"/>
          <w:szCs w:val="20"/>
        </w:rPr>
        <w:t>(ISBN 978-954-21471-0-7);</w:t>
      </w:r>
    </w:p>
    <w:p w14:paraId="7E5C85E1" w14:textId="77777777" w:rsidR="00D7678A" w:rsidRPr="00490EC2" w:rsidRDefault="00D7678A" w:rsidP="00D7678A">
      <w:pPr>
        <w:pStyle w:val="NormlWeb"/>
        <w:numPr>
          <w:ilvl w:val="0"/>
          <w:numId w:val="191"/>
        </w:numPr>
        <w:spacing w:before="120" w:beforeAutospacing="0" w:after="120" w:afterAutospacing="0"/>
        <w:jc w:val="both"/>
        <w:rPr>
          <w:rFonts w:ascii="Verdana" w:hAnsi="Verdana" w:cstheme="minorHAnsi"/>
          <w:bCs/>
          <w:sz w:val="20"/>
          <w:szCs w:val="20"/>
        </w:rPr>
      </w:pPr>
      <w:r w:rsidRPr="0040468F">
        <w:rPr>
          <w:rFonts w:ascii="Verdana" w:hAnsi="Verdana" w:cstheme="minorHAnsi"/>
          <w:b/>
          <w:bCs/>
          <w:sz w:val="20"/>
          <w:szCs w:val="20"/>
        </w:rPr>
        <w:t>Ruzsonyi Péter (2014):</w:t>
      </w:r>
      <w:r w:rsidRPr="0040468F">
        <w:rPr>
          <w:rFonts w:ascii="Verdana" w:hAnsi="Verdana" w:cstheme="minorHAnsi"/>
          <w:sz w:val="20"/>
          <w:szCs w:val="20"/>
        </w:rPr>
        <w:t xml:space="preserve"> </w:t>
      </w:r>
      <w:proofErr w:type="spellStart"/>
      <w:r w:rsidRPr="0040468F">
        <w:rPr>
          <w:rFonts w:ascii="Verdana" w:hAnsi="Verdana" w:cstheme="minorHAnsi"/>
          <w:sz w:val="20"/>
          <w:szCs w:val="20"/>
        </w:rPr>
        <w:t>Kriminálpedagógia</w:t>
      </w:r>
      <w:proofErr w:type="spellEnd"/>
      <w:r w:rsidRPr="0040468F">
        <w:rPr>
          <w:rFonts w:ascii="Verdana" w:hAnsi="Verdana" w:cstheme="minorHAnsi"/>
          <w:sz w:val="20"/>
          <w:szCs w:val="20"/>
        </w:rPr>
        <w:t xml:space="preserve"> és az új </w:t>
      </w:r>
      <w:proofErr w:type="spellStart"/>
      <w:r w:rsidRPr="0040468F">
        <w:rPr>
          <w:rFonts w:ascii="Verdana" w:hAnsi="Verdana" w:cstheme="minorHAnsi"/>
          <w:sz w:val="20"/>
          <w:szCs w:val="20"/>
        </w:rPr>
        <w:t>Bv</w:t>
      </w:r>
      <w:proofErr w:type="spellEnd"/>
      <w:r w:rsidRPr="0040468F">
        <w:rPr>
          <w:rFonts w:ascii="Verdana" w:hAnsi="Verdana" w:cstheme="minorHAnsi"/>
          <w:sz w:val="20"/>
          <w:szCs w:val="20"/>
        </w:rPr>
        <w:t>. Kódex. In: Deák Ferenc – Palló József (szerk.): Börtönügyi Kaleidoszkóp. Börtönügyi tanulmányok 1. Budapest, 179-194. o. (ISBN: 978-963-89996-0-3).</w:t>
      </w:r>
    </w:p>
    <w:p w14:paraId="3E890AAA" w14:textId="77777777" w:rsidR="00D7678A" w:rsidRPr="00490EC2" w:rsidRDefault="00D7678A" w:rsidP="00D7678A">
      <w:pPr>
        <w:pStyle w:val="NormlWeb"/>
        <w:numPr>
          <w:ilvl w:val="0"/>
          <w:numId w:val="191"/>
        </w:numPr>
        <w:spacing w:before="120" w:beforeAutospacing="0" w:after="120" w:afterAutospacing="0"/>
        <w:jc w:val="both"/>
        <w:rPr>
          <w:rFonts w:ascii="Verdana" w:hAnsi="Verdana" w:cstheme="minorHAnsi"/>
          <w:bCs/>
          <w:sz w:val="20"/>
          <w:szCs w:val="20"/>
        </w:rPr>
      </w:pPr>
      <w:r w:rsidRPr="00490EC2">
        <w:rPr>
          <w:rFonts w:ascii="Verdana" w:hAnsi="Verdana" w:cstheme="minorHAnsi"/>
          <w:b/>
          <w:bCs/>
          <w:sz w:val="20"/>
          <w:szCs w:val="20"/>
        </w:rPr>
        <w:t xml:space="preserve">Frigyer László (2016): </w:t>
      </w:r>
      <w:hyperlink r:id="rId37" w:tgtFrame="_blank" w:history="1">
        <w:r w:rsidRPr="00490EC2">
          <w:rPr>
            <w:rStyle w:val="Hiperhivatkozs"/>
            <w:rFonts w:ascii="Verdana" w:hAnsi="Verdana" w:cstheme="minorHAnsi"/>
            <w:sz w:val="20"/>
            <w:szCs w:val="20"/>
          </w:rPr>
          <w:t>A kriminalisztika és a büntetés-végrehajtás kapcsolata</w:t>
        </w:r>
      </w:hyperlink>
      <w:r w:rsidRPr="00490EC2">
        <w:rPr>
          <w:rFonts w:ascii="Verdana" w:hAnsi="Verdana" w:cstheme="minorHAnsi"/>
          <w:sz w:val="20"/>
          <w:szCs w:val="20"/>
        </w:rPr>
        <w:t xml:space="preserve">. In: Gaál, Gyula; Hautzinger, Zoltán (szerk.) A határrendészettől a rendészettudományig Pécs, </w:t>
      </w:r>
      <w:proofErr w:type="gramStart"/>
      <w:r w:rsidRPr="00490EC2">
        <w:rPr>
          <w:rFonts w:ascii="Verdana" w:hAnsi="Verdana" w:cstheme="minorHAnsi"/>
          <w:sz w:val="20"/>
          <w:szCs w:val="20"/>
        </w:rPr>
        <w:t>Magyarország :</w:t>
      </w:r>
      <w:proofErr w:type="gramEnd"/>
      <w:r w:rsidRPr="00490EC2">
        <w:rPr>
          <w:rFonts w:ascii="Verdana" w:hAnsi="Verdana" w:cstheme="minorHAnsi"/>
          <w:sz w:val="20"/>
          <w:szCs w:val="20"/>
        </w:rPr>
        <w:t> MHT Határőr Szakosztály Pécsi Szakcsoportja, (2016) pp. 287-294</w:t>
      </w:r>
    </w:p>
    <w:p w14:paraId="2A6AF466" w14:textId="77777777" w:rsidR="00D7678A" w:rsidRDefault="00D7678A" w:rsidP="00D7678A">
      <w:pPr>
        <w:widowControl w:val="0"/>
        <w:spacing w:before="120" w:after="120"/>
        <w:ind w:left="360"/>
        <w:jc w:val="both"/>
        <w:rPr>
          <w:rFonts w:ascii="Verdana" w:hAnsi="Verdana"/>
          <w:bCs/>
          <w:sz w:val="20"/>
          <w:szCs w:val="20"/>
        </w:rPr>
      </w:pPr>
    </w:p>
    <w:p w14:paraId="642EC252" w14:textId="77777777" w:rsidR="00D7678A" w:rsidRPr="00490EC2" w:rsidRDefault="00D7678A" w:rsidP="00D7678A">
      <w:pPr>
        <w:widowControl w:val="0"/>
        <w:spacing w:before="120" w:after="120"/>
        <w:ind w:left="360"/>
        <w:jc w:val="both"/>
        <w:rPr>
          <w:rFonts w:ascii="Verdana" w:hAnsi="Verdana"/>
          <w:bCs/>
          <w:sz w:val="20"/>
          <w:szCs w:val="20"/>
        </w:rPr>
      </w:pPr>
      <w:r w:rsidRPr="00490EC2">
        <w:rPr>
          <w:rFonts w:ascii="Verdana" w:hAnsi="Verdana"/>
          <w:bCs/>
          <w:sz w:val="20"/>
          <w:szCs w:val="20"/>
        </w:rPr>
        <w:t xml:space="preserve">Budapest, 2024. szeptember   </w:t>
      </w:r>
      <w:proofErr w:type="gramStart"/>
      <w:r w:rsidRPr="00490EC2">
        <w:rPr>
          <w:rFonts w:ascii="Verdana" w:hAnsi="Verdana"/>
          <w:bCs/>
          <w:sz w:val="20"/>
          <w:szCs w:val="20"/>
        </w:rPr>
        <w:t xml:space="preserve">  .</w:t>
      </w:r>
      <w:proofErr w:type="gramEnd"/>
      <w:r w:rsidRPr="00490EC2">
        <w:rPr>
          <w:rFonts w:ascii="Verdana" w:hAnsi="Verdana"/>
          <w:bCs/>
          <w:sz w:val="20"/>
          <w:szCs w:val="20"/>
        </w:rPr>
        <w:t xml:space="preserve"> </w:t>
      </w:r>
    </w:p>
    <w:p w14:paraId="70E1B8C0" w14:textId="77777777" w:rsidR="00D7678A" w:rsidRPr="00490EC2" w:rsidRDefault="00D7678A" w:rsidP="00D7678A">
      <w:pPr>
        <w:widowControl w:val="0"/>
        <w:spacing w:before="120" w:after="120"/>
        <w:ind w:left="360"/>
        <w:jc w:val="both"/>
        <w:rPr>
          <w:rFonts w:ascii="Verdana" w:hAnsi="Verdana"/>
          <w:bCs/>
          <w:sz w:val="20"/>
          <w:szCs w:val="20"/>
        </w:rPr>
      </w:pPr>
    </w:p>
    <w:p w14:paraId="1E798C59" w14:textId="77777777" w:rsidR="00D7678A" w:rsidRPr="00490EC2" w:rsidRDefault="00D7678A" w:rsidP="00D7678A">
      <w:pPr>
        <w:widowControl w:val="0"/>
        <w:ind w:left="360"/>
        <w:jc w:val="center"/>
        <w:rPr>
          <w:rFonts w:ascii="Verdana" w:hAnsi="Verdana"/>
          <w:bCs/>
          <w:sz w:val="20"/>
          <w:szCs w:val="20"/>
        </w:rPr>
      </w:pPr>
      <w:r w:rsidRPr="00490EC2">
        <w:rPr>
          <w:rFonts w:ascii="Verdana" w:hAnsi="Verdana"/>
          <w:bCs/>
          <w:sz w:val="20"/>
          <w:szCs w:val="20"/>
        </w:rPr>
        <w:t xml:space="preserve">Dr. Bogotyán Róbert </w:t>
      </w:r>
      <w:proofErr w:type="spellStart"/>
      <w:r w:rsidRPr="00490EC2">
        <w:rPr>
          <w:rFonts w:ascii="Verdana" w:hAnsi="Verdana"/>
          <w:bCs/>
          <w:sz w:val="20"/>
          <w:szCs w:val="20"/>
        </w:rPr>
        <w:t>bv</w:t>
      </w:r>
      <w:proofErr w:type="spellEnd"/>
      <w:r w:rsidRPr="00490EC2">
        <w:rPr>
          <w:rFonts w:ascii="Verdana" w:hAnsi="Verdana"/>
          <w:bCs/>
          <w:sz w:val="20"/>
          <w:szCs w:val="20"/>
        </w:rPr>
        <w:t xml:space="preserve"> ezredes, tanársegéd</w:t>
      </w:r>
    </w:p>
    <w:p w14:paraId="3809E9B4" w14:textId="77777777" w:rsidR="00D7678A" w:rsidRPr="00490EC2" w:rsidRDefault="00D7678A" w:rsidP="00D7678A">
      <w:pPr>
        <w:widowControl w:val="0"/>
        <w:ind w:left="360"/>
        <w:jc w:val="center"/>
        <w:rPr>
          <w:rFonts w:ascii="Verdana" w:hAnsi="Verdana"/>
          <w:bCs/>
          <w:sz w:val="20"/>
          <w:szCs w:val="20"/>
        </w:rPr>
      </w:pPr>
      <w:r w:rsidRPr="00490EC2">
        <w:rPr>
          <w:rFonts w:ascii="Verdana" w:hAnsi="Verdana"/>
          <w:bCs/>
          <w:sz w:val="20"/>
          <w:szCs w:val="20"/>
        </w:rPr>
        <w:t xml:space="preserve">tárgyfelelős </w:t>
      </w:r>
      <w:proofErr w:type="spellStart"/>
      <w:r w:rsidRPr="00490EC2">
        <w:rPr>
          <w:rFonts w:ascii="Verdana" w:hAnsi="Verdana"/>
          <w:bCs/>
          <w:sz w:val="20"/>
          <w:szCs w:val="20"/>
        </w:rPr>
        <w:t>sk</w:t>
      </w:r>
      <w:proofErr w:type="spellEnd"/>
      <w:r w:rsidRPr="00490EC2">
        <w:rPr>
          <w:rFonts w:ascii="Verdana" w:hAnsi="Verdana"/>
          <w:bCs/>
          <w:sz w:val="20"/>
          <w:szCs w:val="20"/>
        </w:rPr>
        <w:t>.</w:t>
      </w:r>
    </w:p>
    <w:p w14:paraId="6F578125" w14:textId="77777777" w:rsidR="00D7678A" w:rsidRDefault="00D7678A" w:rsidP="00D7678A">
      <w:pPr>
        <w:widowControl w:val="0"/>
        <w:spacing w:before="120" w:after="120"/>
        <w:jc w:val="right"/>
        <w:rPr>
          <w:rFonts w:ascii="Verdana" w:hAnsi="Verdana"/>
          <w:bCs/>
          <w:sz w:val="20"/>
          <w:szCs w:val="20"/>
        </w:rPr>
      </w:pPr>
    </w:p>
    <w:p w14:paraId="0B0251B8" w14:textId="77777777" w:rsidR="00D7678A" w:rsidRDefault="00D7678A" w:rsidP="00D7678A">
      <w:pPr>
        <w:rPr>
          <w:rFonts w:ascii="Verdana" w:hAnsi="Verdana"/>
          <w:b/>
          <w:sz w:val="28"/>
          <w:szCs w:val="28"/>
        </w:rPr>
      </w:pPr>
      <w:r>
        <w:rPr>
          <w:rFonts w:ascii="Verdana" w:hAnsi="Verdana"/>
          <w:b/>
          <w:sz w:val="28"/>
          <w:szCs w:val="28"/>
        </w:rPr>
        <w:br w:type="page"/>
      </w:r>
    </w:p>
    <w:p w14:paraId="7305BB42" w14:textId="77777777" w:rsidR="00D7678A" w:rsidRDefault="00D7678A">
      <w:pPr>
        <w:spacing w:line="259" w:lineRule="auto"/>
        <w:rPr>
          <w:rFonts w:ascii="Verdana" w:eastAsia="Times New Roman" w:hAnsi="Verdana" w:cs="Times New Roman"/>
          <w:sz w:val="20"/>
          <w:szCs w:val="20"/>
          <w:lang w:eastAsia="hu-HU"/>
        </w:rPr>
      </w:pPr>
      <w:r>
        <w:rPr>
          <w:rFonts w:ascii="Verdana" w:eastAsia="Times New Roman" w:hAnsi="Verdana" w:cs="Times New Roman"/>
          <w:sz w:val="20"/>
          <w:szCs w:val="20"/>
          <w:lang w:eastAsia="hu-HU"/>
        </w:rPr>
        <w:lastRenderedPageBreak/>
        <w:br w:type="page"/>
      </w:r>
    </w:p>
    <w:p w14:paraId="3DEDD4C1" w14:textId="77777777" w:rsidR="009709B2" w:rsidRDefault="009709B2">
      <w:pPr>
        <w:spacing w:line="259" w:lineRule="auto"/>
        <w:rPr>
          <w:rFonts w:ascii="Verdana" w:eastAsia="Times New Roman" w:hAnsi="Verdana" w:cs="Times New Roman"/>
          <w:sz w:val="20"/>
          <w:szCs w:val="20"/>
          <w:lang w:eastAsia="hu-HU"/>
        </w:rPr>
      </w:pPr>
    </w:p>
    <w:p w14:paraId="6807BAAA" w14:textId="77777777" w:rsidR="00F449C5" w:rsidRPr="00CB1EAA" w:rsidRDefault="00F449C5" w:rsidP="00F449C5">
      <w:pPr>
        <w:spacing w:before="120" w:after="0" w:line="240" w:lineRule="auto"/>
        <w:rPr>
          <w:rFonts w:ascii="Verdana" w:eastAsia="Times New Roman" w:hAnsi="Verdana" w:cs="Times New Roman"/>
          <w:sz w:val="20"/>
          <w:szCs w:val="20"/>
          <w:lang w:eastAsia="hu-HU"/>
        </w:rPr>
      </w:pPr>
    </w:p>
    <w:tbl>
      <w:tblPr>
        <w:tblW w:w="9072" w:type="dxa"/>
        <w:tblInd w:w="113" w:type="dxa"/>
        <w:tblLook w:val="01E0" w:firstRow="1" w:lastRow="1" w:firstColumn="1" w:lastColumn="1" w:noHBand="0" w:noVBand="0"/>
      </w:tblPr>
      <w:tblGrid>
        <w:gridCol w:w="4855"/>
        <w:gridCol w:w="1620"/>
        <w:gridCol w:w="2597"/>
      </w:tblGrid>
      <w:tr w:rsidR="003F3470" w:rsidRPr="008533DD" w14:paraId="0145BBA1" w14:textId="77777777" w:rsidTr="004B4E0E">
        <w:tc>
          <w:tcPr>
            <w:tcW w:w="4855" w:type="dxa"/>
            <w:tcBorders>
              <w:top w:val="nil"/>
              <w:left w:val="nil"/>
              <w:bottom w:val="single" w:sz="4" w:space="0" w:color="auto"/>
              <w:right w:val="nil"/>
            </w:tcBorders>
            <w:hideMark/>
          </w:tcPr>
          <w:p w14:paraId="0B9101B3" w14:textId="77777777" w:rsidR="003F3470" w:rsidRPr="008533DD" w:rsidRDefault="003F3470" w:rsidP="004B4E0E">
            <w:pPr>
              <w:spacing w:after="0"/>
              <w:jc w:val="center"/>
              <w:rPr>
                <w:rFonts w:ascii="Verdana" w:eastAsia="Times New Roman" w:hAnsi="Verdana" w:cs="Times New Roman"/>
                <w:b/>
                <w:smallCaps/>
                <w:sz w:val="20"/>
                <w:szCs w:val="20"/>
                <w:lang w:eastAsia="hu-HU"/>
              </w:rPr>
            </w:pPr>
            <w:r w:rsidRPr="008533DD">
              <w:rPr>
                <w:rFonts w:ascii="Verdana" w:eastAsia="Times New Roman" w:hAnsi="Verdana" w:cs="Times New Roman"/>
                <w:b/>
                <w:smallCaps/>
                <w:sz w:val="20"/>
                <w:szCs w:val="20"/>
                <w:lang w:eastAsia="hu-HU"/>
              </w:rPr>
              <w:t>Nemzeti Közszolgálati Egyetem</w:t>
            </w:r>
          </w:p>
        </w:tc>
        <w:tc>
          <w:tcPr>
            <w:tcW w:w="1620" w:type="dxa"/>
          </w:tcPr>
          <w:p w14:paraId="54FADFC1" w14:textId="77777777" w:rsidR="003F3470" w:rsidRPr="008533DD" w:rsidRDefault="003F3470" w:rsidP="004B4E0E">
            <w:pPr>
              <w:spacing w:after="0"/>
              <w:jc w:val="both"/>
              <w:rPr>
                <w:rFonts w:ascii="Verdana" w:eastAsia="Times New Roman" w:hAnsi="Verdana" w:cs="Times New Roman"/>
                <w:sz w:val="20"/>
                <w:szCs w:val="20"/>
                <w:lang w:eastAsia="hu-HU"/>
              </w:rPr>
            </w:pPr>
          </w:p>
        </w:tc>
        <w:tc>
          <w:tcPr>
            <w:tcW w:w="2597" w:type="dxa"/>
          </w:tcPr>
          <w:p w14:paraId="3766E401" w14:textId="77777777" w:rsidR="003F3470" w:rsidRPr="008533DD" w:rsidRDefault="003F3470" w:rsidP="004B4E0E">
            <w:pPr>
              <w:spacing w:after="0"/>
              <w:jc w:val="right"/>
              <w:rPr>
                <w:rFonts w:ascii="Verdana" w:eastAsia="Times New Roman" w:hAnsi="Verdana" w:cs="Times New Roman"/>
                <w:sz w:val="20"/>
                <w:szCs w:val="20"/>
                <w:lang w:eastAsia="hu-HU"/>
              </w:rPr>
            </w:pPr>
          </w:p>
        </w:tc>
      </w:tr>
      <w:tr w:rsidR="003F3470" w:rsidRPr="008533DD" w14:paraId="46E11426" w14:textId="77777777" w:rsidTr="004B4E0E">
        <w:tc>
          <w:tcPr>
            <w:tcW w:w="4855" w:type="dxa"/>
            <w:tcBorders>
              <w:top w:val="single" w:sz="4" w:space="0" w:color="auto"/>
              <w:left w:val="nil"/>
              <w:bottom w:val="nil"/>
              <w:right w:val="nil"/>
            </w:tcBorders>
            <w:hideMark/>
          </w:tcPr>
          <w:p w14:paraId="6B3BCAFB" w14:textId="77777777" w:rsidR="003F3470" w:rsidRPr="008533DD" w:rsidRDefault="003F3470" w:rsidP="004B4E0E">
            <w:pPr>
              <w:spacing w:after="0"/>
              <w:jc w:val="center"/>
              <w:rPr>
                <w:rFonts w:ascii="Verdana" w:eastAsia="Times New Roman" w:hAnsi="Verdana" w:cs="Times New Roman"/>
                <w:b/>
                <w:sz w:val="20"/>
                <w:szCs w:val="20"/>
                <w:lang w:eastAsia="hu-HU"/>
              </w:rPr>
            </w:pPr>
            <w:r w:rsidRPr="008533DD">
              <w:rPr>
                <w:rFonts w:ascii="Verdana" w:eastAsia="Times New Roman" w:hAnsi="Verdana" w:cs="Times New Roman"/>
                <w:b/>
                <w:sz w:val="20"/>
                <w:szCs w:val="20"/>
                <w:lang w:eastAsia="hu-HU"/>
              </w:rPr>
              <w:t>Rendészettudományi Kar</w:t>
            </w:r>
          </w:p>
        </w:tc>
        <w:tc>
          <w:tcPr>
            <w:tcW w:w="1620" w:type="dxa"/>
          </w:tcPr>
          <w:p w14:paraId="6FE6E190" w14:textId="77777777" w:rsidR="003F3470" w:rsidRPr="008533DD" w:rsidRDefault="003F3470" w:rsidP="004B4E0E">
            <w:pPr>
              <w:spacing w:after="0"/>
              <w:jc w:val="both"/>
              <w:rPr>
                <w:rFonts w:ascii="Verdana" w:eastAsia="Times New Roman" w:hAnsi="Verdana" w:cs="Times New Roman"/>
                <w:sz w:val="20"/>
                <w:szCs w:val="20"/>
                <w:lang w:eastAsia="hu-HU"/>
              </w:rPr>
            </w:pPr>
          </w:p>
        </w:tc>
        <w:tc>
          <w:tcPr>
            <w:tcW w:w="2597" w:type="dxa"/>
          </w:tcPr>
          <w:p w14:paraId="076849BA" w14:textId="77777777" w:rsidR="003F3470" w:rsidRPr="008533DD" w:rsidRDefault="003F3470" w:rsidP="004B4E0E">
            <w:pPr>
              <w:spacing w:after="0"/>
              <w:jc w:val="both"/>
              <w:rPr>
                <w:rFonts w:ascii="Verdana" w:eastAsia="Times New Roman" w:hAnsi="Verdana" w:cs="Times New Roman"/>
                <w:sz w:val="20"/>
                <w:szCs w:val="20"/>
                <w:lang w:eastAsia="hu-HU"/>
              </w:rPr>
            </w:pPr>
          </w:p>
        </w:tc>
      </w:tr>
    </w:tbl>
    <w:p w14:paraId="43CEDCC2" w14:textId="77777777" w:rsidR="003F3470" w:rsidRPr="008533DD" w:rsidRDefault="003F3470" w:rsidP="003F3470">
      <w:pPr>
        <w:widowControl w:val="0"/>
        <w:spacing w:before="120" w:after="120"/>
        <w:jc w:val="center"/>
        <w:rPr>
          <w:rFonts w:ascii="Verdana" w:eastAsia="Times New Roman" w:hAnsi="Verdana" w:cs="Times New Roman"/>
          <w:b/>
          <w:bCs/>
          <w:sz w:val="20"/>
          <w:szCs w:val="20"/>
        </w:rPr>
      </w:pPr>
    </w:p>
    <w:p w14:paraId="71F7C7FA" w14:textId="77777777" w:rsidR="003F3470" w:rsidRPr="008533DD" w:rsidRDefault="003F3470" w:rsidP="003F3470">
      <w:pPr>
        <w:widowControl w:val="0"/>
        <w:spacing w:before="120" w:after="120"/>
        <w:jc w:val="center"/>
        <w:rPr>
          <w:rFonts w:ascii="Verdana" w:eastAsia="Times New Roman" w:hAnsi="Verdana" w:cs="Times New Roman"/>
          <w:b/>
          <w:bCs/>
          <w:sz w:val="20"/>
          <w:szCs w:val="20"/>
        </w:rPr>
      </w:pPr>
      <w:r w:rsidRPr="008533DD">
        <w:rPr>
          <w:rFonts w:ascii="Verdana" w:eastAsia="Times New Roman" w:hAnsi="Verdana" w:cs="Times New Roman"/>
          <w:b/>
          <w:bCs/>
          <w:sz w:val="20"/>
          <w:szCs w:val="20"/>
        </w:rPr>
        <w:t>TANTÁRGYI PROGRAM</w:t>
      </w:r>
    </w:p>
    <w:p w14:paraId="49BFC94A" w14:textId="77777777" w:rsidR="003F3470" w:rsidRPr="008533DD" w:rsidRDefault="003F3470" w:rsidP="003F3470">
      <w:pPr>
        <w:widowControl w:val="0"/>
        <w:numPr>
          <w:ilvl w:val="0"/>
          <w:numId w:val="186"/>
        </w:numPr>
        <w:spacing w:before="120" w:after="120" w:line="240" w:lineRule="auto"/>
        <w:jc w:val="both"/>
        <w:rPr>
          <w:rFonts w:ascii="Verdana" w:eastAsia="Times New Roman" w:hAnsi="Verdana" w:cs="Times New Roman"/>
          <w:bCs/>
          <w:sz w:val="20"/>
          <w:szCs w:val="20"/>
        </w:rPr>
      </w:pPr>
      <w:r w:rsidRPr="008533DD">
        <w:rPr>
          <w:rFonts w:ascii="Verdana" w:eastAsia="Times New Roman" w:hAnsi="Verdana" w:cs="Times New Roman"/>
          <w:b/>
          <w:bCs/>
          <w:sz w:val="20"/>
          <w:szCs w:val="20"/>
        </w:rPr>
        <w:t xml:space="preserve">A tantárgy kódja: </w:t>
      </w:r>
      <w:r w:rsidRPr="008533DD">
        <w:rPr>
          <w:rFonts w:ascii="Verdana" w:hAnsi="Verdana"/>
          <w:bCs/>
          <w:sz w:val="20"/>
          <w:szCs w:val="20"/>
        </w:rPr>
        <w:t>RKROM03</w:t>
      </w:r>
    </w:p>
    <w:p w14:paraId="5D9A054E" w14:textId="77777777" w:rsidR="003F3470" w:rsidRPr="008533DD" w:rsidRDefault="003F3470" w:rsidP="003F3470">
      <w:pPr>
        <w:widowControl w:val="0"/>
        <w:numPr>
          <w:ilvl w:val="0"/>
          <w:numId w:val="186"/>
        </w:numPr>
        <w:spacing w:before="120" w:after="120" w:line="240" w:lineRule="auto"/>
        <w:jc w:val="both"/>
        <w:rPr>
          <w:rFonts w:ascii="Verdana" w:eastAsia="Times New Roman" w:hAnsi="Verdana" w:cs="Times New Roman"/>
          <w:bCs/>
          <w:sz w:val="20"/>
          <w:szCs w:val="20"/>
        </w:rPr>
      </w:pPr>
      <w:r w:rsidRPr="008533DD">
        <w:rPr>
          <w:rFonts w:ascii="Verdana" w:eastAsia="Times New Roman" w:hAnsi="Verdana" w:cs="Times New Roman"/>
          <w:b/>
          <w:bCs/>
          <w:sz w:val="20"/>
          <w:szCs w:val="20"/>
        </w:rPr>
        <w:t>A tantárgy megnevezése (magyarul):</w:t>
      </w:r>
      <w:r w:rsidRPr="008533DD">
        <w:rPr>
          <w:rFonts w:ascii="Verdana" w:eastAsia="Times New Roman" w:hAnsi="Verdana" w:cs="Times New Roman"/>
          <w:bCs/>
          <w:sz w:val="20"/>
          <w:szCs w:val="20"/>
        </w:rPr>
        <w:t xml:space="preserve"> </w:t>
      </w:r>
      <w:r w:rsidRPr="008533DD">
        <w:rPr>
          <w:rFonts w:ascii="Verdana" w:hAnsi="Verdana"/>
          <w:sz w:val="20"/>
          <w:szCs w:val="20"/>
        </w:rPr>
        <w:t>Drogproblémák rendészeti kezelése - a legújabb drogok és a droghasználat kriminológiai vonatkozásai</w:t>
      </w:r>
    </w:p>
    <w:p w14:paraId="78CA70FA" w14:textId="77777777" w:rsidR="003F3470" w:rsidRPr="008533DD" w:rsidRDefault="003F3470" w:rsidP="003F3470">
      <w:pPr>
        <w:widowControl w:val="0"/>
        <w:numPr>
          <w:ilvl w:val="0"/>
          <w:numId w:val="186"/>
        </w:numPr>
        <w:spacing w:before="120" w:after="120" w:line="240" w:lineRule="auto"/>
        <w:jc w:val="both"/>
        <w:rPr>
          <w:rFonts w:ascii="Verdana" w:eastAsia="Times New Roman" w:hAnsi="Verdana" w:cs="Times New Roman"/>
          <w:bCs/>
          <w:sz w:val="20"/>
          <w:szCs w:val="20"/>
        </w:rPr>
      </w:pPr>
      <w:r w:rsidRPr="008533DD">
        <w:rPr>
          <w:rFonts w:ascii="Verdana" w:eastAsia="Times New Roman" w:hAnsi="Verdana" w:cs="Times New Roman"/>
          <w:b/>
          <w:bCs/>
          <w:sz w:val="20"/>
          <w:szCs w:val="20"/>
        </w:rPr>
        <w:t xml:space="preserve">A tantárgy megnevezése (angolul): </w:t>
      </w:r>
      <w:r w:rsidRPr="008533DD">
        <w:rPr>
          <w:rFonts w:ascii="Verdana" w:hAnsi="Verdana"/>
          <w:bCs/>
          <w:sz w:val="20"/>
          <w:szCs w:val="20"/>
        </w:rPr>
        <w:t xml:space="preserve">Law </w:t>
      </w:r>
      <w:proofErr w:type="spellStart"/>
      <w:r w:rsidRPr="008533DD">
        <w:rPr>
          <w:rFonts w:ascii="Verdana" w:hAnsi="Verdana"/>
          <w:bCs/>
          <w:sz w:val="20"/>
          <w:szCs w:val="20"/>
        </w:rPr>
        <w:t>enforcement</w:t>
      </w:r>
      <w:proofErr w:type="spellEnd"/>
      <w:r w:rsidRPr="008533DD">
        <w:rPr>
          <w:rFonts w:ascii="Verdana" w:hAnsi="Verdana"/>
          <w:bCs/>
          <w:sz w:val="20"/>
          <w:szCs w:val="20"/>
        </w:rPr>
        <w:t xml:space="preserve"> drog </w:t>
      </w:r>
      <w:proofErr w:type="spellStart"/>
      <w:r w:rsidRPr="008533DD">
        <w:rPr>
          <w:rFonts w:ascii="Verdana" w:hAnsi="Verdana"/>
          <w:bCs/>
          <w:sz w:val="20"/>
          <w:szCs w:val="20"/>
        </w:rPr>
        <w:t>policies</w:t>
      </w:r>
      <w:proofErr w:type="spellEnd"/>
      <w:r w:rsidRPr="008533DD">
        <w:rPr>
          <w:rFonts w:ascii="Verdana" w:hAnsi="Verdana"/>
          <w:bCs/>
          <w:sz w:val="20"/>
          <w:szCs w:val="20"/>
        </w:rPr>
        <w:t xml:space="preserve"> </w:t>
      </w:r>
      <w:r w:rsidRPr="008533DD">
        <w:rPr>
          <w:rFonts w:ascii="Verdana" w:hAnsi="Verdana"/>
          <w:sz w:val="20"/>
          <w:szCs w:val="20"/>
        </w:rPr>
        <w:t xml:space="preserve">- </w:t>
      </w:r>
      <w:proofErr w:type="spellStart"/>
      <w:r w:rsidRPr="008533DD">
        <w:rPr>
          <w:rFonts w:ascii="Verdana" w:hAnsi="Verdana"/>
          <w:sz w:val="20"/>
          <w:szCs w:val="20"/>
        </w:rPr>
        <w:t>criminological</w:t>
      </w:r>
      <w:proofErr w:type="spellEnd"/>
      <w:r w:rsidRPr="008533DD">
        <w:rPr>
          <w:rFonts w:ascii="Verdana" w:hAnsi="Verdana"/>
          <w:sz w:val="20"/>
          <w:szCs w:val="20"/>
        </w:rPr>
        <w:t xml:space="preserve"> </w:t>
      </w:r>
      <w:proofErr w:type="spellStart"/>
      <w:r w:rsidRPr="008533DD">
        <w:rPr>
          <w:rFonts w:ascii="Verdana" w:hAnsi="Verdana"/>
          <w:sz w:val="20"/>
          <w:szCs w:val="20"/>
        </w:rPr>
        <w:t>aspects</w:t>
      </w:r>
      <w:proofErr w:type="spellEnd"/>
      <w:r w:rsidRPr="008533DD">
        <w:rPr>
          <w:rFonts w:ascii="Verdana" w:hAnsi="Verdana"/>
          <w:sz w:val="20"/>
          <w:szCs w:val="20"/>
        </w:rPr>
        <w:t xml:space="preserve"> of </w:t>
      </w:r>
      <w:proofErr w:type="spellStart"/>
      <w:r w:rsidRPr="008533DD">
        <w:rPr>
          <w:rFonts w:ascii="Verdana" w:hAnsi="Verdana"/>
          <w:sz w:val="20"/>
          <w:szCs w:val="20"/>
        </w:rPr>
        <w:t>the</w:t>
      </w:r>
      <w:proofErr w:type="spellEnd"/>
      <w:r w:rsidRPr="008533DD">
        <w:rPr>
          <w:rFonts w:ascii="Verdana" w:hAnsi="Verdana"/>
          <w:sz w:val="20"/>
          <w:szCs w:val="20"/>
        </w:rPr>
        <w:t xml:space="preserve"> latest </w:t>
      </w:r>
      <w:proofErr w:type="spellStart"/>
      <w:r w:rsidRPr="008533DD">
        <w:rPr>
          <w:rFonts w:ascii="Verdana" w:hAnsi="Verdana"/>
          <w:sz w:val="20"/>
          <w:szCs w:val="20"/>
        </w:rPr>
        <w:t>drugs</w:t>
      </w:r>
      <w:proofErr w:type="spellEnd"/>
      <w:r w:rsidRPr="008533DD">
        <w:rPr>
          <w:rFonts w:ascii="Verdana" w:hAnsi="Verdana"/>
          <w:sz w:val="20"/>
          <w:szCs w:val="20"/>
        </w:rPr>
        <w:t xml:space="preserve"> and </w:t>
      </w:r>
      <w:proofErr w:type="spellStart"/>
      <w:r w:rsidRPr="008533DD">
        <w:rPr>
          <w:rFonts w:ascii="Verdana" w:hAnsi="Verdana"/>
          <w:sz w:val="20"/>
          <w:szCs w:val="20"/>
        </w:rPr>
        <w:t>drug</w:t>
      </w:r>
      <w:proofErr w:type="spellEnd"/>
      <w:r w:rsidRPr="008533DD">
        <w:rPr>
          <w:rFonts w:ascii="Verdana" w:hAnsi="Verdana"/>
          <w:sz w:val="20"/>
          <w:szCs w:val="20"/>
        </w:rPr>
        <w:t xml:space="preserve"> </w:t>
      </w:r>
      <w:proofErr w:type="spellStart"/>
      <w:r w:rsidRPr="008533DD">
        <w:rPr>
          <w:rFonts w:ascii="Verdana" w:hAnsi="Verdana"/>
          <w:sz w:val="20"/>
          <w:szCs w:val="20"/>
        </w:rPr>
        <w:t>use</w:t>
      </w:r>
      <w:proofErr w:type="spellEnd"/>
    </w:p>
    <w:p w14:paraId="095D1964" w14:textId="77777777" w:rsidR="003F3470" w:rsidRPr="008533DD" w:rsidRDefault="003F3470" w:rsidP="003F3470">
      <w:pPr>
        <w:widowControl w:val="0"/>
        <w:numPr>
          <w:ilvl w:val="0"/>
          <w:numId w:val="186"/>
        </w:numPr>
        <w:tabs>
          <w:tab w:val="num" w:pos="567"/>
        </w:tabs>
        <w:spacing w:before="120" w:after="120" w:line="240" w:lineRule="auto"/>
        <w:ind w:left="426" w:hanging="142"/>
        <w:jc w:val="both"/>
        <w:rPr>
          <w:rFonts w:ascii="Verdana" w:eastAsia="Times New Roman" w:hAnsi="Verdana" w:cs="Times New Roman"/>
          <w:b/>
          <w:bCs/>
          <w:sz w:val="20"/>
          <w:szCs w:val="20"/>
        </w:rPr>
      </w:pPr>
      <w:r w:rsidRPr="008533DD">
        <w:rPr>
          <w:rFonts w:ascii="Verdana" w:eastAsia="Times New Roman" w:hAnsi="Verdana" w:cs="Times New Roman"/>
          <w:b/>
          <w:bCs/>
          <w:sz w:val="20"/>
          <w:szCs w:val="20"/>
        </w:rPr>
        <w:t xml:space="preserve">Kreditérték és képzési karakter: </w:t>
      </w:r>
    </w:p>
    <w:p w14:paraId="53A3BA76" w14:textId="77777777" w:rsidR="003F3470" w:rsidRPr="008533DD" w:rsidRDefault="003F3470" w:rsidP="003F3470">
      <w:pPr>
        <w:widowControl w:val="0"/>
        <w:numPr>
          <w:ilvl w:val="1"/>
          <w:numId w:val="186"/>
        </w:numPr>
        <w:spacing w:after="0" w:line="240" w:lineRule="auto"/>
        <w:ind w:left="993" w:hanging="426"/>
        <w:contextualSpacing/>
        <w:jc w:val="both"/>
        <w:rPr>
          <w:rFonts w:ascii="Verdana" w:eastAsia="Times New Roman" w:hAnsi="Verdana" w:cs="Times New Roman"/>
          <w:b/>
          <w:bCs/>
          <w:sz w:val="20"/>
          <w:szCs w:val="20"/>
        </w:rPr>
      </w:pPr>
      <w:r w:rsidRPr="008533DD">
        <w:rPr>
          <w:rFonts w:ascii="Verdana" w:eastAsia="Times New Roman" w:hAnsi="Verdana" w:cs="Times New Roman"/>
          <w:bCs/>
          <w:sz w:val="20"/>
          <w:szCs w:val="20"/>
        </w:rPr>
        <w:t>2 kredit</w:t>
      </w:r>
    </w:p>
    <w:p w14:paraId="4B35365B" w14:textId="77777777" w:rsidR="003F3470" w:rsidRPr="008533DD" w:rsidRDefault="003F3470" w:rsidP="003F3470">
      <w:pPr>
        <w:widowControl w:val="0"/>
        <w:numPr>
          <w:ilvl w:val="1"/>
          <w:numId w:val="186"/>
        </w:numPr>
        <w:spacing w:before="120" w:after="120" w:line="240" w:lineRule="auto"/>
        <w:ind w:left="993" w:hanging="426"/>
        <w:jc w:val="both"/>
        <w:rPr>
          <w:rFonts w:ascii="Verdana" w:eastAsia="Times New Roman" w:hAnsi="Verdana" w:cs="Times New Roman"/>
          <w:b/>
          <w:bCs/>
          <w:sz w:val="20"/>
          <w:szCs w:val="20"/>
        </w:rPr>
      </w:pPr>
      <w:r w:rsidRPr="008533DD">
        <w:rPr>
          <w:rFonts w:ascii="Verdana" w:eastAsia="Times New Roman" w:hAnsi="Verdana" w:cs="Times New Roman"/>
          <w:bCs/>
          <w:sz w:val="20"/>
          <w:szCs w:val="20"/>
        </w:rPr>
        <w:t>a tantárgy elméleti vagy gyakorlati jellegének mértéke 0</w:t>
      </w:r>
      <w:r w:rsidRPr="008533DD">
        <w:rPr>
          <w:rFonts w:ascii="Verdana" w:eastAsia="Times New Roman" w:hAnsi="Verdana" w:cs="Times New Roman"/>
          <w:b/>
          <w:bCs/>
          <w:sz w:val="20"/>
          <w:szCs w:val="20"/>
        </w:rPr>
        <w:t xml:space="preserve"> </w:t>
      </w:r>
      <w:r w:rsidRPr="008533DD">
        <w:rPr>
          <w:rFonts w:ascii="Verdana" w:eastAsia="Times New Roman" w:hAnsi="Verdana" w:cs="Times New Roman"/>
          <w:bCs/>
          <w:sz w:val="20"/>
          <w:szCs w:val="20"/>
        </w:rPr>
        <w:t>% gyakorlat,</w:t>
      </w:r>
      <w:r w:rsidRPr="008533DD">
        <w:rPr>
          <w:rFonts w:ascii="Verdana" w:eastAsia="Times New Roman" w:hAnsi="Verdana" w:cs="Times New Roman"/>
          <w:bCs/>
          <w:sz w:val="20"/>
          <w:szCs w:val="20"/>
        </w:rPr>
        <w:br/>
        <w:t xml:space="preserve">     100 % elmélet</w:t>
      </w:r>
    </w:p>
    <w:p w14:paraId="537313B4" w14:textId="77777777" w:rsidR="003F3470" w:rsidRPr="008533DD" w:rsidRDefault="003F3470" w:rsidP="003F3470">
      <w:pPr>
        <w:widowControl w:val="0"/>
        <w:numPr>
          <w:ilvl w:val="0"/>
          <w:numId w:val="186"/>
        </w:numPr>
        <w:spacing w:before="120" w:after="120" w:line="240" w:lineRule="auto"/>
        <w:ind w:left="426" w:hanging="142"/>
        <w:jc w:val="both"/>
        <w:rPr>
          <w:rFonts w:ascii="Verdana" w:eastAsia="Times New Roman" w:hAnsi="Verdana" w:cs="Times New Roman"/>
          <w:bCs/>
          <w:sz w:val="20"/>
          <w:szCs w:val="20"/>
        </w:rPr>
      </w:pPr>
      <w:r w:rsidRPr="008533DD">
        <w:rPr>
          <w:rFonts w:ascii="Verdana" w:eastAsia="Times New Roman" w:hAnsi="Verdana" w:cs="Times New Roman"/>
          <w:b/>
          <w:bCs/>
          <w:sz w:val="20"/>
          <w:szCs w:val="20"/>
        </w:rPr>
        <w:t>A szak(ok), szakirányok/specializációk megnevezése (ahol oktatják):</w:t>
      </w:r>
      <w:r w:rsidRPr="008533DD">
        <w:rPr>
          <w:rFonts w:ascii="Verdana" w:eastAsia="Times New Roman" w:hAnsi="Verdana" w:cs="Times New Roman"/>
          <w:bCs/>
          <w:sz w:val="20"/>
          <w:szCs w:val="20"/>
        </w:rPr>
        <w:t xml:space="preserve"> </w:t>
      </w:r>
      <w:r w:rsidRPr="008533DD">
        <w:rPr>
          <w:rFonts w:ascii="Verdana" w:hAnsi="Verdana"/>
          <w:sz w:val="20"/>
          <w:szCs w:val="20"/>
        </w:rPr>
        <w:t>Kriminalisztika mesterképzési szak</w:t>
      </w:r>
      <w:r w:rsidRPr="008533DD">
        <w:rPr>
          <w:rFonts w:ascii="Verdana" w:hAnsi="Verdana"/>
          <w:bCs/>
          <w:sz w:val="20"/>
          <w:szCs w:val="20"/>
        </w:rPr>
        <w:t xml:space="preserve"> (MA)</w:t>
      </w:r>
    </w:p>
    <w:p w14:paraId="00C7C7A5" w14:textId="77777777" w:rsidR="003F3470" w:rsidRPr="008533DD" w:rsidRDefault="003F3470" w:rsidP="003F3470">
      <w:pPr>
        <w:widowControl w:val="0"/>
        <w:numPr>
          <w:ilvl w:val="0"/>
          <w:numId w:val="186"/>
        </w:numPr>
        <w:spacing w:before="120" w:after="120" w:line="240" w:lineRule="auto"/>
        <w:ind w:left="426" w:hanging="142"/>
        <w:jc w:val="both"/>
        <w:rPr>
          <w:rFonts w:ascii="Verdana" w:eastAsia="Times New Roman" w:hAnsi="Verdana" w:cs="Times New Roman"/>
          <w:bCs/>
          <w:sz w:val="20"/>
          <w:szCs w:val="20"/>
        </w:rPr>
      </w:pPr>
      <w:r w:rsidRPr="008533DD">
        <w:rPr>
          <w:rFonts w:ascii="Verdana" w:eastAsia="Times New Roman" w:hAnsi="Verdana" w:cs="Times New Roman"/>
          <w:b/>
          <w:bCs/>
          <w:sz w:val="20"/>
          <w:szCs w:val="20"/>
        </w:rPr>
        <w:t xml:space="preserve">Az oktatásért felelős oktatási szervezeti egység megnevezése: </w:t>
      </w:r>
      <w:r w:rsidRPr="008533DD">
        <w:rPr>
          <w:rFonts w:ascii="Verdana" w:eastAsia="Times New Roman" w:hAnsi="Verdana" w:cs="Times New Roman"/>
          <w:sz w:val="20"/>
          <w:szCs w:val="20"/>
          <w:lang w:eastAsia="hu-HU"/>
        </w:rPr>
        <w:t>Nemzeti Közszolgálati Egyetem, Rendészettudományi Kar, Kriminológiai Tanszék</w:t>
      </w:r>
    </w:p>
    <w:p w14:paraId="0B42C3F6" w14:textId="77777777" w:rsidR="003F3470" w:rsidRPr="008533DD" w:rsidRDefault="003F3470" w:rsidP="003F3470">
      <w:pPr>
        <w:widowControl w:val="0"/>
        <w:numPr>
          <w:ilvl w:val="0"/>
          <w:numId w:val="186"/>
        </w:numPr>
        <w:spacing w:before="120" w:after="120" w:line="240" w:lineRule="auto"/>
        <w:ind w:left="426" w:hanging="142"/>
        <w:jc w:val="both"/>
        <w:rPr>
          <w:rFonts w:ascii="Verdana" w:eastAsia="Times New Roman" w:hAnsi="Verdana" w:cs="Times New Roman"/>
          <w:bCs/>
          <w:sz w:val="20"/>
          <w:szCs w:val="20"/>
        </w:rPr>
      </w:pPr>
      <w:r w:rsidRPr="008533DD">
        <w:rPr>
          <w:rFonts w:ascii="Verdana" w:eastAsia="Times New Roman" w:hAnsi="Verdana" w:cs="Times New Roman"/>
          <w:b/>
          <w:bCs/>
          <w:sz w:val="20"/>
          <w:szCs w:val="20"/>
        </w:rPr>
        <w:t>A tantárgyfelelős oktató neve, beosztása, tudományos fokozata:</w:t>
      </w:r>
      <w:r w:rsidRPr="008533DD">
        <w:rPr>
          <w:rFonts w:ascii="Verdana" w:eastAsia="Times New Roman" w:hAnsi="Verdana" w:cs="Times New Roman"/>
          <w:bCs/>
          <w:sz w:val="20"/>
          <w:szCs w:val="20"/>
        </w:rPr>
        <w:t xml:space="preserve"> </w:t>
      </w:r>
      <w:r w:rsidRPr="008533DD">
        <w:rPr>
          <w:rFonts w:ascii="Verdana" w:eastAsia="Times New Roman" w:hAnsi="Verdana" w:cs="Times New Roman"/>
          <w:bCs/>
          <w:sz w:val="20"/>
          <w:szCs w:val="20"/>
          <w:lang w:eastAsia="hu-HU"/>
        </w:rPr>
        <w:t xml:space="preserve">Dr. Barabás Andrea Tünde </w:t>
      </w:r>
      <w:proofErr w:type="spellStart"/>
      <w:r w:rsidRPr="008533DD">
        <w:rPr>
          <w:rFonts w:ascii="Verdana" w:eastAsia="Times New Roman" w:hAnsi="Verdana" w:cs="Times New Roman"/>
          <w:bCs/>
          <w:sz w:val="20"/>
          <w:szCs w:val="20"/>
          <w:lang w:eastAsia="hu-HU"/>
        </w:rPr>
        <w:t>CSc</w:t>
      </w:r>
      <w:proofErr w:type="spellEnd"/>
      <w:r w:rsidRPr="008533DD">
        <w:rPr>
          <w:rFonts w:ascii="Verdana" w:eastAsia="Times New Roman" w:hAnsi="Verdana" w:cs="Times New Roman"/>
          <w:bCs/>
          <w:sz w:val="20"/>
          <w:szCs w:val="20"/>
          <w:lang w:eastAsia="hu-HU"/>
        </w:rPr>
        <w:t>. tanszékvezető egyetemi tanár</w:t>
      </w:r>
    </w:p>
    <w:p w14:paraId="1B645EA1" w14:textId="77777777" w:rsidR="003F3470" w:rsidRPr="008533DD" w:rsidRDefault="003F3470" w:rsidP="003F3470">
      <w:pPr>
        <w:widowControl w:val="0"/>
        <w:numPr>
          <w:ilvl w:val="0"/>
          <w:numId w:val="186"/>
        </w:numPr>
        <w:spacing w:before="120" w:after="120" w:line="240" w:lineRule="auto"/>
        <w:ind w:left="426" w:hanging="142"/>
        <w:jc w:val="both"/>
        <w:rPr>
          <w:rFonts w:ascii="Verdana" w:eastAsia="Times New Roman" w:hAnsi="Verdana" w:cs="Times New Roman"/>
          <w:bCs/>
          <w:sz w:val="20"/>
          <w:szCs w:val="20"/>
        </w:rPr>
      </w:pPr>
      <w:r w:rsidRPr="008533DD">
        <w:rPr>
          <w:rFonts w:ascii="Verdana" w:eastAsia="Times New Roman" w:hAnsi="Verdana" w:cs="Times New Roman"/>
          <w:b/>
          <w:bCs/>
          <w:sz w:val="20"/>
          <w:szCs w:val="20"/>
        </w:rPr>
        <w:t>A tanórák száma és típusa</w:t>
      </w:r>
    </w:p>
    <w:p w14:paraId="748F168C" w14:textId="77777777" w:rsidR="003F3470" w:rsidRPr="008533DD" w:rsidRDefault="003F3470" w:rsidP="003F3470">
      <w:pPr>
        <w:widowControl w:val="0"/>
        <w:numPr>
          <w:ilvl w:val="1"/>
          <w:numId w:val="186"/>
        </w:numPr>
        <w:tabs>
          <w:tab w:val="num" w:pos="709"/>
        </w:tabs>
        <w:spacing w:before="120" w:after="120" w:line="240" w:lineRule="auto"/>
        <w:ind w:left="851" w:hanging="425"/>
        <w:jc w:val="both"/>
        <w:rPr>
          <w:rFonts w:ascii="Verdana" w:eastAsia="Times New Roman" w:hAnsi="Verdana" w:cs="Times New Roman"/>
          <w:bCs/>
          <w:sz w:val="20"/>
          <w:szCs w:val="20"/>
        </w:rPr>
      </w:pPr>
      <w:proofErr w:type="spellStart"/>
      <w:r w:rsidRPr="008533DD">
        <w:rPr>
          <w:rFonts w:ascii="Verdana" w:eastAsia="Times New Roman" w:hAnsi="Verdana" w:cs="Times New Roman"/>
          <w:bCs/>
          <w:sz w:val="20"/>
          <w:szCs w:val="20"/>
        </w:rPr>
        <w:t>össz</w:t>
      </w:r>
      <w:proofErr w:type="spellEnd"/>
      <w:r w:rsidRPr="008533DD">
        <w:rPr>
          <w:rFonts w:ascii="Verdana" w:eastAsia="Times New Roman" w:hAnsi="Verdana" w:cs="Times New Roman"/>
          <w:bCs/>
          <w:sz w:val="20"/>
          <w:szCs w:val="20"/>
        </w:rPr>
        <w:t xml:space="preserve"> óraszám/félév: 6</w:t>
      </w:r>
    </w:p>
    <w:p w14:paraId="3060E911" w14:textId="77777777" w:rsidR="003F3470" w:rsidRPr="008533DD" w:rsidRDefault="003F3470" w:rsidP="003F3470">
      <w:pPr>
        <w:widowControl w:val="0"/>
        <w:numPr>
          <w:ilvl w:val="2"/>
          <w:numId w:val="186"/>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8533DD">
        <w:rPr>
          <w:rFonts w:ascii="Verdana" w:eastAsia="Times New Roman" w:hAnsi="Verdana" w:cs="Times New Roman"/>
          <w:bCs/>
          <w:sz w:val="20"/>
          <w:szCs w:val="20"/>
        </w:rPr>
        <w:t>nappali munkarend: - (0 EA + 0 SZ + 0 GY)</w:t>
      </w:r>
    </w:p>
    <w:p w14:paraId="10D9F823" w14:textId="77777777" w:rsidR="003F3470" w:rsidRPr="008533DD" w:rsidRDefault="003F3470" w:rsidP="003F3470">
      <w:pPr>
        <w:widowControl w:val="0"/>
        <w:numPr>
          <w:ilvl w:val="2"/>
          <w:numId w:val="186"/>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8533DD">
        <w:rPr>
          <w:rFonts w:ascii="Verdana" w:eastAsia="Times New Roman" w:hAnsi="Verdana" w:cs="Times New Roman"/>
          <w:bCs/>
          <w:sz w:val="20"/>
          <w:szCs w:val="20"/>
        </w:rPr>
        <w:t>levelező munkarend: 6 (6 EA + 0 SZ + 0 GY)</w:t>
      </w:r>
    </w:p>
    <w:p w14:paraId="15110AB8" w14:textId="77777777" w:rsidR="003F3470" w:rsidRPr="008533DD" w:rsidRDefault="003F3470" w:rsidP="003F3470">
      <w:pPr>
        <w:widowControl w:val="0"/>
        <w:numPr>
          <w:ilvl w:val="1"/>
          <w:numId w:val="186"/>
        </w:numPr>
        <w:tabs>
          <w:tab w:val="num" w:pos="709"/>
        </w:tabs>
        <w:spacing w:before="120" w:after="120" w:line="240" w:lineRule="auto"/>
        <w:ind w:left="851" w:hanging="425"/>
        <w:jc w:val="both"/>
        <w:rPr>
          <w:rFonts w:ascii="Verdana" w:eastAsia="Times New Roman" w:hAnsi="Verdana" w:cs="Times New Roman"/>
          <w:bCs/>
          <w:sz w:val="20"/>
          <w:szCs w:val="20"/>
        </w:rPr>
      </w:pPr>
      <w:r w:rsidRPr="008533DD">
        <w:rPr>
          <w:rFonts w:ascii="Verdana" w:eastAsia="Times New Roman" w:hAnsi="Verdana" w:cs="Times New Roman"/>
          <w:bCs/>
          <w:sz w:val="20"/>
          <w:szCs w:val="20"/>
        </w:rPr>
        <w:t>heti óraszám - nappali munkarend: -</w:t>
      </w:r>
    </w:p>
    <w:p w14:paraId="49D4EA91" w14:textId="77777777" w:rsidR="003F3470" w:rsidRPr="008533DD" w:rsidRDefault="003F3470" w:rsidP="003F3470">
      <w:pPr>
        <w:widowControl w:val="0"/>
        <w:numPr>
          <w:ilvl w:val="1"/>
          <w:numId w:val="186"/>
        </w:numPr>
        <w:tabs>
          <w:tab w:val="num" w:pos="709"/>
        </w:tabs>
        <w:spacing w:before="120" w:after="120" w:line="240" w:lineRule="auto"/>
        <w:ind w:left="851" w:hanging="425"/>
        <w:jc w:val="both"/>
        <w:rPr>
          <w:rFonts w:ascii="Verdana" w:eastAsia="Times New Roman" w:hAnsi="Verdana" w:cs="Times New Roman"/>
          <w:bCs/>
          <w:sz w:val="20"/>
          <w:szCs w:val="20"/>
        </w:rPr>
      </w:pPr>
      <w:r w:rsidRPr="008533DD">
        <w:rPr>
          <w:rFonts w:ascii="Verdana" w:hAnsi="Verdana" w:cs="Times New Roman"/>
          <w:sz w:val="20"/>
          <w:szCs w:val="20"/>
        </w:rPr>
        <w:t>Az ismeret átadásában alkalmazandó további sajátos módok, jellemzők: -</w:t>
      </w:r>
    </w:p>
    <w:p w14:paraId="08379F96" w14:textId="77777777" w:rsidR="003F3470" w:rsidRPr="008533DD" w:rsidRDefault="003F3470" w:rsidP="003F3470">
      <w:pPr>
        <w:pStyle w:val="Listaszerbekezds"/>
        <w:widowControl w:val="0"/>
        <w:numPr>
          <w:ilvl w:val="0"/>
          <w:numId w:val="186"/>
        </w:numPr>
        <w:spacing w:before="120" w:after="120" w:line="240" w:lineRule="auto"/>
        <w:ind w:left="426" w:hanging="142"/>
        <w:jc w:val="both"/>
        <w:rPr>
          <w:rFonts w:ascii="Verdana" w:eastAsia="Times New Roman" w:hAnsi="Verdana" w:cs="Times New Roman"/>
          <w:bCs/>
          <w:sz w:val="20"/>
          <w:szCs w:val="20"/>
          <w:lang w:val="en-GB" w:eastAsia="hu-HU"/>
        </w:rPr>
      </w:pPr>
      <w:r w:rsidRPr="008533DD">
        <w:rPr>
          <w:rFonts w:ascii="Verdana" w:eastAsia="Times New Roman" w:hAnsi="Verdana" w:cs="Times New Roman"/>
          <w:b/>
          <w:bCs/>
          <w:sz w:val="20"/>
          <w:szCs w:val="20"/>
        </w:rPr>
        <w:t>A tantárgy szakmai tartalma (magyarul):</w:t>
      </w:r>
      <w:r w:rsidRPr="008533DD">
        <w:rPr>
          <w:rFonts w:ascii="Verdana" w:eastAsia="Times New Roman" w:hAnsi="Verdana" w:cs="Times New Roman"/>
          <w:bCs/>
          <w:sz w:val="20"/>
          <w:szCs w:val="20"/>
        </w:rPr>
        <w:t xml:space="preserve"> A képzés célja, hogy a résztvevők modern tudást szerezzenek a drogokkal kapcsolatban, ami a jelenkori droghelyzetben elengedhetetlen. Fontos, hogy a hallgatók megismerjék a Kormány és a Rendőrség vonatkozó stratégiai dokumentumait, valamint a legújabb büntetőjogi, büntető-eljárásjogi rendelkezéseit. Cél, hogy globálisan megismerjék az egyes rendészeti szervek, és szolgálati ágak tevékenységét, és a lehetséges együttműködés formáit.</w:t>
      </w:r>
    </w:p>
    <w:p w14:paraId="58F1E7FA" w14:textId="77777777" w:rsidR="003F3470" w:rsidRPr="008533DD" w:rsidRDefault="003F3470" w:rsidP="003F3470">
      <w:pPr>
        <w:widowControl w:val="0"/>
        <w:spacing w:before="120" w:after="120"/>
        <w:jc w:val="both"/>
        <w:rPr>
          <w:rFonts w:ascii="Verdana" w:eastAsia="Times New Roman" w:hAnsi="Verdana" w:cstheme="minorHAnsi"/>
          <w:bCs/>
          <w:sz w:val="20"/>
          <w:szCs w:val="20"/>
          <w:lang w:val="en-GB" w:eastAsia="hu-HU"/>
        </w:rPr>
      </w:pPr>
      <w:r w:rsidRPr="008533DD">
        <w:rPr>
          <w:rFonts w:ascii="Verdana" w:eastAsia="Times New Roman" w:hAnsi="Verdana" w:cs="Times New Roman"/>
          <w:b/>
          <w:bCs/>
          <w:sz w:val="20"/>
          <w:szCs w:val="20"/>
        </w:rPr>
        <w:t>A tantárgy szakmai tartalma (angolul) (</w:t>
      </w:r>
      <w:r w:rsidRPr="008533DD">
        <w:rPr>
          <w:rFonts w:ascii="Verdana" w:eastAsia="Times New Roman" w:hAnsi="Verdana" w:cs="Times New Roman"/>
          <w:b/>
          <w:bCs/>
          <w:sz w:val="20"/>
          <w:szCs w:val="20"/>
          <w:lang w:val="en-US"/>
        </w:rPr>
        <w:t>Course description</w:t>
      </w:r>
      <w:r w:rsidRPr="008533DD">
        <w:rPr>
          <w:rFonts w:ascii="Verdana" w:eastAsia="Times New Roman" w:hAnsi="Verdana" w:cs="Times New Roman"/>
          <w:b/>
          <w:bCs/>
          <w:sz w:val="20"/>
          <w:szCs w:val="20"/>
        </w:rPr>
        <w:t xml:space="preserve">): </w:t>
      </w:r>
      <w:r w:rsidRPr="008533DD">
        <w:rPr>
          <w:rFonts w:ascii="Verdana" w:eastAsia="Times New Roman" w:hAnsi="Verdana" w:cstheme="minorHAnsi"/>
          <w:bCs/>
          <w:sz w:val="20"/>
          <w:szCs w:val="20"/>
          <w:lang w:val="en-GB"/>
        </w:rPr>
        <w:t>The aim of the subject is to provide participants with up-to-date knowledge of drugs, which is essential in today's drug situation. It is important that students become familiar with the relevant strategic documents of the Government and the Police, as well as the latest provisions in criminal and criminal procedure law. The aim is to gain a global understanding of the activities of each law enforcement agency and service and possible forms of cooperation.</w:t>
      </w:r>
    </w:p>
    <w:p w14:paraId="535D3B49" w14:textId="77777777" w:rsidR="003F3470" w:rsidRPr="008533DD" w:rsidRDefault="003F3470" w:rsidP="003F3470">
      <w:pPr>
        <w:widowControl w:val="0"/>
        <w:numPr>
          <w:ilvl w:val="0"/>
          <w:numId w:val="186"/>
        </w:numPr>
        <w:spacing w:line="240" w:lineRule="auto"/>
        <w:contextualSpacing/>
        <w:jc w:val="both"/>
        <w:rPr>
          <w:rFonts w:ascii="Verdana" w:eastAsia="Times New Roman" w:hAnsi="Verdana" w:cs="Times New Roman"/>
          <w:bCs/>
          <w:sz w:val="20"/>
          <w:szCs w:val="20"/>
        </w:rPr>
      </w:pPr>
      <w:r w:rsidRPr="008533DD">
        <w:rPr>
          <w:rFonts w:ascii="Verdana" w:eastAsia="Times New Roman" w:hAnsi="Verdana" w:cs="Times New Roman"/>
          <w:b/>
          <w:bCs/>
          <w:sz w:val="20"/>
          <w:szCs w:val="20"/>
        </w:rPr>
        <w:t xml:space="preserve">Elérendő szakmai kompetenciák (magyarul): </w:t>
      </w:r>
    </w:p>
    <w:p w14:paraId="3AB834B7" w14:textId="77777777" w:rsidR="003F3470" w:rsidRPr="008533DD" w:rsidRDefault="003F3470" w:rsidP="003F3470">
      <w:pPr>
        <w:widowControl w:val="0"/>
        <w:autoSpaceDE w:val="0"/>
        <w:autoSpaceDN w:val="0"/>
        <w:adjustRightInd w:val="0"/>
        <w:spacing w:after="0"/>
        <w:ind w:firstLine="360"/>
        <w:jc w:val="both"/>
        <w:rPr>
          <w:rFonts w:ascii="Verdana" w:eastAsia="Times New Roman" w:hAnsi="Verdana" w:cs="Times New Roman"/>
          <w:b/>
          <w:sz w:val="20"/>
          <w:szCs w:val="20"/>
          <w:lang w:eastAsia="hu-HU"/>
        </w:rPr>
      </w:pPr>
      <w:r w:rsidRPr="008533DD">
        <w:rPr>
          <w:rFonts w:ascii="Verdana" w:eastAsia="Times New Roman" w:hAnsi="Verdana" w:cs="Times New Roman"/>
          <w:b/>
          <w:sz w:val="20"/>
          <w:szCs w:val="20"/>
          <w:lang w:eastAsia="hu-HU"/>
        </w:rPr>
        <w:t>Tudása</w:t>
      </w:r>
    </w:p>
    <w:p w14:paraId="47CB181D" w14:textId="77777777" w:rsidR="003F3470" w:rsidRPr="008533DD" w:rsidRDefault="003F3470" w:rsidP="003F3470">
      <w:pPr>
        <w:widowControl w:val="0"/>
        <w:autoSpaceDE w:val="0"/>
        <w:autoSpaceDN w:val="0"/>
        <w:adjustRightInd w:val="0"/>
        <w:spacing w:after="0"/>
        <w:ind w:firstLine="360"/>
        <w:jc w:val="both"/>
        <w:rPr>
          <w:rFonts w:ascii="Verdana" w:eastAsia="Times New Roman" w:hAnsi="Verdana" w:cs="Times New Roman"/>
          <w:b/>
          <w:sz w:val="20"/>
          <w:szCs w:val="20"/>
          <w:lang w:eastAsia="hu-HU"/>
        </w:rPr>
      </w:pPr>
    </w:p>
    <w:p w14:paraId="5568DCE3" w14:textId="77777777" w:rsidR="003F3470" w:rsidRPr="008533DD" w:rsidRDefault="003F3470" w:rsidP="003F3470">
      <w:pPr>
        <w:widowControl w:val="0"/>
        <w:autoSpaceDE w:val="0"/>
        <w:autoSpaceDN w:val="0"/>
        <w:adjustRightInd w:val="0"/>
        <w:spacing w:after="0"/>
        <w:ind w:left="360"/>
        <w:jc w:val="both"/>
        <w:rPr>
          <w:rFonts w:ascii="Verdana" w:eastAsia="Times New Roman" w:hAnsi="Verdana" w:cs="Times New Roman"/>
          <w:b/>
          <w:sz w:val="20"/>
          <w:szCs w:val="20"/>
          <w:lang w:eastAsia="ar-SA"/>
        </w:rPr>
      </w:pPr>
      <w:r w:rsidRPr="008533DD">
        <w:rPr>
          <w:rFonts w:ascii="Verdana" w:eastAsia="Times New Roman" w:hAnsi="Verdana" w:cs="Times New Roman"/>
          <w:b/>
          <w:sz w:val="20"/>
          <w:szCs w:val="20"/>
          <w:lang w:eastAsia="ar-SA"/>
        </w:rPr>
        <w:t>A képzési és kimeneti követelményekből átemelt szakmai kompetenciák:</w:t>
      </w:r>
    </w:p>
    <w:p w14:paraId="32EECDD4" w14:textId="77777777" w:rsidR="003F3470" w:rsidRPr="008533DD" w:rsidRDefault="003F3470" w:rsidP="003F3470">
      <w:pPr>
        <w:numPr>
          <w:ilvl w:val="0"/>
          <w:numId w:val="140"/>
        </w:numPr>
        <w:spacing w:after="0" w:line="240" w:lineRule="auto"/>
        <w:contextualSpacing/>
        <w:jc w:val="both"/>
        <w:rPr>
          <w:rFonts w:ascii="Verdana" w:hAnsi="Verdana"/>
          <w:sz w:val="20"/>
          <w:szCs w:val="20"/>
        </w:rPr>
      </w:pPr>
      <w:r w:rsidRPr="008533DD">
        <w:rPr>
          <w:rFonts w:ascii="Verdana" w:hAnsi="Verdana"/>
          <w:sz w:val="20"/>
          <w:szCs w:val="20"/>
        </w:rPr>
        <w:t>Ismeri a bűnüldözés területén alkalmazott legkorszerűbb technikai eszközöket és alkalmazásuk lehetőségeit.</w:t>
      </w:r>
    </w:p>
    <w:p w14:paraId="0E5AFDEF" w14:textId="77777777" w:rsidR="003F3470" w:rsidRPr="008533DD" w:rsidRDefault="003F3470" w:rsidP="003F3470">
      <w:pPr>
        <w:numPr>
          <w:ilvl w:val="0"/>
          <w:numId w:val="140"/>
        </w:numPr>
        <w:tabs>
          <w:tab w:val="left" w:pos="284"/>
        </w:tabs>
        <w:spacing w:after="0" w:line="254" w:lineRule="auto"/>
        <w:contextualSpacing/>
        <w:jc w:val="both"/>
        <w:rPr>
          <w:rFonts w:ascii="Verdana" w:hAnsi="Verdana"/>
          <w:sz w:val="20"/>
          <w:szCs w:val="20"/>
        </w:rPr>
      </w:pPr>
      <w:r w:rsidRPr="008533DD">
        <w:rPr>
          <w:rFonts w:ascii="Verdana" w:hAnsi="Verdana"/>
          <w:sz w:val="20"/>
          <w:szCs w:val="20"/>
        </w:rPr>
        <w:lastRenderedPageBreak/>
        <w:t>Rendelkezik a bűnüldözői tevékenység önálló végzéséhez szükséges ismeretekkel, egyben átlátja az együttműködés és a csoportmunka előnyeit.</w:t>
      </w:r>
    </w:p>
    <w:p w14:paraId="53CC6AFA" w14:textId="77777777" w:rsidR="003F3470" w:rsidRPr="008533DD" w:rsidRDefault="003F3470" w:rsidP="003F3470">
      <w:pPr>
        <w:widowControl w:val="0"/>
        <w:autoSpaceDE w:val="0"/>
        <w:autoSpaceDN w:val="0"/>
        <w:adjustRightInd w:val="0"/>
        <w:spacing w:after="0"/>
        <w:ind w:left="360"/>
        <w:jc w:val="both"/>
        <w:rPr>
          <w:rFonts w:ascii="Verdana" w:eastAsia="Times New Roman" w:hAnsi="Verdana" w:cs="Times New Roman"/>
          <w:sz w:val="20"/>
          <w:szCs w:val="20"/>
          <w:lang w:eastAsia="ar-SA"/>
        </w:rPr>
      </w:pPr>
    </w:p>
    <w:p w14:paraId="6430D8A7" w14:textId="77777777" w:rsidR="003F3470" w:rsidRPr="008533DD" w:rsidRDefault="003F3470" w:rsidP="003F3470">
      <w:pPr>
        <w:widowControl w:val="0"/>
        <w:autoSpaceDE w:val="0"/>
        <w:autoSpaceDN w:val="0"/>
        <w:adjustRightInd w:val="0"/>
        <w:spacing w:after="0"/>
        <w:ind w:left="360"/>
        <w:jc w:val="both"/>
        <w:rPr>
          <w:rFonts w:ascii="Verdana" w:eastAsia="Times New Roman" w:hAnsi="Verdana" w:cs="Times New Roman"/>
          <w:b/>
          <w:sz w:val="20"/>
          <w:szCs w:val="20"/>
          <w:lang w:eastAsia="ar-SA"/>
        </w:rPr>
      </w:pPr>
      <w:r w:rsidRPr="008533DD">
        <w:rPr>
          <w:rFonts w:ascii="Verdana" w:eastAsia="Times New Roman" w:hAnsi="Verdana" w:cs="Times New Roman"/>
          <w:b/>
          <w:sz w:val="20"/>
          <w:szCs w:val="20"/>
          <w:lang w:eastAsia="ar-SA"/>
        </w:rPr>
        <w:t>A részletezett szakmai kompetenciák:</w:t>
      </w:r>
    </w:p>
    <w:p w14:paraId="40F464B8" w14:textId="77777777" w:rsidR="003F3470" w:rsidRPr="008533DD" w:rsidRDefault="003F3470" w:rsidP="003F3470">
      <w:pPr>
        <w:widowControl w:val="0"/>
        <w:numPr>
          <w:ilvl w:val="0"/>
          <w:numId w:val="140"/>
        </w:numPr>
        <w:autoSpaceDE w:val="0"/>
        <w:autoSpaceDN w:val="0"/>
        <w:adjustRightInd w:val="0"/>
        <w:spacing w:after="0" w:line="240" w:lineRule="auto"/>
        <w:contextualSpacing/>
        <w:jc w:val="both"/>
        <w:rPr>
          <w:rFonts w:ascii="Verdana" w:hAnsi="Verdana"/>
          <w:sz w:val="20"/>
          <w:szCs w:val="20"/>
        </w:rPr>
      </w:pPr>
      <w:r w:rsidRPr="008533DD">
        <w:rPr>
          <w:rFonts w:ascii="Verdana" w:hAnsi="Verdana"/>
          <w:sz w:val="20"/>
          <w:szCs w:val="20"/>
        </w:rPr>
        <w:t>Részletesen ismeri a rendészeti terület ismeretszerzési és probléma-megoldási módszereit, a kutatási lehetőségeket.</w:t>
      </w:r>
    </w:p>
    <w:p w14:paraId="7AC8CFD1" w14:textId="77777777" w:rsidR="003F3470" w:rsidRPr="008533DD" w:rsidRDefault="003F3470" w:rsidP="003F3470">
      <w:pPr>
        <w:widowControl w:val="0"/>
        <w:autoSpaceDE w:val="0"/>
        <w:autoSpaceDN w:val="0"/>
        <w:adjustRightInd w:val="0"/>
        <w:spacing w:after="0"/>
        <w:ind w:left="360"/>
        <w:jc w:val="both"/>
        <w:rPr>
          <w:rFonts w:ascii="Verdana" w:eastAsia="Times New Roman" w:hAnsi="Verdana" w:cs="Times New Roman"/>
          <w:sz w:val="20"/>
          <w:szCs w:val="20"/>
          <w:lang w:eastAsia="hu-HU"/>
        </w:rPr>
      </w:pPr>
    </w:p>
    <w:p w14:paraId="04D97120" w14:textId="77777777" w:rsidR="003F3470" w:rsidRPr="008533DD" w:rsidRDefault="003F3470" w:rsidP="003F3470">
      <w:pPr>
        <w:widowControl w:val="0"/>
        <w:autoSpaceDE w:val="0"/>
        <w:autoSpaceDN w:val="0"/>
        <w:adjustRightInd w:val="0"/>
        <w:spacing w:after="0"/>
        <w:ind w:firstLine="360"/>
        <w:jc w:val="both"/>
        <w:rPr>
          <w:rFonts w:ascii="Verdana" w:eastAsia="Times New Roman" w:hAnsi="Verdana" w:cs="Times New Roman"/>
          <w:b/>
          <w:sz w:val="20"/>
          <w:szCs w:val="20"/>
          <w:lang w:eastAsia="hu-HU"/>
        </w:rPr>
      </w:pPr>
      <w:r w:rsidRPr="008533DD">
        <w:rPr>
          <w:rFonts w:ascii="Verdana" w:eastAsia="Times New Roman" w:hAnsi="Verdana" w:cs="Times New Roman"/>
          <w:b/>
          <w:sz w:val="20"/>
          <w:szCs w:val="20"/>
          <w:lang w:eastAsia="hu-HU"/>
        </w:rPr>
        <w:t>Képességei</w:t>
      </w:r>
    </w:p>
    <w:p w14:paraId="24D59731" w14:textId="77777777" w:rsidR="003F3470" w:rsidRPr="008533DD" w:rsidRDefault="003F3470" w:rsidP="003F3470">
      <w:pPr>
        <w:widowControl w:val="0"/>
        <w:autoSpaceDE w:val="0"/>
        <w:autoSpaceDN w:val="0"/>
        <w:adjustRightInd w:val="0"/>
        <w:spacing w:after="0"/>
        <w:ind w:left="360"/>
        <w:jc w:val="both"/>
        <w:rPr>
          <w:rFonts w:ascii="Verdana" w:eastAsia="Times New Roman" w:hAnsi="Verdana" w:cs="Times New Roman"/>
          <w:b/>
          <w:sz w:val="20"/>
          <w:szCs w:val="20"/>
          <w:lang w:eastAsia="ar-SA"/>
        </w:rPr>
      </w:pPr>
    </w:p>
    <w:p w14:paraId="3115FFFA" w14:textId="77777777" w:rsidR="003F3470" w:rsidRPr="008533DD" w:rsidRDefault="003F3470" w:rsidP="003F3470">
      <w:pPr>
        <w:widowControl w:val="0"/>
        <w:autoSpaceDE w:val="0"/>
        <w:autoSpaceDN w:val="0"/>
        <w:adjustRightInd w:val="0"/>
        <w:spacing w:after="0"/>
        <w:ind w:left="360"/>
        <w:jc w:val="both"/>
        <w:rPr>
          <w:rFonts w:ascii="Verdana" w:eastAsia="Times New Roman" w:hAnsi="Verdana" w:cs="Times New Roman"/>
          <w:b/>
          <w:sz w:val="20"/>
          <w:szCs w:val="20"/>
          <w:lang w:eastAsia="ar-SA"/>
        </w:rPr>
      </w:pPr>
      <w:r w:rsidRPr="008533DD">
        <w:rPr>
          <w:rFonts w:ascii="Verdana" w:eastAsia="Times New Roman" w:hAnsi="Verdana" w:cs="Times New Roman"/>
          <w:b/>
          <w:sz w:val="20"/>
          <w:szCs w:val="20"/>
          <w:lang w:eastAsia="ar-SA"/>
        </w:rPr>
        <w:t>A képzési és kimeneti követelményekből átemelt szakmai kompetenciák:</w:t>
      </w:r>
    </w:p>
    <w:p w14:paraId="3409F71B" w14:textId="77777777" w:rsidR="003F3470" w:rsidRPr="008533DD" w:rsidRDefault="003F3470" w:rsidP="003F3470">
      <w:pPr>
        <w:numPr>
          <w:ilvl w:val="0"/>
          <w:numId w:val="140"/>
        </w:numPr>
        <w:spacing w:after="0" w:line="240" w:lineRule="auto"/>
        <w:contextualSpacing/>
        <w:rPr>
          <w:rFonts w:ascii="Verdana" w:hAnsi="Verdana"/>
          <w:sz w:val="20"/>
          <w:szCs w:val="20"/>
        </w:rPr>
      </w:pPr>
      <w:r w:rsidRPr="008533DD">
        <w:rPr>
          <w:rFonts w:ascii="Verdana" w:hAnsi="Verdana"/>
          <w:sz w:val="20"/>
          <w:szCs w:val="20"/>
        </w:rPr>
        <w:t>Képes a bűnüldözés ismeretrendszerének komplex módon történő áttekintésére, a részterületek közötti összefüggések feltárására és azok összegző módú elemzésére.</w:t>
      </w:r>
    </w:p>
    <w:p w14:paraId="7D59A61D" w14:textId="77777777" w:rsidR="003F3470" w:rsidRPr="008533DD" w:rsidRDefault="003F3470" w:rsidP="003F3470">
      <w:pPr>
        <w:numPr>
          <w:ilvl w:val="0"/>
          <w:numId w:val="140"/>
        </w:numPr>
        <w:spacing w:after="0" w:line="240" w:lineRule="auto"/>
        <w:contextualSpacing/>
        <w:rPr>
          <w:rFonts w:ascii="Verdana" w:hAnsi="Verdana"/>
          <w:sz w:val="20"/>
          <w:szCs w:val="20"/>
        </w:rPr>
      </w:pPr>
      <w:r w:rsidRPr="008533DD">
        <w:rPr>
          <w:rFonts w:ascii="Verdana" w:hAnsi="Verdana"/>
          <w:sz w:val="20"/>
          <w:szCs w:val="20"/>
        </w:rPr>
        <w:t>Képes a bűnügyi nyilvántartások és egyéb adatbázisok, valamint a rendelkezésre álló társadalmi tudáskomplexum információinak értelmezésére, összekapcsolására, tendenciák feltárására;</w:t>
      </w:r>
    </w:p>
    <w:p w14:paraId="7346A888" w14:textId="77777777" w:rsidR="003F3470" w:rsidRPr="008533DD" w:rsidRDefault="003F3470" w:rsidP="003F3470">
      <w:pPr>
        <w:widowControl w:val="0"/>
        <w:autoSpaceDE w:val="0"/>
        <w:autoSpaceDN w:val="0"/>
        <w:adjustRightInd w:val="0"/>
        <w:spacing w:after="0"/>
        <w:jc w:val="both"/>
        <w:rPr>
          <w:rFonts w:ascii="Verdana" w:eastAsia="Times New Roman" w:hAnsi="Verdana" w:cs="Times New Roman"/>
          <w:sz w:val="20"/>
          <w:szCs w:val="20"/>
          <w:lang w:eastAsia="ar-SA"/>
        </w:rPr>
      </w:pPr>
    </w:p>
    <w:p w14:paraId="78BC6F4D" w14:textId="77777777" w:rsidR="003F3470" w:rsidRPr="008533DD" w:rsidRDefault="003F3470" w:rsidP="003F3470">
      <w:pPr>
        <w:widowControl w:val="0"/>
        <w:autoSpaceDE w:val="0"/>
        <w:autoSpaceDN w:val="0"/>
        <w:adjustRightInd w:val="0"/>
        <w:spacing w:after="0"/>
        <w:ind w:left="360"/>
        <w:jc w:val="both"/>
        <w:rPr>
          <w:rFonts w:ascii="Verdana" w:eastAsia="Times New Roman" w:hAnsi="Verdana" w:cs="Times New Roman"/>
          <w:b/>
          <w:sz w:val="20"/>
          <w:szCs w:val="20"/>
          <w:lang w:eastAsia="ar-SA"/>
        </w:rPr>
      </w:pPr>
      <w:r w:rsidRPr="008533DD">
        <w:rPr>
          <w:rFonts w:ascii="Verdana" w:eastAsia="Times New Roman" w:hAnsi="Verdana" w:cs="Times New Roman"/>
          <w:b/>
          <w:sz w:val="20"/>
          <w:szCs w:val="20"/>
          <w:lang w:eastAsia="ar-SA"/>
        </w:rPr>
        <w:t>A részletezett szakmai kompetenciák:</w:t>
      </w:r>
    </w:p>
    <w:p w14:paraId="7006CD96" w14:textId="77777777" w:rsidR="003F3470" w:rsidRPr="008533DD" w:rsidRDefault="003F3470" w:rsidP="003F3470">
      <w:pPr>
        <w:numPr>
          <w:ilvl w:val="0"/>
          <w:numId w:val="140"/>
        </w:numPr>
        <w:spacing w:after="0" w:line="240" w:lineRule="auto"/>
        <w:contextualSpacing/>
        <w:rPr>
          <w:rFonts w:ascii="Verdana" w:hAnsi="Verdana"/>
          <w:sz w:val="20"/>
          <w:szCs w:val="20"/>
        </w:rPr>
      </w:pPr>
      <w:r w:rsidRPr="008533DD">
        <w:rPr>
          <w:rFonts w:ascii="Verdana" w:hAnsi="Verdana"/>
          <w:sz w:val="20"/>
          <w:szCs w:val="20"/>
        </w:rPr>
        <w:t>Szakterületéhez, annak részterületeihez köthetően képes magas színvonalú elemző munkára, szaktudományos formájú összefoglalók, elemzések készítésére.</w:t>
      </w:r>
    </w:p>
    <w:p w14:paraId="5009F3FE" w14:textId="77777777" w:rsidR="003F3470" w:rsidRPr="008533DD" w:rsidRDefault="003F3470" w:rsidP="003F3470">
      <w:pPr>
        <w:widowControl w:val="0"/>
        <w:autoSpaceDE w:val="0"/>
        <w:autoSpaceDN w:val="0"/>
        <w:adjustRightInd w:val="0"/>
        <w:spacing w:after="0"/>
        <w:ind w:firstLine="360"/>
        <w:jc w:val="both"/>
        <w:rPr>
          <w:rFonts w:ascii="Verdana" w:eastAsia="Times New Roman" w:hAnsi="Verdana" w:cs="Times New Roman"/>
          <w:b/>
          <w:sz w:val="20"/>
          <w:szCs w:val="20"/>
          <w:lang w:eastAsia="hu-HU"/>
        </w:rPr>
      </w:pPr>
    </w:p>
    <w:p w14:paraId="28E244E5" w14:textId="77777777" w:rsidR="003F3470" w:rsidRPr="008533DD" w:rsidRDefault="003F3470" w:rsidP="003F3470">
      <w:pPr>
        <w:widowControl w:val="0"/>
        <w:autoSpaceDE w:val="0"/>
        <w:autoSpaceDN w:val="0"/>
        <w:adjustRightInd w:val="0"/>
        <w:spacing w:after="0"/>
        <w:ind w:firstLine="360"/>
        <w:jc w:val="both"/>
        <w:rPr>
          <w:rFonts w:ascii="Verdana" w:eastAsia="Times New Roman" w:hAnsi="Verdana" w:cs="Times New Roman"/>
          <w:b/>
          <w:sz w:val="20"/>
          <w:szCs w:val="20"/>
          <w:lang w:eastAsia="hu-HU"/>
        </w:rPr>
      </w:pPr>
      <w:r w:rsidRPr="008533DD">
        <w:rPr>
          <w:rFonts w:ascii="Verdana" w:eastAsia="Times New Roman" w:hAnsi="Verdana" w:cs="Times New Roman"/>
          <w:b/>
          <w:sz w:val="20"/>
          <w:szCs w:val="20"/>
          <w:lang w:eastAsia="hu-HU"/>
        </w:rPr>
        <w:t xml:space="preserve">Attitűdje </w:t>
      </w:r>
    </w:p>
    <w:p w14:paraId="0B79D512" w14:textId="77777777" w:rsidR="003F3470" w:rsidRPr="008533DD" w:rsidRDefault="003F3470" w:rsidP="003F3470">
      <w:pPr>
        <w:widowControl w:val="0"/>
        <w:autoSpaceDE w:val="0"/>
        <w:autoSpaceDN w:val="0"/>
        <w:adjustRightInd w:val="0"/>
        <w:spacing w:after="0"/>
        <w:ind w:left="360"/>
        <w:jc w:val="both"/>
        <w:rPr>
          <w:rFonts w:ascii="Verdana" w:eastAsia="Times New Roman" w:hAnsi="Verdana" w:cs="Times New Roman"/>
          <w:b/>
          <w:sz w:val="20"/>
          <w:szCs w:val="20"/>
          <w:lang w:eastAsia="ar-SA"/>
        </w:rPr>
      </w:pPr>
    </w:p>
    <w:p w14:paraId="5BEFB8C7" w14:textId="77777777" w:rsidR="003F3470" w:rsidRPr="008533DD" w:rsidRDefault="003F3470" w:rsidP="003F3470">
      <w:pPr>
        <w:widowControl w:val="0"/>
        <w:autoSpaceDE w:val="0"/>
        <w:autoSpaceDN w:val="0"/>
        <w:adjustRightInd w:val="0"/>
        <w:spacing w:after="0"/>
        <w:ind w:left="360"/>
        <w:jc w:val="both"/>
        <w:rPr>
          <w:rFonts w:ascii="Verdana" w:eastAsia="Times New Roman" w:hAnsi="Verdana" w:cs="Times New Roman"/>
          <w:b/>
          <w:sz w:val="20"/>
          <w:szCs w:val="20"/>
          <w:lang w:eastAsia="ar-SA"/>
        </w:rPr>
      </w:pPr>
      <w:r w:rsidRPr="008533DD">
        <w:rPr>
          <w:rFonts w:ascii="Verdana" w:eastAsia="Times New Roman" w:hAnsi="Verdana" w:cs="Times New Roman"/>
          <w:b/>
          <w:sz w:val="20"/>
          <w:szCs w:val="20"/>
          <w:lang w:eastAsia="ar-SA"/>
        </w:rPr>
        <w:t>A képzési és kimeneti követelményekből átemelt szakmai kompetenciák:</w:t>
      </w:r>
    </w:p>
    <w:p w14:paraId="16908EB3" w14:textId="77777777" w:rsidR="003F3470" w:rsidRPr="008533DD" w:rsidRDefault="003F3470" w:rsidP="003F3470">
      <w:pPr>
        <w:numPr>
          <w:ilvl w:val="0"/>
          <w:numId w:val="140"/>
        </w:numPr>
        <w:spacing w:after="0" w:line="240" w:lineRule="auto"/>
        <w:contextualSpacing/>
        <w:jc w:val="both"/>
        <w:rPr>
          <w:rFonts w:ascii="Verdana" w:hAnsi="Verdana"/>
          <w:sz w:val="20"/>
          <w:szCs w:val="20"/>
        </w:rPr>
      </w:pPr>
      <w:r w:rsidRPr="008533DD">
        <w:rPr>
          <w:rFonts w:ascii="Verdana" w:hAnsi="Verdana"/>
          <w:sz w:val="20"/>
          <w:szCs w:val="20"/>
        </w:rPr>
        <w:t xml:space="preserve">Munkavégzése kapcsán tisztában van a bűnüldözői tevékenység sajátosságaiból adódó </w:t>
      </w:r>
      <w:proofErr w:type="spellStart"/>
      <w:r w:rsidRPr="008533DD">
        <w:rPr>
          <w:rFonts w:ascii="Verdana" w:hAnsi="Verdana"/>
          <w:sz w:val="20"/>
          <w:szCs w:val="20"/>
        </w:rPr>
        <w:t>többletterhekkel</w:t>
      </w:r>
      <w:proofErr w:type="spellEnd"/>
      <w:r w:rsidRPr="008533DD">
        <w:rPr>
          <w:rFonts w:ascii="Verdana" w:hAnsi="Verdana"/>
          <w:sz w:val="20"/>
          <w:szCs w:val="20"/>
        </w:rPr>
        <w:t>, többletfeladatokkal.</w:t>
      </w:r>
    </w:p>
    <w:p w14:paraId="42BF2BCA" w14:textId="77777777" w:rsidR="003F3470" w:rsidRPr="008533DD" w:rsidRDefault="003F3470" w:rsidP="003F3470">
      <w:pPr>
        <w:numPr>
          <w:ilvl w:val="0"/>
          <w:numId w:val="140"/>
        </w:numPr>
        <w:spacing w:after="0" w:line="240" w:lineRule="auto"/>
        <w:contextualSpacing/>
        <w:jc w:val="both"/>
        <w:rPr>
          <w:rFonts w:ascii="Verdana" w:hAnsi="Verdana"/>
          <w:sz w:val="20"/>
          <w:szCs w:val="20"/>
        </w:rPr>
      </w:pPr>
      <w:r w:rsidRPr="008533DD">
        <w:rPr>
          <w:rFonts w:ascii="Verdana" w:hAnsi="Verdana"/>
          <w:sz w:val="20"/>
          <w:szCs w:val="20"/>
        </w:rPr>
        <w:t>Szakmai érdeklődése folyamatos, szemléletmódja révén nyitott az újdonságokra és azok elemző módon történő befogadására.</w:t>
      </w:r>
    </w:p>
    <w:p w14:paraId="3AFFB827" w14:textId="77777777" w:rsidR="003F3470" w:rsidRPr="008533DD" w:rsidRDefault="003F3470" w:rsidP="003F3470">
      <w:pPr>
        <w:widowControl w:val="0"/>
        <w:autoSpaceDE w:val="0"/>
        <w:autoSpaceDN w:val="0"/>
        <w:adjustRightInd w:val="0"/>
        <w:spacing w:after="0"/>
        <w:jc w:val="both"/>
        <w:rPr>
          <w:rFonts w:ascii="Verdana" w:eastAsia="Times New Roman" w:hAnsi="Verdana" w:cs="Times New Roman"/>
          <w:sz w:val="20"/>
          <w:szCs w:val="20"/>
          <w:lang w:eastAsia="ar-SA"/>
        </w:rPr>
      </w:pPr>
    </w:p>
    <w:p w14:paraId="7F488CDA" w14:textId="77777777" w:rsidR="003F3470" w:rsidRPr="008533DD" w:rsidRDefault="003F3470" w:rsidP="003F3470">
      <w:pPr>
        <w:widowControl w:val="0"/>
        <w:autoSpaceDE w:val="0"/>
        <w:autoSpaceDN w:val="0"/>
        <w:adjustRightInd w:val="0"/>
        <w:spacing w:after="0"/>
        <w:ind w:left="360"/>
        <w:jc w:val="both"/>
        <w:rPr>
          <w:rFonts w:ascii="Verdana" w:eastAsia="Times New Roman" w:hAnsi="Verdana" w:cs="Times New Roman"/>
          <w:b/>
          <w:sz w:val="20"/>
          <w:szCs w:val="20"/>
          <w:lang w:eastAsia="ar-SA"/>
        </w:rPr>
      </w:pPr>
      <w:r w:rsidRPr="008533DD">
        <w:rPr>
          <w:rFonts w:ascii="Verdana" w:eastAsia="Times New Roman" w:hAnsi="Verdana" w:cs="Times New Roman"/>
          <w:b/>
          <w:sz w:val="20"/>
          <w:szCs w:val="20"/>
          <w:lang w:eastAsia="ar-SA"/>
        </w:rPr>
        <w:t>A részletezett szakmai kompetenciák:</w:t>
      </w:r>
    </w:p>
    <w:p w14:paraId="1D507B7D" w14:textId="77777777" w:rsidR="003F3470" w:rsidRPr="008533DD" w:rsidRDefault="003F3470" w:rsidP="003F3470">
      <w:pPr>
        <w:numPr>
          <w:ilvl w:val="0"/>
          <w:numId w:val="140"/>
        </w:numPr>
        <w:spacing w:after="0" w:line="240" w:lineRule="auto"/>
        <w:contextualSpacing/>
        <w:jc w:val="both"/>
        <w:rPr>
          <w:rFonts w:ascii="Verdana" w:hAnsi="Verdana"/>
          <w:sz w:val="20"/>
          <w:szCs w:val="20"/>
        </w:rPr>
      </w:pPr>
      <w:r w:rsidRPr="008533DD">
        <w:rPr>
          <w:rFonts w:ascii="Verdana" w:hAnsi="Verdana"/>
          <w:sz w:val="20"/>
          <w:szCs w:val="20"/>
        </w:rPr>
        <w:t>Munkáját a kreativitás, a rugalmasság és az interdiszciplináris látásmód jellemzi.</w:t>
      </w:r>
    </w:p>
    <w:p w14:paraId="339E1A4A" w14:textId="77777777" w:rsidR="003F3470" w:rsidRPr="008533DD" w:rsidRDefault="003F3470" w:rsidP="003F3470">
      <w:pPr>
        <w:widowControl w:val="0"/>
        <w:autoSpaceDE w:val="0"/>
        <w:autoSpaceDN w:val="0"/>
        <w:adjustRightInd w:val="0"/>
        <w:spacing w:after="0"/>
        <w:jc w:val="both"/>
        <w:rPr>
          <w:rFonts w:ascii="Verdana" w:eastAsia="Times New Roman" w:hAnsi="Verdana" w:cs="Times New Roman"/>
          <w:b/>
          <w:sz w:val="20"/>
          <w:szCs w:val="20"/>
          <w:lang w:eastAsia="hu-HU"/>
        </w:rPr>
      </w:pPr>
    </w:p>
    <w:p w14:paraId="53636558" w14:textId="77777777" w:rsidR="003F3470" w:rsidRPr="008533DD" w:rsidRDefault="003F3470" w:rsidP="003F3470">
      <w:pPr>
        <w:widowControl w:val="0"/>
        <w:autoSpaceDE w:val="0"/>
        <w:autoSpaceDN w:val="0"/>
        <w:adjustRightInd w:val="0"/>
        <w:spacing w:after="0"/>
        <w:ind w:firstLine="360"/>
        <w:jc w:val="both"/>
        <w:rPr>
          <w:rFonts w:ascii="Verdana" w:eastAsia="Times New Roman" w:hAnsi="Verdana" w:cs="Times New Roman"/>
          <w:b/>
          <w:sz w:val="20"/>
          <w:szCs w:val="20"/>
          <w:lang w:eastAsia="hu-HU"/>
        </w:rPr>
      </w:pPr>
      <w:r w:rsidRPr="008533DD">
        <w:rPr>
          <w:rFonts w:ascii="Verdana" w:eastAsia="Times New Roman" w:hAnsi="Verdana" w:cs="Times New Roman"/>
          <w:b/>
          <w:sz w:val="20"/>
          <w:szCs w:val="20"/>
          <w:lang w:eastAsia="hu-HU"/>
        </w:rPr>
        <w:t>Autonómiája és felelőssége</w:t>
      </w:r>
    </w:p>
    <w:p w14:paraId="2733C05B" w14:textId="77777777" w:rsidR="003F3470" w:rsidRPr="008533DD" w:rsidRDefault="003F3470" w:rsidP="003F3470">
      <w:pPr>
        <w:widowControl w:val="0"/>
        <w:autoSpaceDE w:val="0"/>
        <w:autoSpaceDN w:val="0"/>
        <w:adjustRightInd w:val="0"/>
        <w:spacing w:after="0"/>
        <w:ind w:left="360"/>
        <w:jc w:val="both"/>
        <w:rPr>
          <w:rFonts w:ascii="Verdana" w:eastAsia="Times New Roman" w:hAnsi="Verdana" w:cs="Times New Roman"/>
          <w:b/>
          <w:sz w:val="20"/>
          <w:szCs w:val="20"/>
          <w:lang w:eastAsia="ar-SA"/>
        </w:rPr>
      </w:pPr>
    </w:p>
    <w:p w14:paraId="07671F4E" w14:textId="77777777" w:rsidR="003F3470" w:rsidRPr="008533DD" w:rsidRDefault="003F3470" w:rsidP="003F3470">
      <w:pPr>
        <w:widowControl w:val="0"/>
        <w:autoSpaceDE w:val="0"/>
        <w:autoSpaceDN w:val="0"/>
        <w:adjustRightInd w:val="0"/>
        <w:spacing w:after="0"/>
        <w:ind w:left="360"/>
        <w:jc w:val="both"/>
        <w:rPr>
          <w:rFonts w:ascii="Verdana" w:eastAsia="Times New Roman" w:hAnsi="Verdana" w:cs="Times New Roman"/>
          <w:b/>
          <w:sz w:val="20"/>
          <w:szCs w:val="20"/>
          <w:lang w:eastAsia="ar-SA"/>
        </w:rPr>
      </w:pPr>
      <w:r w:rsidRPr="008533DD">
        <w:rPr>
          <w:rFonts w:ascii="Verdana" w:eastAsia="Times New Roman" w:hAnsi="Verdana" w:cs="Times New Roman"/>
          <w:b/>
          <w:sz w:val="20"/>
          <w:szCs w:val="20"/>
          <w:lang w:eastAsia="ar-SA"/>
        </w:rPr>
        <w:t>A képzési és kimeneti követelményekből átemelt szakmai kompetenciák:</w:t>
      </w:r>
    </w:p>
    <w:p w14:paraId="1A28A850" w14:textId="77777777" w:rsidR="003F3470" w:rsidRPr="008533DD" w:rsidRDefault="003F3470" w:rsidP="003F3470">
      <w:pPr>
        <w:numPr>
          <w:ilvl w:val="0"/>
          <w:numId w:val="140"/>
        </w:numPr>
        <w:spacing w:after="0" w:line="240" w:lineRule="auto"/>
        <w:contextualSpacing/>
        <w:rPr>
          <w:rFonts w:ascii="Verdana" w:hAnsi="Verdana"/>
          <w:sz w:val="20"/>
          <w:szCs w:val="20"/>
        </w:rPr>
      </w:pPr>
      <w:r w:rsidRPr="008533DD">
        <w:rPr>
          <w:rFonts w:ascii="Verdana" w:hAnsi="Verdana"/>
          <w:sz w:val="20"/>
          <w:szCs w:val="20"/>
        </w:rPr>
        <w:t>A bűnüldözés területén szerzett gyakorlati és elméleti ismeretei alapján jelentős mértékű önállósággal rendelkezik a problémafelvetésben és a speciális szakmai kérdések kidolgozásában.</w:t>
      </w:r>
    </w:p>
    <w:p w14:paraId="24CDC8A6" w14:textId="77777777" w:rsidR="003F3470" w:rsidRPr="008533DD" w:rsidRDefault="003F3470" w:rsidP="003F3470">
      <w:pPr>
        <w:widowControl w:val="0"/>
        <w:autoSpaceDE w:val="0"/>
        <w:autoSpaceDN w:val="0"/>
        <w:adjustRightInd w:val="0"/>
        <w:spacing w:after="0"/>
        <w:ind w:left="360"/>
        <w:jc w:val="both"/>
        <w:rPr>
          <w:rFonts w:ascii="Verdana" w:eastAsia="Times New Roman" w:hAnsi="Verdana" w:cs="Times New Roman"/>
          <w:sz w:val="20"/>
          <w:szCs w:val="20"/>
          <w:lang w:eastAsia="ar-SA"/>
        </w:rPr>
      </w:pPr>
    </w:p>
    <w:p w14:paraId="05975C01" w14:textId="77777777" w:rsidR="003F3470" w:rsidRPr="008533DD" w:rsidRDefault="003F3470" w:rsidP="003F3470">
      <w:pPr>
        <w:widowControl w:val="0"/>
        <w:autoSpaceDE w:val="0"/>
        <w:autoSpaceDN w:val="0"/>
        <w:adjustRightInd w:val="0"/>
        <w:spacing w:after="0"/>
        <w:ind w:left="360"/>
        <w:jc w:val="both"/>
        <w:rPr>
          <w:rFonts w:ascii="Verdana" w:eastAsia="Times New Roman" w:hAnsi="Verdana" w:cs="Times New Roman"/>
          <w:b/>
          <w:sz w:val="20"/>
          <w:szCs w:val="20"/>
          <w:lang w:eastAsia="ar-SA"/>
        </w:rPr>
      </w:pPr>
      <w:r w:rsidRPr="008533DD">
        <w:rPr>
          <w:rFonts w:ascii="Verdana" w:eastAsia="Times New Roman" w:hAnsi="Verdana" w:cs="Times New Roman"/>
          <w:b/>
          <w:sz w:val="20"/>
          <w:szCs w:val="20"/>
          <w:lang w:eastAsia="ar-SA"/>
        </w:rPr>
        <w:t>A részletezett szakmai kompetenciák:</w:t>
      </w:r>
    </w:p>
    <w:p w14:paraId="1AB141B8" w14:textId="77777777" w:rsidR="003F3470" w:rsidRPr="008533DD" w:rsidRDefault="003F3470" w:rsidP="003F3470">
      <w:pPr>
        <w:numPr>
          <w:ilvl w:val="0"/>
          <w:numId w:val="140"/>
        </w:numPr>
        <w:spacing w:after="0" w:line="240" w:lineRule="auto"/>
        <w:contextualSpacing/>
        <w:rPr>
          <w:rFonts w:ascii="Verdana" w:hAnsi="Verdana"/>
          <w:sz w:val="20"/>
          <w:szCs w:val="20"/>
        </w:rPr>
      </w:pPr>
      <w:r w:rsidRPr="008533DD">
        <w:rPr>
          <w:rFonts w:ascii="Verdana" w:hAnsi="Verdana"/>
          <w:sz w:val="20"/>
          <w:szCs w:val="20"/>
        </w:rPr>
        <w:t>Megkeresi és alkalmazza azokat a módszereket, melyek segítségével sikeresen megoldhatók a felmerült problémák, megválaszolhatók a kérdések.</w:t>
      </w:r>
    </w:p>
    <w:p w14:paraId="1D3301E5" w14:textId="77777777" w:rsidR="003F3470" w:rsidRPr="008533DD" w:rsidRDefault="003F3470" w:rsidP="003F3470">
      <w:pPr>
        <w:widowControl w:val="0"/>
        <w:spacing w:before="120" w:after="120"/>
        <w:ind w:firstLine="360"/>
        <w:jc w:val="both"/>
        <w:rPr>
          <w:rFonts w:ascii="Verdana" w:eastAsia="Times New Roman" w:hAnsi="Verdana" w:cs="Times New Roman"/>
          <w:b/>
          <w:bCs/>
          <w:sz w:val="20"/>
          <w:szCs w:val="20"/>
          <w:lang w:val="en-US"/>
        </w:rPr>
      </w:pPr>
      <w:r w:rsidRPr="008533DD">
        <w:rPr>
          <w:rFonts w:ascii="Verdana" w:eastAsia="Times New Roman" w:hAnsi="Verdana" w:cs="Times New Roman"/>
          <w:b/>
          <w:bCs/>
          <w:sz w:val="20"/>
          <w:szCs w:val="20"/>
        </w:rPr>
        <w:t>Elérendő szakmai kompetenciák (angolul) (</w:t>
      </w:r>
      <w:r w:rsidRPr="008533DD">
        <w:rPr>
          <w:rFonts w:ascii="Verdana" w:eastAsia="Times New Roman" w:hAnsi="Verdana" w:cs="Times New Roman"/>
          <w:b/>
          <w:bCs/>
          <w:sz w:val="20"/>
          <w:szCs w:val="20"/>
          <w:lang w:val="en-US"/>
        </w:rPr>
        <w:t xml:space="preserve">Competences – English): </w:t>
      </w:r>
    </w:p>
    <w:p w14:paraId="48DC5DB2" w14:textId="77777777" w:rsidR="003F3470" w:rsidRPr="008533DD" w:rsidRDefault="003F3470" w:rsidP="003F3470">
      <w:pPr>
        <w:widowControl w:val="0"/>
        <w:spacing w:before="120" w:after="120"/>
        <w:jc w:val="both"/>
        <w:rPr>
          <w:rFonts w:ascii="Verdana" w:eastAsia="Times New Roman" w:hAnsi="Verdana" w:cs="Times New Roman"/>
          <w:sz w:val="20"/>
          <w:szCs w:val="20"/>
          <w:lang w:val="en-GB"/>
        </w:rPr>
      </w:pPr>
      <w:r w:rsidRPr="008533DD">
        <w:rPr>
          <w:rFonts w:ascii="Verdana" w:eastAsia="Times New Roman" w:hAnsi="Verdana" w:cs="Times New Roman"/>
          <w:b/>
          <w:sz w:val="20"/>
          <w:szCs w:val="20"/>
          <w:lang w:val="en-GB"/>
        </w:rPr>
        <w:t>Knowledge</w:t>
      </w:r>
    </w:p>
    <w:p w14:paraId="490355A6" w14:textId="77777777" w:rsidR="003F3470" w:rsidRPr="008533DD" w:rsidRDefault="003F3470" w:rsidP="003F3470">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Competences in the programme and outcome requirements:</w:t>
      </w:r>
    </w:p>
    <w:p w14:paraId="1FF98EEF" w14:textId="77777777" w:rsidR="003F3470" w:rsidRPr="008533DD" w:rsidRDefault="003F3470" w:rsidP="003F3470">
      <w:pPr>
        <w:widowControl w:val="0"/>
        <w:numPr>
          <w:ilvl w:val="0"/>
          <w:numId w:val="140"/>
        </w:numPr>
        <w:spacing w:after="0" w:line="240" w:lineRule="auto"/>
        <w:contextualSpacing/>
        <w:jc w:val="both"/>
        <w:rPr>
          <w:rFonts w:ascii="Verdana" w:eastAsia="Times New Roman" w:hAnsi="Verdana" w:cs="Times New Roman"/>
          <w:b/>
          <w:sz w:val="20"/>
          <w:szCs w:val="20"/>
          <w:lang w:val="en-GB"/>
        </w:rPr>
      </w:pPr>
      <w:proofErr w:type="spellStart"/>
      <w:r w:rsidRPr="008533DD">
        <w:rPr>
          <w:rFonts w:ascii="Verdana" w:hAnsi="Verdana"/>
          <w:sz w:val="20"/>
          <w:szCs w:val="20"/>
        </w:rPr>
        <w:t>Knows</w:t>
      </w:r>
      <w:proofErr w:type="spellEnd"/>
      <w:r w:rsidRPr="008533DD">
        <w:rPr>
          <w:rFonts w:ascii="Verdana" w:hAnsi="Verdana"/>
          <w:sz w:val="20"/>
          <w:szCs w:val="20"/>
        </w:rPr>
        <w:t xml:space="preserve"> </w:t>
      </w:r>
      <w:proofErr w:type="spellStart"/>
      <w:r w:rsidRPr="008533DD">
        <w:rPr>
          <w:rFonts w:ascii="Verdana" w:hAnsi="Verdana"/>
          <w:sz w:val="20"/>
          <w:szCs w:val="20"/>
        </w:rPr>
        <w:t>the</w:t>
      </w:r>
      <w:proofErr w:type="spellEnd"/>
      <w:r w:rsidRPr="008533DD">
        <w:rPr>
          <w:rFonts w:ascii="Verdana" w:hAnsi="Verdana"/>
          <w:sz w:val="20"/>
          <w:szCs w:val="20"/>
        </w:rPr>
        <w:t xml:space="preserve"> most </w:t>
      </w:r>
      <w:proofErr w:type="spellStart"/>
      <w:r w:rsidRPr="008533DD">
        <w:rPr>
          <w:rFonts w:ascii="Verdana" w:hAnsi="Verdana"/>
          <w:sz w:val="20"/>
          <w:szCs w:val="20"/>
        </w:rPr>
        <w:t>advanced</w:t>
      </w:r>
      <w:proofErr w:type="spellEnd"/>
      <w:r w:rsidRPr="008533DD">
        <w:rPr>
          <w:rFonts w:ascii="Verdana" w:hAnsi="Verdana"/>
          <w:sz w:val="20"/>
          <w:szCs w:val="20"/>
        </w:rPr>
        <w:t xml:space="preserve"> </w:t>
      </w:r>
      <w:proofErr w:type="spellStart"/>
      <w:r w:rsidRPr="008533DD">
        <w:rPr>
          <w:rFonts w:ascii="Verdana" w:hAnsi="Verdana"/>
          <w:sz w:val="20"/>
          <w:szCs w:val="20"/>
        </w:rPr>
        <w:t>technical</w:t>
      </w:r>
      <w:proofErr w:type="spellEnd"/>
      <w:r w:rsidRPr="008533DD">
        <w:rPr>
          <w:rFonts w:ascii="Verdana" w:hAnsi="Verdana"/>
          <w:sz w:val="20"/>
          <w:szCs w:val="20"/>
        </w:rPr>
        <w:t xml:space="preserve"> </w:t>
      </w:r>
      <w:proofErr w:type="spellStart"/>
      <w:r w:rsidRPr="008533DD">
        <w:rPr>
          <w:rFonts w:ascii="Verdana" w:hAnsi="Verdana"/>
          <w:sz w:val="20"/>
          <w:szCs w:val="20"/>
        </w:rPr>
        <w:t>equipment</w:t>
      </w:r>
      <w:proofErr w:type="spellEnd"/>
      <w:r w:rsidRPr="008533DD">
        <w:rPr>
          <w:rFonts w:ascii="Verdana" w:hAnsi="Verdana"/>
          <w:sz w:val="20"/>
          <w:szCs w:val="20"/>
        </w:rPr>
        <w:t xml:space="preserve"> </w:t>
      </w:r>
      <w:proofErr w:type="spellStart"/>
      <w:r w:rsidRPr="008533DD">
        <w:rPr>
          <w:rFonts w:ascii="Verdana" w:hAnsi="Verdana"/>
          <w:sz w:val="20"/>
          <w:szCs w:val="20"/>
        </w:rPr>
        <w:t>that</w:t>
      </w:r>
      <w:proofErr w:type="spellEnd"/>
      <w:r w:rsidRPr="008533DD">
        <w:rPr>
          <w:rFonts w:ascii="Verdana" w:hAnsi="Verdana"/>
          <w:sz w:val="20"/>
          <w:szCs w:val="20"/>
        </w:rPr>
        <w:t xml:space="preserve"> </w:t>
      </w:r>
      <w:proofErr w:type="spellStart"/>
      <w:r w:rsidRPr="008533DD">
        <w:rPr>
          <w:rFonts w:ascii="Verdana" w:hAnsi="Verdana"/>
          <w:sz w:val="20"/>
          <w:szCs w:val="20"/>
        </w:rPr>
        <w:t>are</w:t>
      </w:r>
      <w:proofErr w:type="spellEnd"/>
      <w:r w:rsidRPr="008533DD">
        <w:rPr>
          <w:rFonts w:ascii="Verdana" w:hAnsi="Verdana"/>
          <w:sz w:val="20"/>
          <w:szCs w:val="20"/>
        </w:rPr>
        <w:t xml:space="preserve"> </w:t>
      </w:r>
      <w:proofErr w:type="spellStart"/>
      <w:r w:rsidRPr="008533DD">
        <w:rPr>
          <w:rFonts w:ascii="Verdana" w:hAnsi="Verdana"/>
          <w:sz w:val="20"/>
          <w:szCs w:val="20"/>
        </w:rPr>
        <w:t>applied</w:t>
      </w:r>
      <w:proofErr w:type="spellEnd"/>
      <w:r w:rsidRPr="008533DD">
        <w:rPr>
          <w:rFonts w:ascii="Verdana" w:hAnsi="Verdana"/>
          <w:sz w:val="20"/>
          <w:szCs w:val="20"/>
        </w:rPr>
        <w:t xml:space="preserve"> in </w:t>
      </w:r>
      <w:proofErr w:type="spellStart"/>
      <w:r w:rsidRPr="008533DD">
        <w:rPr>
          <w:rFonts w:ascii="Verdana" w:hAnsi="Verdana"/>
          <w:sz w:val="20"/>
          <w:szCs w:val="20"/>
        </w:rPr>
        <w:t>the</w:t>
      </w:r>
      <w:proofErr w:type="spellEnd"/>
      <w:r w:rsidRPr="008533DD">
        <w:rPr>
          <w:rFonts w:ascii="Verdana" w:hAnsi="Verdana"/>
          <w:sz w:val="20"/>
          <w:szCs w:val="20"/>
        </w:rPr>
        <w:t xml:space="preserve"> </w:t>
      </w:r>
      <w:proofErr w:type="spellStart"/>
      <w:r w:rsidRPr="008533DD">
        <w:rPr>
          <w:rFonts w:ascii="Verdana" w:hAnsi="Verdana"/>
          <w:sz w:val="20"/>
          <w:szCs w:val="20"/>
        </w:rPr>
        <w:t>area</w:t>
      </w:r>
      <w:proofErr w:type="spellEnd"/>
      <w:r w:rsidRPr="008533DD">
        <w:rPr>
          <w:rFonts w:ascii="Verdana" w:hAnsi="Verdana"/>
          <w:sz w:val="20"/>
          <w:szCs w:val="20"/>
        </w:rPr>
        <w:t xml:space="preserve"> of </w:t>
      </w:r>
      <w:proofErr w:type="spellStart"/>
      <w:r w:rsidRPr="008533DD">
        <w:rPr>
          <w:rFonts w:ascii="Verdana" w:hAnsi="Verdana"/>
          <w:sz w:val="20"/>
          <w:szCs w:val="20"/>
        </w:rPr>
        <w:t>law</w:t>
      </w:r>
      <w:proofErr w:type="spellEnd"/>
      <w:r w:rsidRPr="008533DD">
        <w:rPr>
          <w:rFonts w:ascii="Verdana" w:hAnsi="Verdana"/>
          <w:sz w:val="20"/>
          <w:szCs w:val="20"/>
        </w:rPr>
        <w:t xml:space="preserve"> </w:t>
      </w:r>
      <w:proofErr w:type="spellStart"/>
      <w:r w:rsidRPr="008533DD">
        <w:rPr>
          <w:rFonts w:ascii="Verdana" w:hAnsi="Verdana"/>
          <w:sz w:val="20"/>
          <w:szCs w:val="20"/>
        </w:rPr>
        <w:t>enforcement</w:t>
      </w:r>
      <w:proofErr w:type="spellEnd"/>
      <w:r w:rsidRPr="008533DD">
        <w:rPr>
          <w:rFonts w:ascii="Verdana" w:hAnsi="Verdana"/>
          <w:sz w:val="20"/>
          <w:szCs w:val="20"/>
        </w:rPr>
        <w:t xml:space="preserve"> and </w:t>
      </w:r>
      <w:proofErr w:type="spellStart"/>
      <w:r w:rsidRPr="008533DD">
        <w:rPr>
          <w:rFonts w:ascii="Verdana" w:hAnsi="Verdana"/>
          <w:sz w:val="20"/>
          <w:szCs w:val="20"/>
        </w:rPr>
        <w:t>how</w:t>
      </w:r>
      <w:proofErr w:type="spellEnd"/>
      <w:r w:rsidRPr="008533DD">
        <w:rPr>
          <w:rFonts w:ascii="Verdana" w:hAnsi="Verdana"/>
          <w:sz w:val="20"/>
          <w:szCs w:val="20"/>
        </w:rPr>
        <w:t xml:space="preserve"> </w:t>
      </w:r>
      <w:proofErr w:type="spellStart"/>
      <w:r w:rsidRPr="008533DD">
        <w:rPr>
          <w:rFonts w:ascii="Verdana" w:hAnsi="Verdana"/>
          <w:sz w:val="20"/>
          <w:szCs w:val="20"/>
        </w:rPr>
        <w:t>to</w:t>
      </w:r>
      <w:proofErr w:type="spellEnd"/>
      <w:r w:rsidRPr="008533DD">
        <w:rPr>
          <w:rFonts w:ascii="Verdana" w:hAnsi="Verdana"/>
          <w:sz w:val="20"/>
          <w:szCs w:val="20"/>
        </w:rPr>
        <w:t xml:space="preserve"> </w:t>
      </w:r>
      <w:proofErr w:type="spellStart"/>
      <w:r w:rsidRPr="008533DD">
        <w:rPr>
          <w:rFonts w:ascii="Verdana" w:hAnsi="Verdana"/>
          <w:sz w:val="20"/>
          <w:szCs w:val="20"/>
        </w:rPr>
        <w:t>use</w:t>
      </w:r>
      <w:proofErr w:type="spellEnd"/>
      <w:r w:rsidRPr="008533DD">
        <w:rPr>
          <w:rFonts w:ascii="Verdana" w:hAnsi="Verdana"/>
          <w:sz w:val="20"/>
          <w:szCs w:val="20"/>
        </w:rPr>
        <w:t xml:space="preserve"> </w:t>
      </w:r>
      <w:proofErr w:type="spellStart"/>
      <w:r w:rsidRPr="008533DD">
        <w:rPr>
          <w:rFonts w:ascii="Verdana" w:hAnsi="Verdana"/>
          <w:sz w:val="20"/>
          <w:szCs w:val="20"/>
        </w:rPr>
        <w:t>them</w:t>
      </w:r>
      <w:proofErr w:type="spellEnd"/>
      <w:r w:rsidRPr="008533DD">
        <w:rPr>
          <w:rFonts w:ascii="Verdana" w:hAnsi="Verdana"/>
          <w:sz w:val="20"/>
          <w:szCs w:val="20"/>
        </w:rPr>
        <w:t xml:space="preserve"> </w:t>
      </w:r>
      <w:proofErr w:type="spellStart"/>
      <w:r w:rsidRPr="008533DD">
        <w:rPr>
          <w:rFonts w:ascii="Verdana" w:hAnsi="Verdana"/>
          <w:sz w:val="20"/>
          <w:szCs w:val="20"/>
        </w:rPr>
        <w:t>properly</w:t>
      </w:r>
      <w:proofErr w:type="spellEnd"/>
      <w:r w:rsidRPr="008533DD">
        <w:rPr>
          <w:rFonts w:ascii="Verdana" w:hAnsi="Verdana"/>
          <w:sz w:val="20"/>
          <w:szCs w:val="20"/>
        </w:rPr>
        <w:t xml:space="preserve">. </w:t>
      </w:r>
    </w:p>
    <w:p w14:paraId="43ED2132" w14:textId="77777777" w:rsidR="003F3470" w:rsidRPr="008533DD" w:rsidRDefault="003F3470" w:rsidP="003F3470">
      <w:pPr>
        <w:widowControl w:val="0"/>
        <w:numPr>
          <w:ilvl w:val="0"/>
          <w:numId w:val="140"/>
        </w:numPr>
        <w:spacing w:after="0" w:line="240" w:lineRule="auto"/>
        <w:contextualSpacing/>
        <w:jc w:val="both"/>
        <w:rPr>
          <w:rFonts w:ascii="Verdana" w:eastAsia="Times New Roman" w:hAnsi="Verdana" w:cs="Times New Roman"/>
          <w:b/>
          <w:sz w:val="20"/>
          <w:szCs w:val="20"/>
          <w:lang w:val="en-GB"/>
        </w:rPr>
      </w:pPr>
      <w:r w:rsidRPr="008533DD">
        <w:rPr>
          <w:rFonts w:ascii="Verdana" w:hAnsi="Verdana"/>
          <w:sz w:val="20"/>
          <w:szCs w:val="20"/>
        </w:rPr>
        <w:t xml:space="preserve">He has </w:t>
      </w:r>
      <w:proofErr w:type="spellStart"/>
      <w:r w:rsidRPr="008533DD">
        <w:rPr>
          <w:rFonts w:ascii="Verdana" w:hAnsi="Verdana"/>
          <w:sz w:val="20"/>
          <w:szCs w:val="20"/>
        </w:rPr>
        <w:t>the</w:t>
      </w:r>
      <w:proofErr w:type="spellEnd"/>
      <w:r w:rsidRPr="008533DD">
        <w:rPr>
          <w:rFonts w:ascii="Verdana" w:hAnsi="Verdana"/>
          <w:sz w:val="20"/>
          <w:szCs w:val="20"/>
        </w:rPr>
        <w:t xml:space="preserve"> </w:t>
      </w:r>
      <w:proofErr w:type="spellStart"/>
      <w:r w:rsidRPr="008533DD">
        <w:rPr>
          <w:rFonts w:ascii="Verdana" w:hAnsi="Verdana"/>
          <w:sz w:val="20"/>
          <w:szCs w:val="20"/>
        </w:rPr>
        <w:t>necessary</w:t>
      </w:r>
      <w:proofErr w:type="spellEnd"/>
      <w:r w:rsidRPr="008533DD">
        <w:rPr>
          <w:rFonts w:ascii="Verdana" w:hAnsi="Verdana"/>
          <w:sz w:val="20"/>
          <w:szCs w:val="20"/>
        </w:rPr>
        <w:t xml:space="preserve"> </w:t>
      </w:r>
      <w:proofErr w:type="spellStart"/>
      <w:r w:rsidRPr="008533DD">
        <w:rPr>
          <w:rFonts w:ascii="Verdana" w:hAnsi="Verdana"/>
          <w:sz w:val="20"/>
          <w:szCs w:val="20"/>
        </w:rPr>
        <w:t>knowledge</w:t>
      </w:r>
      <w:proofErr w:type="spellEnd"/>
      <w:r w:rsidRPr="008533DD">
        <w:rPr>
          <w:rFonts w:ascii="Verdana" w:hAnsi="Verdana"/>
          <w:sz w:val="20"/>
          <w:szCs w:val="20"/>
        </w:rPr>
        <w:t xml:space="preserve"> </w:t>
      </w:r>
      <w:proofErr w:type="spellStart"/>
      <w:r w:rsidRPr="008533DD">
        <w:rPr>
          <w:rFonts w:ascii="Verdana" w:hAnsi="Verdana"/>
          <w:sz w:val="20"/>
          <w:szCs w:val="20"/>
        </w:rPr>
        <w:t>to</w:t>
      </w:r>
      <w:proofErr w:type="spellEnd"/>
      <w:r w:rsidRPr="008533DD">
        <w:rPr>
          <w:rFonts w:ascii="Verdana" w:hAnsi="Verdana"/>
          <w:sz w:val="20"/>
          <w:szCs w:val="20"/>
        </w:rPr>
        <w:t xml:space="preserve"> </w:t>
      </w:r>
      <w:proofErr w:type="spellStart"/>
      <w:r w:rsidRPr="008533DD">
        <w:rPr>
          <w:rFonts w:ascii="Verdana" w:hAnsi="Verdana"/>
          <w:sz w:val="20"/>
          <w:szCs w:val="20"/>
        </w:rPr>
        <w:t>carry</w:t>
      </w:r>
      <w:proofErr w:type="spellEnd"/>
      <w:r w:rsidRPr="008533DD">
        <w:rPr>
          <w:rFonts w:ascii="Verdana" w:hAnsi="Verdana"/>
          <w:sz w:val="20"/>
          <w:szCs w:val="20"/>
        </w:rPr>
        <w:t xml:space="preserve"> out </w:t>
      </w:r>
      <w:proofErr w:type="spellStart"/>
      <w:r w:rsidRPr="008533DD">
        <w:rPr>
          <w:rFonts w:ascii="Verdana" w:hAnsi="Verdana"/>
          <w:sz w:val="20"/>
          <w:szCs w:val="20"/>
        </w:rPr>
        <w:t>law</w:t>
      </w:r>
      <w:proofErr w:type="spellEnd"/>
      <w:r w:rsidRPr="008533DD">
        <w:rPr>
          <w:rFonts w:ascii="Verdana" w:hAnsi="Verdana"/>
          <w:sz w:val="20"/>
          <w:szCs w:val="20"/>
        </w:rPr>
        <w:t xml:space="preserve"> </w:t>
      </w:r>
      <w:proofErr w:type="spellStart"/>
      <w:r w:rsidRPr="008533DD">
        <w:rPr>
          <w:rFonts w:ascii="Verdana" w:hAnsi="Verdana"/>
          <w:sz w:val="20"/>
          <w:szCs w:val="20"/>
        </w:rPr>
        <w:t>enforcement</w:t>
      </w:r>
      <w:proofErr w:type="spellEnd"/>
      <w:r w:rsidRPr="008533DD">
        <w:rPr>
          <w:rFonts w:ascii="Verdana" w:hAnsi="Verdana"/>
          <w:sz w:val="20"/>
          <w:szCs w:val="20"/>
        </w:rPr>
        <w:t xml:space="preserve"> </w:t>
      </w:r>
      <w:proofErr w:type="spellStart"/>
      <w:r w:rsidRPr="008533DD">
        <w:rPr>
          <w:rFonts w:ascii="Verdana" w:hAnsi="Verdana"/>
          <w:sz w:val="20"/>
          <w:szCs w:val="20"/>
        </w:rPr>
        <w:t>activities</w:t>
      </w:r>
      <w:proofErr w:type="spellEnd"/>
      <w:r w:rsidRPr="008533DD">
        <w:rPr>
          <w:rFonts w:ascii="Verdana" w:hAnsi="Verdana"/>
          <w:sz w:val="20"/>
          <w:szCs w:val="20"/>
        </w:rPr>
        <w:t xml:space="preserve"> </w:t>
      </w:r>
      <w:proofErr w:type="spellStart"/>
      <w:r w:rsidRPr="008533DD">
        <w:rPr>
          <w:rFonts w:ascii="Verdana" w:hAnsi="Verdana"/>
          <w:sz w:val="20"/>
          <w:szCs w:val="20"/>
        </w:rPr>
        <w:t>independently</w:t>
      </w:r>
      <w:proofErr w:type="spellEnd"/>
      <w:r w:rsidRPr="008533DD">
        <w:rPr>
          <w:rFonts w:ascii="Verdana" w:hAnsi="Verdana"/>
          <w:sz w:val="20"/>
          <w:szCs w:val="20"/>
        </w:rPr>
        <w:t xml:space="preserve">, and </w:t>
      </w:r>
      <w:proofErr w:type="spellStart"/>
      <w:r w:rsidRPr="008533DD">
        <w:rPr>
          <w:rFonts w:ascii="Verdana" w:hAnsi="Verdana"/>
          <w:sz w:val="20"/>
          <w:szCs w:val="20"/>
        </w:rPr>
        <w:t>at</w:t>
      </w:r>
      <w:proofErr w:type="spellEnd"/>
      <w:r w:rsidRPr="008533DD">
        <w:rPr>
          <w:rFonts w:ascii="Verdana" w:hAnsi="Verdana"/>
          <w:sz w:val="20"/>
          <w:szCs w:val="20"/>
        </w:rPr>
        <w:t xml:space="preserve"> </w:t>
      </w:r>
      <w:proofErr w:type="spellStart"/>
      <w:r w:rsidRPr="008533DD">
        <w:rPr>
          <w:rFonts w:ascii="Verdana" w:hAnsi="Verdana"/>
          <w:sz w:val="20"/>
          <w:szCs w:val="20"/>
        </w:rPr>
        <w:t>the</w:t>
      </w:r>
      <w:proofErr w:type="spellEnd"/>
      <w:r w:rsidRPr="008533DD">
        <w:rPr>
          <w:rFonts w:ascii="Verdana" w:hAnsi="Verdana"/>
          <w:sz w:val="20"/>
          <w:szCs w:val="20"/>
        </w:rPr>
        <w:t xml:space="preserve"> </w:t>
      </w:r>
      <w:proofErr w:type="spellStart"/>
      <w:r w:rsidRPr="008533DD">
        <w:rPr>
          <w:rFonts w:ascii="Verdana" w:hAnsi="Verdana"/>
          <w:sz w:val="20"/>
          <w:szCs w:val="20"/>
        </w:rPr>
        <w:t>same</w:t>
      </w:r>
      <w:proofErr w:type="spellEnd"/>
      <w:r w:rsidRPr="008533DD">
        <w:rPr>
          <w:rFonts w:ascii="Verdana" w:hAnsi="Verdana"/>
          <w:sz w:val="20"/>
          <w:szCs w:val="20"/>
        </w:rPr>
        <w:t xml:space="preserve"> </w:t>
      </w:r>
      <w:proofErr w:type="spellStart"/>
      <w:r w:rsidRPr="008533DD">
        <w:rPr>
          <w:rFonts w:ascii="Verdana" w:hAnsi="Verdana"/>
          <w:sz w:val="20"/>
          <w:szCs w:val="20"/>
        </w:rPr>
        <w:t>time</w:t>
      </w:r>
      <w:proofErr w:type="spellEnd"/>
      <w:r w:rsidRPr="008533DD">
        <w:rPr>
          <w:rFonts w:ascii="Verdana" w:hAnsi="Verdana"/>
          <w:sz w:val="20"/>
          <w:szCs w:val="20"/>
        </w:rPr>
        <w:t xml:space="preserve"> </w:t>
      </w:r>
      <w:proofErr w:type="spellStart"/>
      <w:r w:rsidRPr="008533DD">
        <w:rPr>
          <w:rFonts w:ascii="Verdana" w:hAnsi="Verdana"/>
          <w:sz w:val="20"/>
          <w:szCs w:val="20"/>
        </w:rPr>
        <w:t>sees</w:t>
      </w:r>
      <w:proofErr w:type="spellEnd"/>
      <w:r w:rsidRPr="008533DD">
        <w:rPr>
          <w:rFonts w:ascii="Verdana" w:hAnsi="Verdana"/>
          <w:sz w:val="20"/>
          <w:szCs w:val="20"/>
        </w:rPr>
        <w:t xml:space="preserve"> </w:t>
      </w:r>
      <w:proofErr w:type="spellStart"/>
      <w:r w:rsidRPr="008533DD">
        <w:rPr>
          <w:rFonts w:ascii="Verdana" w:hAnsi="Verdana"/>
          <w:sz w:val="20"/>
          <w:szCs w:val="20"/>
        </w:rPr>
        <w:t>the</w:t>
      </w:r>
      <w:proofErr w:type="spellEnd"/>
      <w:r w:rsidRPr="008533DD">
        <w:rPr>
          <w:rFonts w:ascii="Verdana" w:hAnsi="Verdana"/>
          <w:sz w:val="20"/>
          <w:szCs w:val="20"/>
        </w:rPr>
        <w:t xml:space="preserve"> </w:t>
      </w:r>
      <w:proofErr w:type="spellStart"/>
      <w:r w:rsidRPr="008533DD">
        <w:rPr>
          <w:rFonts w:ascii="Verdana" w:hAnsi="Verdana"/>
          <w:sz w:val="20"/>
          <w:szCs w:val="20"/>
        </w:rPr>
        <w:t>advantages</w:t>
      </w:r>
      <w:proofErr w:type="spellEnd"/>
      <w:r w:rsidRPr="008533DD">
        <w:rPr>
          <w:rFonts w:ascii="Verdana" w:hAnsi="Verdana"/>
          <w:sz w:val="20"/>
          <w:szCs w:val="20"/>
        </w:rPr>
        <w:t xml:space="preserve"> of </w:t>
      </w:r>
      <w:proofErr w:type="spellStart"/>
      <w:r w:rsidRPr="008533DD">
        <w:rPr>
          <w:rFonts w:ascii="Verdana" w:hAnsi="Verdana"/>
          <w:sz w:val="20"/>
          <w:szCs w:val="20"/>
        </w:rPr>
        <w:t>cooperation</w:t>
      </w:r>
      <w:proofErr w:type="spellEnd"/>
      <w:r w:rsidRPr="008533DD">
        <w:rPr>
          <w:rFonts w:ascii="Verdana" w:hAnsi="Verdana"/>
          <w:sz w:val="20"/>
          <w:szCs w:val="20"/>
        </w:rPr>
        <w:t xml:space="preserve"> and </w:t>
      </w:r>
      <w:proofErr w:type="spellStart"/>
      <w:r w:rsidRPr="008533DD">
        <w:rPr>
          <w:rFonts w:ascii="Verdana" w:hAnsi="Verdana"/>
          <w:sz w:val="20"/>
          <w:szCs w:val="20"/>
        </w:rPr>
        <w:t>teamwork</w:t>
      </w:r>
      <w:proofErr w:type="spellEnd"/>
      <w:r w:rsidRPr="008533DD">
        <w:rPr>
          <w:rFonts w:ascii="Verdana" w:hAnsi="Verdana"/>
          <w:sz w:val="20"/>
          <w:szCs w:val="20"/>
        </w:rPr>
        <w:t>.</w:t>
      </w:r>
    </w:p>
    <w:p w14:paraId="7B1F41BE" w14:textId="77777777" w:rsidR="003F3470" w:rsidRPr="008533DD" w:rsidRDefault="003F3470" w:rsidP="003F3470">
      <w:pPr>
        <w:widowControl w:val="0"/>
        <w:spacing w:before="120" w:after="120"/>
        <w:ind w:firstLine="426"/>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Specified competences:</w:t>
      </w:r>
    </w:p>
    <w:p w14:paraId="792A1A45" w14:textId="77777777" w:rsidR="003F3470" w:rsidRPr="008533DD" w:rsidRDefault="003F3470" w:rsidP="003F3470">
      <w:pPr>
        <w:widowControl w:val="0"/>
        <w:numPr>
          <w:ilvl w:val="0"/>
          <w:numId w:val="140"/>
        </w:numPr>
        <w:spacing w:after="0" w:line="240" w:lineRule="auto"/>
        <w:contextualSpacing/>
        <w:jc w:val="both"/>
        <w:rPr>
          <w:rFonts w:ascii="Verdana" w:eastAsia="Times New Roman" w:hAnsi="Verdana" w:cs="Times New Roman"/>
          <w:b/>
          <w:sz w:val="20"/>
          <w:szCs w:val="20"/>
          <w:lang w:val="en-GB"/>
        </w:rPr>
      </w:pPr>
      <w:proofErr w:type="spellStart"/>
      <w:r w:rsidRPr="008533DD">
        <w:rPr>
          <w:rFonts w:ascii="Verdana" w:hAnsi="Verdana"/>
          <w:sz w:val="20"/>
          <w:szCs w:val="20"/>
        </w:rPr>
        <w:t>One</w:t>
      </w:r>
      <w:proofErr w:type="spellEnd"/>
      <w:r w:rsidRPr="008533DD">
        <w:rPr>
          <w:rFonts w:ascii="Verdana" w:hAnsi="Verdana"/>
          <w:sz w:val="20"/>
          <w:szCs w:val="20"/>
        </w:rPr>
        <w:t xml:space="preserve"> has </w:t>
      </w:r>
      <w:proofErr w:type="spellStart"/>
      <w:r w:rsidRPr="008533DD">
        <w:rPr>
          <w:rFonts w:ascii="Verdana" w:eastAsia="Times New Roman" w:hAnsi="Verdana" w:cs="Times New Roman"/>
          <w:sz w:val="20"/>
          <w:szCs w:val="20"/>
        </w:rPr>
        <w:t>detailed</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knowledge</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on</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the</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methods</w:t>
      </w:r>
      <w:proofErr w:type="spellEnd"/>
      <w:r w:rsidRPr="008533DD">
        <w:rPr>
          <w:rFonts w:ascii="Verdana" w:eastAsia="Times New Roman" w:hAnsi="Verdana" w:cs="Times New Roman"/>
          <w:sz w:val="20"/>
          <w:szCs w:val="20"/>
        </w:rPr>
        <w:t xml:space="preserve"> of </w:t>
      </w:r>
      <w:proofErr w:type="spellStart"/>
      <w:r w:rsidRPr="008533DD">
        <w:rPr>
          <w:rFonts w:ascii="Verdana" w:eastAsia="Times New Roman" w:hAnsi="Verdana" w:cs="Times New Roman"/>
          <w:sz w:val="20"/>
          <w:szCs w:val="20"/>
        </w:rPr>
        <w:t>acquiring</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knowledge</w:t>
      </w:r>
      <w:proofErr w:type="spellEnd"/>
      <w:r w:rsidRPr="008533DD">
        <w:rPr>
          <w:rFonts w:ascii="Verdana" w:eastAsia="Times New Roman" w:hAnsi="Verdana" w:cs="Times New Roman"/>
          <w:sz w:val="20"/>
          <w:szCs w:val="20"/>
        </w:rPr>
        <w:t xml:space="preserve"> and </w:t>
      </w:r>
      <w:proofErr w:type="spellStart"/>
      <w:r w:rsidRPr="008533DD">
        <w:rPr>
          <w:rFonts w:ascii="Verdana" w:eastAsia="Times New Roman" w:hAnsi="Verdana" w:cs="Times New Roman"/>
          <w:sz w:val="20"/>
          <w:szCs w:val="20"/>
        </w:rPr>
        <w:t>problem-</w:t>
      </w:r>
      <w:r w:rsidRPr="008533DD">
        <w:rPr>
          <w:rFonts w:ascii="Verdana" w:eastAsia="Times New Roman" w:hAnsi="Verdana" w:cs="Times New Roman"/>
          <w:sz w:val="20"/>
          <w:szCs w:val="20"/>
        </w:rPr>
        <w:lastRenderedPageBreak/>
        <w:t>solving</w:t>
      </w:r>
      <w:proofErr w:type="spellEnd"/>
      <w:r w:rsidRPr="008533DD">
        <w:rPr>
          <w:rFonts w:ascii="Verdana" w:eastAsia="Times New Roman" w:hAnsi="Verdana" w:cs="Times New Roman"/>
          <w:sz w:val="20"/>
          <w:szCs w:val="20"/>
        </w:rPr>
        <w:t xml:space="preserve"> in </w:t>
      </w:r>
      <w:proofErr w:type="spellStart"/>
      <w:r w:rsidRPr="008533DD">
        <w:rPr>
          <w:rFonts w:ascii="Verdana" w:eastAsia="Times New Roman" w:hAnsi="Verdana" w:cs="Times New Roman"/>
          <w:sz w:val="20"/>
          <w:szCs w:val="20"/>
        </w:rPr>
        <w:t>the</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field</w:t>
      </w:r>
      <w:proofErr w:type="spellEnd"/>
      <w:r w:rsidRPr="008533DD">
        <w:rPr>
          <w:rFonts w:ascii="Verdana" w:eastAsia="Times New Roman" w:hAnsi="Verdana" w:cs="Times New Roman"/>
          <w:sz w:val="20"/>
          <w:szCs w:val="20"/>
        </w:rPr>
        <w:t xml:space="preserve"> of </w:t>
      </w:r>
      <w:proofErr w:type="spellStart"/>
      <w:r w:rsidRPr="008533DD">
        <w:rPr>
          <w:rFonts w:ascii="Verdana" w:eastAsia="Times New Roman" w:hAnsi="Verdana" w:cs="Times New Roman"/>
          <w:sz w:val="20"/>
          <w:szCs w:val="20"/>
        </w:rPr>
        <w:t>law</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enforcement</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as</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well</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as</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the</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research</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possibilities</w:t>
      </w:r>
      <w:proofErr w:type="spellEnd"/>
      <w:r w:rsidRPr="008533DD">
        <w:rPr>
          <w:rFonts w:ascii="Verdana" w:eastAsia="Times New Roman" w:hAnsi="Verdana" w:cs="Times New Roman"/>
          <w:sz w:val="20"/>
          <w:szCs w:val="20"/>
        </w:rPr>
        <w:t xml:space="preserve">. </w:t>
      </w:r>
    </w:p>
    <w:p w14:paraId="5F3EB9D5" w14:textId="77777777" w:rsidR="003F3470" w:rsidRPr="008533DD" w:rsidRDefault="003F3470" w:rsidP="003F3470">
      <w:pPr>
        <w:widowControl w:val="0"/>
        <w:numPr>
          <w:ilvl w:val="0"/>
          <w:numId w:val="140"/>
        </w:numPr>
        <w:spacing w:after="0" w:line="240" w:lineRule="auto"/>
        <w:contextualSpacing/>
        <w:jc w:val="both"/>
        <w:rPr>
          <w:rFonts w:ascii="Verdana" w:eastAsia="Times New Roman" w:hAnsi="Verdana" w:cs="Times New Roman"/>
          <w:b/>
          <w:sz w:val="20"/>
          <w:szCs w:val="20"/>
          <w:lang w:val="en-GB"/>
        </w:rPr>
      </w:pPr>
      <w:r w:rsidRPr="008533DD">
        <w:rPr>
          <w:rFonts w:ascii="Verdana" w:eastAsia="Times New Roman" w:hAnsi="Verdana" w:cs="Times New Roman"/>
          <w:sz w:val="20"/>
          <w:szCs w:val="20"/>
        </w:rPr>
        <w:t xml:space="preserve">He has </w:t>
      </w:r>
      <w:proofErr w:type="spellStart"/>
      <w:r w:rsidRPr="008533DD">
        <w:rPr>
          <w:rFonts w:ascii="Verdana" w:eastAsia="Times New Roman" w:hAnsi="Verdana" w:cs="Times New Roman"/>
          <w:sz w:val="20"/>
          <w:szCs w:val="20"/>
        </w:rPr>
        <w:t>language</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skills</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specific</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to</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the</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field</w:t>
      </w:r>
      <w:proofErr w:type="spellEnd"/>
      <w:r w:rsidRPr="008533DD">
        <w:rPr>
          <w:rFonts w:ascii="Verdana" w:eastAsia="Times New Roman" w:hAnsi="Verdana" w:cs="Times New Roman"/>
          <w:sz w:val="20"/>
          <w:szCs w:val="20"/>
        </w:rPr>
        <w:t xml:space="preserve"> of </w:t>
      </w:r>
      <w:proofErr w:type="spellStart"/>
      <w:r w:rsidRPr="008533DD">
        <w:rPr>
          <w:rFonts w:ascii="Verdana" w:eastAsia="Times New Roman" w:hAnsi="Verdana" w:cs="Times New Roman"/>
          <w:sz w:val="20"/>
          <w:szCs w:val="20"/>
        </w:rPr>
        <w:t>law</w:t>
      </w:r>
      <w:proofErr w:type="spellEnd"/>
      <w:r w:rsidRPr="008533DD">
        <w:rPr>
          <w:rFonts w:ascii="Verdana" w:eastAsia="Times New Roman" w:hAnsi="Verdana" w:cs="Times New Roman"/>
          <w:sz w:val="20"/>
          <w:szCs w:val="20"/>
        </w:rPr>
        <w:t xml:space="preserve"> </w:t>
      </w:r>
      <w:proofErr w:type="spellStart"/>
      <w:r w:rsidRPr="008533DD">
        <w:rPr>
          <w:rFonts w:ascii="Verdana" w:eastAsia="Times New Roman" w:hAnsi="Verdana" w:cs="Times New Roman"/>
          <w:sz w:val="20"/>
          <w:szCs w:val="20"/>
        </w:rPr>
        <w:t>enforcement</w:t>
      </w:r>
      <w:proofErr w:type="spellEnd"/>
      <w:r w:rsidRPr="008533DD">
        <w:rPr>
          <w:rFonts w:ascii="Verdana" w:eastAsia="Times New Roman" w:hAnsi="Verdana" w:cs="Times New Roman"/>
          <w:sz w:val="20"/>
          <w:szCs w:val="20"/>
        </w:rPr>
        <w:t>.</w:t>
      </w:r>
    </w:p>
    <w:p w14:paraId="046C0875" w14:textId="77777777" w:rsidR="003F3470" w:rsidRPr="008533DD" w:rsidRDefault="003F3470" w:rsidP="003F3470">
      <w:pPr>
        <w:widowControl w:val="0"/>
        <w:spacing w:before="120" w:after="120"/>
        <w:jc w:val="both"/>
        <w:rPr>
          <w:rFonts w:ascii="Verdana" w:eastAsia="Times New Roman" w:hAnsi="Verdana" w:cs="Times New Roman"/>
          <w:sz w:val="20"/>
          <w:szCs w:val="20"/>
          <w:lang w:val="en-GB"/>
        </w:rPr>
      </w:pPr>
    </w:p>
    <w:p w14:paraId="3F8D2F72" w14:textId="77777777" w:rsidR="003F3470" w:rsidRPr="008533DD" w:rsidRDefault="003F3470" w:rsidP="003F3470">
      <w:pPr>
        <w:widowControl w:val="0"/>
        <w:spacing w:before="120" w:after="120"/>
        <w:jc w:val="both"/>
        <w:rPr>
          <w:rFonts w:ascii="Verdana" w:eastAsia="Times New Roman" w:hAnsi="Verdana" w:cs="Times New Roman"/>
          <w:sz w:val="20"/>
          <w:szCs w:val="20"/>
          <w:lang w:val="en-GB"/>
        </w:rPr>
      </w:pPr>
      <w:r w:rsidRPr="008533DD">
        <w:rPr>
          <w:rFonts w:ascii="Verdana" w:eastAsia="Times New Roman" w:hAnsi="Verdana" w:cs="Times New Roman"/>
          <w:b/>
          <w:sz w:val="20"/>
          <w:szCs w:val="20"/>
          <w:lang w:val="en-GB"/>
        </w:rPr>
        <w:t>Capabilities</w:t>
      </w:r>
    </w:p>
    <w:p w14:paraId="2661F212" w14:textId="77777777" w:rsidR="003F3470" w:rsidRPr="008533DD" w:rsidRDefault="003F3470" w:rsidP="003F3470">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Competences in the programme and outcome requirements:</w:t>
      </w:r>
    </w:p>
    <w:p w14:paraId="16906539" w14:textId="77777777" w:rsidR="003F3470" w:rsidRPr="008533DD" w:rsidRDefault="003F3470" w:rsidP="003F3470">
      <w:pPr>
        <w:widowControl w:val="0"/>
        <w:numPr>
          <w:ilvl w:val="0"/>
          <w:numId w:val="140"/>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8533DD">
        <w:rPr>
          <w:rFonts w:ascii="Verdana" w:eastAsia="Times New Roman" w:hAnsi="Verdana" w:cs="Times New Roman"/>
          <w:sz w:val="20"/>
          <w:szCs w:val="20"/>
          <w:lang w:val="en-GB"/>
        </w:rPr>
        <w:t>The person is able to review the knowledge system of law enforcement in a complex way, as well as revealing the connections between the sections and analyse them in a summing way.</w:t>
      </w:r>
    </w:p>
    <w:p w14:paraId="3C87F687" w14:textId="77777777" w:rsidR="003F3470" w:rsidRPr="008533DD" w:rsidRDefault="003F3470" w:rsidP="003F3470">
      <w:pPr>
        <w:widowControl w:val="0"/>
        <w:numPr>
          <w:ilvl w:val="0"/>
          <w:numId w:val="140"/>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8533DD">
        <w:rPr>
          <w:rFonts w:ascii="Verdana" w:eastAsia="Times New Roman" w:hAnsi="Verdana" w:cs="Times New Roman"/>
          <w:sz w:val="20"/>
          <w:szCs w:val="20"/>
          <w:lang w:val="en-GB"/>
        </w:rPr>
        <w:t>The person is able to interpret, connect and reveal tendencies of the criminal records and other databases as well as the information of the social knowledge complex available.</w:t>
      </w:r>
    </w:p>
    <w:p w14:paraId="47096312" w14:textId="77777777" w:rsidR="003F3470" w:rsidRPr="008533DD" w:rsidRDefault="003F3470" w:rsidP="003F3470">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Specified competences:</w:t>
      </w:r>
    </w:p>
    <w:p w14:paraId="4E2A9510" w14:textId="77777777" w:rsidR="003F3470" w:rsidRPr="008533DD" w:rsidRDefault="003F3470" w:rsidP="003F3470">
      <w:pPr>
        <w:widowControl w:val="0"/>
        <w:numPr>
          <w:ilvl w:val="0"/>
          <w:numId w:val="140"/>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8533DD">
        <w:rPr>
          <w:rFonts w:ascii="Verdana" w:eastAsia="Times New Roman" w:hAnsi="Verdana" w:cs="Times New Roman"/>
          <w:sz w:val="20"/>
          <w:szCs w:val="20"/>
          <w:lang w:val="en-GB"/>
        </w:rPr>
        <w:t>Able to achieve high standard analysis work connected to their professional fields and its sections as well as to make analyses and scientific summaries.</w:t>
      </w:r>
    </w:p>
    <w:p w14:paraId="52A55363" w14:textId="77777777" w:rsidR="003F3470" w:rsidRPr="008533DD" w:rsidRDefault="003F3470" w:rsidP="003F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jc w:val="both"/>
        <w:rPr>
          <w:rFonts w:ascii="Verdana" w:eastAsia="Times New Roman" w:hAnsi="Verdana" w:cs="Times New Roman"/>
          <w:sz w:val="20"/>
          <w:szCs w:val="20"/>
          <w:lang w:val="en-GB"/>
        </w:rPr>
      </w:pPr>
      <w:r w:rsidRPr="008533DD">
        <w:rPr>
          <w:rFonts w:ascii="Verdana" w:eastAsia="Times New Roman" w:hAnsi="Verdana" w:cs="Times New Roman"/>
          <w:b/>
          <w:sz w:val="20"/>
          <w:szCs w:val="20"/>
          <w:lang w:val="en-GB"/>
        </w:rPr>
        <w:t>Attitude</w:t>
      </w:r>
    </w:p>
    <w:p w14:paraId="2B7CEF3B" w14:textId="77777777" w:rsidR="003F3470" w:rsidRPr="008533DD" w:rsidRDefault="003F3470" w:rsidP="003F3470">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Competences in the programme and outcome requirements:</w:t>
      </w:r>
    </w:p>
    <w:p w14:paraId="72F28458" w14:textId="77777777" w:rsidR="003F3470" w:rsidRPr="008533DD" w:rsidRDefault="003F3470" w:rsidP="003F3470">
      <w:pPr>
        <w:widowControl w:val="0"/>
        <w:numPr>
          <w:ilvl w:val="0"/>
          <w:numId w:val="140"/>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8533DD">
        <w:rPr>
          <w:rFonts w:ascii="Verdana" w:hAnsi="Verdana"/>
          <w:sz w:val="20"/>
          <w:szCs w:val="20"/>
        </w:rPr>
        <w:t xml:space="preserve">The </w:t>
      </w:r>
      <w:proofErr w:type="spellStart"/>
      <w:r w:rsidRPr="008533DD">
        <w:rPr>
          <w:rFonts w:ascii="Verdana" w:hAnsi="Verdana"/>
          <w:sz w:val="20"/>
          <w:szCs w:val="20"/>
        </w:rPr>
        <w:t>person</w:t>
      </w:r>
      <w:proofErr w:type="spellEnd"/>
      <w:r w:rsidRPr="008533DD">
        <w:rPr>
          <w:rFonts w:ascii="Verdana" w:hAnsi="Verdana"/>
          <w:sz w:val="20"/>
          <w:szCs w:val="20"/>
        </w:rPr>
        <w:t xml:space="preserve"> is </w:t>
      </w:r>
      <w:proofErr w:type="spellStart"/>
      <w:r w:rsidRPr="008533DD">
        <w:rPr>
          <w:rFonts w:ascii="Verdana" w:hAnsi="Verdana"/>
          <w:sz w:val="20"/>
          <w:szCs w:val="20"/>
        </w:rPr>
        <w:t>familiar</w:t>
      </w:r>
      <w:proofErr w:type="spellEnd"/>
      <w:r w:rsidRPr="008533DD">
        <w:rPr>
          <w:rFonts w:ascii="Verdana" w:hAnsi="Verdana"/>
          <w:sz w:val="20"/>
          <w:szCs w:val="20"/>
        </w:rPr>
        <w:t xml:space="preserve"> </w:t>
      </w:r>
      <w:proofErr w:type="spellStart"/>
      <w:r w:rsidRPr="008533DD">
        <w:rPr>
          <w:rFonts w:ascii="Verdana" w:hAnsi="Verdana"/>
          <w:sz w:val="20"/>
          <w:szCs w:val="20"/>
        </w:rPr>
        <w:t>with</w:t>
      </w:r>
      <w:proofErr w:type="spellEnd"/>
      <w:r w:rsidRPr="008533DD">
        <w:rPr>
          <w:rFonts w:ascii="Verdana" w:hAnsi="Verdana"/>
          <w:sz w:val="20"/>
          <w:szCs w:val="20"/>
        </w:rPr>
        <w:t xml:space="preserve"> </w:t>
      </w:r>
      <w:proofErr w:type="spellStart"/>
      <w:r w:rsidRPr="008533DD">
        <w:rPr>
          <w:rFonts w:ascii="Verdana" w:hAnsi="Verdana"/>
          <w:sz w:val="20"/>
          <w:szCs w:val="20"/>
        </w:rPr>
        <w:t>the</w:t>
      </w:r>
      <w:proofErr w:type="spellEnd"/>
      <w:r w:rsidRPr="008533DD">
        <w:rPr>
          <w:rFonts w:ascii="Verdana" w:hAnsi="Verdana"/>
          <w:sz w:val="20"/>
          <w:szCs w:val="20"/>
        </w:rPr>
        <w:t xml:space="preserve"> extra </w:t>
      </w:r>
      <w:proofErr w:type="spellStart"/>
      <w:r w:rsidRPr="008533DD">
        <w:rPr>
          <w:rFonts w:ascii="Verdana" w:hAnsi="Verdana"/>
          <w:sz w:val="20"/>
          <w:szCs w:val="20"/>
        </w:rPr>
        <w:t>burdens</w:t>
      </w:r>
      <w:proofErr w:type="spellEnd"/>
      <w:r w:rsidRPr="008533DD">
        <w:rPr>
          <w:rFonts w:ascii="Verdana" w:hAnsi="Verdana"/>
          <w:sz w:val="20"/>
          <w:szCs w:val="20"/>
        </w:rPr>
        <w:t xml:space="preserve"> and extra </w:t>
      </w:r>
      <w:proofErr w:type="spellStart"/>
      <w:r w:rsidRPr="008533DD">
        <w:rPr>
          <w:rFonts w:ascii="Verdana" w:hAnsi="Verdana"/>
          <w:sz w:val="20"/>
          <w:szCs w:val="20"/>
        </w:rPr>
        <w:t>tasks</w:t>
      </w:r>
      <w:proofErr w:type="spellEnd"/>
      <w:r w:rsidRPr="008533DD">
        <w:rPr>
          <w:rFonts w:ascii="Verdana" w:hAnsi="Verdana"/>
          <w:sz w:val="20"/>
          <w:szCs w:val="20"/>
        </w:rPr>
        <w:t xml:space="preserve"> </w:t>
      </w:r>
      <w:proofErr w:type="spellStart"/>
      <w:r w:rsidRPr="008533DD">
        <w:rPr>
          <w:rFonts w:ascii="Verdana" w:hAnsi="Verdana"/>
          <w:sz w:val="20"/>
          <w:szCs w:val="20"/>
        </w:rPr>
        <w:t>which</w:t>
      </w:r>
      <w:proofErr w:type="spellEnd"/>
      <w:r w:rsidRPr="008533DD">
        <w:rPr>
          <w:rFonts w:ascii="Verdana" w:hAnsi="Verdana"/>
          <w:sz w:val="20"/>
          <w:szCs w:val="20"/>
        </w:rPr>
        <w:t xml:space="preserve"> </w:t>
      </w:r>
      <w:proofErr w:type="spellStart"/>
      <w:r w:rsidRPr="008533DD">
        <w:rPr>
          <w:rFonts w:ascii="Verdana" w:hAnsi="Verdana"/>
          <w:sz w:val="20"/>
          <w:szCs w:val="20"/>
        </w:rPr>
        <w:t>stem</w:t>
      </w:r>
      <w:proofErr w:type="spellEnd"/>
      <w:r w:rsidRPr="008533DD">
        <w:rPr>
          <w:rFonts w:ascii="Verdana" w:hAnsi="Verdana"/>
          <w:sz w:val="20"/>
          <w:szCs w:val="20"/>
        </w:rPr>
        <w:t xml:space="preserve"> </w:t>
      </w:r>
      <w:proofErr w:type="spellStart"/>
      <w:r w:rsidRPr="008533DD">
        <w:rPr>
          <w:rFonts w:ascii="Verdana" w:hAnsi="Verdana"/>
          <w:sz w:val="20"/>
          <w:szCs w:val="20"/>
        </w:rPr>
        <w:t>from</w:t>
      </w:r>
      <w:proofErr w:type="spellEnd"/>
      <w:r w:rsidRPr="008533DD">
        <w:rPr>
          <w:rFonts w:ascii="Verdana" w:hAnsi="Verdana"/>
          <w:sz w:val="20"/>
          <w:szCs w:val="20"/>
        </w:rPr>
        <w:t xml:space="preserve"> </w:t>
      </w:r>
      <w:proofErr w:type="spellStart"/>
      <w:proofErr w:type="gramStart"/>
      <w:r w:rsidRPr="008533DD">
        <w:rPr>
          <w:rFonts w:ascii="Verdana" w:hAnsi="Verdana"/>
          <w:sz w:val="20"/>
          <w:szCs w:val="20"/>
        </w:rPr>
        <w:t>the</w:t>
      </w:r>
      <w:proofErr w:type="spellEnd"/>
      <w:r w:rsidRPr="008533DD">
        <w:rPr>
          <w:rFonts w:ascii="Verdana" w:hAnsi="Verdana"/>
          <w:sz w:val="20"/>
          <w:szCs w:val="20"/>
        </w:rPr>
        <w:t xml:space="preserve">  </w:t>
      </w:r>
      <w:proofErr w:type="spellStart"/>
      <w:r w:rsidRPr="008533DD">
        <w:rPr>
          <w:rFonts w:ascii="Verdana" w:hAnsi="Verdana"/>
          <w:sz w:val="20"/>
          <w:szCs w:val="20"/>
        </w:rPr>
        <w:t>peculiarities</w:t>
      </w:r>
      <w:proofErr w:type="spellEnd"/>
      <w:proofErr w:type="gramEnd"/>
      <w:r w:rsidRPr="008533DD">
        <w:rPr>
          <w:rFonts w:ascii="Verdana" w:hAnsi="Verdana"/>
          <w:sz w:val="20"/>
          <w:szCs w:val="20"/>
        </w:rPr>
        <w:t xml:space="preserve"> of </w:t>
      </w:r>
      <w:proofErr w:type="spellStart"/>
      <w:r w:rsidRPr="008533DD">
        <w:rPr>
          <w:rFonts w:ascii="Verdana" w:hAnsi="Verdana"/>
          <w:sz w:val="20"/>
          <w:szCs w:val="20"/>
        </w:rPr>
        <w:t>law</w:t>
      </w:r>
      <w:proofErr w:type="spellEnd"/>
      <w:r w:rsidRPr="008533DD">
        <w:rPr>
          <w:rFonts w:ascii="Verdana" w:hAnsi="Verdana"/>
          <w:sz w:val="20"/>
          <w:szCs w:val="20"/>
        </w:rPr>
        <w:t xml:space="preserve"> </w:t>
      </w:r>
      <w:proofErr w:type="spellStart"/>
      <w:r w:rsidRPr="008533DD">
        <w:rPr>
          <w:rFonts w:ascii="Verdana" w:hAnsi="Verdana"/>
          <w:sz w:val="20"/>
          <w:szCs w:val="20"/>
        </w:rPr>
        <w:t>enforcement</w:t>
      </w:r>
      <w:proofErr w:type="spellEnd"/>
      <w:r w:rsidRPr="008533DD">
        <w:rPr>
          <w:rFonts w:ascii="Verdana" w:hAnsi="Verdana"/>
          <w:sz w:val="20"/>
          <w:szCs w:val="20"/>
        </w:rPr>
        <w:t xml:space="preserve"> </w:t>
      </w:r>
      <w:proofErr w:type="spellStart"/>
      <w:r w:rsidRPr="008533DD">
        <w:rPr>
          <w:rFonts w:ascii="Verdana" w:hAnsi="Verdana"/>
          <w:sz w:val="20"/>
          <w:szCs w:val="20"/>
        </w:rPr>
        <w:t>during</w:t>
      </w:r>
      <w:proofErr w:type="spellEnd"/>
      <w:r w:rsidRPr="008533DD">
        <w:rPr>
          <w:rFonts w:ascii="Verdana" w:hAnsi="Verdana"/>
          <w:sz w:val="20"/>
          <w:szCs w:val="20"/>
        </w:rPr>
        <w:t xml:space="preserve"> </w:t>
      </w:r>
      <w:proofErr w:type="spellStart"/>
      <w:r w:rsidRPr="008533DD">
        <w:rPr>
          <w:rFonts w:ascii="Verdana" w:hAnsi="Verdana"/>
          <w:sz w:val="20"/>
          <w:szCs w:val="20"/>
        </w:rPr>
        <w:t>work</w:t>
      </w:r>
      <w:proofErr w:type="spellEnd"/>
      <w:r w:rsidRPr="008533DD">
        <w:rPr>
          <w:rFonts w:ascii="Verdana" w:hAnsi="Verdana"/>
          <w:sz w:val="20"/>
          <w:szCs w:val="20"/>
        </w:rPr>
        <w:t>.</w:t>
      </w:r>
    </w:p>
    <w:p w14:paraId="5CCC22F9" w14:textId="77777777" w:rsidR="003F3470" w:rsidRPr="008533DD" w:rsidRDefault="003F3470" w:rsidP="003F3470">
      <w:pPr>
        <w:widowControl w:val="0"/>
        <w:numPr>
          <w:ilvl w:val="0"/>
          <w:numId w:val="140"/>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8533DD">
        <w:rPr>
          <w:rFonts w:ascii="Verdana" w:hAnsi="Verdana"/>
          <w:sz w:val="20"/>
          <w:szCs w:val="20"/>
        </w:rPr>
        <w:t xml:space="preserve">Has a </w:t>
      </w:r>
      <w:proofErr w:type="spellStart"/>
      <w:r w:rsidRPr="008533DD">
        <w:rPr>
          <w:rFonts w:ascii="Verdana" w:hAnsi="Verdana"/>
          <w:sz w:val="20"/>
          <w:szCs w:val="20"/>
        </w:rPr>
        <w:t>continuous</w:t>
      </w:r>
      <w:proofErr w:type="spellEnd"/>
      <w:r w:rsidRPr="008533DD">
        <w:rPr>
          <w:rFonts w:ascii="Verdana" w:hAnsi="Verdana"/>
          <w:sz w:val="20"/>
          <w:szCs w:val="20"/>
        </w:rPr>
        <w:t xml:space="preserve"> </w:t>
      </w:r>
      <w:proofErr w:type="spellStart"/>
      <w:r w:rsidRPr="008533DD">
        <w:rPr>
          <w:rFonts w:ascii="Verdana" w:hAnsi="Verdana"/>
          <w:sz w:val="20"/>
          <w:szCs w:val="20"/>
        </w:rPr>
        <w:t>professional</w:t>
      </w:r>
      <w:proofErr w:type="spellEnd"/>
      <w:r w:rsidRPr="008533DD">
        <w:rPr>
          <w:rFonts w:ascii="Verdana" w:hAnsi="Verdana"/>
          <w:sz w:val="20"/>
          <w:szCs w:val="20"/>
        </w:rPr>
        <w:t xml:space="preserve"> interest and has an </w:t>
      </w:r>
      <w:proofErr w:type="spellStart"/>
      <w:r w:rsidRPr="008533DD">
        <w:rPr>
          <w:rFonts w:ascii="Verdana" w:hAnsi="Verdana"/>
          <w:sz w:val="20"/>
          <w:szCs w:val="20"/>
        </w:rPr>
        <w:t>open-minded</w:t>
      </w:r>
      <w:proofErr w:type="spellEnd"/>
      <w:r w:rsidRPr="008533DD">
        <w:rPr>
          <w:rFonts w:ascii="Verdana" w:hAnsi="Verdana"/>
          <w:sz w:val="20"/>
          <w:szCs w:val="20"/>
        </w:rPr>
        <w:t xml:space="preserve"> </w:t>
      </w:r>
      <w:proofErr w:type="spellStart"/>
      <w:r w:rsidRPr="008533DD">
        <w:rPr>
          <w:rFonts w:ascii="Verdana" w:hAnsi="Verdana"/>
          <w:sz w:val="20"/>
          <w:szCs w:val="20"/>
        </w:rPr>
        <w:t>attitude</w:t>
      </w:r>
      <w:proofErr w:type="spellEnd"/>
      <w:r w:rsidRPr="008533DD">
        <w:rPr>
          <w:rFonts w:ascii="Verdana" w:hAnsi="Verdana"/>
          <w:sz w:val="20"/>
          <w:szCs w:val="20"/>
        </w:rPr>
        <w:t xml:space="preserve"> </w:t>
      </w:r>
      <w:proofErr w:type="spellStart"/>
      <w:r w:rsidRPr="008533DD">
        <w:rPr>
          <w:rFonts w:ascii="Verdana" w:hAnsi="Verdana"/>
          <w:sz w:val="20"/>
          <w:szCs w:val="20"/>
        </w:rPr>
        <w:t>to</w:t>
      </w:r>
      <w:proofErr w:type="spellEnd"/>
      <w:r w:rsidRPr="008533DD">
        <w:rPr>
          <w:rFonts w:ascii="Verdana" w:hAnsi="Verdana"/>
          <w:sz w:val="20"/>
          <w:szCs w:val="20"/>
        </w:rPr>
        <w:t xml:space="preserve"> </w:t>
      </w:r>
      <w:proofErr w:type="spellStart"/>
      <w:r w:rsidRPr="008533DD">
        <w:rPr>
          <w:rFonts w:ascii="Verdana" w:hAnsi="Verdana"/>
          <w:sz w:val="20"/>
          <w:szCs w:val="20"/>
        </w:rPr>
        <w:t>novelties</w:t>
      </w:r>
      <w:proofErr w:type="spellEnd"/>
      <w:r w:rsidRPr="008533DD">
        <w:rPr>
          <w:rFonts w:ascii="Verdana" w:hAnsi="Verdana"/>
          <w:sz w:val="20"/>
          <w:szCs w:val="20"/>
        </w:rPr>
        <w:t xml:space="preserve"> and </w:t>
      </w:r>
      <w:proofErr w:type="spellStart"/>
      <w:r w:rsidRPr="008533DD">
        <w:rPr>
          <w:rFonts w:ascii="Verdana" w:hAnsi="Verdana"/>
          <w:sz w:val="20"/>
          <w:szCs w:val="20"/>
        </w:rPr>
        <w:t>adopt</w:t>
      </w:r>
      <w:proofErr w:type="spellEnd"/>
      <w:r w:rsidRPr="008533DD">
        <w:rPr>
          <w:rFonts w:ascii="Verdana" w:hAnsi="Verdana"/>
          <w:sz w:val="20"/>
          <w:szCs w:val="20"/>
        </w:rPr>
        <w:t xml:space="preserve"> </w:t>
      </w:r>
      <w:proofErr w:type="spellStart"/>
      <w:r w:rsidRPr="008533DD">
        <w:rPr>
          <w:rFonts w:ascii="Verdana" w:hAnsi="Verdana"/>
          <w:sz w:val="20"/>
          <w:szCs w:val="20"/>
        </w:rPr>
        <w:t>them</w:t>
      </w:r>
      <w:proofErr w:type="spellEnd"/>
      <w:r w:rsidRPr="008533DD">
        <w:rPr>
          <w:rFonts w:ascii="Verdana" w:hAnsi="Verdana"/>
          <w:sz w:val="20"/>
          <w:szCs w:val="20"/>
        </w:rPr>
        <w:t xml:space="preserve"> in an </w:t>
      </w:r>
      <w:proofErr w:type="spellStart"/>
      <w:r w:rsidRPr="008533DD">
        <w:rPr>
          <w:rFonts w:ascii="Verdana" w:hAnsi="Verdana"/>
          <w:sz w:val="20"/>
          <w:szCs w:val="20"/>
        </w:rPr>
        <w:t>analytical</w:t>
      </w:r>
      <w:proofErr w:type="spellEnd"/>
      <w:r w:rsidRPr="008533DD">
        <w:rPr>
          <w:rFonts w:ascii="Verdana" w:hAnsi="Verdana"/>
          <w:sz w:val="20"/>
          <w:szCs w:val="20"/>
        </w:rPr>
        <w:t xml:space="preserve"> </w:t>
      </w:r>
      <w:proofErr w:type="spellStart"/>
      <w:r w:rsidRPr="008533DD">
        <w:rPr>
          <w:rFonts w:ascii="Verdana" w:hAnsi="Verdana"/>
          <w:sz w:val="20"/>
          <w:szCs w:val="20"/>
        </w:rPr>
        <w:t>way</w:t>
      </w:r>
      <w:proofErr w:type="spellEnd"/>
      <w:r w:rsidRPr="008533DD">
        <w:rPr>
          <w:rFonts w:ascii="Verdana" w:hAnsi="Verdana"/>
          <w:sz w:val="20"/>
          <w:szCs w:val="20"/>
        </w:rPr>
        <w:t>.</w:t>
      </w:r>
    </w:p>
    <w:p w14:paraId="1E667FCD" w14:textId="77777777" w:rsidR="003F3470" w:rsidRPr="008533DD" w:rsidRDefault="003F3470" w:rsidP="003F3470">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Specified competences:</w:t>
      </w:r>
    </w:p>
    <w:p w14:paraId="5D41B10A" w14:textId="77777777" w:rsidR="003F3470" w:rsidRPr="008533DD" w:rsidRDefault="003F3470" w:rsidP="003F3470">
      <w:pPr>
        <w:widowControl w:val="0"/>
        <w:numPr>
          <w:ilvl w:val="0"/>
          <w:numId w:val="140"/>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proofErr w:type="spellStart"/>
      <w:r w:rsidRPr="008533DD">
        <w:rPr>
          <w:rFonts w:ascii="Verdana" w:hAnsi="Verdana"/>
          <w:sz w:val="20"/>
          <w:szCs w:val="20"/>
        </w:rPr>
        <w:t>Their</w:t>
      </w:r>
      <w:proofErr w:type="spellEnd"/>
      <w:r w:rsidRPr="008533DD">
        <w:rPr>
          <w:rFonts w:ascii="Verdana" w:hAnsi="Verdana"/>
          <w:sz w:val="20"/>
          <w:szCs w:val="20"/>
        </w:rPr>
        <w:t xml:space="preserve"> </w:t>
      </w:r>
      <w:proofErr w:type="spellStart"/>
      <w:r w:rsidRPr="008533DD">
        <w:rPr>
          <w:rFonts w:ascii="Verdana" w:hAnsi="Verdana"/>
          <w:sz w:val="20"/>
          <w:szCs w:val="20"/>
        </w:rPr>
        <w:t>work</w:t>
      </w:r>
      <w:proofErr w:type="spellEnd"/>
      <w:r w:rsidRPr="008533DD">
        <w:rPr>
          <w:rFonts w:ascii="Verdana" w:hAnsi="Verdana"/>
          <w:sz w:val="20"/>
          <w:szCs w:val="20"/>
        </w:rPr>
        <w:t xml:space="preserve"> is </w:t>
      </w:r>
      <w:proofErr w:type="spellStart"/>
      <w:r w:rsidRPr="008533DD">
        <w:rPr>
          <w:rFonts w:ascii="Verdana" w:hAnsi="Verdana"/>
          <w:sz w:val="20"/>
          <w:szCs w:val="20"/>
        </w:rPr>
        <w:t>characterised</w:t>
      </w:r>
      <w:proofErr w:type="spellEnd"/>
      <w:r w:rsidRPr="008533DD">
        <w:rPr>
          <w:rFonts w:ascii="Verdana" w:hAnsi="Verdana"/>
          <w:sz w:val="20"/>
          <w:szCs w:val="20"/>
        </w:rPr>
        <w:t xml:space="preserve"> </w:t>
      </w:r>
      <w:proofErr w:type="spellStart"/>
      <w:r w:rsidRPr="008533DD">
        <w:rPr>
          <w:rFonts w:ascii="Verdana" w:hAnsi="Verdana"/>
          <w:sz w:val="20"/>
          <w:szCs w:val="20"/>
        </w:rPr>
        <w:t>by</w:t>
      </w:r>
      <w:proofErr w:type="spellEnd"/>
      <w:r w:rsidRPr="008533DD">
        <w:rPr>
          <w:rFonts w:ascii="Verdana" w:hAnsi="Verdana"/>
          <w:sz w:val="20"/>
          <w:szCs w:val="20"/>
        </w:rPr>
        <w:t xml:space="preserve"> </w:t>
      </w:r>
      <w:proofErr w:type="spellStart"/>
      <w:r w:rsidRPr="008533DD">
        <w:rPr>
          <w:rFonts w:ascii="Verdana" w:hAnsi="Verdana"/>
          <w:sz w:val="20"/>
          <w:szCs w:val="20"/>
        </w:rPr>
        <w:t>creativity</w:t>
      </w:r>
      <w:proofErr w:type="spellEnd"/>
      <w:r w:rsidRPr="008533DD">
        <w:rPr>
          <w:rFonts w:ascii="Verdana" w:hAnsi="Verdana"/>
          <w:sz w:val="20"/>
          <w:szCs w:val="20"/>
        </w:rPr>
        <w:t xml:space="preserve">, </w:t>
      </w:r>
      <w:proofErr w:type="spellStart"/>
      <w:r w:rsidRPr="008533DD">
        <w:rPr>
          <w:rFonts w:ascii="Verdana" w:hAnsi="Verdana"/>
          <w:sz w:val="20"/>
          <w:szCs w:val="20"/>
        </w:rPr>
        <w:t>flexibility</w:t>
      </w:r>
      <w:proofErr w:type="spellEnd"/>
      <w:r w:rsidRPr="008533DD">
        <w:rPr>
          <w:rFonts w:ascii="Verdana" w:hAnsi="Verdana"/>
          <w:sz w:val="20"/>
          <w:szCs w:val="20"/>
        </w:rPr>
        <w:t xml:space="preserve"> and </w:t>
      </w:r>
      <w:proofErr w:type="spellStart"/>
      <w:r w:rsidRPr="008533DD">
        <w:rPr>
          <w:rFonts w:ascii="Verdana" w:hAnsi="Verdana"/>
          <w:sz w:val="20"/>
          <w:szCs w:val="20"/>
        </w:rPr>
        <w:t>interdisciplinary</w:t>
      </w:r>
      <w:proofErr w:type="spellEnd"/>
      <w:r w:rsidRPr="008533DD">
        <w:rPr>
          <w:rFonts w:ascii="Verdana" w:hAnsi="Verdana"/>
          <w:sz w:val="20"/>
          <w:szCs w:val="20"/>
        </w:rPr>
        <w:t xml:space="preserve"> </w:t>
      </w:r>
      <w:proofErr w:type="spellStart"/>
      <w:r w:rsidRPr="008533DD">
        <w:rPr>
          <w:rFonts w:ascii="Verdana" w:hAnsi="Verdana"/>
          <w:sz w:val="20"/>
          <w:szCs w:val="20"/>
        </w:rPr>
        <w:t>approach</w:t>
      </w:r>
      <w:proofErr w:type="spellEnd"/>
      <w:r w:rsidRPr="008533DD">
        <w:rPr>
          <w:rFonts w:ascii="Verdana" w:hAnsi="Verdana"/>
          <w:sz w:val="20"/>
          <w:szCs w:val="20"/>
        </w:rPr>
        <w:t xml:space="preserve">. </w:t>
      </w:r>
    </w:p>
    <w:p w14:paraId="3C31B71B" w14:textId="77777777" w:rsidR="003F3470" w:rsidRPr="008533DD" w:rsidRDefault="003F3470" w:rsidP="003F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jc w:val="both"/>
        <w:rPr>
          <w:rFonts w:ascii="Verdana" w:eastAsia="Times New Roman" w:hAnsi="Verdana" w:cs="Times New Roman"/>
          <w:sz w:val="20"/>
          <w:szCs w:val="20"/>
          <w:lang w:val="en-GB"/>
        </w:rPr>
      </w:pPr>
    </w:p>
    <w:p w14:paraId="5A4A64EB" w14:textId="77777777" w:rsidR="003F3470" w:rsidRPr="008533DD" w:rsidRDefault="003F3470" w:rsidP="003F3470">
      <w:pPr>
        <w:widowControl w:val="0"/>
        <w:spacing w:before="120" w:after="120"/>
        <w:jc w:val="both"/>
        <w:rPr>
          <w:rFonts w:ascii="Verdana" w:eastAsia="Times New Roman" w:hAnsi="Verdana" w:cs="Times New Roman"/>
          <w:sz w:val="20"/>
          <w:szCs w:val="20"/>
          <w:lang w:val="en-GB"/>
        </w:rPr>
      </w:pPr>
      <w:r w:rsidRPr="008533DD">
        <w:rPr>
          <w:rFonts w:ascii="Verdana" w:eastAsia="Times New Roman" w:hAnsi="Verdana" w:cs="Times New Roman"/>
          <w:b/>
          <w:sz w:val="20"/>
          <w:szCs w:val="20"/>
          <w:lang w:val="en-GB"/>
        </w:rPr>
        <w:t>Autonomy and responsibility</w:t>
      </w:r>
    </w:p>
    <w:p w14:paraId="730E6A9A" w14:textId="77777777" w:rsidR="003F3470" w:rsidRPr="008533DD" w:rsidRDefault="003F3470" w:rsidP="003F3470">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Competences in the programme and outcome requirements:</w:t>
      </w:r>
    </w:p>
    <w:p w14:paraId="0B1C90FB" w14:textId="77777777" w:rsidR="003F3470" w:rsidRPr="008533DD" w:rsidRDefault="003F3470" w:rsidP="003F3470">
      <w:pPr>
        <w:widowControl w:val="0"/>
        <w:numPr>
          <w:ilvl w:val="0"/>
          <w:numId w:val="140"/>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proofErr w:type="spellStart"/>
      <w:r w:rsidRPr="008533DD">
        <w:rPr>
          <w:rFonts w:ascii="Verdana" w:hAnsi="Verdana"/>
          <w:sz w:val="20"/>
          <w:szCs w:val="20"/>
        </w:rPr>
        <w:t>Based</w:t>
      </w:r>
      <w:proofErr w:type="spellEnd"/>
      <w:r w:rsidRPr="008533DD">
        <w:rPr>
          <w:rFonts w:ascii="Verdana" w:hAnsi="Verdana"/>
          <w:sz w:val="20"/>
          <w:szCs w:val="20"/>
        </w:rPr>
        <w:t xml:space="preserve"> </w:t>
      </w:r>
      <w:proofErr w:type="spellStart"/>
      <w:r w:rsidRPr="008533DD">
        <w:rPr>
          <w:rFonts w:ascii="Verdana" w:hAnsi="Verdana"/>
          <w:sz w:val="20"/>
          <w:szCs w:val="20"/>
        </w:rPr>
        <w:t>on</w:t>
      </w:r>
      <w:proofErr w:type="spellEnd"/>
      <w:r w:rsidRPr="008533DD">
        <w:rPr>
          <w:rFonts w:ascii="Verdana" w:hAnsi="Verdana"/>
          <w:sz w:val="20"/>
          <w:szCs w:val="20"/>
        </w:rPr>
        <w:t xml:space="preserve"> </w:t>
      </w:r>
      <w:proofErr w:type="spellStart"/>
      <w:r w:rsidRPr="008533DD">
        <w:rPr>
          <w:rFonts w:ascii="Verdana" w:hAnsi="Verdana"/>
          <w:sz w:val="20"/>
          <w:szCs w:val="20"/>
        </w:rPr>
        <w:t>their</w:t>
      </w:r>
      <w:proofErr w:type="spellEnd"/>
      <w:r w:rsidRPr="008533DD">
        <w:rPr>
          <w:rFonts w:ascii="Verdana" w:hAnsi="Verdana"/>
          <w:sz w:val="20"/>
          <w:szCs w:val="20"/>
        </w:rPr>
        <w:t xml:space="preserve"> </w:t>
      </w:r>
      <w:proofErr w:type="spellStart"/>
      <w:r w:rsidRPr="008533DD">
        <w:rPr>
          <w:rFonts w:ascii="Verdana" w:hAnsi="Verdana"/>
          <w:sz w:val="20"/>
          <w:szCs w:val="20"/>
        </w:rPr>
        <w:t>practical</w:t>
      </w:r>
      <w:proofErr w:type="spellEnd"/>
      <w:r w:rsidRPr="008533DD">
        <w:rPr>
          <w:rFonts w:ascii="Verdana" w:hAnsi="Verdana"/>
          <w:sz w:val="20"/>
          <w:szCs w:val="20"/>
        </w:rPr>
        <w:t xml:space="preserve"> and </w:t>
      </w:r>
      <w:proofErr w:type="spellStart"/>
      <w:r w:rsidRPr="008533DD">
        <w:rPr>
          <w:rFonts w:ascii="Verdana" w:hAnsi="Verdana"/>
          <w:sz w:val="20"/>
          <w:szCs w:val="20"/>
        </w:rPr>
        <w:t>theoretical</w:t>
      </w:r>
      <w:proofErr w:type="spellEnd"/>
      <w:r w:rsidRPr="008533DD">
        <w:rPr>
          <w:rFonts w:ascii="Verdana" w:hAnsi="Verdana"/>
          <w:sz w:val="20"/>
          <w:szCs w:val="20"/>
        </w:rPr>
        <w:t xml:space="preserve"> </w:t>
      </w:r>
      <w:proofErr w:type="spellStart"/>
      <w:r w:rsidRPr="008533DD">
        <w:rPr>
          <w:rFonts w:ascii="Verdana" w:hAnsi="Verdana"/>
          <w:sz w:val="20"/>
          <w:szCs w:val="20"/>
        </w:rPr>
        <w:t>knowledge</w:t>
      </w:r>
      <w:proofErr w:type="spellEnd"/>
      <w:r w:rsidRPr="008533DD">
        <w:rPr>
          <w:rFonts w:ascii="Verdana" w:hAnsi="Verdana"/>
          <w:sz w:val="20"/>
          <w:szCs w:val="20"/>
        </w:rPr>
        <w:t xml:space="preserve"> </w:t>
      </w:r>
      <w:proofErr w:type="spellStart"/>
      <w:r w:rsidRPr="008533DD">
        <w:rPr>
          <w:rFonts w:ascii="Verdana" w:hAnsi="Verdana"/>
          <w:sz w:val="20"/>
          <w:szCs w:val="20"/>
        </w:rPr>
        <w:t>gained</w:t>
      </w:r>
      <w:proofErr w:type="spellEnd"/>
      <w:r w:rsidRPr="008533DD">
        <w:rPr>
          <w:rFonts w:ascii="Verdana" w:hAnsi="Verdana"/>
          <w:sz w:val="20"/>
          <w:szCs w:val="20"/>
        </w:rPr>
        <w:t xml:space="preserve"> in </w:t>
      </w:r>
      <w:proofErr w:type="spellStart"/>
      <w:r w:rsidRPr="008533DD">
        <w:rPr>
          <w:rFonts w:ascii="Verdana" w:hAnsi="Verdana"/>
          <w:sz w:val="20"/>
          <w:szCs w:val="20"/>
        </w:rPr>
        <w:t>the</w:t>
      </w:r>
      <w:proofErr w:type="spellEnd"/>
      <w:r w:rsidRPr="008533DD">
        <w:rPr>
          <w:rFonts w:ascii="Verdana" w:hAnsi="Verdana"/>
          <w:sz w:val="20"/>
          <w:szCs w:val="20"/>
        </w:rPr>
        <w:t xml:space="preserve"> </w:t>
      </w:r>
      <w:proofErr w:type="spellStart"/>
      <w:r w:rsidRPr="008533DD">
        <w:rPr>
          <w:rFonts w:ascii="Verdana" w:hAnsi="Verdana"/>
          <w:sz w:val="20"/>
          <w:szCs w:val="20"/>
        </w:rPr>
        <w:t>field</w:t>
      </w:r>
      <w:proofErr w:type="spellEnd"/>
      <w:r w:rsidRPr="008533DD">
        <w:rPr>
          <w:rFonts w:ascii="Verdana" w:hAnsi="Verdana"/>
          <w:sz w:val="20"/>
          <w:szCs w:val="20"/>
        </w:rPr>
        <w:t xml:space="preserve"> of </w:t>
      </w:r>
      <w:proofErr w:type="spellStart"/>
      <w:r w:rsidRPr="008533DD">
        <w:rPr>
          <w:rFonts w:ascii="Verdana" w:hAnsi="Verdana"/>
          <w:sz w:val="20"/>
          <w:szCs w:val="20"/>
        </w:rPr>
        <w:t>law</w:t>
      </w:r>
      <w:proofErr w:type="spellEnd"/>
      <w:r w:rsidRPr="008533DD">
        <w:rPr>
          <w:rFonts w:ascii="Verdana" w:hAnsi="Verdana"/>
          <w:sz w:val="20"/>
          <w:szCs w:val="20"/>
        </w:rPr>
        <w:t xml:space="preserve"> </w:t>
      </w:r>
      <w:proofErr w:type="spellStart"/>
      <w:r w:rsidRPr="008533DD">
        <w:rPr>
          <w:rFonts w:ascii="Verdana" w:hAnsi="Verdana"/>
          <w:sz w:val="20"/>
          <w:szCs w:val="20"/>
        </w:rPr>
        <w:t>enforcement</w:t>
      </w:r>
      <w:proofErr w:type="spellEnd"/>
      <w:r w:rsidRPr="008533DD">
        <w:rPr>
          <w:rFonts w:ascii="Verdana" w:hAnsi="Verdana"/>
          <w:sz w:val="20"/>
          <w:szCs w:val="20"/>
        </w:rPr>
        <w:t xml:space="preserve"> </w:t>
      </w:r>
      <w:proofErr w:type="spellStart"/>
      <w:r w:rsidRPr="008533DD">
        <w:rPr>
          <w:rFonts w:ascii="Verdana" w:hAnsi="Verdana"/>
          <w:sz w:val="20"/>
          <w:szCs w:val="20"/>
        </w:rPr>
        <w:t>they</w:t>
      </w:r>
      <w:proofErr w:type="spellEnd"/>
      <w:r w:rsidRPr="008533DD">
        <w:rPr>
          <w:rFonts w:ascii="Verdana" w:hAnsi="Verdana"/>
          <w:sz w:val="20"/>
          <w:szCs w:val="20"/>
        </w:rPr>
        <w:t xml:space="preserve"> </w:t>
      </w:r>
      <w:proofErr w:type="spellStart"/>
      <w:r w:rsidRPr="008533DD">
        <w:rPr>
          <w:rFonts w:ascii="Verdana" w:hAnsi="Verdana"/>
          <w:sz w:val="20"/>
          <w:szCs w:val="20"/>
        </w:rPr>
        <w:t>have</w:t>
      </w:r>
      <w:proofErr w:type="spellEnd"/>
      <w:r w:rsidRPr="008533DD">
        <w:rPr>
          <w:rFonts w:ascii="Verdana" w:hAnsi="Verdana"/>
          <w:sz w:val="20"/>
          <w:szCs w:val="20"/>
        </w:rPr>
        <w:t xml:space="preserve"> </w:t>
      </w:r>
      <w:proofErr w:type="spellStart"/>
      <w:r w:rsidRPr="008533DD">
        <w:rPr>
          <w:rFonts w:ascii="Verdana" w:hAnsi="Verdana"/>
          <w:sz w:val="20"/>
          <w:szCs w:val="20"/>
        </w:rPr>
        <w:t>significant</w:t>
      </w:r>
      <w:proofErr w:type="spellEnd"/>
      <w:r w:rsidRPr="008533DD">
        <w:rPr>
          <w:rFonts w:ascii="Verdana" w:hAnsi="Verdana"/>
          <w:sz w:val="20"/>
          <w:szCs w:val="20"/>
        </w:rPr>
        <w:t xml:space="preserve"> </w:t>
      </w:r>
      <w:proofErr w:type="spellStart"/>
      <w:r w:rsidRPr="008533DD">
        <w:rPr>
          <w:rFonts w:ascii="Verdana" w:hAnsi="Verdana"/>
          <w:sz w:val="20"/>
          <w:szCs w:val="20"/>
        </w:rPr>
        <w:t>independence</w:t>
      </w:r>
      <w:proofErr w:type="spellEnd"/>
      <w:r w:rsidRPr="008533DD">
        <w:rPr>
          <w:rFonts w:ascii="Verdana" w:hAnsi="Verdana"/>
          <w:sz w:val="20"/>
          <w:szCs w:val="20"/>
        </w:rPr>
        <w:t xml:space="preserve"> in </w:t>
      </w:r>
      <w:proofErr w:type="spellStart"/>
      <w:r w:rsidRPr="008533DD">
        <w:rPr>
          <w:rFonts w:ascii="Verdana" w:hAnsi="Verdana"/>
          <w:sz w:val="20"/>
          <w:szCs w:val="20"/>
        </w:rPr>
        <w:t>terms</w:t>
      </w:r>
      <w:proofErr w:type="spellEnd"/>
      <w:r w:rsidRPr="008533DD">
        <w:rPr>
          <w:rFonts w:ascii="Verdana" w:hAnsi="Verdana"/>
          <w:sz w:val="20"/>
          <w:szCs w:val="20"/>
        </w:rPr>
        <w:t xml:space="preserve"> of </w:t>
      </w:r>
      <w:proofErr w:type="spellStart"/>
      <w:r w:rsidRPr="008533DD">
        <w:rPr>
          <w:rFonts w:ascii="Verdana" w:hAnsi="Verdana"/>
          <w:sz w:val="20"/>
          <w:szCs w:val="20"/>
        </w:rPr>
        <w:t>coming</w:t>
      </w:r>
      <w:proofErr w:type="spellEnd"/>
      <w:r w:rsidRPr="008533DD">
        <w:rPr>
          <w:rFonts w:ascii="Verdana" w:hAnsi="Verdana"/>
          <w:sz w:val="20"/>
          <w:szCs w:val="20"/>
        </w:rPr>
        <w:t xml:space="preserve"> </w:t>
      </w:r>
      <w:proofErr w:type="spellStart"/>
      <w:r w:rsidRPr="008533DD">
        <w:rPr>
          <w:rFonts w:ascii="Verdana" w:hAnsi="Verdana"/>
          <w:sz w:val="20"/>
          <w:szCs w:val="20"/>
        </w:rPr>
        <w:t>up</w:t>
      </w:r>
      <w:proofErr w:type="spellEnd"/>
      <w:r w:rsidRPr="008533DD">
        <w:rPr>
          <w:rFonts w:ascii="Verdana" w:hAnsi="Verdana"/>
          <w:sz w:val="20"/>
          <w:szCs w:val="20"/>
        </w:rPr>
        <w:t xml:space="preserve"> </w:t>
      </w:r>
      <w:proofErr w:type="spellStart"/>
      <w:r w:rsidRPr="008533DD">
        <w:rPr>
          <w:rFonts w:ascii="Verdana" w:hAnsi="Verdana"/>
          <w:sz w:val="20"/>
          <w:szCs w:val="20"/>
        </w:rPr>
        <w:t>with</w:t>
      </w:r>
      <w:proofErr w:type="spellEnd"/>
      <w:r w:rsidRPr="008533DD">
        <w:rPr>
          <w:rFonts w:ascii="Verdana" w:hAnsi="Verdana"/>
          <w:sz w:val="20"/>
          <w:szCs w:val="20"/>
        </w:rPr>
        <w:t xml:space="preserve"> </w:t>
      </w:r>
      <w:proofErr w:type="spellStart"/>
      <w:r w:rsidRPr="008533DD">
        <w:rPr>
          <w:rFonts w:ascii="Verdana" w:hAnsi="Verdana"/>
          <w:sz w:val="20"/>
          <w:szCs w:val="20"/>
        </w:rPr>
        <w:t>problems</w:t>
      </w:r>
      <w:proofErr w:type="spellEnd"/>
      <w:r w:rsidRPr="008533DD">
        <w:rPr>
          <w:rFonts w:ascii="Verdana" w:hAnsi="Verdana"/>
          <w:sz w:val="20"/>
          <w:szCs w:val="20"/>
        </w:rPr>
        <w:t xml:space="preserve"> and </w:t>
      </w:r>
      <w:proofErr w:type="spellStart"/>
      <w:r w:rsidRPr="008533DD">
        <w:rPr>
          <w:rFonts w:ascii="Verdana" w:hAnsi="Verdana"/>
          <w:sz w:val="20"/>
          <w:szCs w:val="20"/>
        </w:rPr>
        <w:t>elaborating</w:t>
      </w:r>
      <w:proofErr w:type="spellEnd"/>
      <w:r w:rsidRPr="008533DD">
        <w:rPr>
          <w:rFonts w:ascii="Verdana" w:hAnsi="Verdana"/>
          <w:sz w:val="20"/>
          <w:szCs w:val="20"/>
        </w:rPr>
        <w:t xml:space="preserve"> </w:t>
      </w:r>
      <w:proofErr w:type="spellStart"/>
      <w:r w:rsidRPr="008533DD">
        <w:rPr>
          <w:rFonts w:ascii="Verdana" w:hAnsi="Verdana"/>
          <w:sz w:val="20"/>
          <w:szCs w:val="20"/>
        </w:rPr>
        <w:t>special</w:t>
      </w:r>
      <w:proofErr w:type="spellEnd"/>
      <w:r w:rsidRPr="008533DD">
        <w:rPr>
          <w:rFonts w:ascii="Verdana" w:hAnsi="Verdana"/>
          <w:sz w:val="20"/>
          <w:szCs w:val="20"/>
        </w:rPr>
        <w:t xml:space="preserve"> </w:t>
      </w:r>
      <w:proofErr w:type="spellStart"/>
      <w:r w:rsidRPr="008533DD">
        <w:rPr>
          <w:rFonts w:ascii="Verdana" w:hAnsi="Verdana"/>
          <w:sz w:val="20"/>
          <w:szCs w:val="20"/>
        </w:rPr>
        <w:t>professional</w:t>
      </w:r>
      <w:proofErr w:type="spellEnd"/>
      <w:r w:rsidRPr="008533DD">
        <w:rPr>
          <w:rFonts w:ascii="Verdana" w:hAnsi="Verdana"/>
          <w:sz w:val="20"/>
          <w:szCs w:val="20"/>
        </w:rPr>
        <w:t xml:space="preserve"> </w:t>
      </w:r>
      <w:proofErr w:type="spellStart"/>
      <w:r w:rsidRPr="008533DD">
        <w:rPr>
          <w:rFonts w:ascii="Verdana" w:hAnsi="Verdana"/>
          <w:sz w:val="20"/>
          <w:szCs w:val="20"/>
        </w:rPr>
        <w:t>questions</w:t>
      </w:r>
      <w:proofErr w:type="spellEnd"/>
      <w:r w:rsidRPr="008533DD">
        <w:rPr>
          <w:rFonts w:ascii="Verdana" w:hAnsi="Verdana"/>
          <w:sz w:val="20"/>
          <w:szCs w:val="20"/>
        </w:rPr>
        <w:t>.</w:t>
      </w:r>
    </w:p>
    <w:p w14:paraId="61F2AA8C" w14:textId="77777777" w:rsidR="003F3470" w:rsidRPr="008533DD" w:rsidRDefault="003F3470" w:rsidP="003F3470">
      <w:pPr>
        <w:widowControl w:val="0"/>
        <w:spacing w:before="120" w:after="120"/>
        <w:jc w:val="both"/>
        <w:rPr>
          <w:rFonts w:ascii="Verdana" w:eastAsia="Times New Roman" w:hAnsi="Verdana" w:cs="Times New Roman"/>
          <w:b/>
          <w:sz w:val="20"/>
          <w:szCs w:val="20"/>
          <w:lang w:val="en-GB"/>
        </w:rPr>
      </w:pPr>
      <w:r w:rsidRPr="008533DD">
        <w:rPr>
          <w:rFonts w:ascii="Verdana" w:eastAsia="Times New Roman" w:hAnsi="Verdana" w:cs="Times New Roman"/>
          <w:b/>
          <w:sz w:val="20"/>
          <w:szCs w:val="20"/>
          <w:lang w:val="en-GB"/>
        </w:rPr>
        <w:t>Specified competences:</w:t>
      </w:r>
    </w:p>
    <w:p w14:paraId="3585B3FF" w14:textId="77777777" w:rsidR="003F3470" w:rsidRPr="008533DD" w:rsidRDefault="003F3470" w:rsidP="003F3470">
      <w:pPr>
        <w:widowControl w:val="0"/>
        <w:numPr>
          <w:ilvl w:val="0"/>
          <w:numId w:val="140"/>
        </w:numPr>
        <w:spacing w:after="0" w:line="240" w:lineRule="auto"/>
        <w:contextualSpacing/>
        <w:jc w:val="both"/>
        <w:rPr>
          <w:rFonts w:ascii="Verdana" w:eastAsia="Times New Roman" w:hAnsi="Verdana" w:cs="Times New Roman"/>
          <w:b/>
          <w:sz w:val="20"/>
          <w:szCs w:val="20"/>
          <w:lang w:val="en-GB"/>
        </w:rPr>
      </w:pPr>
      <w:proofErr w:type="spellStart"/>
      <w:r w:rsidRPr="008533DD">
        <w:rPr>
          <w:rFonts w:ascii="Verdana" w:hAnsi="Verdana"/>
          <w:sz w:val="20"/>
          <w:szCs w:val="20"/>
        </w:rPr>
        <w:t>Searches</w:t>
      </w:r>
      <w:proofErr w:type="spellEnd"/>
      <w:r w:rsidRPr="008533DD">
        <w:rPr>
          <w:rFonts w:ascii="Verdana" w:hAnsi="Verdana"/>
          <w:sz w:val="20"/>
          <w:szCs w:val="20"/>
        </w:rPr>
        <w:t xml:space="preserve"> and </w:t>
      </w:r>
      <w:proofErr w:type="spellStart"/>
      <w:r w:rsidRPr="008533DD">
        <w:rPr>
          <w:rFonts w:ascii="Verdana" w:hAnsi="Verdana"/>
          <w:sz w:val="20"/>
          <w:szCs w:val="20"/>
        </w:rPr>
        <w:t>applies</w:t>
      </w:r>
      <w:proofErr w:type="spellEnd"/>
      <w:r w:rsidRPr="008533DD">
        <w:rPr>
          <w:rFonts w:ascii="Verdana" w:hAnsi="Verdana"/>
          <w:sz w:val="20"/>
          <w:szCs w:val="20"/>
        </w:rPr>
        <w:t xml:space="preserve"> </w:t>
      </w:r>
      <w:proofErr w:type="spellStart"/>
      <w:r w:rsidRPr="008533DD">
        <w:rPr>
          <w:rFonts w:ascii="Verdana" w:hAnsi="Verdana"/>
          <w:sz w:val="20"/>
          <w:szCs w:val="20"/>
        </w:rPr>
        <w:t>those</w:t>
      </w:r>
      <w:proofErr w:type="spellEnd"/>
      <w:r w:rsidRPr="008533DD">
        <w:rPr>
          <w:rFonts w:ascii="Verdana" w:hAnsi="Verdana"/>
          <w:sz w:val="20"/>
          <w:szCs w:val="20"/>
        </w:rPr>
        <w:t xml:space="preserve"> </w:t>
      </w:r>
      <w:proofErr w:type="spellStart"/>
      <w:r w:rsidRPr="008533DD">
        <w:rPr>
          <w:rFonts w:ascii="Verdana" w:hAnsi="Verdana"/>
          <w:sz w:val="20"/>
          <w:szCs w:val="20"/>
        </w:rPr>
        <w:t>methods</w:t>
      </w:r>
      <w:proofErr w:type="spellEnd"/>
      <w:r w:rsidRPr="008533DD">
        <w:rPr>
          <w:rFonts w:ascii="Verdana" w:hAnsi="Verdana"/>
          <w:sz w:val="20"/>
          <w:szCs w:val="20"/>
        </w:rPr>
        <w:t xml:space="preserve"> </w:t>
      </w:r>
      <w:proofErr w:type="spellStart"/>
      <w:r w:rsidRPr="008533DD">
        <w:rPr>
          <w:rFonts w:ascii="Verdana" w:hAnsi="Verdana"/>
          <w:sz w:val="20"/>
          <w:szCs w:val="20"/>
        </w:rPr>
        <w:t>with</w:t>
      </w:r>
      <w:proofErr w:type="spellEnd"/>
      <w:r w:rsidRPr="008533DD">
        <w:rPr>
          <w:rFonts w:ascii="Verdana" w:hAnsi="Verdana"/>
          <w:sz w:val="20"/>
          <w:szCs w:val="20"/>
        </w:rPr>
        <w:t xml:space="preserve"> </w:t>
      </w:r>
      <w:proofErr w:type="spellStart"/>
      <w:r w:rsidRPr="008533DD">
        <w:rPr>
          <w:rFonts w:ascii="Verdana" w:hAnsi="Verdana"/>
          <w:sz w:val="20"/>
          <w:szCs w:val="20"/>
        </w:rPr>
        <w:t>the</w:t>
      </w:r>
      <w:proofErr w:type="spellEnd"/>
      <w:r w:rsidRPr="008533DD">
        <w:rPr>
          <w:rFonts w:ascii="Verdana" w:hAnsi="Verdana"/>
          <w:sz w:val="20"/>
          <w:szCs w:val="20"/>
        </w:rPr>
        <w:t xml:space="preserve"> </w:t>
      </w:r>
      <w:proofErr w:type="spellStart"/>
      <w:r w:rsidRPr="008533DD">
        <w:rPr>
          <w:rFonts w:ascii="Verdana" w:hAnsi="Verdana"/>
          <w:sz w:val="20"/>
          <w:szCs w:val="20"/>
        </w:rPr>
        <w:t>help</w:t>
      </w:r>
      <w:proofErr w:type="spellEnd"/>
      <w:r w:rsidRPr="008533DD">
        <w:rPr>
          <w:rFonts w:ascii="Verdana" w:hAnsi="Verdana"/>
          <w:sz w:val="20"/>
          <w:szCs w:val="20"/>
        </w:rPr>
        <w:t xml:space="preserve"> of </w:t>
      </w:r>
      <w:proofErr w:type="spellStart"/>
      <w:r w:rsidRPr="008533DD">
        <w:rPr>
          <w:rFonts w:ascii="Verdana" w:hAnsi="Verdana"/>
          <w:sz w:val="20"/>
          <w:szCs w:val="20"/>
        </w:rPr>
        <w:t>which</w:t>
      </w:r>
      <w:proofErr w:type="spellEnd"/>
      <w:r w:rsidRPr="008533DD">
        <w:rPr>
          <w:rFonts w:ascii="Verdana" w:hAnsi="Verdana"/>
          <w:sz w:val="20"/>
          <w:szCs w:val="20"/>
        </w:rPr>
        <w:t xml:space="preserve"> </w:t>
      </w:r>
      <w:proofErr w:type="spellStart"/>
      <w:r w:rsidRPr="008533DD">
        <w:rPr>
          <w:rFonts w:ascii="Verdana" w:hAnsi="Verdana"/>
          <w:sz w:val="20"/>
          <w:szCs w:val="20"/>
        </w:rPr>
        <w:t>the</w:t>
      </w:r>
      <w:proofErr w:type="spellEnd"/>
      <w:r w:rsidRPr="008533DD">
        <w:rPr>
          <w:rFonts w:ascii="Verdana" w:hAnsi="Verdana"/>
          <w:sz w:val="20"/>
          <w:szCs w:val="20"/>
        </w:rPr>
        <w:t xml:space="preserve"> </w:t>
      </w:r>
      <w:proofErr w:type="spellStart"/>
      <w:r w:rsidRPr="008533DD">
        <w:rPr>
          <w:rFonts w:ascii="Verdana" w:hAnsi="Verdana"/>
          <w:sz w:val="20"/>
          <w:szCs w:val="20"/>
        </w:rPr>
        <w:t>problems</w:t>
      </w:r>
      <w:proofErr w:type="spellEnd"/>
      <w:r w:rsidRPr="008533DD">
        <w:rPr>
          <w:rFonts w:ascii="Verdana" w:hAnsi="Verdana"/>
          <w:sz w:val="20"/>
          <w:szCs w:val="20"/>
        </w:rPr>
        <w:t xml:space="preserve"> </w:t>
      </w:r>
      <w:proofErr w:type="spellStart"/>
      <w:r w:rsidRPr="008533DD">
        <w:rPr>
          <w:rFonts w:ascii="Verdana" w:hAnsi="Verdana"/>
          <w:sz w:val="20"/>
          <w:szCs w:val="20"/>
        </w:rPr>
        <w:t>can</w:t>
      </w:r>
      <w:proofErr w:type="spellEnd"/>
      <w:r w:rsidRPr="008533DD">
        <w:rPr>
          <w:rFonts w:ascii="Verdana" w:hAnsi="Verdana"/>
          <w:sz w:val="20"/>
          <w:szCs w:val="20"/>
        </w:rPr>
        <w:t xml:space="preserve"> be </w:t>
      </w:r>
      <w:proofErr w:type="spellStart"/>
      <w:r w:rsidRPr="008533DD">
        <w:rPr>
          <w:rFonts w:ascii="Verdana" w:hAnsi="Verdana"/>
          <w:sz w:val="20"/>
          <w:szCs w:val="20"/>
        </w:rPr>
        <w:t>solved</w:t>
      </w:r>
      <w:proofErr w:type="spellEnd"/>
      <w:r w:rsidRPr="008533DD">
        <w:rPr>
          <w:rFonts w:ascii="Verdana" w:hAnsi="Verdana"/>
          <w:sz w:val="20"/>
          <w:szCs w:val="20"/>
        </w:rPr>
        <w:t xml:space="preserve"> and </w:t>
      </w:r>
      <w:proofErr w:type="spellStart"/>
      <w:r w:rsidRPr="008533DD">
        <w:rPr>
          <w:rFonts w:ascii="Verdana" w:hAnsi="Verdana"/>
          <w:sz w:val="20"/>
          <w:szCs w:val="20"/>
        </w:rPr>
        <w:t>the</w:t>
      </w:r>
      <w:proofErr w:type="spellEnd"/>
      <w:r w:rsidRPr="008533DD">
        <w:rPr>
          <w:rFonts w:ascii="Verdana" w:hAnsi="Verdana"/>
          <w:sz w:val="20"/>
          <w:szCs w:val="20"/>
        </w:rPr>
        <w:t xml:space="preserve"> </w:t>
      </w:r>
      <w:proofErr w:type="spellStart"/>
      <w:r w:rsidRPr="008533DD">
        <w:rPr>
          <w:rFonts w:ascii="Verdana" w:hAnsi="Verdana"/>
          <w:sz w:val="20"/>
          <w:szCs w:val="20"/>
        </w:rPr>
        <w:t>questions</w:t>
      </w:r>
      <w:proofErr w:type="spellEnd"/>
      <w:r w:rsidRPr="008533DD">
        <w:rPr>
          <w:rFonts w:ascii="Verdana" w:hAnsi="Verdana"/>
          <w:sz w:val="20"/>
          <w:szCs w:val="20"/>
        </w:rPr>
        <w:t xml:space="preserve"> </w:t>
      </w:r>
      <w:proofErr w:type="spellStart"/>
      <w:r w:rsidRPr="008533DD">
        <w:rPr>
          <w:rFonts w:ascii="Verdana" w:hAnsi="Verdana"/>
          <w:sz w:val="20"/>
          <w:szCs w:val="20"/>
        </w:rPr>
        <w:t>can</w:t>
      </w:r>
      <w:proofErr w:type="spellEnd"/>
      <w:r w:rsidRPr="008533DD">
        <w:rPr>
          <w:rFonts w:ascii="Verdana" w:hAnsi="Verdana"/>
          <w:sz w:val="20"/>
          <w:szCs w:val="20"/>
        </w:rPr>
        <w:t xml:space="preserve"> be </w:t>
      </w:r>
      <w:proofErr w:type="spellStart"/>
      <w:r w:rsidRPr="008533DD">
        <w:rPr>
          <w:rFonts w:ascii="Verdana" w:hAnsi="Verdana"/>
          <w:sz w:val="20"/>
          <w:szCs w:val="20"/>
        </w:rPr>
        <w:t>answered</w:t>
      </w:r>
      <w:proofErr w:type="spellEnd"/>
      <w:r w:rsidRPr="008533DD">
        <w:rPr>
          <w:rFonts w:ascii="Verdana" w:hAnsi="Verdana"/>
          <w:sz w:val="20"/>
          <w:szCs w:val="20"/>
        </w:rPr>
        <w:t>.</w:t>
      </w:r>
    </w:p>
    <w:p w14:paraId="65571021" w14:textId="77777777" w:rsidR="003F3470" w:rsidRPr="008533DD" w:rsidRDefault="003F3470" w:rsidP="003F3470">
      <w:pPr>
        <w:widowControl w:val="0"/>
        <w:spacing w:after="0"/>
        <w:ind w:left="720"/>
        <w:contextualSpacing/>
        <w:jc w:val="both"/>
        <w:rPr>
          <w:rFonts w:ascii="Verdana" w:eastAsia="Times New Roman" w:hAnsi="Verdana" w:cs="Times New Roman"/>
          <w:b/>
          <w:sz w:val="20"/>
          <w:szCs w:val="20"/>
          <w:lang w:val="en-GB"/>
        </w:rPr>
      </w:pPr>
    </w:p>
    <w:p w14:paraId="5812C1AA" w14:textId="35C2B058" w:rsidR="003F3470" w:rsidRPr="008533DD" w:rsidRDefault="003F3470" w:rsidP="003F3470">
      <w:pPr>
        <w:widowControl w:val="0"/>
        <w:numPr>
          <w:ilvl w:val="0"/>
          <w:numId w:val="186"/>
        </w:numPr>
        <w:tabs>
          <w:tab w:val="num" w:pos="567"/>
        </w:tabs>
        <w:spacing w:before="120" w:after="120" w:line="240" w:lineRule="auto"/>
        <w:ind w:left="426" w:hanging="142"/>
        <w:jc w:val="both"/>
        <w:rPr>
          <w:rFonts w:ascii="Verdana" w:eastAsia="Times New Roman" w:hAnsi="Verdana" w:cs="Times New Roman"/>
          <w:bCs/>
          <w:i/>
          <w:sz w:val="20"/>
          <w:szCs w:val="20"/>
        </w:rPr>
      </w:pPr>
      <w:r w:rsidRPr="008533DD">
        <w:rPr>
          <w:rFonts w:ascii="Verdana" w:eastAsia="Times New Roman" w:hAnsi="Verdana" w:cs="Times New Roman"/>
          <w:b/>
          <w:bCs/>
          <w:sz w:val="20"/>
          <w:szCs w:val="20"/>
        </w:rPr>
        <w:t xml:space="preserve">Előtanulmányi követelmények: </w:t>
      </w:r>
      <w:r w:rsidR="00C33823">
        <w:rPr>
          <w:rFonts w:ascii="Verdana" w:eastAsia="Times New Roman" w:hAnsi="Verdana" w:cs="Times New Roman"/>
          <w:bCs/>
          <w:sz w:val="20"/>
          <w:szCs w:val="20"/>
        </w:rPr>
        <w:t>-</w:t>
      </w:r>
    </w:p>
    <w:p w14:paraId="629C8460" w14:textId="77777777" w:rsidR="003F3470" w:rsidRPr="008533DD" w:rsidRDefault="003F3470" w:rsidP="003F3470">
      <w:pPr>
        <w:widowControl w:val="0"/>
        <w:numPr>
          <w:ilvl w:val="0"/>
          <w:numId w:val="186"/>
        </w:numPr>
        <w:spacing w:before="120" w:after="120" w:line="240" w:lineRule="auto"/>
        <w:ind w:left="425" w:hanging="142"/>
        <w:jc w:val="both"/>
        <w:rPr>
          <w:rFonts w:ascii="Verdana" w:eastAsia="Times New Roman" w:hAnsi="Verdana" w:cs="Times New Roman"/>
          <w:b/>
          <w:bCs/>
          <w:sz w:val="20"/>
          <w:szCs w:val="20"/>
        </w:rPr>
      </w:pPr>
      <w:r w:rsidRPr="008533DD">
        <w:rPr>
          <w:rFonts w:ascii="Verdana" w:eastAsia="Times New Roman" w:hAnsi="Verdana" w:cs="Times New Roman"/>
          <w:b/>
          <w:bCs/>
          <w:sz w:val="20"/>
          <w:szCs w:val="20"/>
        </w:rPr>
        <w:t xml:space="preserve">A tantárgy tananyagának leírása, tematika. </w:t>
      </w:r>
      <w:proofErr w:type="spellStart"/>
      <w:r w:rsidRPr="008533DD">
        <w:rPr>
          <w:rFonts w:ascii="Verdana" w:eastAsia="Times New Roman" w:hAnsi="Verdana" w:cs="Times New Roman"/>
          <w:b/>
          <w:bCs/>
          <w:sz w:val="20"/>
          <w:szCs w:val="20"/>
        </w:rPr>
        <w:t>Description</w:t>
      </w:r>
      <w:proofErr w:type="spellEnd"/>
      <w:r w:rsidRPr="008533DD">
        <w:rPr>
          <w:rFonts w:ascii="Verdana" w:eastAsia="Times New Roman" w:hAnsi="Verdana" w:cs="Times New Roman"/>
          <w:b/>
          <w:bCs/>
          <w:sz w:val="20"/>
          <w:szCs w:val="20"/>
        </w:rPr>
        <w:t xml:space="preserve"> of </w:t>
      </w:r>
      <w:proofErr w:type="spellStart"/>
      <w:r w:rsidRPr="008533DD">
        <w:rPr>
          <w:rFonts w:ascii="Verdana" w:eastAsia="Times New Roman" w:hAnsi="Verdana" w:cs="Times New Roman"/>
          <w:b/>
          <w:bCs/>
          <w:sz w:val="20"/>
          <w:szCs w:val="20"/>
        </w:rPr>
        <w:t>the</w:t>
      </w:r>
      <w:proofErr w:type="spellEnd"/>
      <w:r w:rsidRPr="008533DD">
        <w:rPr>
          <w:rFonts w:ascii="Verdana" w:eastAsia="Times New Roman" w:hAnsi="Verdana" w:cs="Times New Roman"/>
          <w:b/>
          <w:bCs/>
          <w:sz w:val="20"/>
          <w:szCs w:val="20"/>
        </w:rPr>
        <w:t xml:space="preserve"> </w:t>
      </w:r>
      <w:proofErr w:type="spellStart"/>
      <w:r w:rsidRPr="008533DD">
        <w:rPr>
          <w:rFonts w:ascii="Verdana" w:eastAsia="Times New Roman" w:hAnsi="Verdana" w:cs="Times New Roman"/>
          <w:b/>
          <w:bCs/>
          <w:sz w:val="20"/>
          <w:szCs w:val="20"/>
        </w:rPr>
        <w:t>subject</w:t>
      </w:r>
      <w:proofErr w:type="spellEnd"/>
      <w:r w:rsidRPr="008533DD">
        <w:rPr>
          <w:rFonts w:ascii="Verdana" w:eastAsia="Times New Roman" w:hAnsi="Verdana" w:cs="Times New Roman"/>
          <w:b/>
          <w:bCs/>
          <w:sz w:val="20"/>
          <w:szCs w:val="20"/>
        </w:rPr>
        <w:t>, curriculum (magyarul, angolul - English):</w:t>
      </w:r>
    </w:p>
    <w:p w14:paraId="298F4D1D" w14:textId="77777777" w:rsidR="003F3470" w:rsidRPr="008533DD" w:rsidRDefault="003F3470" w:rsidP="003F3470">
      <w:pPr>
        <w:widowControl w:val="0"/>
        <w:numPr>
          <w:ilvl w:val="1"/>
          <w:numId w:val="186"/>
        </w:numPr>
        <w:tabs>
          <w:tab w:val="left" w:pos="709"/>
          <w:tab w:val="left" w:pos="993"/>
          <w:tab w:val="num" w:pos="1134"/>
        </w:tabs>
        <w:spacing w:before="120" w:after="120" w:line="240" w:lineRule="auto"/>
        <w:ind w:left="425" w:firstLine="0"/>
        <w:rPr>
          <w:rFonts w:ascii="Verdana" w:eastAsia="Times New Roman" w:hAnsi="Verdana" w:cs="Times New Roman"/>
          <w:b/>
          <w:sz w:val="20"/>
          <w:szCs w:val="20"/>
        </w:rPr>
      </w:pPr>
      <w:r w:rsidRPr="008533DD">
        <w:rPr>
          <w:rFonts w:ascii="Verdana" w:hAnsi="Verdana"/>
          <w:b/>
          <w:sz w:val="20"/>
          <w:szCs w:val="20"/>
        </w:rPr>
        <w:t>A képzés megnyitása</w:t>
      </w:r>
      <w:r w:rsidRPr="008533DD">
        <w:rPr>
          <w:rFonts w:ascii="Verdana" w:hAnsi="Verdana"/>
          <w:sz w:val="20"/>
          <w:szCs w:val="20"/>
        </w:rPr>
        <w:t xml:space="preserve">, a drogokkal kapcsolatos ismeretanyag fontossága. </w:t>
      </w:r>
      <w:r w:rsidRPr="008533DD">
        <w:rPr>
          <w:rFonts w:ascii="Verdana" w:hAnsi="Verdana"/>
          <w:sz w:val="20"/>
          <w:szCs w:val="20"/>
          <w:lang w:val="en-GB"/>
        </w:rPr>
        <w:t>(Opening of training, importance of drug related knowledge.)</w:t>
      </w:r>
    </w:p>
    <w:p w14:paraId="798E1D22" w14:textId="77777777" w:rsidR="003F3470" w:rsidRPr="008533DD" w:rsidRDefault="003F3470" w:rsidP="003F3470">
      <w:pPr>
        <w:widowControl w:val="0"/>
        <w:numPr>
          <w:ilvl w:val="1"/>
          <w:numId w:val="186"/>
        </w:numPr>
        <w:tabs>
          <w:tab w:val="left" w:pos="709"/>
          <w:tab w:val="left" w:pos="993"/>
          <w:tab w:val="num" w:pos="1134"/>
        </w:tabs>
        <w:spacing w:before="120" w:after="120" w:line="240" w:lineRule="auto"/>
        <w:ind w:left="425" w:firstLine="0"/>
        <w:rPr>
          <w:rFonts w:ascii="Verdana" w:eastAsia="Times New Roman" w:hAnsi="Verdana" w:cs="Times New Roman"/>
          <w:b/>
          <w:sz w:val="20"/>
          <w:szCs w:val="20"/>
          <w:lang w:val="en-GB"/>
        </w:rPr>
      </w:pPr>
      <w:r w:rsidRPr="008533DD">
        <w:rPr>
          <w:rFonts w:ascii="Verdana" w:hAnsi="Verdana"/>
          <w:b/>
          <w:sz w:val="20"/>
          <w:szCs w:val="20"/>
        </w:rPr>
        <w:t>Drogok típusai, kiemelten az új pszichoaktív szerek.</w:t>
      </w:r>
      <w:r w:rsidRPr="008533DD">
        <w:rPr>
          <w:rFonts w:ascii="Verdana" w:hAnsi="Verdana"/>
          <w:sz w:val="20"/>
          <w:szCs w:val="20"/>
        </w:rPr>
        <w:t xml:space="preserve"> </w:t>
      </w:r>
      <w:r w:rsidRPr="008533DD">
        <w:rPr>
          <w:rFonts w:ascii="Verdana" w:hAnsi="Verdana"/>
          <w:sz w:val="20"/>
          <w:szCs w:val="20"/>
          <w:lang w:val="en-GB"/>
        </w:rPr>
        <w:t>(Types of drugs, especially new psychoactive substances.)</w:t>
      </w:r>
    </w:p>
    <w:p w14:paraId="5C00AC1E" w14:textId="77777777" w:rsidR="003F3470" w:rsidRPr="008533DD" w:rsidRDefault="003F3470" w:rsidP="003F3470">
      <w:pPr>
        <w:widowControl w:val="0"/>
        <w:numPr>
          <w:ilvl w:val="1"/>
          <w:numId w:val="186"/>
        </w:numPr>
        <w:tabs>
          <w:tab w:val="left" w:pos="709"/>
          <w:tab w:val="left" w:pos="993"/>
          <w:tab w:val="num" w:pos="1134"/>
        </w:tabs>
        <w:spacing w:before="120" w:after="120" w:line="240" w:lineRule="auto"/>
        <w:ind w:left="425" w:firstLine="0"/>
        <w:jc w:val="both"/>
        <w:rPr>
          <w:rFonts w:ascii="Verdana" w:eastAsia="Times New Roman" w:hAnsi="Verdana" w:cs="Times New Roman"/>
          <w:b/>
          <w:sz w:val="20"/>
          <w:szCs w:val="20"/>
          <w:lang w:val="en-GB"/>
        </w:rPr>
      </w:pPr>
      <w:r w:rsidRPr="008533DD">
        <w:rPr>
          <w:rFonts w:ascii="Verdana" w:hAnsi="Verdana"/>
          <w:b/>
          <w:sz w:val="20"/>
          <w:szCs w:val="20"/>
        </w:rPr>
        <w:t>Drogok hatásai.</w:t>
      </w:r>
      <w:r w:rsidRPr="008533DD">
        <w:rPr>
          <w:rFonts w:ascii="Verdana" w:hAnsi="Verdana"/>
          <w:sz w:val="20"/>
          <w:szCs w:val="20"/>
        </w:rPr>
        <w:t xml:space="preserve"> </w:t>
      </w:r>
      <w:r w:rsidRPr="008533DD">
        <w:rPr>
          <w:rFonts w:ascii="Verdana" w:hAnsi="Verdana"/>
          <w:sz w:val="20"/>
          <w:szCs w:val="20"/>
          <w:lang w:val="en-GB"/>
        </w:rPr>
        <w:t>(Effects of drugs.)</w:t>
      </w:r>
    </w:p>
    <w:p w14:paraId="20D7E406" w14:textId="77777777" w:rsidR="003F3470" w:rsidRPr="008533DD" w:rsidRDefault="003F3470" w:rsidP="003F3470">
      <w:pPr>
        <w:widowControl w:val="0"/>
        <w:numPr>
          <w:ilvl w:val="1"/>
          <w:numId w:val="186"/>
        </w:numPr>
        <w:tabs>
          <w:tab w:val="left" w:pos="709"/>
          <w:tab w:val="left" w:pos="993"/>
          <w:tab w:val="num" w:pos="1134"/>
        </w:tabs>
        <w:spacing w:before="120" w:after="120" w:line="240" w:lineRule="auto"/>
        <w:ind w:left="425" w:firstLine="0"/>
        <w:jc w:val="both"/>
        <w:rPr>
          <w:rFonts w:ascii="Verdana" w:eastAsia="Times New Roman" w:hAnsi="Verdana" w:cs="Times New Roman"/>
          <w:b/>
          <w:sz w:val="20"/>
          <w:szCs w:val="20"/>
          <w:lang w:val="en-GB"/>
        </w:rPr>
      </w:pPr>
      <w:r w:rsidRPr="008533DD">
        <w:rPr>
          <w:rFonts w:ascii="Verdana" w:hAnsi="Verdana"/>
          <w:b/>
          <w:sz w:val="20"/>
          <w:szCs w:val="20"/>
        </w:rPr>
        <w:t>A drogokkal kapcsolatos politikák:</w:t>
      </w:r>
      <w:r w:rsidRPr="008533DD">
        <w:rPr>
          <w:rFonts w:ascii="Verdana" w:hAnsi="Verdana"/>
          <w:sz w:val="20"/>
          <w:szCs w:val="20"/>
        </w:rPr>
        <w:t xml:space="preserve"> kínálat-, kereslet-, ártalomcsökkentés. </w:t>
      </w:r>
      <w:r w:rsidRPr="008533DD">
        <w:rPr>
          <w:rFonts w:ascii="Verdana" w:hAnsi="Verdana"/>
          <w:sz w:val="20"/>
          <w:szCs w:val="20"/>
          <w:lang w:val="en-GB"/>
        </w:rPr>
        <w:t>(</w:t>
      </w:r>
      <w:proofErr w:type="gramStart"/>
      <w:r w:rsidRPr="008533DD">
        <w:rPr>
          <w:rFonts w:ascii="Verdana" w:hAnsi="Verdana"/>
          <w:sz w:val="20"/>
          <w:szCs w:val="20"/>
          <w:lang w:val="en-GB"/>
        </w:rPr>
        <w:t>drug</w:t>
      </w:r>
      <w:proofErr w:type="gramEnd"/>
      <w:r w:rsidRPr="008533DD">
        <w:rPr>
          <w:rFonts w:ascii="Verdana" w:hAnsi="Verdana"/>
          <w:sz w:val="20"/>
          <w:szCs w:val="20"/>
          <w:lang w:val="en-GB"/>
        </w:rPr>
        <w:t xml:space="preserve"> policies: supply reduction, demand reduction, harm reduction.)</w:t>
      </w:r>
    </w:p>
    <w:p w14:paraId="15538DF4" w14:textId="77777777" w:rsidR="003F3470" w:rsidRPr="008533DD" w:rsidRDefault="003F3470" w:rsidP="003F3470">
      <w:pPr>
        <w:widowControl w:val="0"/>
        <w:numPr>
          <w:ilvl w:val="1"/>
          <w:numId w:val="186"/>
        </w:numPr>
        <w:tabs>
          <w:tab w:val="left" w:pos="709"/>
          <w:tab w:val="left" w:pos="993"/>
          <w:tab w:val="num" w:pos="1134"/>
          <w:tab w:val="num" w:pos="3977"/>
        </w:tabs>
        <w:spacing w:before="120" w:after="120" w:line="240" w:lineRule="auto"/>
        <w:ind w:left="426" w:firstLine="0"/>
        <w:jc w:val="both"/>
        <w:rPr>
          <w:rFonts w:ascii="Verdana" w:eastAsia="Times New Roman" w:hAnsi="Verdana" w:cs="Times New Roman"/>
          <w:b/>
          <w:sz w:val="20"/>
          <w:szCs w:val="20"/>
          <w:lang w:val="en-GB"/>
        </w:rPr>
      </w:pPr>
      <w:r w:rsidRPr="008533DD">
        <w:rPr>
          <w:rFonts w:ascii="Verdana" w:hAnsi="Verdana"/>
          <w:b/>
          <w:sz w:val="20"/>
          <w:szCs w:val="20"/>
        </w:rPr>
        <w:t xml:space="preserve">A kábítószer kriminalitás büntetőjogi, büntető-eljárásjogi vonatkozásai. </w:t>
      </w:r>
      <w:r w:rsidRPr="008533DD">
        <w:rPr>
          <w:rFonts w:ascii="Verdana" w:hAnsi="Verdana"/>
          <w:sz w:val="20"/>
          <w:szCs w:val="20"/>
          <w:lang w:val="en-GB"/>
        </w:rPr>
        <w:t>(Criminal and criminal procedural aspects of drug crime.)</w:t>
      </w:r>
    </w:p>
    <w:p w14:paraId="41797FF7" w14:textId="77777777" w:rsidR="003F3470" w:rsidRPr="008533DD" w:rsidRDefault="003F3470" w:rsidP="003F3470">
      <w:pPr>
        <w:widowControl w:val="0"/>
        <w:numPr>
          <w:ilvl w:val="1"/>
          <w:numId w:val="186"/>
        </w:numPr>
        <w:tabs>
          <w:tab w:val="left" w:pos="709"/>
          <w:tab w:val="left" w:pos="993"/>
          <w:tab w:val="num" w:pos="1134"/>
        </w:tabs>
        <w:spacing w:before="120" w:after="120" w:line="240" w:lineRule="auto"/>
        <w:ind w:left="426" w:firstLine="0"/>
        <w:jc w:val="both"/>
        <w:rPr>
          <w:rFonts w:ascii="Verdana" w:eastAsia="Times New Roman" w:hAnsi="Verdana" w:cs="Times New Roman"/>
          <w:b/>
          <w:sz w:val="20"/>
          <w:szCs w:val="20"/>
          <w:lang w:val="en-GB"/>
        </w:rPr>
      </w:pPr>
      <w:r w:rsidRPr="008533DD">
        <w:rPr>
          <w:rFonts w:ascii="Verdana" w:hAnsi="Verdana"/>
          <w:b/>
          <w:sz w:val="20"/>
          <w:szCs w:val="20"/>
        </w:rPr>
        <w:t>Nemzeti drogellenes stratégia, a Rendőrség drogellenes stratégiája</w:t>
      </w:r>
      <w:r w:rsidRPr="008533DD">
        <w:rPr>
          <w:rFonts w:ascii="Verdana" w:hAnsi="Verdana"/>
          <w:sz w:val="20"/>
          <w:szCs w:val="20"/>
        </w:rPr>
        <w:t xml:space="preserve">. </w:t>
      </w:r>
      <w:r w:rsidRPr="008533DD">
        <w:rPr>
          <w:rFonts w:ascii="Verdana" w:hAnsi="Verdana"/>
          <w:sz w:val="20"/>
          <w:szCs w:val="20"/>
          <w:lang w:val="en-GB"/>
        </w:rPr>
        <w:lastRenderedPageBreak/>
        <w:t>(National Drug Strategy, Police Drug Strategy.)</w:t>
      </w:r>
    </w:p>
    <w:p w14:paraId="6D2EF4A7" w14:textId="77777777" w:rsidR="003F3470" w:rsidRPr="008533DD" w:rsidRDefault="003F3470" w:rsidP="003F3470">
      <w:pPr>
        <w:widowControl w:val="0"/>
        <w:numPr>
          <w:ilvl w:val="1"/>
          <w:numId w:val="186"/>
        </w:numPr>
        <w:tabs>
          <w:tab w:val="left" w:pos="709"/>
          <w:tab w:val="left" w:pos="993"/>
          <w:tab w:val="num" w:pos="1134"/>
        </w:tabs>
        <w:spacing w:before="120" w:after="120" w:line="240" w:lineRule="auto"/>
        <w:ind w:left="426" w:firstLine="0"/>
        <w:jc w:val="both"/>
        <w:rPr>
          <w:rFonts w:ascii="Verdana" w:eastAsia="Times New Roman" w:hAnsi="Verdana" w:cs="Times New Roman"/>
          <w:b/>
          <w:sz w:val="20"/>
          <w:szCs w:val="20"/>
          <w:lang w:val="en-GB"/>
        </w:rPr>
      </w:pPr>
      <w:r w:rsidRPr="008533DD">
        <w:rPr>
          <w:rFonts w:ascii="Verdana" w:hAnsi="Verdana"/>
          <w:b/>
          <w:sz w:val="20"/>
          <w:szCs w:val="20"/>
        </w:rPr>
        <w:t>Rendészeti feladatok a drogokkal kapcsolatba</w:t>
      </w:r>
      <w:r w:rsidRPr="008533DD">
        <w:rPr>
          <w:rFonts w:ascii="Verdana" w:hAnsi="Verdana"/>
          <w:sz w:val="20"/>
          <w:szCs w:val="20"/>
        </w:rPr>
        <w:t xml:space="preserve">n (közrendvédelem, nyomozás, határvédelem, vámigazgatás, büntetés-végrehajtás). </w:t>
      </w:r>
      <w:r w:rsidRPr="008533DD">
        <w:rPr>
          <w:rFonts w:ascii="Verdana" w:hAnsi="Verdana"/>
          <w:sz w:val="20"/>
          <w:szCs w:val="20"/>
          <w:lang w:val="en-GB"/>
        </w:rPr>
        <w:t>(Law enforcement tasks relating to drugs (law enforcement, investigation, border control, customs administration, prosecution).</w:t>
      </w:r>
    </w:p>
    <w:p w14:paraId="3D6CA746" w14:textId="77777777" w:rsidR="003F3470" w:rsidRPr="008533DD" w:rsidRDefault="003F3470" w:rsidP="003F3470">
      <w:pPr>
        <w:widowControl w:val="0"/>
        <w:numPr>
          <w:ilvl w:val="0"/>
          <w:numId w:val="186"/>
        </w:numPr>
        <w:tabs>
          <w:tab w:val="num" w:pos="360"/>
        </w:tabs>
        <w:spacing w:before="120" w:after="120" w:line="240" w:lineRule="auto"/>
        <w:ind w:left="426" w:hanging="142"/>
        <w:jc w:val="both"/>
        <w:rPr>
          <w:rFonts w:ascii="Verdana" w:eastAsia="Times New Roman" w:hAnsi="Verdana" w:cs="Times New Roman"/>
          <w:bCs/>
          <w:sz w:val="20"/>
          <w:szCs w:val="20"/>
        </w:rPr>
      </w:pPr>
      <w:r w:rsidRPr="008533DD">
        <w:rPr>
          <w:rFonts w:ascii="Verdana" w:hAnsi="Verdana"/>
          <w:b/>
          <w:sz w:val="20"/>
          <w:szCs w:val="20"/>
          <w:lang w:val="en-GB"/>
        </w:rPr>
        <w:t xml:space="preserve"> </w:t>
      </w:r>
      <w:r w:rsidRPr="008533DD">
        <w:rPr>
          <w:rFonts w:ascii="Verdana" w:eastAsia="Times New Roman" w:hAnsi="Verdana" w:cs="Times New Roman"/>
          <w:b/>
          <w:bCs/>
          <w:sz w:val="20"/>
          <w:szCs w:val="20"/>
        </w:rPr>
        <w:t xml:space="preserve">A tantárgy meghirdetésének gyakorisága/a tantervben történő félévi elhelyezkedése: </w:t>
      </w:r>
      <w:r w:rsidRPr="008533DD">
        <w:rPr>
          <w:rFonts w:ascii="Verdana" w:eastAsia="Times New Roman" w:hAnsi="Verdana" w:cs="Times New Roman"/>
          <w:bCs/>
          <w:sz w:val="20"/>
          <w:szCs w:val="20"/>
        </w:rPr>
        <w:t>3. félév/őszi félév</w:t>
      </w:r>
    </w:p>
    <w:p w14:paraId="0C5A04F8" w14:textId="77777777" w:rsidR="003F3470" w:rsidRPr="008533DD" w:rsidRDefault="003F3470" w:rsidP="003F3470">
      <w:pPr>
        <w:widowControl w:val="0"/>
        <w:numPr>
          <w:ilvl w:val="0"/>
          <w:numId w:val="186"/>
        </w:numPr>
        <w:tabs>
          <w:tab w:val="num" w:pos="360"/>
        </w:tabs>
        <w:spacing w:before="120" w:after="120" w:line="240" w:lineRule="auto"/>
        <w:ind w:left="426" w:hanging="142"/>
        <w:jc w:val="both"/>
        <w:rPr>
          <w:rFonts w:ascii="Verdana" w:hAnsi="Verdana"/>
          <w:bCs/>
          <w:sz w:val="20"/>
          <w:szCs w:val="20"/>
        </w:rPr>
      </w:pPr>
      <w:r w:rsidRPr="008533DD">
        <w:rPr>
          <w:rFonts w:ascii="Verdana" w:eastAsia="Times New Roman" w:hAnsi="Verdana" w:cs="Times New Roman"/>
          <w:b/>
          <w:bCs/>
          <w:sz w:val="20"/>
          <w:szCs w:val="20"/>
        </w:rPr>
        <w:t xml:space="preserve">A tanórákon való részvétel követelményei, az elfogadható hiányzások mértéke, a távolmaradás pótlásának lehetősége: </w:t>
      </w:r>
    </w:p>
    <w:p w14:paraId="747D5E14" w14:textId="77777777" w:rsidR="003F3470" w:rsidRPr="008533DD" w:rsidRDefault="003F3470" w:rsidP="003F3470">
      <w:pPr>
        <w:widowControl w:val="0"/>
        <w:tabs>
          <w:tab w:val="num" w:pos="720"/>
        </w:tabs>
        <w:spacing w:before="120" w:after="120"/>
        <w:jc w:val="both"/>
        <w:rPr>
          <w:rFonts w:ascii="Verdana" w:hAnsi="Verdana"/>
          <w:bCs/>
          <w:sz w:val="20"/>
          <w:szCs w:val="20"/>
        </w:rPr>
      </w:pPr>
      <w:r w:rsidRPr="008533DD">
        <w:rPr>
          <w:rFonts w:ascii="Verdana" w:hAnsi="Verdana"/>
          <w:bCs/>
          <w:sz w:val="20"/>
          <w:szCs w:val="20"/>
        </w:rPr>
        <w:t>A hallgatónak a tanórák legalább 70 %-án jelen kell lennie, 30 %-ot meghaladó hiányzás esetén a félév teljesítése nem írható alá. A hallgató köteles az előadás és a gyakorlat anyagát beszerezni, abból önállóan felkészülni.</w:t>
      </w:r>
    </w:p>
    <w:p w14:paraId="088F2A1E" w14:textId="77777777" w:rsidR="003F3470" w:rsidRPr="008533DD" w:rsidRDefault="003F3470" w:rsidP="003F3470">
      <w:pPr>
        <w:widowControl w:val="0"/>
        <w:numPr>
          <w:ilvl w:val="0"/>
          <w:numId w:val="186"/>
        </w:numPr>
        <w:tabs>
          <w:tab w:val="num" w:pos="360"/>
        </w:tabs>
        <w:spacing w:before="120" w:after="120" w:line="240" w:lineRule="auto"/>
        <w:ind w:left="426" w:hanging="142"/>
        <w:jc w:val="both"/>
        <w:rPr>
          <w:rFonts w:ascii="Verdana" w:eastAsia="Times New Roman" w:hAnsi="Verdana" w:cs="Times New Roman"/>
          <w:bCs/>
          <w:sz w:val="20"/>
          <w:szCs w:val="20"/>
        </w:rPr>
      </w:pPr>
      <w:r w:rsidRPr="008533DD">
        <w:rPr>
          <w:rFonts w:ascii="Verdana" w:eastAsia="Times New Roman" w:hAnsi="Verdana" w:cs="Times New Roman"/>
          <w:b/>
          <w:sz w:val="20"/>
          <w:szCs w:val="20"/>
        </w:rPr>
        <w:t>Félévközi feladatok, ismeretek ellenőrzésének rendje:</w:t>
      </w:r>
    </w:p>
    <w:p w14:paraId="774F7652" w14:textId="77777777" w:rsidR="003F3470" w:rsidRPr="008533DD" w:rsidRDefault="003F3470" w:rsidP="003F3470">
      <w:pPr>
        <w:widowControl w:val="0"/>
        <w:spacing w:before="120" w:after="120"/>
        <w:jc w:val="both"/>
        <w:rPr>
          <w:rFonts w:ascii="Verdana" w:eastAsia="Times New Roman" w:hAnsi="Verdana" w:cs="Times New Roman"/>
          <w:b/>
          <w:bCs/>
          <w:sz w:val="20"/>
          <w:szCs w:val="20"/>
        </w:rPr>
      </w:pPr>
      <w:r w:rsidRPr="008533DD">
        <w:rPr>
          <w:rFonts w:ascii="Verdana" w:hAnsi="Verdana"/>
          <w:bCs/>
          <w:sz w:val="20"/>
          <w:szCs w:val="20"/>
        </w:rPr>
        <w:t>Az aláírás feltétele az előadások rendszeres látogatása (a 14. pont szerint)</w:t>
      </w:r>
      <w:r w:rsidRPr="008533DD">
        <w:rPr>
          <w:rFonts w:ascii="Verdana" w:hAnsi="Verdana"/>
          <w:b/>
          <w:bCs/>
          <w:sz w:val="20"/>
          <w:szCs w:val="20"/>
        </w:rPr>
        <w:t xml:space="preserve">, </w:t>
      </w:r>
      <w:r w:rsidRPr="008533DD">
        <w:rPr>
          <w:rFonts w:ascii="Verdana" w:hAnsi="Verdana"/>
          <w:bCs/>
          <w:sz w:val="20"/>
          <w:szCs w:val="20"/>
        </w:rPr>
        <w:t xml:space="preserve">a tematikában (12. pont) szereplő témákból az oktató által meghatározott tartalmi és formai követelmények szerint, kitűzött határidőre házi dolgozat elkészítése, oktatónak való megküldése. </w:t>
      </w:r>
    </w:p>
    <w:p w14:paraId="3E7B152F" w14:textId="77777777" w:rsidR="003F3470" w:rsidRPr="008533DD" w:rsidRDefault="003F3470" w:rsidP="003F3470">
      <w:pPr>
        <w:widowControl w:val="0"/>
        <w:numPr>
          <w:ilvl w:val="0"/>
          <w:numId w:val="186"/>
        </w:numPr>
        <w:spacing w:before="120" w:after="120" w:line="240" w:lineRule="auto"/>
        <w:ind w:left="426" w:hanging="142"/>
        <w:jc w:val="both"/>
        <w:rPr>
          <w:rFonts w:ascii="Verdana" w:eastAsia="Times New Roman" w:hAnsi="Verdana" w:cs="Times New Roman"/>
          <w:b/>
          <w:bCs/>
          <w:sz w:val="20"/>
          <w:szCs w:val="20"/>
        </w:rPr>
      </w:pPr>
      <w:r w:rsidRPr="008533DD">
        <w:rPr>
          <w:rFonts w:ascii="Verdana" w:eastAsia="Times New Roman" w:hAnsi="Verdana" w:cs="Times New Roman"/>
          <w:b/>
          <w:bCs/>
          <w:sz w:val="20"/>
          <w:szCs w:val="20"/>
        </w:rPr>
        <w:t xml:space="preserve">Az értékelés, az aláírás és a kreditek megszerzésének pontos feltételei: </w:t>
      </w:r>
    </w:p>
    <w:p w14:paraId="12E88D69" w14:textId="77777777" w:rsidR="003F3470" w:rsidRPr="008533DD" w:rsidRDefault="003F3470" w:rsidP="003F3470">
      <w:pPr>
        <w:widowControl w:val="0"/>
        <w:numPr>
          <w:ilvl w:val="1"/>
          <w:numId w:val="186"/>
        </w:numPr>
        <w:tabs>
          <w:tab w:val="left" w:pos="709"/>
          <w:tab w:val="left" w:pos="993"/>
          <w:tab w:val="num" w:pos="1276"/>
        </w:tabs>
        <w:spacing w:before="120" w:after="120" w:line="240" w:lineRule="auto"/>
        <w:ind w:left="426" w:firstLine="0"/>
        <w:jc w:val="both"/>
        <w:rPr>
          <w:rFonts w:ascii="Verdana" w:eastAsia="Times New Roman" w:hAnsi="Verdana" w:cs="Times New Roman"/>
          <w:sz w:val="20"/>
          <w:szCs w:val="20"/>
        </w:rPr>
      </w:pPr>
      <w:r w:rsidRPr="008533DD">
        <w:rPr>
          <w:rFonts w:ascii="Verdana" w:eastAsia="Times New Roman" w:hAnsi="Verdana" w:cs="Times New Roman"/>
          <w:b/>
          <w:sz w:val="20"/>
          <w:szCs w:val="20"/>
        </w:rPr>
        <w:t>Az aláírás megszerzésének feltételei:</w:t>
      </w:r>
    </w:p>
    <w:p w14:paraId="7E85A6BE" w14:textId="77777777" w:rsidR="003F3470" w:rsidRPr="00D7678A" w:rsidRDefault="003F3470" w:rsidP="003F3470">
      <w:pPr>
        <w:widowControl w:val="0"/>
        <w:tabs>
          <w:tab w:val="num" w:pos="720"/>
        </w:tabs>
        <w:spacing w:before="120" w:after="120"/>
        <w:jc w:val="both"/>
        <w:rPr>
          <w:rFonts w:ascii="Verdana" w:hAnsi="Verdana"/>
          <w:bCs/>
          <w:sz w:val="20"/>
          <w:szCs w:val="20"/>
        </w:rPr>
      </w:pPr>
      <w:r w:rsidRPr="00D7678A">
        <w:rPr>
          <w:rFonts w:ascii="Verdana" w:hAnsi="Verdana"/>
          <w:bCs/>
          <w:sz w:val="20"/>
          <w:szCs w:val="20"/>
        </w:rPr>
        <w:t>A hallgatónak a tanórák legalább 70 %-án jelen kell lennie, 30 %-ot meghaladó hiányzás esetén a félév teljesítése nem írható alá. A hallgató köteles az előadás és a gyakorlat anyagát beszerezni, abból önállóan felkészülni.</w:t>
      </w:r>
    </w:p>
    <w:p w14:paraId="685AD0AA" w14:textId="77777777" w:rsidR="003F3470" w:rsidRPr="008533DD" w:rsidRDefault="003F3470" w:rsidP="003F3470">
      <w:pPr>
        <w:widowControl w:val="0"/>
        <w:spacing w:before="120" w:after="120"/>
        <w:jc w:val="both"/>
        <w:rPr>
          <w:rFonts w:ascii="Verdana" w:eastAsia="Times New Roman" w:hAnsi="Verdana" w:cs="Times New Roman"/>
          <w:b/>
          <w:bCs/>
          <w:sz w:val="20"/>
          <w:szCs w:val="20"/>
        </w:rPr>
      </w:pPr>
      <w:r w:rsidRPr="00D7678A">
        <w:rPr>
          <w:rFonts w:ascii="Verdana" w:hAnsi="Verdana"/>
          <w:bCs/>
          <w:sz w:val="20"/>
          <w:szCs w:val="20"/>
        </w:rPr>
        <w:t>Az aláírás feltétele az előadások rendszeres látogatása</w:t>
      </w:r>
      <w:r w:rsidRPr="00D7678A">
        <w:rPr>
          <w:rFonts w:ascii="Verdana" w:hAnsi="Verdana"/>
          <w:b/>
          <w:bCs/>
          <w:sz w:val="20"/>
          <w:szCs w:val="20"/>
        </w:rPr>
        <w:t xml:space="preserve">, </w:t>
      </w:r>
      <w:r w:rsidRPr="00D7678A">
        <w:rPr>
          <w:rFonts w:ascii="Verdana" w:hAnsi="Verdana"/>
          <w:bCs/>
          <w:sz w:val="20"/>
          <w:szCs w:val="20"/>
        </w:rPr>
        <w:t>a tematikában (12. pont) szereplő témákból az oktató által meghatározott tartalmi és formai követelmények szerint, kitűzött határidőre házi dolgozat elkészítése, oktatónak való megküldése.</w:t>
      </w:r>
      <w:r w:rsidRPr="008533DD">
        <w:rPr>
          <w:rFonts w:ascii="Verdana" w:hAnsi="Verdana"/>
          <w:bCs/>
          <w:sz w:val="20"/>
          <w:szCs w:val="20"/>
        </w:rPr>
        <w:t xml:space="preserve"> </w:t>
      </w:r>
    </w:p>
    <w:p w14:paraId="7F03FD85" w14:textId="77777777" w:rsidR="003F3470" w:rsidRPr="008533DD" w:rsidRDefault="003F3470" w:rsidP="003F3470">
      <w:pPr>
        <w:widowControl w:val="0"/>
        <w:tabs>
          <w:tab w:val="left" w:pos="1654"/>
        </w:tabs>
        <w:spacing w:before="120" w:after="120"/>
        <w:jc w:val="both"/>
        <w:rPr>
          <w:rFonts w:ascii="Verdana" w:hAnsi="Verdana"/>
          <w:b/>
          <w:bCs/>
          <w:sz w:val="20"/>
          <w:szCs w:val="20"/>
        </w:rPr>
      </w:pPr>
      <w:r w:rsidRPr="008533DD">
        <w:rPr>
          <w:rFonts w:ascii="Verdana" w:hAnsi="Verdana"/>
          <w:b/>
          <w:sz w:val="20"/>
          <w:szCs w:val="20"/>
        </w:rPr>
        <w:t xml:space="preserve">Az értékelés:  </w:t>
      </w:r>
    </w:p>
    <w:p w14:paraId="5721C982" w14:textId="77777777" w:rsidR="003F3470" w:rsidRPr="008533DD" w:rsidRDefault="003F3470" w:rsidP="003F3470">
      <w:pPr>
        <w:widowControl w:val="0"/>
        <w:tabs>
          <w:tab w:val="left" w:pos="709"/>
          <w:tab w:val="left" w:pos="993"/>
        </w:tabs>
        <w:spacing w:before="120" w:after="120"/>
        <w:jc w:val="both"/>
        <w:rPr>
          <w:rFonts w:ascii="Verdana" w:hAnsi="Verdana"/>
          <w:sz w:val="20"/>
          <w:szCs w:val="20"/>
        </w:rPr>
      </w:pPr>
      <w:r w:rsidRPr="008533DD">
        <w:rPr>
          <w:rFonts w:ascii="Verdana" w:hAnsi="Verdana"/>
          <w:b/>
          <w:sz w:val="20"/>
          <w:szCs w:val="20"/>
        </w:rPr>
        <w:t xml:space="preserve">Évközi értékelés, </w:t>
      </w:r>
      <w:r w:rsidRPr="008533DD">
        <w:rPr>
          <w:rFonts w:ascii="Verdana" w:hAnsi="Verdana"/>
          <w:sz w:val="20"/>
          <w:szCs w:val="20"/>
        </w:rPr>
        <w:t xml:space="preserve">a házi dolgozat alapján háromfokozatú értékelés. </w:t>
      </w:r>
    </w:p>
    <w:p w14:paraId="463C532C" w14:textId="77777777" w:rsidR="003F3470" w:rsidRPr="008533DD" w:rsidRDefault="003F3470" w:rsidP="003F3470">
      <w:pPr>
        <w:widowControl w:val="0"/>
        <w:numPr>
          <w:ilvl w:val="1"/>
          <w:numId w:val="186"/>
        </w:numPr>
        <w:tabs>
          <w:tab w:val="left" w:pos="709"/>
          <w:tab w:val="left" w:pos="993"/>
          <w:tab w:val="num" w:pos="1276"/>
        </w:tabs>
        <w:spacing w:before="120" w:after="120" w:line="240" w:lineRule="auto"/>
        <w:ind w:left="426" w:firstLine="0"/>
        <w:jc w:val="both"/>
        <w:rPr>
          <w:rFonts w:ascii="Verdana" w:eastAsia="Times New Roman" w:hAnsi="Verdana" w:cs="Times New Roman"/>
          <w:sz w:val="20"/>
          <w:szCs w:val="20"/>
        </w:rPr>
      </w:pPr>
      <w:r w:rsidRPr="008533DD">
        <w:rPr>
          <w:rFonts w:ascii="Verdana" w:eastAsia="Times New Roman" w:hAnsi="Verdana" w:cs="Times New Roman"/>
          <w:b/>
          <w:sz w:val="20"/>
          <w:szCs w:val="20"/>
        </w:rPr>
        <w:t>A kreditek megszerzésének feltételei:</w:t>
      </w:r>
      <w:r w:rsidRPr="008533DD">
        <w:rPr>
          <w:rFonts w:ascii="Verdana" w:eastAsia="Times New Roman" w:hAnsi="Verdana" w:cs="Times New Roman"/>
          <w:sz w:val="20"/>
          <w:szCs w:val="20"/>
        </w:rPr>
        <w:t xml:space="preserve"> </w:t>
      </w:r>
    </w:p>
    <w:p w14:paraId="134F9BC0" w14:textId="77777777" w:rsidR="003F3470" w:rsidRPr="008533DD" w:rsidRDefault="003F3470" w:rsidP="003F3470">
      <w:pPr>
        <w:widowControl w:val="0"/>
        <w:tabs>
          <w:tab w:val="left" w:pos="993"/>
        </w:tabs>
        <w:spacing w:before="120" w:after="120"/>
        <w:jc w:val="both"/>
        <w:rPr>
          <w:rFonts w:ascii="Verdana" w:eastAsia="Times New Roman" w:hAnsi="Verdana" w:cs="Times New Roman"/>
          <w:sz w:val="20"/>
          <w:szCs w:val="20"/>
        </w:rPr>
      </w:pPr>
      <w:r w:rsidRPr="008533DD">
        <w:rPr>
          <w:rFonts w:ascii="Verdana" w:hAnsi="Verdana"/>
          <w:sz w:val="20"/>
          <w:szCs w:val="20"/>
        </w:rPr>
        <w:t>Évközi értékelés, mely összeáll az aláírás megszerzéséből, és a házi dolgozat alapján legalább megfelelt osztályzat megszerzéséből.</w:t>
      </w:r>
    </w:p>
    <w:p w14:paraId="7016C347" w14:textId="77777777" w:rsidR="003F3470" w:rsidRPr="008533DD" w:rsidRDefault="003F3470" w:rsidP="003F3470">
      <w:pPr>
        <w:widowControl w:val="0"/>
        <w:numPr>
          <w:ilvl w:val="0"/>
          <w:numId w:val="186"/>
        </w:numPr>
        <w:tabs>
          <w:tab w:val="num" w:pos="360"/>
        </w:tabs>
        <w:spacing w:before="120" w:after="120" w:line="240" w:lineRule="auto"/>
        <w:ind w:left="426" w:hanging="142"/>
        <w:jc w:val="both"/>
        <w:rPr>
          <w:rFonts w:ascii="Verdana" w:eastAsia="Times New Roman" w:hAnsi="Verdana" w:cs="Times New Roman"/>
          <w:bCs/>
          <w:sz w:val="20"/>
          <w:szCs w:val="20"/>
        </w:rPr>
      </w:pPr>
      <w:r w:rsidRPr="008533DD">
        <w:rPr>
          <w:rFonts w:ascii="Verdana" w:eastAsia="Times New Roman" w:hAnsi="Verdana" w:cs="Times New Roman"/>
          <w:b/>
          <w:bCs/>
          <w:sz w:val="20"/>
          <w:szCs w:val="20"/>
        </w:rPr>
        <w:t>Irodalomjegyzék:</w:t>
      </w:r>
    </w:p>
    <w:p w14:paraId="344E7347" w14:textId="77777777" w:rsidR="003F3470" w:rsidRPr="008533DD" w:rsidRDefault="003F3470" w:rsidP="003F3470">
      <w:pPr>
        <w:widowControl w:val="0"/>
        <w:numPr>
          <w:ilvl w:val="1"/>
          <w:numId w:val="186"/>
        </w:numPr>
        <w:tabs>
          <w:tab w:val="clear" w:pos="858"/>
          <w:tab w:val="left" w:pos="567"/>
          <w:tab w:val="left" w:pos="851"/>
          <w:tab w:val="num" w:pos="993"/>
        </w:tabs>
        <w:spacing w:before="120" w:after="120" w:line="240" w:lineRule="auto"/>
        <w:ind w:left="426" w:hanging="142"/>
        <w:jc w:val="both"/>
        <w:rPr>
          <w:rFonts w:ascii="Verdana" w:eastAsia="Times New Roman" w:hAnsi="Verdana" w:cs="Times New Roman"/>
          <w:bCs/>
          <w:sz w:val="20"/>
          <w:szCs w:val="20"/>
        </w:rPr>
      </w:pPr>
      <w:r w:rsidRPr="008533DD">
        <w:rPr>
          <w:rFonts w:ascii="Verdana" w:eastAsia="Times New Roman" w:hAnsi="Verdana" w:cs="Times New Roman"/>
          <w:b/>
          <w:bCs/>
          <w:sz w:val="20"/>
          <w:szCs w:val="20"/>
        </w:rPr>
        <w:t xml:space="preserve">Kötelező irodalom: </w:t>
      </w:r>
    </w:p>
    <w:p w14:paraId="40A947A1" w14:textId="77777777" w:rsidR="003F3470" w:rsidRPr="008533DD" w:rsidRDefault="003F3470" w:rsidP="003F3470">
      <w:pPr>
        <w:widowControl w:val="0"/>
        <w:numPr>
          <w:ilvl w:val="0"/>
          <w:numId w:val="187"/>
        </w:numPr>
        <w:spacing w:after="0" w:line="240" w:lineRule="auto"/>
        <w:jc w:val="both"/>
        <w:rPr>
          <w:rFonts w:ascii="Verdana" w:eastAsia="Times New Roman" w:hAnsi="Verdana" w:cs="Times New Roman"/>
          <w:sz w:val="20"/>
          <w:szCs w:val="20"/>
        </w:rPr>
      </w:pPr>
      <w:r w:rsidRPr="008533DD">
        <w:rPr>
          <w:rFonts w:ascii="Verdana" w:eastAsia="Times New Roman" w:hAnsi="Verdana" w:cs="Times New Roman"/>
          <w:sz w:val="20"/>
          <w:szCs w:val="20"/>
        </w:rPr>
        <w:t>Barabás Andrea Tünde (szerk.): Kriminológia MA, Dialóg Campus, Budapest, 2020. ISBN: 978-963-531-176-7</w:t>
      </w:r>
    </w:p>
    <w:p w14:paraId="392DC75A" w14:textId="77777777" w:rsidR="003F3470" w:rsidRPr="008533DD" w:rsidRDefault="003F3470" w:rsidP="003F3470">
      <w:pPr>
        <w:numPr>
          <w:ilvl w:val="0"/>
          <w:numId w:val="187"/>
        </w:numPr>
        <w:tabs>
          <w:tab w:val="left" w:pos="284"/>
        </w:tabs>
        <w:spacing w:before="120" w:after="120" w:line="240" w:lineRule="auto"/>
        <w:jc w:val="both"/>
        <w:rPr>
          <w:rFonts w:ascii="Verdana" w:hAnsi="Verdana"/>
          <w:sz w:val="20"/>
          <w:szCs w:val="20"/>
        </w:rPr>
      </w:pPr>
      <w:r w:rsidRPr="008533DD">
        <w:rPr>
          <w:rFonts w:ascii="Verdana" w:hAnsi="Verdana"/>
          <w:sz w:val="20"/>
          <w:szCs w:val="20"/>
        </w:rPr>
        <w:t xml:space="preserve">Sivadó Máté: </w:t>
      </w:r>
      <w:r w:rsidRPr="008533DD">
        <w:rPr>
          <w:rFonts w:ascii="Verdana" w:hAnsi="Verdana"/>
          <w:bCs/>
          <w:sz w:val="20"/>
          <w:szCs w:val="20"/>
        </w:rPr>
        <w:t>Jelenkori drogpolitika Magyarországon és Európában, tengerentúli kitekintéssel PhD. értekezés, 2015.</w:t>
      </w:r>
    </w:p>
    <w:p w14:paraId="2C4595B2" w14:textId="77777777" w:rsidR="003F3470" w:rsidRPr="008533DD" w:rsidRDefault="003F3470" w:rsidP="003F3470">
      <w:pPr>
        <w:tabs>
          <w:tab w:val="left" w:pos="284"/>
        </w:tabs>
        <w:spacing w:before="120" w:after="120"/>
        <w:ind w:left="644"/>
        <w:jc w:val="both"/>
        <w:rPr>
          <w:rFonts w:ascii="Verdana" w:hAnsi="Verdana"/>
          <w:sz w:val="20"/>
          <w:szCs w:val="20"/>
          <w:u w:val="single"/>
        </w:rPr>
      </w:pPr>
      <w:r w:rsidRPr="008533DD">
        <w:rPr>
          <w:rFonts w:ascii="Verdana" w:hAnsi="Verdana"/>
          <w:bCs/>
          <w:sz w:val="20"/>
          <w:szCs w:val="20"/>
        </w:rPr>
        <w:t xml:space="preserve">Letölthető: </w:t>
      </w:r>
      <w:hyperlink r:id="rId38" w:history="1">
        <w:r w:rsidRPr="008533DD">
          <w:rPr>
            <w:rStyle w:val="Hiperhivatkozs"/>
            <w:rFonts w:ascii="Verdana" w:hAnsi="Verdana"/>
            <w:sz w:val="20"/>
            <w:szCs w:val="20"/>
          </w:rPr>
          <w:t>https://dea.lib.unideb.hu/dea/handle/2437/219218</w:t>
        </w:r>
      </w:hyperlink>
    </w:p>
    <w:p w14:paraId="048CAAE1" w14:textId="77777777" w:rsidR="003F3470" w:rsidRPr="008533DD" w:rsidRDefault="003F3470" w:rsidP="003F3470">
      <w:pPr>
        <w:rPr>
          <w:rFonts w:ascii="Verdana" w:eastAsia="Times New Roman" w:hAnsi="Verdana" w:cs="Times New Roman"/>
          <w:b/>
          <w:bCs/>
          <w:sz w:val="20"/>
          <w:szCs w:val="20"/>
        </w:rPr>
      </w:pPr>
      <w:r w:rsidRPr="008533DD">
        <w:rPr>
          <w:rFonts w:ascii="Verdana" w:eastAsia="Times New Roman" w:hAnsi="Verdana" w:cs="Times New Roman"/>
          <w:b/>
          <w:bCs/>
          <w:sz w:val="20"/>
          <w:szCs w:val="20"/>
        </w:rPr>
        <w:t xml:space="preserve">Ajánlott irodalom: </w:t>
      </w:r>
    </w:p>
    <w:p w14:paraId="23842BB8" w14:textId="77777777" w:rsidR="003F3470" w:rsidRPr="008533DD" w:rsidRDefault="003F3470" w:rsidP="003F3470">
      <w:pPr>
        <w:widowControl w:val="0"/>
        <w:numPr>
          <w:ilvl w:val="0"/>
          <w:numId w:val="188"/>
        </w:numPr>
        <w:tabs>
          <w:tab w:val="left" w:pos="284"/>
        </w:tabs>
        <w:spacing w:after="0" w:line="240" w:lineRule="auto"/>
        <w:contextualSpacing/>
        <w:jc w:val="both"/>
        <w:rPr>
          <w:rFonts w:ascii="Verdana" w:eastAsia="Times New Roman" w:hAnsi="Verdana" w:cs="Times New Roman"/>
          <w:sz w:val="20"/>
          <w:szCs w:val="20"/>
        </w:rPr>
      </w:pPr>
      <w:r w:rsidRPr="008533DD">
        <w:rPr>
          <w:rFonts w:ascii="Verdana" w:hAnsi="Verdana"/>
          <w:sz w:val="20"/>
          <w:szCs w:val="20"/>
        </w:rPr>
        <w:t>Barabás Andrea Tünde (szerk.): Alkalmazott kriminológia. Dialóg Campus, Budapest, 2020. ISBN: 978-963-531-241-5</w:t>
      </w:r>
    </w:p>
    <w:p w14:paraId="208DEB3E" w14:textId="77777777" w:rsidR="003F3470" w:rsidRPr="008533DD" w:rsidRDefault="003F3470" w:rsidP="003F3470">
      <w:pPr>
        <w:numPr>
          <w:ilvl w:val="0"/>
          <w:numId w:val="188"/>
        </w:numPr>
        <w:tabs>
          <w:tab w:val="center" w:pos="4819"/>
          <w:tab w:val="right" w:pos="9072"/>
        </w:tabs>
        <w:spacing w:before="120" w:after="120" w:line="240" w:lineRule="auto"/>
        <w:jc w:val="both"/>
        <w:rPr>
          <w:rFonts w:ascii="Verdana" w:hAnsi="Verdana"/>
          <w:sz w:val="20"/>
          <w:szCs w:val="20"/>
        </w:rPr>
      </w:pPr>
      <w:r w:rsidRPr="008533DD">
        <w:rPr>
          <w:rFonts w:ascii="Verdana" w:hAnsi="Verdana"/>
          <w:sz w:val="20"/>
          <w:szCs w:val="20"/>
        </w:rPr>
        <w:t>Lévai Miklós: Kábítószerek és bűnözés. Közgazdasági és Jogi Könyvkiadó, Budapest, 1992. ISBN: 963 222 527 9</w:t>
      </w:r>
    </w:p>
    <w:p w14:paraId="7F86623E" w14:textId="77777777" w:rsidR="003F3470" w:rsidRPr="008533DD" w:rsidRDefault="003F3470" w:rsidP="003F3470">
      <w:pPr>
        <w:widowControl w:val="0"/>
        <w:numPr>
          <w:ilvl w:val="0"/>
          <w:numId w:val="188"/>
        </w:numPr>
        <w:spacing w:line="240" w:lineRule="auto"/>
        <w:contextualSpacing/>
        <w:jc w:val="both"/>
        <w:rPr>
          <w:rFonts w:ascii="Verdana" w:eastAsia="Times New Roman" w:hAnsi="Verdana" w:cs="Times New Roman"/>
          <w:sz w:val="20"/>
          <w:szCs w:val="20"/>
        </w:rPr>
      </w:pPr>
      <w:r w:rsidRPr="008533DD">
        <w:rPr>
          <w:rFonts w:ascii="Verdana" w:eastAsia="Times New Roman" w:hAnsi="Verdana" w:cs="Times New Roman"/>
          <w:sz w:val="20"/>
          <w:szCs w:val="20"/>
        </w:rPr>
        <w:t xml:space="preserve">Mátyás Szabolcs: A kábítószer-bűnözés elleni </w:t>
      </w:r>
      <w:proofErr w:type="gramStart"/>
      <w:r w:rsidRPr="008533DD">
        <w:rPr>
          <w:rFonts w:ascii="Verdana" w:eastAsia="Times New Roman" w:hAnsi="Verdana" w:cs="Times New Roman"/>
          <w:sz w:val="20"/>
          <w:szCs w:val="20"/>
        </w:rPr>
        <w:t>küzdelem</w:t>
      </w:r>
      <w:proofErr w:type="gramEnd"/>
      <w:r w:rsidRPr="008533DD">
        <w:rPr>
          <w:rFonts w:ascii="Verdana" w:eastAsia="Times New Roman" w:hAnsi="Verdana" w:cs="Times New Roman"/>
          <w:sz w:val="20"/>
          <w:szCs w:val="20"/>
        </w:rPr>
        <w:t xml:space="preserve"> mint stratégiai kihívás a magyar bűnüldözésben </w:t>
      </w:r>
    </w:p>
    <w:p w14:paraId="6173D19E" w14:textId="77777777" w:rsidR="003F3470" w:rsidRPr="008533DD" w:rsidRDefault="003F3470" w:rsidP="003F3470">
      <w:pPr>
        <w:widowControl w:val="0"/>
        <w:spacing w:after="0"/>
        <w:ind w:left="720"/>
        <w:contextualSpacing/>
        <w:rPr>
          <w:rFonts w:ascii="Verdana" w:eastAsia="Times New Roman" w:hAnsi="Verdana" w:cs="Times New Roman"/>
          <w:sz w:val="20"/>
          <w:szCs w:val="20"/>
        </w:rPr>
      </w:pPr>
      <w:r w:rsidRPr="008533DD">
        <w:rPr>
          <w:rFonts w:ascii="Verdana" w:eastAsia="Times New Roman" w:hAnsi="Verdana" w:cs="Times New Roman"/>
          <w:sz w:val="20"/>
          <w:szCs w:val="20"/>
        </w:rPr>
        <w:lastRenderedPageBreak/>
        <w:t xml:space="preserve">letölthető: </w:t>
      </w:r>
      <w:hyperlink r:id="rId39" w:history="1">
        <w:r w:rsidRPr="008533DD">
          <w:rPr>
            <w:rStyle w:val="Hiperhivatkozs"/>
            <w:rFonts w:ascii="Verdana" w:eastAsia="Times New Roman" w:hAnsi="Verdana" w:cs="Times New Roman"/>
            <w:sz w:val="20"/>
            <w:szCs w:val="20"/>
          </w:rPr>
          <w:t>https://tudasportal.uni-nke.hu/xmlui/bitstream/handle/20.500.12944/16027/A%20kabitoszer-bunozes%20elleni%20kuzdelem.pdf?sequence=1&amp;amp;isAllowed=y</w:t>
        </w:r>
      </w:hyperlink>
      <w:r w:rsidRPr="008533DD">
        <w:rPr>
          <w:rFonts w:ascii="Verdana" w:eastAsia="Times New Roman" w:hAnsi="Verdana" w:cs="Times New Roman"/>
          <w:sz w:val="20"/>
          <w:szCs w:val="20"/>
        </w:rPr>
        <w:t xml:space="preserve"> </w:t>
      </w:r>
    </w:p>
    <w:p w14:paraId="333D8639" w14:textId="77777777" w:rsidR="003F3470" w:rsidRPr="008533DD" w:rsidRDefault="003F3470" w:rsidP="003F3470">
      <w:pPr>
        <w:widowControl w:val="0"/>
        <w:spacing w:before="120" w:after="120"/>
        <w:jc w:val="both"/>
        <w:rPr>
          <w:rFonts w:ascii="Verdana" w:eastAsia="Times New Roman" w:hAnsi="Verdana" w:cs="Times New Roman"/>
          <w:b/>
          <w:bCs/>
          <w:sz w:val="20"/>
          <w:szCs w:val="20"/>
        </w:rPr>
      </w:pPr>
      <w:r w:rsidRPr="008533DD">
        <w:rPr>
          <w:rFonts w:ascii="Verdana" w:eastAsia="Times New Roman" w:hAnsi="Verdana" w:cs="Times New Roman"/>
          <w:b/>
          <w:bCs/>
          <w:sz w:val="20"/>
          <w:szCs w:val="20"/>
        </w:rPr>
        <w:t>Budapest, 202</w:t>
      </w:r>
      <w:r>
        <w:rPr>
          <w:rFonts w:ascii="Verdana" w:eastAsia="Times New Roman" w:hAnsi="Verdana" w:cs="Times New Roman"/>
          <w:b/>
          <w:bCs/>
          <w:sz w:val="20"/>
          <w:szCs w:val="20"/>
        </w:rPr>
        <w:t>4.</w:t>
      </w:r>
    </w:p>
    <w:p w14:paraId="5A52FACB" w14:textId="77777777" w:rsidR="003F3470" w:rsidRPr="008533DD" w:rsidRDefault="003F3470" w:rsidP="003F3470">
      <w:pPr>
        <w:widowControl w:val="0"/>
        <w:spacing w:after="0"/>
        <w:jc w:val="right"/>
        <w:rPr>
          <w:rFonts w:ascii="Verdana" w:eastAsia="Times New Roman" w:hAnsi="Verdana" w:cs="Times New Roman"/>
          <w:b/>
          <w:bCs/>
          <w:sz w:val="20"/>
          <w:szCs w:val="20"/>
        </w:rPr>
      </w:pPr>
      <w:r w:rsidRPr="008533DD">
        <w:rPr>
          <w:rFonts w:ascii="Verdana" w:eastAsia="Times New Roman" w:hAnsi="Verdana" w:cs="Times New Roman"/>
          <w:b/>
          <w:bCs/>
          <w:sz w:val="20"/>
          <w:szCs w:val="20"/>
        </w:rPr>
        <w:t xml:space="preserve">Dr. Barabás Andrea Tünde </w:t>
      </w:r>
      <w:proofErr w:type="spellStart"/>
      <w:r w:rsidRPr="008533DD">
        <w:rPr>
          <w:rFonts w:ascii="Verdana" w:eastAsia="Times New Roman" w:hAnsi="Verdana" w:cs="Times New Roman"/>
          <w:b/>
          <w:bCs/>
          <w:sz w:val="20"/>
          <w:szCs w:val="20"/>
        </w:rPr>
        <w:t>CSc</w:t>
      </w:r>
      <w:proofErr w:type="spellEnd"/>
      <w:r w:rsidRPr="008533DD">
        <w:rPr>
          <w:rFonts w:ascii="Verdana" w:eastAsia="Times New Roman" w:hAnsi="Verdana" w:cs="Times New Roman"/>
          <w:b/>
          <w:bCs/>
          <w:sz w:val="20"/>
          <w:szCs w:val="20"/>
        </w:rPr>
        <w:t>.</w:t>
      </w:r>
      <w:r w:rsidRPr="008533DD">
        <w:rPr>
          <w:rFonts w:ascii="Verdana" w:eastAsia="Times New Roman" w:hAnsi="Verdana" w:cs="Times New Roman"/>
          <w:b/>
          <w:bCs/>
          <w:sz w:val="20"/>
          <w:szCs w:val="20"/>
        </w:rPr>
        <w:br/>
        <w:t>tanszékvezető egyetemi tanár</w:t>
      </w:r>
    </w:p>
    <w:p w14:paraId="3C6C1F87" w14:textId="77777777" w:rsidR="003F3470" w:rsidRDefault="003F3470" w:rsidP="003F3470">
      <w:pPr>
        <w:spacing w:before="120" w:after="120"/>
        <w:rPr>
          <w:rFonts w:ascii="Verdana" w:eastAsia="Times New Roman" w:hAnsi="Verdana" w:cs="Times New Roman"/>
          <w:b/>
          <w:bCs/>
          <w:sz w:val="20"/>
          <w:szCs w:val="20"/>
        </w:rPr>
      </w:pPr>
      <w:r w:rsidRPr="008533DD">
        <w:rPr>
          <w:rFonts w:ascii="Verdana" w:eastAsia="Times New Roman" w:hAnsi="Verdana" w:cs="Times New Roman"/>
          <w:b/>
          <w:bCs/>
          <w:sz w:val="20"/>
          <w:szCs w:val="20"/>
        </w:rPr>
        <w:tab/>
      </w:r>
      <w:r w:rsidRPr="008533DD">
        <w:rPr>
          <w:rFonts w:ascii="Verdana" w:eastAsia="Times New Roman" w:hAnsi="Verdana" w:cs="Times New Roman"/>
          <w:b/>
          <w:bCs/>
          <w:sz w:val="20"/>
          <w:szCs w:val="20"/>
        </w:rPr>
        <w:tab/>
      </w:r>
      <w:r w:rsidRPr="008533DD">
        <w:rPr>
          <w:rFonts w:ascii="Verdana" w:eastAsia="Times New Roman" w:hAnsi="Verdana" w:cs="Times New Roman"/>
          <w:b/>
          <w:bCs/>
          <w:sz w:val="20"/>
          <w:szCs w:val="20"/>
        </w:rPr>
        <w:tab/>
      </w:r>
    </w:p>
    <w:p w14:paraId="1B025975" w14:textId="77777777" w:rsidR="003F3470" w:rsidRDefault="003F3470">
      <w:pPr>
        <w:spacing w:line="259" w:lineRule="auto"/>
        <w:rPr>
          <w:rFonts w:ascii="Verdana" w:eastAsia="Times New Roman" w:hAnsi="Verdana" w:cs="Times New Roman"/>
          <w:b/>
          <w:bCs/>
          <w:sz w:val="20"/>
          <w:szCs w:val="20"/>
        </w:rPr>
      </w:pPr>
      <w:r>
        <w:rPr>
          <w:rFonts w:ascii="Verdana" w:eastAsia="Times New Roman" w:hAnsi="Verdana" w:cs="Times New Roman"/>
          <w:b/>
          <w:bCs/>
          <w:sz w:val="20"/>
          <w:szCs w:val="20"/>
        </w:rPr>
        <w:br w:type="page"/>
      </w:r>
    </w:p>
    <w:p w14:paraId="442EA80F" w14:textId="77777777" w:rsidR="00500873" w:rsidRPr="00CB1EAA" w:rsidRDefault="00500873" w:rsidP="003F3470">
      <w:pPr>
        <w:spacing w:before="120" w:after="120"/>
        <w:rPr>
          <w:rFonts w:ascii="Verdana" w:hAnsi="Verdana"/>
          <w:sz w:val="20"/>
          <w:szCs w:val="20"/>
        </w:rPr>
      </w:pPr>
    </w:p>
    <w:p w14:paraId="4CF21706" w14:textId="77777777" w:rsidR="00500873" w:rsidRPr="00CB1EAA" w:rsidRDefault="00500873" w:rsidP="008405A5">
      <w:pPr>
        <w:spacing w:before="120" w:after="120"/>
        <w:rPr>
          <w:rFonts w:ascii="Verdana" w:hAnsi="Verdana"/>
          <w:sz w:val="20"/>
          <w:szCs w:val="20"/>
        </w:rPr>
      </w:pPr>
    </w:p>
    <w:tbl>
      <w:tblPr>
        <w:tblW w:w="9072" w:type="dxa"/>
        <w:tblInd w:w="113" w:type="dxa"/>
        <w:tblLook w:val="01E0" w:firstRow="1" w:lastRow="1" w:firstColumn="1" w:lastColumn="1" w:noHBand="0" w:noVBand="0"/>
      </w:tblPr>
      <w:tblGrid>
        <w:gridCol w:w="4855"/>
        <w:gridCol w:w="1620"/>
        <w:gridCol w:w="2597"/>
      </w:tblGrid>
      <w:tr w:rsidR="00F449C5" w:rsidRPr="00CB1EAA" w14:paraId="0F930090" w14:textId="77777777" w:rsidTr="00F449C5">
        <w:tc>
          <w:tcPr>
            <w:tcW w:w="4855" w:type="dxa"/>
            <w:tcBorders>
              <w:top w:val="nil"/>
              <w:left w:val="nil"/>
              <w:bottom w:val="single" w:sz="4" w:space="0" w:color="auto"/>
              <w:right w:val="nil"/>
            </w:tcBorders>
            <w:hideMark/>
          </w:tcPr>
          <w:p w14:paraId="7E6A1745" w14:textId="77777777" w:rsidR="00F449C5" w:rsidRPr="00CB1EAA" w:rsidRDefault="00F449C5" w:rsidP="00F449C5">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470BA6F4" w14:textId="77777777" w:rsidR="00F449C5" w:rsidRPr="00CB1EAA" w:rsidRDefault="00F449C5" w:rsidP="00F449C5">
            <w:pPr>
              <w:spacing w:after="0" w:line="240" w:lineRule="auto"/>
              <w:jc w:val="both"/>
              <w:rPr>
                <w:rFonts w:ascii="Verdana" w:eastAsia="Times New Roman" w:hAnsi="Verdana" w:cs="Times New Roman"/>
                <w:sz w:val="20"/>
                <w:szCs w:val="20"/>
                <w:lang w:eastAsia="hu-HU"/>
              </w:rPr>
            </w:pPr>
          </w:p>
        </w:tc>
        <w:tc>
          <w:tcPr>
            <w:tcW w:w="2597" w:type="dxa"/>
          </w:tcPr>
          <w:p w14:paraId="2510C645" w14:textId="77777777" w:rsidR="00F449C5" w:rsidRPr="00CB1EAA" w:rsidRDefault="00F449C5" w:rsidP="00F449C5">
            <w:pPr>
              <w:spacing w:after="0" w:line="240" w:lineRule="auto"/>
              <w:jc w:val="right"/>
              <w:rPr>
                <w:rFonts w:ascii="Verdana" w:eastAsia="Times New Roman" w:hAnsi="Verdana" w:cs="Times New Roman"/>
                <w:sz w:val="20"/>
                <w:szCs w:val="20"/>
                <w:lang w:eastAsia="hu-HU"/>
              </w:rPr>
            </w:pPr>
          </w:p>
        </w:tc>
      </w:tr>
      <w:tr w:rsidR="00F449C5" w:rsidRPr="00CB1EAA" w14:paraId="1D6B29AA" w14:textId="77777777" w:rsidTr="00F449C5">
        <w:tc>
          <w:tcPr>
            <w:tcW w:w="4855" w:type="dxa"/>
            <w:tcBorders>
              <w:top w:val="single" w:sz="4" w:space="0" w:color="auto"/>
              <w:left w:val="nil"/>
              <w:bottom w:val="nil"/>
              <w:right w:val="nil"/>
            </w:tcBorders>
            <w:hideMark/>
          </w:tcPr>
          <w:p w14:paraId="15895055" w14:textId="77777777" w:rsidR="00F449C5" w:rsidRPr="00CB1EAA" w:rsidRDefault="00F449C5" w:rsidP="00F449C5">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4FDB9350" w14:textId="77777777" w:rsidR="00F449C5" w:rsidRPr="00CB1EAA" w:rsidRDefault="00F449C5" w:rsidP="00F449C5">
            <w:pPr>
              <w:spacing w:after="0" w:line="240" w:lineRule="auto"/>
              <w:jc w:val="both"/>
              <w:rPr>
                <w:rFonts w:ascii="Verdana" w:eastAsia="Times New Roman" w:hAnsi="Verdana" w:cs="Times New Roman"/>
                <w:sz w:val="20"/>
                <w:szCs w:val="20"/>
                <w:lang w:eastAsia="hu-HU"/>
              </w:rPr>
            </w:pPr>
          </w:p>
        </w:tc>
        <w:tc>
          <w:tcPr>
            <w:tcW w:w="2597" w:type="dxa"/>
          </w:tcPr>
          <w:p w14:paraId="35AF3403" w14:textId="77777777" w:rsidR="00F449C5" w:rsidRPr="00CB1EAA" w:rsidRDefault="00F449C5" w:rsidP="00F449C5">
            <w:pPr>
              <w:spacing w:after="0" w:line="240" w:lineRule="auto"/>
              <w:jc w:val="both"/>
              <w:rPr>
                <w:rFonts w:ascii="Verdana" w:eastAsia="Times New Roman" w:hAnsi="Verdana" w:cs="Times New Roman"/>
                <w:sz w:val="20"/>
                <w:szCs w:val="20"/>
                <w:lang w:eastAsia="hu-HU"/>
              </w:rPr>
            </w:pPr>
          </w:p>
        </w:tc>
      </w:tr>
    </w:tbl>
    <w:p w14:paraId="332A18AE" w14:textId="77777777" w:rsidR="00F449C5" w:rsidRPr="00CB1EAA" w:rsidRDefault="00F449C5" w:rsidP="00F449C5">
      <w:pPr>
        <w:widowControl w:val="0"/>
        <w:spacing w:before="120" w:after="120" w:line="240" w:lineRule="auto"/>
        <w:ind w:left="426" w:hanging="142"/>
        <w:jc w:val="center"/>
        <w:rPr>
          <w:rFonts w:ascii="Verdana" w:eastAsia="Times New Roman" w:hAnsi="Verdana" w:cs="Times New Roman"/>
          <w:b/>
          <w:bCs/>
          <w:sz w:val="20"/>
          <w:szCs w:val="20"/>
        </w:rPr>
      </w:pPr>
    </w:p>
    <w:p w14:paraId="71018E58" w14:textId="77777777" w:rsidR="00F449C5" w:rsidRPr="00CB1EAA" w:rsidRDefault="00F449C5" w:rsidP="00F449C5">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63BEBC94" w14:textId="77777777" w:rsidR="00F449C5" w:rsidRPr="00CB1EAA" w:rsidRDefault="00F449C5" w:rsidP="00CB1EAA">
      <w:pPr>
        <w:widowControl w:val="0"/>
        <w:numPr>
          <w:ilvl w:val="0"/>
          <w:numId w:val="151"/>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bCs/>
          <w:sz w:val="20"/>
          <w:szCs w:val="20"/>
        </w:rPr>
        <w:t>RKBTM14</w:t>
      </w:r>
    </w:p>
    <w:p w14:paraId="27556849" w14:textId="77777777" w:rsidR="00F449C5" w:rsidRPr="00CB1EAA" w:rsidRDefault="00F449C5" w:rsidP="00CB1EAA">
      <w:pPr>
        <w:widowControl w:val="0"/>
        <w:numPr>
          <w:ilvl w:val="0"/>
          <w:numId w:val="151"/>
        </w:numPr>
        <w:tabs>
          <w:tab w:val="num" w:pos="567"/>
        </w:tabs>
        <w:spacing w:before="120" w:after="120" w:line="240" w:lineRule="auto"/>
        <w:ind w:left="426" w:hanging="142"/>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Közlekedéskriminalisztika</w:t>
      </w:r>
    </w:p>
    <w:p w14:paraId="128E8F4A" w14:textId="77777777" w:rsidR="00F449C5" w:rsidRPr="00CB1EAA" w:rsidRDefault="00F449C5" w:rsidP="00CB1EAA">
      <w:pPr>
        <w:widowControl w:val="0"/>
        <w:numPr>
          <w:ilvl w:val="0"/>
          <w:numId w:val="151"/>
        </w:numPr>
        <w:tabs>
          <w:tab w:val="num" w:pos="567"/>
        </w:tabs>
        <w:spacing w:before="120" w:after="120" w:line="240" w:lineRule="auto"/>
        <w:ind w:left="426" w:hanging="142"/>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eastAsia="Times New Roman" w:hAnsi="Verdana" w:cs="Times New Roman"/>
          <w:bCs/>
          <w:sz w:val="20"/>
          <w:szCs w:val="20"/>
        </w:rPr>
        <w:t>Criminalistics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traffic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accidents</w:t>
      </w:r>
      <w:proofErr w:type="spellEnd"/>
    </w:p>
    <w:p w14:paraId="021BCA66" w14:textId="77777777" w:rsidR="00F449C5" w:rsidRPr="00CB1EAA" w:rsidRDefault="00F449C5" w:rsidP="00CB1EAA">
      <w:pPr>
        <w:widowControl w:val="0"/>
        <w:numPr>
          <w:ilvl w:val="0"/>
          <w:numId w:val="151"/>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7F306D96" w14:textId="77777777" w:rsidR="00F449C5" w:rsidRPr="00CB1EAA" w:rsidRDefault="00F449C5" w:rsidP="00CB1EAA">
      <w:pPr>
        <w:widowControl w:val="0"/>
        <w:numPr>
          <w:ilvl w:val="1"/>
          <w:numId w:val="151"/>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2 kredit</w:t>
      </w:r>
    </w:p>
    <w:p w14:paraId="7FE91F15" w14:textId="77777777" w:rsidR="00F449C5" w:rsidRPr="00CB1EAA" w:rsidRDefault="00F449C5" w:rsidP="00CB1EAA">
      <w:pPr>
        <w:widowControl w:val="0"/>
        <w:numPr>
          <w:ilvl w:val="1"/>
          <w:numId w:val="151"/>
        </w:numPr>
        <w:tabs>
          <w:tab w:val="clear" w:pos="858"/>
          <w:tab w:val="num" w:pos="1134"/>
        </w:tabs>
        <w:spacing w:before="120" w:after="120" w:line="240" w:lineRule="auto"/>
        <w:ind w:left="993" w:hanging="426"/>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100% elmélet</w:t>
      </w:r>
    </w:p>
    <w:p w14:paraId="2D5A68AF" w14:textId="77777777" w:rsidR="00F449C5" w:rsidRPr="00CB1EAA" w:rsidRDefault="00F449C5" w:rsidP="00CB1EAA">
      <w:pPr>
        <w:widowControl w:val="0"/>
        <w:numPr>
          <w:ilvl w:val="0"/>
          <w:numId w:val="151"/>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szak(ok), szakirányok/specializációk megnevezése (ahol oktatják):</w:t>
      </w:r>
      <w:r w:rsidRPr="00CB1EAA">
        <w:rPr>
          <w:rFonts w:ascii="Verdana" w:eastAsia="Times New Roman" w:hAnsi="Verdana" w:cs="Times New Roman"/>
          <w:bCs/>
          <w:sz w:val="20"/>
          <w:szCs w:val="20"/>
        </w:rPr>
        <w:t xml:space="preserve"> Kriminalisztika Mesterszak</w:t>
      </w:r>
    </w:p>
    <w:p w14:paraId="006EC563" w14:textId="77777777" w:rsidR="00F449C5" w:rsidRPr="00CB1EAA" w:rsidRDefault="00F449C5" w:rsidP="00CB1EAA">
      <w:pPr>
        <w:widowControl w:val="0"/>
        <w:numPr>
          <w:ilvl w:val="0"/>
          <w:numId w:val="151"/>
        </w:numPr>
        <w:tabs>
          <w:tab w:val="clear" w:pos="720"/>
          <w:tab w:val="num" w:pos="851"/>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Az oktatásért felelős oktatási szervezeti egység megnevezése: </w:t>
      </w:r>
      <w:r w:rsidRPr="00CB1EAA">
        <w:rPr>
          <w:rFonts w:ascii="Verdana" w:eastAsia="Times New Roman" w:hAnsi="Verdana" w:cs="Times New Roman"/>
          <w:bCs/>
          <w:sz w:val="20"/>
          <w:szCs w:val="20"/>
        </w:rPr>
        <w:t xml:space="preserve">Közbiztonsági Tanszék </w:t>
      </w:r>
    </w:p>
    <w:p w14:paraId="34972934" w14:textId="77777777" w:rsidR="00F449C5" w:rsidRPr="00CB1EAA" w:rsidRDefault="00F449C5" w:rsidP="00CB1EAA">
      <w:pPr>
        <w:widowControl w:val="0"/>
        <w:numPr>
          <w:ilvl w:val="0"/>
          <w:numId w:val="151"/>
        </w:numPr>
        <w:tabs>
          <w:tab w:val="clear" w:pos="720"/>
          <w:tab w:val="num" w:pos="851"/>
        </w:tabs>
        <w:spacing w:before="120" w:after="120" w:line="240" w:lineRule="auto"/>
        <w:ind w:left="426" w:hanging="142"/>
        <w:jc w:val="both"/>
        <w:rPr>
          <w:rFonts w:ascii="Verdana" w:eastAsia="Times New Roman" w:hAnsi="Verdana" w:cs="Times New Roman"/>
          <w:bCs/>
          <w:sz w:val="20"/>
          <w:szCs w:val="20"/>
          <w:highlight w:val="lightGray"/>
        </w:rPr>
      </w:pPr>
      <w:r w:rsidRPr="00CB1EAA">
        <w:rPr>
          <w:rFonts w:ascii="Verdana" w:eastAsia="Times New Roman" w:hAnsi="Verdana" w:cs="Times New Roman"/>
          <w:b/>
          <w:bCs/>
          <w:sz w:val="20"/>
          <w:szCs w:val="20"/>
        </w:rPr>
        <w:t>A tantárgyfelelős oktató neve, beosztása, tudományos fokozata:</w:t>
      </w:r>
      <w:r w:rsidRPr="00CB1EAA">
        <w:rPr>
          <w:rFonts w:ascii="Verdana" w:eastAsia="Times New Roman" w:hAnsi="Verdana" w:cs="Times New Roman"/>
          <w:bCs/>
          <w:sz w:val="20"/>
          <w:szCs w:val="20"/>
        </w:rPr>
        <w:t xml:space="preserve"> Dr. Major Róbert PhD. egyetemi docens</w:t>
      </w:r>
    </w:p>
    <w:p w14:paraId="26147940" w14:textId="77777777" w:rsidR="00F449C5" w:rsidRPr="00CB1EAA" w:rsidRDefault="00F449C5" w:rsidP="00CB1EAA">
      <w:pPr>
        <w:widowControl w:val="0"/>
        <w:numPr>
          <w:ilvl w:val="0"/>
          <w:numId w:val="151"/>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7A7C448E" w14:textId="77777777" w:rsidR="00F449C5" w:rsidRPr="00CB1EAA" w:rsidRDefault="00F449C5" w:rsidP="00CB1EAA">
      <w:pPr>
        <w:widowControl w:val="0"/>
        <w:numPr>
          <w:ilvl w:val="1"/>
          <w:numId w:val="151"/>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 </w:t>
      </w:r>
    </w:p>
    <w:p w14:paraId="0C5EFBE7" w14:textId="77777777" w:rsidR="00F449C5" w:rsidRPr="00CB1EAA" w:rsidRDefault="00F449C5" w:rsidP="00CB1EAA">
      <w:pPr>
        <w:widowControl w:val="0"/>
        <w:numPr>
          <w:ilvl w:val="2"/>
          <w:numId w:val="151"/>
        </w:numPr>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6 EA + 0 GY</w:t>
      </w:r>
    </w:p>
    <w:p w14:paraId="32F295F9" w14:textId="77777777" w:rsidR="00F449C5" w:rsidRPr="00CB1EAA" w:rsidRDefault="00F449C5" w:rsidP="00CB1EAA">
      <w:pPr>
        <w:widowControl w:val="0"/>
        <w:numPr>
          <w:ilvl w:val="0"/>
          <w:numId w:val="151"/>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p>
    <w:p w14:paraId="1F704F1F"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Tekintettel arra, hogy a közlekedési balesetek és a közlekedés körében elkövetett bűncselekmények helyszíni szemléje és vizsgálata a mély kriminalisztikai tudáson túl speciális ismereteket is igényel, e szabadon választható tantárgy keretében a hallgató elmélyülhet a közlekedési rendszerek speciális jellemzőiben, a közlekedési bűncselekmények büntetőjogi és kriminalisztikai jellegzetességeiben, ismereteket szerezhet a közlekedési balesetek helyszíni sajátosságairól, a nyomozás jellegzetes és különleges lépéseiről és a kapcsolódó szakértői tevékenység főbb szempontjairól.</w:t>
      </w:r>
    </w:p>
    <w:p w14:paraId="32980DB0"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 xml:space="preserve">): </w:t>
      </w:r>
    </w:p>
    <w:p w14:paraId="0E51DFF9"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Cs/>
          <w:sz w:val="20"/>
          <w:szCs w:val="20"/>
          <w:lang w:val="en-GB"/>
        </w:rPr>
      </w:pPr>
      <w:proofErr w:type="spellStart"/>
      <w:r w:rsidRPr="00CB1EAA">
        <w:rPr>
          <w:rFonts w:ascii="Verdana" w:eastAsia="Times New Roman" w:hAnsi="Verdana" w:cs="Times New Roman"/>
          <w:bCs/>
          <w:sz w:val="20"/>
          <w:szCs w:val="20"/>
        </w:rPr>
        <w:t>Students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will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acquire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knowledge</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special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characteristics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traffic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systems</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characteristics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criminal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law</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traffic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related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criminal</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cases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Students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are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also</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introduced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to</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specialities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traffic</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accident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spots</w:t>
      </w:r>
      <w:proofErr w:type="spellEnd"/>
      <w:r w:rsidRPr="00CB1EAA">
        <w:rPr>
          <w:rFonts w:ascii="Verdana" w:eastAsia="Times New Roman" w:hAnsi="Verdana" w:cs="Times New Roman"/>
          <w:bCs/>
          <w:sz w:val="20"/>
          <w:szCs w:val="20"/>
        </w:rPr>
        <w:t xml:space="preserve"> and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different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steps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investigation</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including</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various</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aspects</w:t>
      </w:r>
      <w:proofErr w:type="spellEnd"/>
      <w:r w:rsidRPr="00CB1EAA">
        <w:rPr>
          <w:rFonts w:ascii="Verdana" w:eastAsia="Times New Roman" w:hAnsi="Verdana" w:cs="Times New Roman"/>
          <w:bCs/>
          <w:sz w:val="20"/>
          <w:szCs w:val="20"/>
        </w:rPr>
        <w:t xml:space="preserve"> of </w:t>
      </w:r>
      <w:proofErr w:type="spellStart"/>
      <w:r w:rsidRPr="00CB1EAA">
        <w:rPr>
          <w:rFonts w:ascii="Verdana" w:eastAsia="Times New Roman" w:hAnsi="Verdana" w:cs="Times New Roman"/>
          <w:bCs/>
          <w:sz w:val="20"/>
          <w:szCs w:val="20"/>
        </w:rPr>
        <w:t>the</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related</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expert</w:t>
      </w:r>
      <w:proofErr w:type="spellEnd"/>
      <w:r w:rsidRPr="00CB1EAA">
        <w:rPr>
          <w:rFonts w:ascii="Verdana" w:eastAsia="Times New Roman" w:hAnsi="Verdana" w:cs="Times New Roman"/>
          <w:bCs/>
          <w:sz w:val="20"/>
          <w:szCs w:val="20"/>
        </w:rPr>
        <w:t xml:space="preserve"> </w:t>
      </w:r>
      <w:proofErr w:type="spellStart"/>
      <w:r w:rsidRPr="00CB1EAA">
        <w:rPr>
          <w:rFonts w:ascii="Verdana" w:eastAsia="Times New Roman" w:hAnsi="Verdana" w:cs="Times New Roman"/>
          <w:bCs/>
          <w:sz w:val="20"/>
          <w:szCs w:val="20"/>
        </w:rPr>
        <w:t>activities</w:t>
      </w:r>
      <w:proofErr w:type="spellEnd"/>
      <w:r w:rsidRPr="00CB1EAA">
        <w:rPr>
          <w:rFonts w:ascii="Verdana" w:eastAsia="Times New Roman" w:hAnsi="Verdana" w:cs="Times New Roman"/>
          <w:bCs/>
          <w:sz w:val="20"/>
          <w:szCs w:val="20"/>
        </w:rPr>
        <w:t>.</w:t>
      </w:r>
      <w:r w:rsidRPr="00CB1EAA">
        <w:rPr>
          <w:rFonts w:ascii="Verdana" w:eastAsia="Times New Roman" w:hAnsi="Verdana" w:cs="Times New Roman"/>
          <w:bCs/>
          <w:sz w:val="20"/>
          <w:szCs w:val="20"/>
          <w:lang w:val="en-GB"/>
        </w:rPr>
        <w:t xml:space="preserve"> </w:t>
      </w:r>
    </w:p>
    <w:p w14:paraId="760A0E6C" w14:textId="77777777" w:rsidR="00F449C5" w:rsidRPr="00CB1EAA" w:rsidRDefault="00F449C5" w:rsidP="00CB1EAA">
      <w:pPr>
        <w:widowControl w:val="0"/>
        <w:numPr>
          <w:ilvl w:val="0"/>
          <w:numId w:val="151"/>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7AD8438F" w14:textId="77777777" w:rsidR="00F449C5" w:rsidRPr="00CB1EAA" w:rsidRDefault="00F449C5" w:rsidP="00F449C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55A4CEBE" w14:textId="77777777" w:rsidR="00F449C5" w:rsidRPr="00CB1EAA" w:rsidRDefault="00F449C5" w:rsidP="00F449C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p>
    <w:p w14:paraId="2E9C2A5D" w14:textId="77777777" w:rsidR="00F449C5" w:rsidRPr="00CB1EAA" w:rsidRDefault="00F449C5" w:rsidP="00F449C5">
      <w:pPr>
        <w:widowControl w:val="0"/>
        <w:autoSpaceDE w:val="0"/>
        <w:autoSpaceDN w:val="0"/>
        <w:adjustRightInd w:val="0"/>
        <w:spacing w:after="120" w:line="240" w:lineRule="auto"/>
        <w:ind w:left="357"/>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3811F55F" w14:textId="77777777" w:rsidR="00F449C5" w:rsidRPr="00CB1EAA" w:rsidRDefault="00F449C5" w:rsidP="00CB1EAA">
      <w:pPr>
        <w:widowControl w:val="0"/>
        <w:numPr>
          <w:ilvl w:val="0"/>
          <w:numId w:val="144"/>
        </w:numPr>
        <w:autoSpaceDE w:val="0"/>
        <w:autoSpaceDN w:val="0"/>
        <w:adjustRightInd w:val="0"/>
        <w:spacing w:after="0" w:line="240" w:lineRule="auto"/>
        <w:contextualSpacing/>
        <w:jc w:val="both"/>
        <w:rPr>
          <w:rFonts w:ascii="Verdana" w:hAnsi="Verdana"/>
          <w:sz w:val="20"/>
          <w:szCs w:val="20"/>
        </w:rPr>
      </w:pPr>
      <w:r w:rsidRPr="00CB1EAA">
        <w:rPr>
          <w:rFonts w:ascii="Verdana" w:hAnsi="Verdana"/>
          <w:sz w:val="20"/>
          <w:szCs w:val="20"/>
        </w:rPr>
        <w:t>Tisztában van a szakterületéhez kapcsolódó kommunikációs, pszichológiai, szociológiai, etikai, logikai és egyéb társadalomtudományi ismeretekkel.</w:t>
      </w:r>
    </w:p>
    <w:p w14:paraId="23FF1135" w14:textId="77777777" w:rsidR="00F449C5" w:rsidRPr="00CB1EAA" w:rsidRDefault="00F449C5" w:rsidP="00CB1EAA">
      <w:pPr>
        <w:widowControl w:val="0"/>
        <w:numPr>
          <w:ilvl w:val="0"/>
          <w:numId w:val="144"/>
        </w:numPr>
        <w:autoSpaceDE w:val="0"/>
        <w:autoSpaceDN w:val="0"/>
        <w:adjustRightInd w:val="0"/>
        <w:spacing w:after="0" w:line="240" w:lineRule="auto"/>
        <w:contextualSpacing/>
        <w:jc w:val="both"/>
        <w:rPr>
          <w:rFonts w:ascii="Verdana" w:hAnsi="Verdana"/>
          <w:sz w:val="20"/>
          <w:szCs w:val="20"/>
        </w:rPr>
      </w:pPr>
      <w:r w:rsidRPr="00CB1EAA">
        <w:rPr>
          <w:rFonts w:ascii="Verdana" w:hAnsi="Verdana"/>
          <w:sz w:val="20"/>
          <w:szCs w:val="20"/>
        </w:rPr>
        <w:t>Jól ismeri a rendvédelmi feladatokat ellátó szerveknél működő informatikai eszközöket, alkalmazásokat és rendszereket, valamint speciális technikai eszközöket.</w:t>
      </w:r>
    </w:p>
    <w:p w14:paraId="0B43F3FA"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48F36981" w14:textId="77777777" w:rsidR="00F449C5" w:rsidRPr="00CB1EAA" w:rsidRDefault="00F449C5" w:rsidP="00F449C5">
      <w:pPr>
        <w:widowControl w:val="0"/>
        <w:autoSpaceDE w:val="0"/>
        <w:autoSpaceDN w:val="0"/>
        <w:adjustRightInd w:val="0"/>
        <w:spacing w:after="120" w:line="240" w:lineRule="auto"/>
        <w:ind w:left="357"/>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3D234FBB" w14:textId="77777777" w:rsidR="00F449C5" w:rsidRPr="00CB1EAA" w:rsidRDefault="00F449C5" w:rsidP="00CB1EAA">
      <w:pPr>
        <w:widowControl w:val="0"/>
        <w:numPr>
          <w:ilvl w:val="0"/>
          <w:numId w:val="144"/>
        </w:numPr>
        <w:autoSpaceDE w:val="0"/>
        <w:autoSpaceDN w:val="0"/>
        <w:adjustRightInd w:val="0"/>
        <w:spacing w:after="0" w:line="240" w:lineRule="auto"/>
        <w:contextualSpacing/>
        <w:jc w:val="both"/>
        <w:rPr>
          <w:rFonts w:ascii="Verdana" w:hAnsi="Verdana"/>
          <w:sz w:val="20"/>
          <w:szCs w:val="20"/>
        </w:rPr>
      </w:pPr>
      <w:r w:rsidRPr="00CB1EAA">
        <w:rPr>
          <w:rFonts w:ascii="Verdana" w:hAnsi="Verdana"/>
          <w:sz w:val="20"/>
          <w:szCs w:val="20"/>
        </w:rPr>
        <w:t xml:space="preserve">Mélységében és átfogóan ismeri a rendészeti igazgatási szakterület alapvető </w:t>
      </w:r>
      <w:r w:rsidRPr="00CB1EAA">
        <w:rPr>
          <w:rFonts w:ascii="Verdana" w:hAnsi="Verdana"/>
          <w:sz w:val="20"/>
          <w:szCs w:val="20"/>
        </w:rPr>
        <w:lastRenderedPageBreak/>
        <w:t>diszciplínáit.</w:t>
      </w:r>
    </w:p>
    <w:p w14:paraId="0EB698EC" w14:textId="77777777" w:rsidR="00F449C5" w:rsidRPr="00CB1EAA" w:rsidRDefault="00F449C5" w:rsidP="00CB1EAA">
      <w:pPr>
        <w:widowControl w:val="0"/>
        <w:numPr>
          <w:ilvl w:val="0"/>
          <w:numId w:val="144"/>
        </w:numPr>
        <w:autoSpaceDE w:val="0"/>
        <w:autoSpaceDN w:val="0"/>
        <w:adjustRightInd w:val="0"/>
        <w:spacing w:after="0" w:line="240" w:lineRule="auto"/>
        <w:contextualSpacing/>
        <w:jc w:val="both"/>
        <w:rPr>
          <w:rFonts w:ascii="Verdana" w:hAnsi="Verdana"/>
          <w:sz w:val="20"/>
          <w:szCs w:val="20"/>
        </w:rPr>
      </w:pPr>
      <w:r w:rsidRPr="00CB1EAA">
        <w:rPr>
          <w:rFonts w:ascii="Verdana" w:hAnsi="Verdana"/>
          <w:sz w:val="20"/>
          <w:szCs w:val="20"/>
        </w:rPr>
        <w:t>Alaposan ismeri a rendészeti tevékenységhez kapcsolódó átfogó fogalmakat, összefüggéseket, szabályokat, folyamatokat és eljárásokat.</w:t>
      </w:r>
    </w:p>
    <w:p w14:paraId="0E153D00" w14:textId="77777777" w:rsidR="00F449C5" w:rsidRPr="00CB1EAA" w:rsidRDefault="00F449C5" w:rsidP="00CB1EAA">
      <w:pPr>
        <w:widowControl w:val="0"/>
        <w:numPr>
          <w:ilvl w:val="0"/>
          <w:numId w:val="144"/>
        </w:numPr>
        <w:autoSpaceDE w:val="0"/>
        <w:autoSpaceDN w:val="0"/>
        <w:adjustRightInd w:val="0"/>
        <w:spacing w:after="0" w:line="240" w:lineRule="auto"/>
        <w:contextualSpacing/>
        <w:jc w:val="both"/>
        <w:rPr>
          <w:rFonts w:ascii="Verdana" w:hAnsi="Verdana"/>
          <w:sz w:val="20"/>
          <w:szCs w:val="20"/>
        </w:rPr>
      </w:pPr>
      <w:r w:rsidRPr="00CB1EAA">
        <w:rPr>
          <w:rFonts w:ascii="Verdana" w:hAnsi="Verdana"/>
          <w:sz w:val="20"/>
          <w:szCs w:val="20"/>
        </w:rPr>
        <w:t>Ismeri a rendészeti értékelő-elemző munka területeit, elveit és módszereinek alkalmazására vonatkozó alapokat.</w:t>
      </w:r>
    </w:p>
    <w:p w14:paraId="5FD1E35E" w14:textId="77777777" w:rsidR="00F449C5" w:rsidRPr="00CB1EAA" w:rsidRDefault="00F449C5" w:rsidP="00CB1EAA">
      <w:pPr>
        <w:widowControl w:val="0"/>
        <w:numPr>
          <w:ilvl w:val="0"/>
          <w:numId w:val="144"/>
        </w:numPr>
        <w:autoSpaceDE w:val="0"/>
        <w:autoSpaceDN w:val="0"/>
        <w:adjustRightInd w:val="0"/>
        <w:spacing w:after="0" w:line="240" w:lineRule="auto"/>
        <w:contextualSpacing/>
        <w:jc w:val="both"/>
        <w:rPr>
          <w:rFonts w:ascii="Verdana" w:hAnsi="Verdana"/>
          <w:sz w:val="20"/>
          <w:szCs w:val="20"/>
        </w:rPr>
      </w:pPr>
      <w:r w:rsidRPr="00CB1EAA">
        <w:rPr>
          <w:rFonts w:ascii="Verdana" w:hAnsi="Verdana"/>
          <w:sz w:val="20"/>
          <w:szCs w:val="20"/>
        </w:rPr>
        <w:t>Birtokában van a közlekedési balesetek helyszíni szemléjének és vizsgálatának lefolytatására és e tevékenységek irányítására vonatkozó ismereteknek.</w:t>
      </w:r>
    </w:p>
    <w:p w14:paraId="120C7A19"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03B4C89C" w14:textId="77777777" w:rsidR="00F449C5" w:rsidRPr="00CB1EAA" w:rsidRDefault="00F449C5" w:rsidP="00F449C5">
      <w:pPr>
        <w:widowControl w:val="0"/>
        <w:autoSpaceDE w:val="0"/>
        <w:autoSpaceDN w:val="0"/>
        <w:adjustRightInd w:val="0"/>
        <w:spacing w:after="0" w:line="240" w:lineRule="auto"/>
        <w:ind w:firstLine="360"/>
        <w:jc w:val="both"/>
        <w:rPr>
          <w:rFonts w:ascii="Verdana" w:eastAsia="Times New Roman" w:hAnsi="Verdana" w:cs="Times New Roman"/>
          <w:b/>
          <w:color w:val="000000"/>
          <w:sz w:val="20"/>
          <w:szCs w:val="20"/>
          <w:lang w:eastAsia="hu-HU"/>
        </w:rPr>
      </w:pPr>
      <w:r w:rsidRPr="00CB1EAA">
        <w:rPr>
          <w:rFonts w:ascii="Verdana" w:eastAsia="Times New Roman" w:hAnsi="Verdana" w:cs="Times New Roman"/>
          <w:b/>
          <w:sz w:val="20"/>
          <w:szCs w:val="20"/>
          <w:lang w:eastAsia="hu-HU"/>
        </w:rPr>
        <w:t>Képességei</w:t>
      </w:r>
    </w:p>
    <w:p w14:paraId="4980ACA3"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p>
    <w:p w14:paraId="686BCA3F" w14:textId="77777777" w:rsidR="00F449C5" w:rsidRPr="00CB1EAA" w:rsidRDefault="00F449C5" w:rsidP="00F449C5">
      <w:pPr>
        <w:widowControl w:val="0"/>
        <w:autoSpaceDE w:val="0"/>
        <w:autoSpaceDN w:val="0"/>
        <w:adjustRightInd w:val="0"/>
        <w:spacing w:after="120" w:line="240" w:lineRule="auto"/>
        <w:ind w:left="357"/>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0A3AB559" w14:textId="77777777" w:rsidR="00F449C5" w:rsidRPr="00CB1EAA" w:rsidRDefault="00F449C5" w:rsidP="00CB1EAA">
      <w:pPr>
        <w:widowControl w:val="0"/>
        <w:numPr>
          <w:ilvl w:val="0"/>
          <w:numId w:val="144"/>
        </w:numPr>
        <w:autoSpaceDE w:val="0"/>
        <w:autoSpaceDN w:val="0"/>
        <w:adjustRightInd w:val="0"/>
        <w:spacing w:after="0" w:line="240" w:lineRule="auto"/>
        <w:contextualSpacing/>
        <w:jc w:val="both"/>
        <w:rPr>
          <w:rFonts w:ascii="Verdana" w:hAnsi="Verdana"/>
          <w:sz w:val="20"/>
          <w:szCs w:val="20"/>
        </w:rPr>
      </w:pPr>
      <w:r w:rsidRPr="00CB1EAA">
        <w:rPr>
          <w:rFonts w:ascii="Verdana" w:hAnsi="Verdana"/>
          <w:sz w:val="20"/>
          <w:szCs w:val="20"/>
        </w:rPr>
        <w:t>Érti saját szakterülete kritikai megközelítéseit, átlátja szakterülete legfontosabb problémáit, a nézőpontok közötti különbségeket.</w:t>
      </w:r>
    </w:p>
    <w:p w14:paraId="094BBE60" w14:textId="77777777" w:rsidR="00F449C5" w:rsidRPr="00CB1EAA" w:rsidRDefault="00F449C5" w:rsidP="00CB1EAA">
      <w:pPr>
        <w:widowControl w:val="0"/>
        <w:numPr>
          <w:ilvl w:val="0"/>
          <w:numId w:val="144"/>
        </w:numPr>
        <w:autoSpaceDE w:val="0"/>
        <w:autoSpaceDN w:val="0"/>
        <w:adjustRightInd w:val="0"/>
        <w:spacing w:after="0" w:line="240" w:lineRule="auto"/>
        <w:contextualSpacing/>
        <w:jc w:val="both"/>
        <w:rPr>
          <w:rFonts w:ascii="Verdana" w:hAnsi="Verdana"/>
          <w:sz w:val="20"/>
          <w:szCs w:val="20"/>
        </w:rPr>
      </w:pPr>
      <w:r w:rsidRPr="00CB1EAA">
        <w:rPr>
          <w:rFonts w:ascii="Verdana" w:hAnsi="Verdana"/>
          <w:sz w:val="20"/>
          <w:szCs w:val="20"/>
        </w:rPr>
        <w:t>Képes a személyes szakmai kompetenciák és kompetenciahatárok felismerésére és alkalmazására.</w:t>
      </w:r>
    </w:p>
    <w:p w14:paraId="39D30E57"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70D9F28C" w14:textId="77777777" w:rsidR="00F449C5" w:rsidRPr="00CB1EAA" w:rsidRDefault="00F449C5" w:rsidP="00F449C5">
      <w:pPr>
        <w:widowControl w:val="0"/>
        <w:autoSpaceDE w:val="0"/>
        <w:autoSpaceDN w:val="0"/>
        <w:adjustRightInd w:val="0"/>
        <w:spacing w:after="120" w:line="240" w:lineRule="auto"/>
        <w:ind w:left="357"/>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743AE7FB" w14:textId="77777777" w:rsidR="00F449C5" w:rsidRPr="00CB1EAA" w:rsidRDefault="00F449C5" w:rsidP="00CB1EAA">
      <w:pPr>
        <w:widowControl w:val="0"/>
        <w:numPr>
          <w:ilvl w:val="0"/>
          <w:numId w:val="145"/>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hAnsi="Verdana"/>
          <w:sz w:val="20"/>
          <w:szCs w:val="20"/>
        </w:rPr>
        <w:t>- Képes a közlekedési balesetek helyszíni szemléjének és vizsgálatának lefolytatására és e tevékenységek irányítására, a rendszeresített technikai eszközök használatára.</w:t>
      </w:r>
    </w:p>
    <w:p w14:paraId="12E28398"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i/>
          <w:sz w:val="20"/>
          <w:szCs w:val="20"/>
          <w:lang w:eastAsia="hu-HU"/>
        </w:rPr>
      </w:pPr>
    </w:p>
    <w:p w14:paraId="16DF17FE" w14:textId="77777777" w:rsidR="00F449C5" w:rsidRPr="00CB1EAA" w:rsidRDefault="00F449C5" w:rsidP="00F449C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07A8207A" w14:textId="77777777" w:rsidR="00F449C5" w:rsidRPr="00CB1EAA" w:rsidRDefault="00F449C5" w:rsidP="00F449C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p>
    <w:p w14:paraId="57F29A72" w14:textId="77777777" w:rsidR="00F449C5" w:rsidRPr="00CB1EAA" w:rsidRDefault="00F449C5" w:rsidP="00F449C5">
      <w:pPr>
        <w:widowControl w:val="0"/>
        <w:autoSpaceDE w:val="0"/>
        <w:autoSpaceDN w:val="0"/>
        <w:adjustRightInd w:val="0"/>
        <w:spacing w:after="120" w:line="240" w:lineRule="auto"/>
        <w:ind w:left="357"/>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111BF51D" w14:textId="77777777" w:rsidR="00F449C5" w:rsidRPr="00CB1EAA" w:rsidRDefault="00F449C5" w:rsidP="00CB1EAA">
      <w:pPr>
        <w:widowControl w:val="0"/>
        <w:numPr>
          <w:ilvl w:val="0"/>
          <w:numId w:val="146"/>
        </w:numPr>
        <w:autoSpaceDE w:val="0"/>
        <w:autoSpaceDN w:val="0"/>
        <w:adjustRightInd w:val="0"/>
        <w:spacing w:after="0" w:line="240" w:lineRule="auto"/>
        <w:contextualSpacing/>
        <w:jc w:val="both"/>
        <w:rPr>
          <w:rFonts w:ascii="Verdana" w:hAnsi="Verdana"/>
          <w:sz w:val="20"/>
          <w:szCs w:val="20"/>
        </w:rPr>
      </w:pPr>
      <w:r w:rsidRPr="00CB1EAA">
        <w:rPr>
          <w:rFonts w:ascii="Verdana" w:hAnsi="Verdana"/>
          <w:sz w:val="20"/>
          <w:szCs w:val="20"/>
        </w:rPr>
        <w:t xml:space="preserve">Elkötelezett a közszolgálat iránt, felismeri a közszolgálati hivatásrenddel járó felelősséget, és hitelesen képviseli annak szellemiségét </w:t>
      </w:r>
    </w:p>
    <w:p w14:paraId="78970A03" w14:textId="77777777" w:rsidR="00F449C5" w:rsidRPr="00CB1EAA" w:rsidRDefault="00F449C5" w:rsidP="00CB1EAA">
      <w:pPr>
        <w:widowControl w:val="0"/>
        <w:numPr>
          <w:ilvl w:val="0"/>
          <w:numId w:val="146"/>
        </w:numPr>
        <w:autoSpaceDE w:val="0"/>
        <w:autoSpaceDN w:val="0"/>
        <w:adjustRightInd w:val="0"/>
        <w:spacing w:after="0" w:line="240" w:lineRule="auto"/>
        <w:contextualSpacing/>
        <w:jc w:val="both"/>
        <w:rPr>
          <w:rFonts w:ascii="Verdana" w:eastAsia="Times New Roman" w:hAnsi="Verdana" w:cs="Times New Roman"/>
          <w:sz w:val="20"/>
          <w:szCs w:val="20"/>
          <w:lang w:eastAsia="ar-SA"/>
        </w:rPr>
      </w:pPr>
      <w:r w:rsidRPr="00CB1EAA">
        <w:rPr>
          <w:rFonts w:ascii="Verdana" w:hAnsi="Verdana"/>
          <w:sz w:val="20"/>
          <w:szCs w:val="20"/>
        </w:rPr>
        <w:t>Rendelkezik a szervezeti hierarchiának megfelelő engedelmesség képességével és parancsadási készséggel.</w:t>
      </w:r>
    </w:p>
    <w:p w14:paraId="556802EF" w14:textId="77777777" w:rsidR="00F449C5" w:rsidRPr="00CB1EAA" w:rsidRDefault="00F449C5" w:rsidP="00CB1EAA">
      <w:pPr>
        <w:numPr>
          <w:ilvl w:val="0"/>
          <w:numId w:val="146"/>
        </w:numPr>
        <w:contextualSpacing/>
        <w:rPr>
          <w:rFonts w:ascii="Verdana" w:eastAsia="Times New Roman" w:hAnsi="Verdana" w:cs="Times New Roman"/>
          <w:sz w:val="20"/>
          <w:szCs w:val="20"/>
          <w:lang w:eastAsia="ar-SA"/>
        </w:rPr>
      </w:pPr>
      <w:r w:rsidRPr="00CB1EAA">
        <w:rPr>
          <w:rFonts w:ascii="Verdana" w:eastAsia="Times New Roman" w:hAnsi="Verdana" w:cs="Times New Roman"/>
          <w:sz w:val="20"/>
          <w:szCs w:val="20"/>
          <w:lang w:eastAsia="ar-SA"/>
        </w:rPr>
        <w:t>Az állampolgárokkal való jogszerű, kulturált, segítőkész viselkedésmód jellemzi.</w:t>
      </w:r>
    </w:p>
    <w:p w14:paraId="12456FC1" w14:textId="77777777" w:rsidR="00F449C5" w:rsidRPr="00CB1EAA" w:rsidRDefault="00F449C5" w:rsidP="00F449C5">
      <w:pPr>
        <w:widowControl w:val="0"/>
        <w:autoSpaceDE w:val="0"/>
        <w:autoSpaceDN w:val="0"/>
        <w:adjustRightInd w:val="0"/>
        <w:spacing w:after="0" w:line="240" w:lineRule="auto"/>
        <w:contextualSpacing/>
        <w:jc w:val="both"/>
        <w:rPr>
          <w:rFonts w:ascii="Verdana" w:eastAsia="Times New Roman" w:hAnsi="Verdana" w:cs="Times New Roman"/>
          <w:sz w:val="20"/>
          <w:szCs w:val="20"/>
          <w:lang w:eastAsia="ar-SA"/>
        </w:rPr>
      </w:pPr>
    </w:p>
    <w:p w14:paraId="0CDD0C4B"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 xml:space="preserve">A részletezett szakmai kompetenciák: </w:t>
      </w:r>
      <w:r w:rsidRPr="00CB1EAA">
        <w:rPr>
          <w:rFonts w:ascii="Verdana" w:eastAsia="Times New Roman" w:hAnsi="Verdana" w:cs="Times New Roman"/>
          <w:b/>
          <w:bCs/>
          <w:sz w:val="20"/>
          <w:szCs w:val="20"/>
        </w:rPr>
        <w:t>–</w:t>
      </w:r>
    </w:p>
    <w:p w14:paraId="172D502C" w14:textId="77777777" w:rsidR="00F449C5" w:rsidRPr="00CB1EAA" w:rsidRDefault="00F449C5" w:rsidP="00F449C5">
      <w:pPr>
        <w:widowControl w:val="0"/>
        <w:autoSpaceDE w:val="0"/>
        <w:autoSpaceDN w:val="0"/>
        <w:adjustRightInd w:val="0"/>
        <w:spacing w:after="0" w:line="240" w:lineRule="auto"/>
        <w:jc w:val="both"/>
        <w:rPr>
          <w:rFonts w:ascii="Verdana" w:eastAsia="Times New Roman" w:hAnsi="Verdana" w:cs="Times New Roman"/>
          <w:b/>
          <w:sz w:val="20"/>
          <w:szCs w:val="20"/>
          <w:lang w:eastAsia="hu-HU"/>
        </w:rPr>
      </w:pPr>
    </w:p>
    <w:p w14:paraId="406960EE" w14:textId="77777777" w:rsidR="00F449C5" w:rsidRPr="00CB1EAA" w:rsidRDefault="00F449C5" w:rsidP="00F449C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25B8661A" w14:textId="77777777" w:rsidR="00F449C5" w:rsidRPr="00CB1EAA" w:rsidRDefault="00F449C5" w:rsidP="00F449C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p>
    <w:p w14:paraId="2E31AC8B" w14:textId="77777777" w:rsidR="00F449C5" w:rsidRPr="00CB1EAA" w:rsidRDefault="00F449C5" w:rsidP="00F449C5">
      <w:pPr>
        <w:widowControl w:val="0"/>
        <w:autoSpaceDE w:val="0"/>
        <w:autoSpaceDN w:val="0"/>
        <w:adjustRightInd w:val="0"/>
        <w:spacing w:after="120" w:line="240" w:lineRule="auto"/>
        <w:ind w:left="357"/>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42B513B5" w14:textId="77777777" w:rsidR="00F449C5" w:rsidRPr="00CB1EAA" w:rsidRDefault="00F449C5" w:rsidP="00CB1EAA">
      <w:pPr>
        <w:widowControl w:val="0"/>
        <w:numPr>
          <w:ilvl w:val="0"/>
          <w:numId w:val="147"/>
        </w:numPr>
        <w:autoSpaceDE w:val="0"/>
        <w:autoSpaceDN w:val="0"/>
        <w:adjustRightInd w:val="0"/>
        <w:spacing w:after="120" w:line="240" w:lineRule="auto"/>
        <w:contextualSpacing/>
        <w:jc w:val="both"/>
        <w:rPr>
          <w:rFonts w:ascii="Verdana" w:hAnsi="Verdana"/>
          <w:sz w:val="20"/>
          <w:szCs w:val="20"/>
        </w:rPr>
      </w:pPr>
      <w:r w:rsidRPr="00CB1EAA">
        <w:rPr>
          <w:rFonts w:ascii="Verdana" w:hAnsi="Verdana"/>
          <w:sz w:val="20"/>
          <w:szCs w:val="20"/>
        </w:rPr>
        <w:t>Felelősséget érez a közszolgálat egésze iránt, és kialakult benne az a magával szembeni igényesség, amely biztosítja, hogy saját szakterületén méltó részt vállaljon annak működtetésében.</w:t>
      </w:r>
    </w:p>
    <w:p w14:paraId="37C1DDF9" w14:textId="77777777" w:rsidR="00F449C5" w:rsidRPr="00CB1EAA" w:rsidRDefault="00F449C5" w:rsidP="00CB1EAA">
      <w:pPr>
        <w:widowControl w:val="0"/>
        <w:numPr>
          <w:ilvl w:val="0"/>
          <w:numId w:val="147"/>
        </w:numPr>
        <w:autoSpaceDE w:val="0"/>
        <w:autoSpaceDN w:val="0"/>
        <w:adjustRightInd w:val="0"/>
        <w:spacing w:after="120" w:line="240" w:lineRule="auto"/>
        <w:contextualSpacing/>
        <w:jc w:val="both"/>
        <w:rPr>
          <w:rFonts w:ascii="Verdana" w:hAnsi="Verdana"/>
          <w:sz w:val="20"/>
          <w:szCs w:val="20"/>
        </w:rPr>
      </w:pPr>
      <w:r w:rsidRPr="00CB1EAA">
        <w:rPr>
          <w:rFonts w:ascii="Verdana" w:hAnsi="Verdana"/>
          <w:sz w:val="20"/>
          <w:szCs w:val="20"/>
        </w:rPr>
        <w:t>Felelősséget vállal a munkájával és a magatartásával kapcsolatos szakmai, jogi és etikai normák és szabályok betartása terén.</w:t>
      </w:r>
    </w:p>
    <w:p w14:paraId="236D5D6B"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35A5A20C"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 xml:space="preserve">A részletezett szakmai kompetenciák: </w:t>
      </w:r>
      <w:r w:rsidRPr="00CB1EAA">
        <w:rPr>
          <w:rFonts w:ascii="Verdana" w:eastAsia="Times New Roman" w:hAnsi="Verdana" w:cs="Times New Roman"/>
          <w:b/>
          <w:bCs/>
          <w:sz w:val="20"/>
          <w:szCs w:val="20"/>
          <w:lang w:val="en-US"/>
        </w:rPr>
        <w:t>–</w:t>
      </w:r>
    </w:p>
    <w:p w14:paraId="2E466779"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bCs/>
          <w:sz w:val="20"/>
          <w:szCs w:val="20"/>
        </w:rPr>
      </w:pPr>
    </w:p>
    <w:p w14:paraId="5DFC60E0"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361D5C00" w14:textId="77777777" w:rsidR="00F449C5" w:rsidRPr="00CB1EAA" w:rsidRDefault="00F449C5" w:rsidP="00F449C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Knowledge</w:t>
      </w:r>
    </w:p>
    <w:p w14:paraId="1F5F31B0"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2201DD91" w14:textId="77777777" w:rsidR="00F449C5" w:rsidRPr="00CB1EAA" w:rsidRDefault="00F449C5" w:rsidP="00CB1EAA">
      <w:pPr>
        <w:widowControl w:val="0"/>
        <w:numPr>
          <w:ilvl w:val="0"/>
          <w:numId w:val="147"/>
        </w:numPr>
        <w:autoSpaceDE w:val="0"/>
        <w:autoSpaceDN w:val="0"/>
        <w:adjustRightInd w:val="0"/>
        <w:spacing w:after="120" w:line="240" w:lineRule="auto"/>
        <w:contextualSpacing/>
        <w:jc w:val="both"/>
        <w:rPr>
          <w:rFonts w:ascii="Verdana" w:hAnsi="Verdana"/>
          <w:sz w:val="20"/>
          <w:szCs w:val="20"/>
        </w:rPr>
      </w:pPr>
      <w:r w:rsidRPr="00CB1EAA">
        <w:rPr>
          <w:rFonts w:ascii="Verdana" w:hAnsi="Verdana"/>
          <w:sz w:val="20"/>
          <w:szCs w:val="20"/>
        </w:rPr>
        <w:t xml:space="preserve">The </w:t>
      </w:r>
      <w:proofErr w:type="spellStart"/>
      <w:r w:rsidRPr="00CB1EAA">
        <w:rPr>
          <w:rFonts w:ascii="Verdana" w:hAnsi="Verdana"/>
          <w:sz w:val="20"/>
          <w:szCs w:val="20"/>
        </w:rPr>
        <w:t>student</w:t>
      </w:r>
      <w:proofErr w:type="spellEnd"/>
      <w:r w:rsidRPr="00CB1EAA">
        <w:rPr>
          <w:rFonts w:ascii="Verdana" w:hAnsi="Verdana"/>
          <w:sz w:val="20"/>
          <w:szCs w:val="20"/>
        </w:rPr>
        <w:t xml:space="preserve"> is </w:t>
      </w:r>
      <w:proofErr w:type="spellStart"/>
      <w:r w:rsidRPr="00CB1EAA">
        <w:rPr>
          <w:rFonts w:ascii="Verdana" w:hAnsi="Verdana"/>
          <w:sz w:val="20"/>
          <w:szCs w:val="20"/>
        </w:rPr>
        <w:t>aware</w:t>
      </w:r>
      <w:proofErr w:type="spellEnd"/>
      <w:r w:rsidRPr="00CB1EAA">
        <w:rPr>
          <w:rFonts w:ascii="Verdana" w:hAnsi="Verdana"/>
          <w:sz w:val="20"/>
          <w:szCs w:val="20"/>
        </w:rPr>
        <w:t xml:space="preserve"> of </w:t>
      </w:r>
      <w:proofErr w:type="spellStart"/>
      <w:r w:rsidRPr="00CB1EAA">
        <w:rPr>
          <w:rFonts w:ascii="Verdana" w:hAnsi="Verdana"/>
          <w:sz w:val="20"/>
          <w:szCs w:val="20"/>
        </w:rPr>
        <w:t>issues</w:t>
      </w:r>
      <w:proofErr w:type="spellEnd"/>
      <w:r w:rsidRPr="00CB1EAA">
        <w:rPr>
          <w:rFonts w:ascii="Verdana" w:hAnsi="Verdana"/>
          <w:sz w:val="20"/>
          <w:szCs w:val="20"/>
        </w:rPr>
        <w:t xml:space="preserve"> of </w:t>
      </w:r>
      <w:proofErr w:type="spellStart"/>
      <w:r w:rsidRPr="00CB1EAA">
        <w:rPr>
          <w:rFonts w:ascii="Verdana" w:hAnsi="Verdana"/>
          <w:sz w:val="20"/>
          <w:szCs w:val="20"/>
        </w:rPr>
        <w:t>communication</w:t>
      </w:r>
      <w:proofErr w:type="spellEnd"/>
      <w:r w:rsidRPr="00CB1EAA">
        <w:rPr>
          <w:rFonts w:ascii="Verdana" w:hAnsi="Verdana"/>
          <w:sz w:val="20"/>
          <w:szCs w:val="20"/>
        </w:rPr>
        <w:t xml:space="preserve">, </w:t>
      </w:r>
      <w:proofErr w:type="spellStart"/>
      <w:r w:rsidRPr="00CB1EAA">
        <w:rPr>
          <w:rFonts w:ascii="Verdana" w:hAnsi="Verdana"/>
          <w:sz w:val="20"/>
          <w:szCs w:val="20"/>
        </w:rPr>
        <w:t>psychology</w:t>
      </w:r>
      <w:proofErr w:type="spellEnd"/>
      <w:r w:rsidRPr="00CB1EAA">
        <w:rPr>
          <w:rFonts w:ascii="Verdana" w:hAnsi="Verdana"/>
          <w:sz w:val="20"/>
          <w:szCs w:val="20"/>
        </w:rPr>
        <w:t xml:space="preserve">, </w:t>
      </w:r>
      <w:proofErr w:type="spellStart"/>
      <w:r w:rsidRPr="00CB1EAA">
        <w:rPr>
          <w:rFonts w:ascii="Verdana" w:hAnsi="Verdana"/>
          <w:sz w:val="20"/>
          <w:szCs w:val="20"/>
        </w:rPr>
        <w:t>sociology</w:t>
      </w:r>
      <w:proofErr w:type="spellEnd"/>
      <w:r w:rsidRPr="00CB1EAA">
        <w:rPr>
          <w:rFonts w:ascii="Verdana" w:hAnsi="Verdana"/>
          <w:sz w:val="20"/>
          <w:szCs w:val="20"/>
        </w:rPr>
        <w:t xml:space="preserve">, </w:t>
      </w:r>
      <w:proofErr w:type="spellStart"/>
      <w:r w:rsidRPr="00CB1EAA">
        <w:rPr>
          <w:rFonts w:ascii="Verdana" w:hAnsi="Verdana"/>
          <w:sz w:val="20"/>
          <w:szCs w:val="20"/>
        </w:rPr>
        <w:t>ethics</w:t>
      </w:r>
      <w:proofErr w:type="spellEnd"/>
      <w:r w:rsidRPr="00CB1EAA">
        <w:rPr>
          <w:rFonts w:ascii="Verdana" w:hAnsi="Verdana"/>
          <w:sz w:val="20"/>
          <w:szCs w:val="20"/>
        </w:rPr>
        <w:t xml:space="preserve">, </w:t>
      </w:r>
      <w:proofErr w:type="spellStart"/>
      <w:r w:rsidRPr="00CB1EAA">
        <w:rPr>
          <w:rFonts w:ascii="Verdana" w:hAnsi="Verdana"/>
          <w:sz w:val="20"/>
          <w:szCs w:val="20"/>
        </w:rPr>
        <w:t>logic</w:t>
      </w:r>
      <w:proofErr w:type="spellEnd"/>
      <w:r w:rsidRPr="00CB1EAA">
        <w:rPr>
          <w:rFonts w:ascii="Verdana" w:hAnsi="Verdana"/>
          <w:sz w:val="20"/>
          <w:szCs w:val="20"/>
        </w:rPr>
        <w:t xml:space="preserve"> and </w:t>
      </w:r>
      <w:proofErr w:type="spellStart"/>
      <w:r w:rsidRPr="00CB1EAA">
        <w:rPr>
          <w:rFonts w:ascii="Verdana" w:hAnsi="Verdana"/>
          <w:sz w:val="20"/>
          <w:szCs w:val="20"/>
        </w:rPr>
        <w:t>other</w:t>
      </w:r>
      <w:proofErr w:type="spellEnd"/>
      <w:r w:rsidRPr="00CB1EAA">
        <w:rPr>
          <w:rFonts w:ascii="Verdana" w:hAnsi="Verdana"/>
          <w:sz w:val="20"/>
          <w:szCs w:val="20"/>
        </w:rPr>
        <w:t xml:space="preserve"> </w:t>
      </w:r>
      <w:proofErr w:type="spellStart"/>
      <w:r w:rsidRPr="00CB1EAA">
        <w:rPr>
          <w:rFonts w:ascii="Verdana" w:hAnsi="Verdana"/>
          <w:sz w:val="20"/>
          <w:szCs w:val="20"/>
        </w:rPr>
        <w:t>social</w:t>
      </w:r>
      <w:proofErr w:type="spellEnd"/>
      <w:r w:rsidRPr="00CB1EAA">
        <w:rPr>
          <w:rFonts w:ascii="Verdana" w:hAnsi="Verdana"/>
          <w:sz w:val="20"/>
          <w:szCs w:val="20"/>
        </w:rPr>
        <w:t xml:space="preserve"> </w:t>
      </w:r>
      <w:proofErr w:type="spellStart"/>
      <w:r w:rsidRPr="00CB1EAA">
        <w:rPr>
          <w:rFonts w:ascii="Verdana" w:hAnsi="Verdana"/>
          <w:sz w:val="20"/>
          <w:szCs w:val="20"/>
        </w:rPr>
        <w:t>sciences</w:t>
      </w:r>
      <w:proofErr w:type="spellEnd"/>
      <w:r w:rsidRPr="00CB1EAA">
        <w:rPr>
          <w:rFonts w:ascii="Verdana" w:hAnsi="Verdana"/>
          <w:sz w:val="20"/>
          <w:szCs w:val="20"/>
        </w:rPr>
        <w:t xml:space="preserve"> </w:t>
      </w:r>
      <w:proofErr w:type="spellStart"/>
      <w:r w:rsidRPr="00CB1EAA">
        <w:rPr>
          <w:rFonts w:ascii="Verdana" w:hAnsi="Verdana"/>
          <w:sz w:val="20"/>
          <w:szCs w:val="20"/>
        </w:rPr>
        <w:t>relevant</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his</w:t>
      </w:r>
      <w:proofErr w:type="spellEnd"/>
      <w:r w:rsidRPr="00CB1EAA">
        <w:rPr>
          <w:rFonts w:ascii="Verdana" w:hAnsi="Verdana"/>
          <w:sz w:val="20"/>
          <w:szCs w:val="20"/>
        </w:rPr>
        <w:t>/</w:t>
      </w:r>
      <w:proofErr w:type="spellStart"/>
      <w:r w:rsidRPr="00CB1EAA">
        <w:rPr>
          <w:rFonts w:ascii="Verdana" w:hAnsi="Verdana"/>
          <w:sz w:val="20"/>
          <w:szCs w:val="20"/>
        </w:rPr>
        <w:t>her</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w:t>
      </w:r>
    </w:p>
    <w:p w14:paraId="3C9DD918" w14:textId="77777777" w:rsidR="00F449C5" w:rsidRPr="00CB1EAA" w:rsidRDefault="00F449C5" w:rsidP="00CB1EAA">
      <w:pPr>
        <w:widowControl w:val="0"/>
        <w:numPr>
          <w:ilvl w:val="0"/>
          <w:numId w:val="147"/>
        </w:numPr>
        <w:autoSpaceDE w:val="0"/>
        <w:autoSpaceDN w:val="0"/>
        <w:adjustRightInd w:val="0"/>
        <w:spacing w:after="120" w:line="240" w:lineRule="auto"/>
        <w:contextualSpacing/>
        <w:jc w:val="both"/>
        <w:rPr>
          <w:rFonts w:ascii="Verdana" w:hAnsi="Verdana"/>
          <w:sz w:val="20"/>
          <w:szCs w:val="20"/>
        </w:rPr>
      </w:pPr>
      <w:r w:rsidRPr="00CB1EAA">
        <w:rPr>
          <w:rFonts w:ascii="Verdana" w:hAnsi="Verdana"/>
          <w:sz w:val="20"/>
          <w:szCs w:val="20"/>
        </w:rPr>
        <w:t xml:space="preserve">The </w:t>
      </w:r>
      <w:proofErr w:type="spellStart"/>
      <w:r w:rsidRPr="00CB1EAA">
        <w:rPr>
          <w:rFonts w:ascii="Verdana" w:hAnsi="Verdana"/>
          <w:sz w:val="20"/>
          <w:szCs w:val="20"/>
        </w:rPr>
        <w:t>student</w:t>
      </w:r>
      <w:proofErr w:type="spellEnd"/>
      <w:r w:rsidRPr="00CB1EAA">
        <w:rPr>
          <w:rFonts w:ascii="Verdana" w:hAnsi="Verdana"/>
          <w:sz w:val="20"/>
          <w:szCs w:val="20"/>
        </w:rPr>
        <w:t xml:space="preserve"> has a </w:t>
      </w:r>
      <w:proofErr w:type="spellStart"/>
      <w:r w:rsidRPr="00CB1EAA">
        <w:rPr>
          <w:rFonts w:ascii="Verdana" w:hAnsi="Verdana"/>
          <w:sz w:val="20"/>
          <w:szCs w:val="20"/>
        </w:rPr>
        <w:t>good</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IT </w:t>
      </w:r>
      <w:proofErr w:type="spellStart"/>
      <w:r w:rsidRPr="00CB1EAA">
        <w:rPr>
          <w:rFonts w:ascii="Verdana" w:hAnsi="Verdana"/>
          <w:sz w:val="20"/>
          <w:szCs w:val="20"/>
        </w:rPr>
        <w:t>tools</w:t>
      </w:r>
      <w:proofErr w:type="spellEnd"/>
      <w:r w:rsidRPr="00CB1EAA">
        <w:rPr>
          <w:rFonts w:ascii="Verdana" w:hAnsi="Verdana"/>
          <w:sz w:val="20"/>
          <w:szCs w:val="20"/>
        </w:rPr>
        <w:t xml:space="preserve">, </w:t>
      </w:r>
      <w:proofErr w:type="spellStart"/>
      <w:r w:rsidRPr="00CB1EAA">
        <w:rPr>
          <w:rFonts w:ascii="Verdana" w:hAnsi="Verdana"/>
          <w:sz w:val="20"/>
          <w:szCs w:val="20"/>
        </w:rPr>
        <w:t>applications</w:t>
      </w:r>
      <w:proofErr w:type="spellEnd"/>
      <w:r w:rsidRPr="00CB1EAA">
        <w:rPr>
          <w:rFonts w:ascii="Verdana" w:hAnsi="Verdana"/>
          <w:sz w:val="20"/>
          <w:szCs w:val="20"/>
        </w:rPr>
        <w:t xml:space="preserve"> and </w:t>
      </w:r>
      <w:proofErr w:type="spellStart"/>
      <w:r w:rsidRPr="00CB1EAA">
        <w:rPr>
          <w:rFonts w:ascii="Verdana" w:hAnsi="Verdana"/>
          <w:sz w:val="20"/>
          <w:szCs w:val="20"/>
        </w:rPr>
        <w:t>systems</w:t>
      </w:r>
      <w:proofErr w:type="spellEnd"/>
      <w:r w:rsidRPr="00CB1EAA">
        <w:rPr>
          <w:rFonts w:ascii="Verdana" w:hAnsi="Verdana"/>
          <w:sz w:val="20"/>
          <w:szCs w:val="20"/>
        </w:rPr>
        <w:t xml:space="preserve">, </w:t>
      </w:r>
      <w:proofErr w:type="spellStart"/>
      <w:r w:rsidRPr="00CB1EAA">
        <w:rPr>
          <w:rFonts w:ascii="Verdana" w:hAnsi="Verdana"/>
          <w:sz w:val="20"/>
          <w:szCs w:val="20"/>
        </w:rPr>
        <w:t>as</w:t>
      </w:r>
      <w:proofErr w:type="spellEnd"/>
      <w:r w:rsidRPr="00CB1EAA">
        <w:rPr>
          <w:rFonts w:ascii="Verdana" w:hAnsi="Verdana"/>
          <w:sz w:val="20"/>
          <w:szCs w:val="20"/>
        </w:rPr>
        <w:t xml:space="preserve"> </w:t>
      </w:r>
      <w:proofErr w:type="spellStart"/>
      <w:r w:rsidRPr="00CB1EAA">
        <w:rPr>
          <w:rFonts w:ascii="Verdana" w:hAnsi="Verdana"/>
          <w:sz w:val="20"/>
          <w:szCs w:val="20"/>
        </w:rPr>
        <w:t>well</w:t>
      </w:r>
      <w:proofErr w:type="spellEnd"/>
      <w:r w:rsidRPr="00CB1EAA">
        <w:rPr>
          <w:rFonts w:ascii="Verdana" w:hAnsi="Verdana"/>
          <w:sz w:val="20"/>
          <w:szCs w:val="20"/>
        </w:rPr>
        <w:t xml:space="preserve"> </w:t>
      </w:r>
      <w:proofErr w:type="spellStart"/>
      <w:r w:rsidRPr="00CB1EAA">
        <w:rPr>
          <w:rFonts w:ascii="Verdana" w:hAnsi="Verdana"/>
          <w:sz w:val="20"/>
          <w:szCs w:val="20"/>
        </w:rPr>
        <w:t>as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specialised</w:t>
      </w:r>
      <w:proofErr w:type="spellEnd"/>
      <w:r w:rsidRPr="00CB1EAA">
        <w:rPr>
          <w:rFonts w:ascii="Verdana" w:hAnsi="Verdana"/>
          <w:sz w:val="20"/>
          <w:szCs w:val="20"/>
        </w:rPr>
        <w:t xml:space="preserve"> </w:t>
      </w:r>
      <w:proofErr w:type="spellStart"/>
      <w:r w:rsidRPr="00CB1EAA">
        <w:rPr>
          <w:rFonts w:ascii="Verdana" w:hAnsi="Verdana"/>
          <w:sz w:val="20"/>
          <w:szCs w:val="20"/>
        </w:rPr>
        <w:t>technical</w:t>
      </w:r>
      <w:proofErr w:type="spellEnd"/>
      <w:r w:rsidRPr="00CB1EAA">
        <w:rPr>
          <w:rFonts w:ascii="Verdana" w:hAnsi="Verdana"/>
          <w:sz w:val="20"/>
          <w:szCs w:val="20"/>
        </w:rPr>
        <w:t xml:space="preserve"> </w:t>
      </w:r>
      <w:proofErr w:type="spellStart"/>
      <w:r w:rsidRPr="00CB1EAA">
        <w:rPr>
          <w:rFonts w:ascii="Verdana" w:hAnsi="Verdana"/>
          <w:sz w:val="20"/>
          <w:szCs w:val="20"/>
        </w:rPr>
        <w:t>tools</w:t>
      </w:r>
      <w:proofErr w:type="spellEnd"/>
      <w:r w:rsidRPr="00CB1EAA">
        <w:rPr>
          <w:rFonts w:ascii="Verdana" w:hAnsi="Verdana"/>
          <w:sz w:val="20"/>
          <w:szCs w:val="20"/>
        </w:rPr>
        <w:t xml:space="preserve"> </w:t>
      </w:r>
      <w:proofErr w:type="spellStart"/>
      <w:r w:rsidRPr="00CB1EAA">
        <w:rPr>
          <w:rFonts w:ascii="Verdana" w:hAnsi="Verdana"/>
          <w:sz w:val="20"/>
          <w:szCs w:val="20"/>
        </w:rPr>
        <w:t>used</w:t>
      </w:r>
      <w:proofErr w:type="spellEnd"/>
      <w:r w:rsidRPr="00CB1EAA">
        <w:rPr>
          <w:rFonts w:ascii="Verdana" w:hAnsi="Verdana"/>
          <w:sz w:val="20"/>
          <w:szCs w:val="20"/>
        </w:rPr>
        <w:t xml:space="preserve"> </w:t>
      </w:r>
      <w:proofErr w:type="spellStart"/>
      <w:r w:rsidRPr="00CB1EAA">
        <w:rPr>
          <w:rFonts w:ascii="Verdana" w:hAnsi="Verdana"/>
          <w:sz w:val="20"/>
          <w:szCs w:val="20"/>
        </w:rPr>
        <w:t>by</w:t>
      </w:r>
      <w:proofErr w:type="spellEnd"/>
      <w:r w:rsidRPr="00CB1EAA">
        <w:rPr>
          <w:rFonts w:ascii="Verdana" w:hAnsi="Verdana"/>
          <w:sz w:val="20"/>
          <w:szCs w:val="20"/>
        </w:rPr>
        <w:t xml:space="preserve">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agencies</w:t>
      </w:r>
      <w:proofErr w:type="spellEnd"/>
      <w:r w:rsidRPr="00CB1EAA">
        <w:rPr>
          <w:rFonts w:ascii="Verdana" w:hAnsi="Verdana"/>
          <w:sz w:val="20"/>
          <w:szCs w:val="20"/>
        </w:rPr>
        <w:t>.</w:t>
      </w:r>
    </w:p>
    <w:p w14:paraId="0E9E4A42" w14:textId="77777777" w:rsidR="00F449C5" w:rsidRPr="00CB1EAA" w:rsidRDefault="00F449C5" w:rsidP="00F449C5">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699385F7"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lastRenderedPageBreak/>
        <w:t>Specified competences:</w:t>
      </w:r>
    </w:p>
    <w:p w14:paraId="5B873337" w14:textId="77777777" w:rsidR="00F449C5" w:rsidRPr="00CB1EAA" w:rsidRDefault="00F449C5" w:rsidP="00CB1EAA">
      <w:pPr>
        <w:widowControl w:val="0"/>
        <w:numPr>
          <w:ilvl w:val="0"/>
          <w:numId w:val="147"/>
        </w:numPr>
        <w:autoSpaceDE w:val="0"/>
        <w:autoSpaceDN w:val="0"/>
        <w:adjustRightInd w:val="0"/>
        <w:spacing w:after="120" w:line="240" w:lineRule="auto"/>
        <w:contextualSpacing/>
        <w:jc w:val="both"/>
        <w:rPr>
          <w:rFonts w:ascii="Verdana" w:hAnsi="Verdana"/>
          <w:sz w:val="20"/>
          <w:szCs w:val="20"/>
        </w:rPr>
      </w:pPr>
      <w:r w:rsidRPr="00CB1EAA">
        <w:rPr>
          <w:rFonts w:ascii="Verdana" w:hAnsi="Verdana"/>
          <w:sz w:val="20"/>
          <w:szCs w:val="20"/>
        </w:rPr>
        <w:t>He/</w:t>
      </w:r>
      <w:proofErr w:type="spellStart"/>
      <w:r w:rsidRPr="00CB1EAA">
        <w:rPr>
          <w:rFonts w:ascii="Verdana" w:hAnsi="Verdana"/>
          <w:sz w:val="20"/>
          <w:szCs w:val="20"/>
        </w:rPr>
        <w:t>she</w:t>
      </w:r>
      <w:proofErr w:type="spellEnd"/>
      <w:r w:rsidRPr="00CB1EAA">
        <w:rPr>
          <w:rFonts w:ascii="Verdana" w:hAnsi="Verdana"/>
          <w:sz w:val="20"/>
          <w:szCs w:val="20"/>
        </w:rPr>
        <w:t xml:space="preserve"> has in-</w:t>
      </w:r>
      <w:proofErr w:type="spellStart"/>
      <w:r w:rsidRPr="00CB1EAA">
        <w:rPr>
          <w:rFonts w:ascii="Verdana" w:hAnsi="Verdana"/>
          <w:sz w:val="20"/>
          <w:szCs w:val="20"/>
        </w:rPr>
        <w:t>depth</w:t>
      </w:r>
      <w:proofErr w:type="spellEnd"/>
      <w:r w:rsidRPr="00CB1EAA">
        <w:rPr>
          <w:rFonts w:ascii="Verdana" w:hAnsi="Verdana"/>
          <w:sz w:val="20"/>
          <w:szCs w:val="20"/>
        </w:rPr>
        <w:t xml:space="preserve"> and </w:t>
      </w:r>
      <w:proofErr w:type="spellStart"/>
      <w:r w:rsidRPr="00CB1EAA">
        <w:rPr>
          <w:rFonts w:ascii="Verdana" w:hAnsi="Verdana"/>
          <w:sz w:val="20"/>
          <w:szCs w:val="20"/>
        </w:rPr>
        <w:t>comprehensive</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core</w:t>
      </w:r>
      <w:proofErr w:type="spellEnd"/>
      <w:r w:rsidRPr="00CB1EAA">
        <w:rPr>
          <w:rFonts w:ascii="Verdana" w:hAnsi="Verdana"/>
          <w:sz w:val="20"/>
          <w:szCs w:val="20"/>
        </w:rPr>
        <w:t xml:space="preserve"> </w:t>
      </w:r>
      <w:proofErr w:type="spellStart"/>
      <w:r w:rsidRPr="00CB1EAA">
        <w:rPr>
          <w:rFonts w:ascii="Verdana" w:hAnsi="Verdana"/>
          <w:sz w:val="20"/>
          <w:szCs w:val="20"/>
        </w:rPr>
        <w:t>disciplines</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administration</w:t>
      </w:r>
      <w:proofErr w:type="spellEnd"/>
      <w:r w:rsidRPr="00CB1EAA">
        <w:rPr>
          <w:rFonts w:ascii="Verdana" w:hAnsi="Verdana"/>
          <w:sz w:val="20"/>
          <w:szCs w:val="20"/>
        </w:rPr>
        <w:t>.</w:t>
      </w:r>
    </w:p>
    <w:p w14:paraId="6CC4A0B1" w14:textId="77777777" w:rsidR="00F449C5" w:rsidRPr="00CB1EAA" w:rsidRDefault="00F449C5" w:rsidP="00CB1EAA">
      <w:pPr>
        <w:widowControl w:val="0"/>
        <w:numPr>
          <w:ilvl w:val="0"/>
          <w:numId w:val="147"/>
        </w:numPr>
        <w:autoSpaceDE w:val="0"/>
        <w:autoSpaceDN w:val="0"/>
        <w:adjustRightInd w:val="0"/>
        <w:spacing w:after="120" w:line="240" w:lineRule="auto"/>
        <w:contextualSpacing/>
        <w:jc w:val="both"/>
        <w:rPr>
          <w:rFonts w:ascii="Verdana" w:hAnsi="Verdana"/>
          <w:sz w:val="20"/>
          <w:szCs w:val="20"/>
        </w:rPr>
      </w:pPr>
      <w:r w:rsidRPr="00CB1EAA">
        <w:rPr>
          <w:rFonts w:ascii="Verdana" w:hAnsi="Verdana"/>
          <w:sz w:val="20"/>
          <w:szCs w:val="20"/>
        </w:rPr>
        <w:t>He/</w:t>
      </w:r>
      <w:proofErr w:type="spellStart"/>
      <w:r w:rsidRPr="00CB1EAA">
        <w:rPr>
          <w:rFonts w:ascii="Verdana" w:hAnsi="Verdana"/>
          <w:sz w:val="20"/>
          <w:szCs w:val="20"/>
        </w:rPr>
        <w:t>she</w:t>
      </w:r>
      <w:proofErr w:type="spellEnd"/>
      <w:r w:rsidRPr="00CB1EAA">
        <w:rPr>
          <w:rFonts w:ascii="Verdana" w:hAnsi="Verdana"/>
          <w:sz w:val="20"/>
          <w:szCs w:val="20"/>
        </w:rPr>
        <w:t xml:space="preserve"> has in-</w:t>
      </w:r>
      <w:proofErr w:type="spellStart"/>
      <w:r w:rsidRPr="00CB1EAA">
        <w:rPr>
          <w:rFonts w:ascii="Verdana" w:hAnsi="Verdana"/>
          <w:sz w:val="20"/>
          <w:szCs w:val="20"/>
        </w:rPr>
        <w:t>depth</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broad</w:t>
      </w:r>
      <w:proofErr w:type="spellEnd"/>
      <w:r w:rsidRPr="00CB1EAA">
        <w:rPr>
          <w:rFonts w:ascii="Verdana" w:hAnsi="Verdana"/>
          <w:sz w:val="20"/>
          <w:szCs w:val="20"/>
        </w:rPr>
        <w:t xml:space="preserve"> </w:t>
      </w:r>
      <w:proofErr w:type="spellStart"/>
      <w:r w:rsidRPr="00CB1EAA">
        <w:rPr>
          <w:rFonts w:ascii="Verdana" w:hAnsi="Verdana"/>
          <w:sz w:val="20"/>
          <w:szCs w:val="20"/>
        </w:rPr>
        <w:t>concepts</w:t>
      </w:r>
      <w:proofErr w:type="spellEnd"/>
      <w:r w:rsidRPr="00CB1EAA">
        <w:rPr>
          <w:rFonts w:ascii="Verdana" w:hAnsi="Verdana"/>
          <w:sz w:val="20"/>
          <w:szCs w:val="20"/>
        </w:rPr>
        <w:t xml:space="preserve">, </w:t>
      </w:r>
      <w:proofErr w:type="spellStart"/>
      <w:r w:rsidRPr="00CB1EAA">
        <w:rPr>
          <w:rFonts w:ascii="Verdana" w:hAnsi="Verdana"/>
          <w:sz w:val="20"/>
          <w:szCs w:val="20"/>
        </w:rPr>
        <w:t>contexts</w:t>
      </w:r>
      <w:proofErr w:type="spellEnd"/>
      <w:r w:rsidRPr="00CB1EAA">
        <w:rPr>
          <w:rFonts w:ascii="Verdana" w:hAnsi="Verdana"/>
          <w:sz w:val="20"/>
          <w:szCs w:val="20"/>
        </w:rPr>
        <w:t xml:space="preserve">, </w:t>
      </w:r>
      <w:proofErr w:type="spellStart"/>
      <w:r w:rsidRPr="00CB1EAA">
        <w:rPr>
          <w:rFonts w:ascii="Verdana" w:hAnsi="Verdana"/>
          <w:sz w:val="20"/>
          <w:szCs w:val="20"/>
        </w:rPr>
        <w:t>rules</w:t>
      </w:r>
      <w:proofErr w:type="spellEnd"/>
      <w:r w:rsidRPr="00CB1EAA">
        <w:rPr>
          <w:rFonts w:ascii="Verdana" w:hAnsi="Verdana"/>
          <w:sz w:val="20"/>
          <w:szCs w:val="20"/>
        </w:rPr>
        <w:t xml:space="preserve">, </w:t>
      </w:r>
      <w:proofErr w:type="spellStart"/>
      <w:r w:rsidRPr="00CB1EAA">
        <w:rPr>
          <w:rFonts w:ascii="Verdana" w:hAnsi="Verdana"/>
          <w:sz w:val="20"/>
          <w:szCs w:val="20"/>
        </w:rPr>
        <w:t>processes</w:t>
      </w:r>
      <w:proofErr w:type="spellEnd"/>
      <w:r w:rsidRPr="00CB1EAA">
        <w:rPr>
          <w:rFonts w:ascii="Verdana" w:hAnsi="Verdana"/>
          <w:sz w:val="20"/>
          <w:szCs w:val="20"/>
        </w:rPr>
        <w:t xml:space="preserve">, and </w:t>
      </w:r>
      <w:proofErr w:type="spellStart"/>
      <w:r w:rsidRPr="00CB1EAA">
        <w:rPr>
          <w:rFonts w:ascii="Verdana" w:hAnsi="Verdana"/>
          <w:sz w:val="20"/>
          <w:szCs w:val="20"/>
        </w:rPr>
        <w:t>procedures</w:t>
      </w:r>
      <w:proofErr w:type="spellEnd"/>
      <w:r w:rsidRPr="00CB1EAA">
        <w:rPr>
          <w:rFonts w:ascii="Verdana" w:hAnsi="Verdana"/>
          <w:sz w:val="20"/>
          <w:szCs w:val="20"/>
        </w:rPr>
        <w:t xml:space="preserve"> </w:t>
      </w:r>
      <w:proofErr w:type="spellStart"/>
      <w:r w:rsidRPr="00CB1EAA">
        <w:rPr>
          <w:rFonts w:ascii="Verdana" w:hAnsi="Verdana"/>
          <w:sz w:val="20"/>
          <w:szCs w:val="20"/>
        </w:rPr>
        <w:t>related</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w:t>
      </w:r>
    </w:p>
    <w:p w14:paraId="4E558CBA" w14:textId="77777777" w:rsidR="00F449C5" w:rsidRPr="00CB1EAA" w:rsidRDefault="00F449C5" w:rsidP="00CB1EAA">
      <w:pPr>
        <w:widowControl w:val="0"/>
        <w:numPr>
          <w:ilvl w:val="0"/>
          <w:numId w:val="147"/>
        </w:numPr>
        <w:autoSpaceDE w:val="0"/>
        <w:autoSpaceDN w:val="0"/>
        <w:adjustRightInd w:val="0"/>
        <w:spacing w:after="120" w:line="240" w:lineRule="auto"/>
        <w:contextualSpacing/>
        <w:jc w:val="both"/>
        <w:rPr>
          <w:rFonts w:ascii="Verdana" w:hAnsi="Verdana"/>
          <w:sz w:val="20"/>
          <w:szCs w:val="20"/>
        </w:rPr>
      </w:pPr>
      <w:r w:rsidRPr="00CB1EAA">
        <w:rPr>
          <w:rFonts w:ascii="Verdana" w:hAnsi="Verdana"/>
          <w:sz w:val="20"/>
          <w:szCs w:val="20"/>
        </w:rPr>
        <w:t>He/</w:t>
      </w:r>
      <w:proofErr w:type="spellStart"/>
      <w:r w:rsidRPr="00CB1EAA">
        <w:rPr>
          <w:rFonts w:ascii="Verdana" w:hAnsi="Verdana"/>
          <w:sz w:val="20"/>
          <w:szCs w:val="20"/>
        </w:rPr>
        <w:t>she</w:t>
      </w:r>
      <w:proofErr w:type="spellEnd"/>
      <w:r w:rsidRPr="00CB1EAA">
        <w:rPr>
          <w:rFonts w:ascii="Verdana" w:hAnsi="Verdana"/>
          <w:sz w:val="20"/>
          <w:szCs w:val="20"/>
        </w:rPr>
        <w:t xml:space="preserve"> has </w:t>
      </w:r>
      <w:proofErr w:type="spellStart"/>
      <w:r w:rsidRPr="00CB1EAA">
        <w:rPr>
          <w:rFonts w:ascii="Verdana" w:hAnsi="Verdana"/>
          <w:sz w:val="20"/>
          <w:szCs w:val="20"/>
        </w:rPr>
        <w:t>knowledge</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areas</w:t>
      </w:r>
      <w:proofErr w:type="spellEnd"/>
      <w:r w:rsidRPr="00CB1EAA">
        <w:rPr>
          <w:rFonts w:ascii="Verdana" w:hAnsi="Verdana"/>
          <w:sz w:val="20"/>
          <w:szCs w:val="20"/>
        </w:rPr>
        <w:t xml:space="preserve">, </w:t>
      </w:r>
      <w:proofErr w:type="spellStart"/>
      <w:r w:rsidRPr="00CB1EAA">
        <w:rPr>
          <w:rFonts w:ascii="Verdana" w:hAnsi="Verdana"/>
          <w:sz w:val="20"/>
          <w:szCs w:val="20"/>
        </w:rPr>
        <w:t>principles</w:t>
      </w:r>
      <w:proofErr w:type="spellEnd"/>
      <w:r w:rsidRPr="00CB1EAA">
        <w:rPr>
          <w:rFonts w:ascii="Verdana" w:hAnsi="Verdana"/>
          <w:sz w:val="20"/>
          <w:szCs w:val="20"/>
        </w:rPr>
        <w:t xml:space="preserve">, and </w:t>
      </w:r>
      <w:proofErr w:type="spellStart"/>
      <w:r w:rsidRPr="00CB1EAA">
        <w:rPr>
          <w:rFonts w:ascii="Verdana" w:hAnsi="Verdana"/>
          <w:sz w:val="20"/>
          <w:szCs w:val="20"/>
        </w:rPr>
        <w:t>basics</w:t>
      </w:r>
      <w:proofErr w:type="spellEnd"/>
      <w:r w:rsidRPr="00CB1EAA">
        <w:rPr>
          <w:rFonts w:ascii="Verdana" w:hAnsi="Verdana"/>
          <w:sz w:val="20"/>
          <w:szCs w:val="20"/>
        </w:rPr>
        <w:t xml:space="preserve"> of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application</w:t>
      </w:r>
      <w:proofErr w:type="spellEnd"/>
      <w:r w:rsidRPr="00CB1EAA">
        <w:rPr>
          <w:rFonts w:ascii="Verdana" w:hAnsi="Verdana"/>
          <w:sz w:val="20"/>
          <w:szCs w:val="20"/>
        </w:rPr>
        <w:t xml:space="preserve"> of </w:t>
      </w:r>
      <w:proofErr w:type="spellStart"/>
      <w:r w:rsidRPr="00CB1EAA">
        <w:rPr>
          <w:rFonts w:ascii="Verdana" w:hAnsi="Verdana"/>
          <w:sz w:val="20"/>
          <w:szCs w:val="20"/>
        </w:rPr>
        <w:t>methods</w:t>
      </w:r>
      <w:proofErr w:type="spellEnd"/>
      <w:r w:rsidRPr="00CB1EAA">
        <w:rPr>
          <w:rFonts w:ascii="Verdana" w:hAnsi="Verdana"/>
          <w:sz w:val="20"/>
          <w:szCs w:val="20"/>
        </w:rPr>
        <w:t xml:space="preserve"> of </w:t>
      </w:r>
      <w:proofErr w:type="spellStart"/>
      <w:r w:rsidRPr="00CB1EAA">
        <w:rPr>
          <w:rFonts w:ascii="Verdana" w:hAnsi="Verdana"/>
          <w:sz w:val="20"/>
          <w:szCs w:val="20"/>
        </w:rPr>
        <w:t>evaluation</w:t>
      </w:r>
      <w:proofErr w:type="spellEnd"/>
      <w:r w:rsidRPr="00CB1EAA">
        <w:rPr>
          <w:rFonts w:ascii="Verdana" w:hAnsi="Verdana"/>
          <w:sz w:val="20"/>
          <w:szCs w:val="20"/>
        </w:rPr>
        <w:t xml:space="preserve"> and </w:t>
      </w:r>
      <w:proofErr w:type="spellStart"/>
      <w:r w:rsidRPr="00CB1EAA">
        <w:rPr>
          <w:rFonts w:ascii="Verdana" w:hAnsi="Verdana"/>
          <w:sz w:val="20"/>
          <w:szCs w:val="20"/>
        </w:rPr>
        <w:t>analysis</w:t>
      </w:r>
      <w:proofErr w:type="spellEnd"/>
      <w:r w:rsidRPr="00CB1EAA">
        <w:rPr>
          <w:rFonts w:ascii="Verdana" w:hAnsi="Verdana"/>
          <w:sz w:val="20"/>
          <w:szCs w:val="20"/>
        </w:rPr>
        <w:t xml:space="preserve"> in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w:t>
      </w:r>
    </w:p>
    <w:p w14:paraId="4304A119" w14:textId="77777777" w:rsidR="00F449C5" w:rsidRPr="00CB1EAA" w:rsidRDefault="00F449C5" w:rsidP="00CB1EAA">
      <w:pPr>
        <w:widowControl w:val="0"/>
        <w:numPr>
          <w:ilvl w:val="0"/>
          <w:numId w:val="147"/>
        </w:numPr>
        <w:autoSpaceDE w:val="0"/>
        <w:autoSpaceDN w:val="0"/>
        <w:adjustRightInd w:val="0"/>
        <w:spacing w:after="120" w:line="240" w:lineRule="auto"/>
        <w:contextualSpacing/>
        <w:jc w:val="both"/>
        <w:rPr>
          <w:rFonts w:ascii="Verdana" w:hAnsi="Verdana"/>
          <w:sz w:val="20"/>
          <w:szCs w:val="20"/>
        </w:rPr>
      </w:pPr>
      <w:r w:rsidRPr="00CB1EAA">
        <w:rPr>
          <w:rFonts w:ascii="Verdana" w:hAnsi="Verdana"/>
          <w:sz w:val="20"/>
          <w:szCs w:val="20"/>
        </w:rPr>
        <w:t>He/</w:t>
      </w:r>
      <w:proofErr w:type="spellStart"/>
      <w:r w:rsidRPr="00CB1EAA">
        <w:rPr>
          <w:rFonts w:ascii="Verdana" w:hAnsi="Verdana"/>
          <w:sz w:val="20"/>
          <w:szCs w:val="20"/>
        </w:rPr>
        <w:t>she</w:t>
      </w:r>
      <w:proofErr w:type="spellEnd"/>
      <w:r w:rsidRPr="00CB1EAA">
        <w:rPr>
          <w:rFonts w:ascii="Verdana" w:hAnsi="Verdana"/>
          <w:sz w:val="20"/>
          <w:szCs w:val="20"/>
        </w:rPr>
        <w:t xml:space="preserve"> has </w:t>
      </w:r>
      <w:proofErr w:type="spellStart"/>
      <w:r w:rsidRPr="00CB1EAA">
        <w:rPr>
          <w:rFonts w:ascii="Verdana" w:hAnsi="Verdana"/>
          <w:sz w:val="20"/>
          <w:szCs w:val="20"/>
        </w:rPr>
        <w:t>knowledge</w:t>
      </w:r>
      <w:proofErr w:type="spellEnd"/>
      <w:r w:rsidRPr="00CB1EAA">
        <w:rPr>
          <w:rFonts w:ascii="Verdana" w:hAnsi="Verdana"/>
          <w:sz w:val="20"/>
          <w:szCs w:val="20"/>
        </w:rPr>
        <w:t xml:space="preserve"> of </w:t>
      </w:r>
      <w:proofErr w:type="spellStart"/>
      <w:r w:rsidRPr="00CB1EAA">
        <w:rPr>
          <w:rFonts w:ascii="Verdana" w:hAnsi="Verdana"/>
          <w:sz w:val="20"/>
          <w:szCs w:val="20"/>
        </w:rPr>
        <w:t>conducting</w:t>
      </w:r>
      <w:proofErr w:type="spellEnd"/>
      <w:r w:rsidRPr="00CB1EAA">
        <w:rPr>
          <w:rFonts w:ascii="Verdana" w:hAnsi="Verdana"/>
          <w:sz w:val="20"/>
          <w:szCs w:val="20"/>
        </w:rPr>
        <w:t xml:space="preserve"> </w:t>
      </w:r>
      <w:proofErr w:type="spellStart"/>
      <w:r w:rsidRPr="00CB1EAA">
        <w:rPr>
          <w:rFonts w:ascii="Verdana" w:hAnsi="Verdana"/>
          <w:sz w:val="20"/>
          <w:szCs w:val="20"/>
        </w:rPr>
        <w:t>on-scene</w:t>
      </w:r>
      <w:proofErr w:type="spellEnd"/>
      <w:r w:rsidRPr="00CB1EAA">
        <w:rPr>
          <w:rFonts w:ascii="Verdana" w:hAnsi="Verdana"/>
          <w:sz w:val="20"/>
          <w:szCs w:val="20"/>
        </w:rPr>
        <w:t xml:space="preserve"> </w:t>
      </w:r>
      <w:proofErr w:type="spellStart"/>
      <w:r w:rsidRPr="00CB1EAA">
        <w:rPr>
          <w:rFonts w:ascii="Verdana" w:hAnsi="Verdana"/>
          <w:sz w:val="20"/>
          <w:szCs w:val="20"/>
        </w:rPr>
        <w:t>inspections</w:t>
      </w:r>
      <w:proofErr w:type="spellEnd"/>
      <w:r w:rsidRPr="00CB1EAA">
        <w:rPr>
          <w:rFonts w:ascii="Verdana" w:hAnsi="Verdana"/>
          <w:sz w:val="20"/>
          <w:szCs w:val="20"/>
        </w:rPr>
        <w:t xml:space="preserve"> and </w:t>
      </w:r>
      <w:proofErr w:type="spellStart"/>
      <w:r w:rsidRPr="00CB1EAA">
        <w:rPr>
          <w:rFonts w:ascii="Verdana" w:hAnsi="Verdana"/>
          <w:sz w:val="20"/>
          <w:szCs w:val="20"/>
        </w:rPr>
        <w:t>investigations</w:t>
      </w:r>
      <w:proofErr w:type="spellEnd"/>
      <w:r w:rsidRPr="00CB1EAA">
        <w:rPr>
          <w:rFonts w:ascii="Verdana" w:hAnsi="Verdana"/>
          <w:sz w:val="20"/>
          <w:szCs w:val="20"/>
        </w:rPr>
        <w:t xml:space="preserve"> of </w:t>
      </w:r>
      <w:proofErr w:type="spellStart"/>
      <w:r w:rsidRPr="00CB1EAA">
        <w:rPr>
          <w:rFonts w:ascii="Verdana" w:hAnsi="Verdana"/>
          <w:sz w:val="20"/>
          <w:szCs w:val="20"/>
        </w:rPr>
        <w:t>traffic</w:t>
      </w:r>
      <w:proofErr w:type="spellEnd"/>
      <w:r w:rsidRPr="00CB1EAA">
        <w:rPr>
          <w:rFonts w:ascii="Verdana" w:hAnsi="Verdana"/>
          <w:sz w:val="20"/>
          <w:szCs w:val="20"/>
        </w:rPr>
        <w:t xml:space="preserve"> </w:t>
      </w:r>
      <w:proofErr w:type="spellStart"/>
      <w:r w:rsidRPr="00CB1EAA">
        <w:rPr>
          <w:rFonts w:ascii="Verdana" w:hAnsi="Verdana"/>
          <w:sz w:val="20"/>
          <w:szCs w:val="20"/>
        </w:rPr>
        <w:t>accidents</w:t>
      </w:r>
      <w:proofErr w:type="spellEnd"/>
      <w:r w:rsidRPr="00CB1EAA">
        <w:rPr>
          <w:rFonts w:ascii="Verdana" w:hAnsi="Verdana"/>
          <w:sz w:val="20"/>
          <w:szCs w:val="20"/>
        </w:rPr>
        <w:t xml:space="preserve"> and </w:t>
      </w:r>
      <w:proofErr w:type="spellStart"/>
      <w:r w:rsidRPr="00CB1EAA">
        <w:rPr>
          <w:rFonts w:ascii="Verdana" w:hAnsi="Verdana"/>
          <w:sz w:val="20"/>
          <w:szCs w:val="20"/>
        </w:rPr>
        <w:t>the</w:t>
      </w:r>
      <w:proofErr w:type="spellEnd"/>
      <w:r w:rsidRPr="00CB1EAA">
        <w:rPr>
          <w:rFonts w:ascii="Verdana" w:hAnsi="Verdana"/>
          <w:sz w:val="20"/>
          <w:szCs w:val="20"/>
        </w:rPr>
        <w:t xml:space="preserve"> management of </w:t>
      </w:r>
      <w:proofErr w:type="spellStart"/>
      <w:r w:rsidRPr="00CB1EAA">
        <w:rPr>
          <w:rFonts w:ascii="Verdana" w:hAnsi="Verdana"/>
          <w:sz w:val="20"/>
          <w:szCs w:val="20"/>
        </w:rPr>
        <w:t>these</w:t>
      </w:r>
      <w:proofErr w:type="spellEnd"/>
      <w:r w:rsidRPr="00CB1EAA">
        <w:rPr>
          <w:rFonts w:ascii="Verdana" w:hAnsi="Verdana"/>
          <w:sz w:val="20"/>
          <w:szCs w:val="20"/>
        </w:rPr>
        <w:t xml:space="preserve"> </w:t>
      </w:r>
      <w:proofErr w:type="spellStart"/>
      <w:r w:rsidRPr="00CB1EAA">
        <w:rPr>
          <w:rFonts w:ascii="Verdana" w:hAnsi="Verdana"/>
          <w:sz w:val="20"/>
          <w:szCs w:val="20"/>
        </w:rPr>
        <w:t>activities</w:t>
      </w:r>
      <w:proofErr w:type="spellEnd"/>
      <w:r w:rsidRPr="00CB1EAA">
        <w:rPr>
          <w:rFonts w:ascii="Verdana" w:hAnsi="Verdana"/>
          <w:sz w:val="20"/>
          <w:szCs w:val="20"/>
        </w:rPr>
        <w:t>.</w:t>
      </w:r>
    </w:p>
    <w:p w14:paraId="23A51AA5" w14:textId="77777777" w:rsidR="00F449C5" w:rsidRPr="00CB1EAA" w:rsidRDefault="00F449C5" w:rsidP="00F449C5">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0FFBE843" w14:textId="77777777" w:rsidR="00F449C5" w:rsidRPr="00CB1EAA" w:rsidRDefault="00F449C5" w:rsidP="00F449C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4E0A0E48" w14:textId="77777777" w:rsidR="00F449C5" w:rsidRPr="00CB1EAA" w:rsidRDefault="00F449C5" w:rsidP="00F449C5">
      <w:pPr>
        <w:widowControl w:val="0"/>
        <w:spacing w:before="120" w:after="120" w:line="240" w:lineRule="auto"/>
        <w:ind w:left="425"/>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72D2C5FB" w14:textId="77777777" w:rsidR="00F449C5" w:rsidRPr="00CB1EAA" w:rsidRDefault="00F449C5" w:rsidP="00CB1EAA">
      <w:pPr>
        <w:widowControl w:val="0"/>
        <w:numPr>
          <w:ilvl w:val="0"/>
          <w:numId w:val="147"/>
        </w:numPr>
        <w:autoSpaceDE w:val="0"/>
        <w:autoSpaceDN w:val="0"/>
        <w:adjustRightInd w:val="0"/>
        <w:spacing w:after="120" w:line="240" w:lineRule="auto"/>
        <w:contextualSpacing/>
        <w:jc w:val="both"/>
        <w:rPr>
          <w:rFonts w:ascii="Verdana" w:hAnsi="Verdana"/>
          <w:sz w:val="20"/>
          <w:szCs w:val="20"/>
        </w:rPr>
      </w:pPr>
      <w:r w:rsidRPr="00CB1EAA">
        <w:rPr>
          <w:rFonts w:ascii="Verdana" w:hAnsi="Verdana"/>
          <w:sz w:val="20"/>
          <w:szCs w:val="20"/>
        </w:rPr>
        <w:t xml:space="preserve">The </w:t>
      </w:r>
      <w:proofErr w:type="spellStart"/>
      <w:r w:rsidRPr="00CB1EAA">
        <w:rPr>
          <w:rFonts w:ascii="Verdana" w:hAnsi="Verdana"/>
          <w:sz w:val="20"/>
          <w:szCs w:val="20"/>
        </w:rPr>
        <w:t>student</w:t>
      </w:r>
      <w:proofErr w:type="spellEnd"/>
      <w:r w:rsidRPr="00CB1EAA">
        <w:rPr>
          <w:rFonts w:ascii="Verdana" w:hAnsi="Verdana"/>
          <w:sz w:val="20"/>
          <w:szCs w:val="20"/>
        </w:rPr>
        <w:t xml:space="preserve"> </w:t>
      </w:r>
      <w:proofErr w:type="spellStart"/>
      <w:r w:rsidRPr="00CB1EAA">
        <w:rPr>
          <w:rFonts w:ascii="Verdana" w:hAnsi="Verdana"/>
          <w:sz w:val="20"/>
          <w:szCs w:val="20"/>
        </w:rPr>
        <w:t>understands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critical</w:t>
      </w:r>
      <w:proofErr w:type="spellEnd"/>
      <w:r w:rsidRPr="00CB1EAA">
        <w:rPr>
          <w:rFonts w:ascii="Verdana" w:hAnsi="Verdana"/>
          <w:sz w:val="20"/>
          <w:szCs w:val="20"/>
        </w:rPr>
        <w:t xml:space="preserve"> </w:t>
      </w:r>
      <w:proofErr w:type="spellStart"/>
      <w:r w:rsidRPr="00CB1EAA">
        <w:rPr>
          <w:rFonts w:ascii="Verdana" w:hAnsi="Verdana"/>
          <w:sz w:val="20"/>
          <w:szCs w:val="20"/>
        </w:rPr>
        <w:t>approaches</w:t>
      </w:r>
      <w:proofErr w:type="spellEnd"/>
      <w:r w:rsidRPr="00CB1EAA">
        <w:rPr>
          <w:rFonts w:ascii="Verdana" w:hAnsi="Verdana"/>
          <w:sz w:val="20"/>
          <w:szCs w:val="20"/>
        </w:rPr>
        <w:t xml:space="preserve"> in </w:t>
      </w:r>
      <w:proofErr w:type="spellStart"/>
      <w:r w:rsidRPr="00CB1EAA">
        <w:rPr>
          <w:rFonts w:ascii="Verdana" w:hAnsi="Verdana"/>
          <w:sz w:val="20"/>
          <w:szCs w:val="20"/>
        </w:rPr>
        <w:t>his</w:t>
      </w:r>
      <w:proofErr w:type="spellEnd"/>
      <w:r w:rsidRPr="00CB1EAA">
        <w:rPr>
          <w:rFonts w:ascii="Verdana" w:hAnsi="Verdana"/>
          <w:sz w:val="20"/>
          <w:szCs w:val="20"/>
        </w:rPr>
        <w:t>/</w:t>
      </w:r>
      <w:proofErr w:type="spellStart"/>
      <w:r w:rsidRPr="00CB1EAA">
        <w:rPr>
          <w:rFonts w:ascii="Verdana" w:hAnsi="Verdana"/>
          <w:sz w:val="20"/>
          <w:szCs w:val="20"/>
        </w:rPr>
        <w:t>her</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 xml:space="preserve">, </w:t>
      </w:r>
      <w:proofErr w:type="spellStart"/>
      <w:r w:rsidRPr="00CB1EAA">
        <w:rPr>
          <w:rFonts w:ascii="Verdana" w:hAnsi="Verdana"/>
          <w:sz w:val="20"/>
          <w:szCs w:val="20"/>
        </w:rPr>
        <w:t>recognises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main </w:t>
      </w:r>
      <w:proofErr w:type="spellStart"/>
      <w:r w:rsidRPr="00CB1EAA">
        <w:rPr>
          <w:rFonts w:ascii="Verdana" w:hAnsi="Verdana"/>
          <w:sz w:val="20"/>
          <w:szCs w:val="20"/>
        </w:rPr>
        <w:t>issues</w:t>
      </w:r>
      <w:proofErr w:type="spellEnd"/>
      <w:r w:rsidRPr="00CB1EAA">
        <w:rPr>
          <w:rFonts w:ascii="Verdana" w:hAnsi="Verdana"/>
          <w:sz w:val="20"/>
          <w:szCs w:val="20"/>
        </w:rPr>
        <w:t xml:space="preserve"> in </w:t>
      </w:r>
      <w:proofErr w:type="spellStart"/>
      <w:r w:rsidRPr="00CB1EAA">
        <w:rPr>
          <w:rFonts w:ascii="Verdana" w:hAnsi="Verdana"/>
          <w:sz w:val="20"/>
          <w:szCs w:val="20"/>
        </w:rPr>
        <w:t>it</w:t>
      </w:r>
      <w:proofErr w:type="spellEnd"/>
      <w:r w:rsidRPr="00CB1EAA">
        <w:rPr>
          <w:rFonts w:ascii="Verdana" w:hAnsi="Verdana"/>
          <w:sz w:val="20"/>
          <w:szCs w:val="20"/>
        </w:rPr>
        <w:t xml:space="preserve"> and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differences</w:t>
      </w:r>
      <w:proofErr w:type="spellEnd"/>
      <w:r w:rsidRPr="00CB1EAA">
        <w:rPr>
          <w:rFonts w:ascii="Verdana" w:hAnsi="Verdana"/>
          <w:sz w:val="20"/>
          <w:szCs w:val="20"/>
        </w:rPr>
        <w:t xml:space="preserve"> </w:t>
      </w:r>
      <w:proofErr w:type="spellStart"/>
      <w:r w:rsidRPr="00CB1EAA">
        <w:rPr>
          <w:rFonts w:ascii="Verdana" w:hAnsi="Verdana"/>
          <w:sz w:val="20"/>
          <w:szCs w:val="20"/>
        </w:rPr>
        <w:t>between</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various</w:t>
      </w:r>
      <w:proofErr w:type="spellEnd"/>
      <w:r w:rsidRPr="00CB1EAA">
        <w:rPr>
          <w:rFonts w:ascii="Verdana" w:hAnsi="Verdana"/>
          <w:sz w:val="20"/>
          <w:szCs w:val="20"/>
        </w:rPr>
        <w:t xml:space="preserve"> </w:t>
      </w:r>
      <w:proofErr w:type="spellStart"/>
      <w:r w:rsidRPr="00CB1EAA">
        <w:rPr>
          <w:rFonts w:ascii="Verdana" w:hAnsi="Verdana"/>
          <w:sz w:val="20"/>
          <w:szCs w:val="20"/>
        </w:rPr>
        <w:t>standpoints</w:t>
      </w:r>
      <w:proofErr w:type="spellEnd"/>
      <w:r w:rsidRPr="00CB1EAA">
        <w:rPr>
          <w:rFonts w:ascii="Verdana" w:hAnsi="Verdana"/>
          <w:sz w:val="20"/>
          <w:szCs w:val="20"/>
        </w:rPr>
        <w:t>.</w:t>
      </w:r>
    </w:p>
    <w:p w14:paraId="1B02289E" w14:textId="77777777" w:rsidR="00F449C5" w:rsidRPr="00CB1EAA" w:rsidRDefault="00F449C5" w:rsidP="00CB1EAA">
      <w:pPr>
        <w:widowControl w:val="0"/>
        <w:numPr>
          <w:ilvl w:val="0"/>
          <w:numId w:val="147"/>
        </w:numPr>
        <w:autoSpaceDE w:val="0"/>
        <w:autoSpaceDN w:val="0"/>
        <w:adjustRightInd w:val="0"/>
        <w:spacing w:after="120" w:line="240" w:lineRule="auto"/>
        <w:contextualSpacing/>
        <w:jc w:val="both"/>
        <w:rPr>
          <w:rFonts w:ascii="Verdana" w:hAnsi="Verdana"/>
          <w:sz w:val="20"/>
          <w:szCs w:val="20"/>
        </w:rPr>
      </w:pPr>
      <w:r w:rsidRPr="00CB1EAA">
        <w:rPr>
          <w:rFonts w:ascii="Verdana" w:hAnsi="Verdana"/>
          <w:sz w:val="20"/>
          <w:szCs w:val="20"/>
        </w:rPr>
        <w:t xml:space="preserve">The </w:t>
      </w:r>
      <w:proofErr w:type="spellStart"/>
      <w:r w:rsidRPr="00CB1EAA">
        <w:rPr>
          <w:rFonts w:ascii="Verdana" w:hAnsi="Verdana"/>
          <w:sz w:val="20"/>
          <w:szCs w:val="20"/>
        </w:rPr>
        <w:t>student</w:t>
      </w:r>
      <w:proofErr w:type="spellEnd"/>
      <w:r w:rsidRPr="00CB1EAA">
        <w:rPr>
          <w:rFonts w:ascii="Verdana" w:hAnsi="Verdana"/>
          <w:sz w:val="20"/>
          <w:szCs w:val="20"/>
        </w:rPr>
        <w:t xml:space="preserve"> is </w:t>
      </w:r>
      <w:proofErr w:type="spellStart"/>
      <w:r w:rsidRPr="00CB1EAA">
        <w:rPr>
          <w:rFonts w:ascii="Verdana" w:hAnsi="Verdana"/>
          <w:sz w:val="20"/>
          <w:szCs w:val="20"/>
        </w:rPr>
        <w:t>able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identify</w:t>
      </w:r>
      <w:proofErr w:type="spellEnd"/>
      <w:r w:rsidRPr="00CB1EAA">
        <w:rPr>
          <w:rFonts w:ascii="Verdana" w:hAnsi="Verdana"/>
          <w:sz w:val="20"/>
          <w:szCs w:val="20"/>
        </w:rPr>
        <w:t xml:space="preserve"> and </w:t>
      </w:r>
      <w:proofErr w:type="spellStart"/>
      <w:r w:rsidRPr="00CB1EAA">
        <w:rPr>
          <w:rFonts w:ascii="Verdana" w:hAnsi="Verdana"/>
          <w:sz w:val="20"/>
          <w:szCs w:val="20"/>
        </w:rPr>
        <w:t>apply</w:t>
      </w:r>
      <w:proofErr w:type="spellEnd"/>
      <w:r w:rsidRPr="00CB1EAA">
        <w:rPr>
          <w:rFonts w:ascii="Verdana" w:hAnsi="Verdana"/>
          <w:sz w:val="20"/>
          <w:szCs w:val="20"/>
        </w:rPr>
        <w:t xml:space="preserve"> </w:t>
      </w:r>
      <w:proofErr w:type="spellStart"/>
      <w:r w:rsidRPr="00CB1EAA">
        <w:rPr>
          <w:rFonts w:ascii="Verdana" w:hAnsi="Verdana"/>
          <w:sz w:val="20"/>
          <w:szCs w:val="20"/>
        </w:rPr>
        <w:t>personal</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competences</w:t>
      </w:r>
      <w:proofErr w:type="spellEnd"/>
      <w:r w:rsidRPr="00CB1EAA">
        <w:rPr>
          <w:rFonts w:ascii="Verdana" w:hAnsi="Verdana"/>
          <w:sz w:val="20"/>
          <w:szCs w:val="20"/>
        </w:rPr>
        <w:t xml:space="preserve"> and </w:t>
      </w:r>
      <w:proofErr w:type="spellStart"/>
      <w:r w:rsidRPr="00CB1EAA">
        <w:rPr>
          <w:rFonts w:ascii="Verdana" w:hAnsi="Verdana"/>
          <w:sz w:val="20"/>
          <w:szCs w:val="20"/>
        </w:rPr>
        <w:t>competence</w:t>
      </w:r>
      <w:proofErr w:type="spellEnd"/>
      <w:r w:rsidRPr="00CB1EAA">
        <w:rPr>
          <w:rFonts w:ascii="Verdana" w:hAnsi="Verdana"/>
          <w:sz w:val="20"/>
          <w:szCs w:val="20"/>
        </w:rPr>
        <w:t xml:space="preserve"> </w:t>
      </w:r>
      <w:proofErr w:type="spellStart"/>
      <w:r w:rsidRPr="00CB1EAA">
        <w:rPr>
          <w:rFonts w:ascii="Verdana" w:hAnsi="Verdana"/>
          <w:sz w:val="20"/>
          <w:szCs w:val="20"/>
        </w:rPr>
        <w:t>boundaries</w:t>
      </w:r>
      <w:proofErr w:type="spellEnd"/>
      <w:r w:rsidRPr="00CB1EAA">
        <w:rPr>
          <w:rFonts w:ascii="Verdana" w:hAnsi="Verdana"/>
          <w:sz w:val="20"/>
          <w:szCs w:val="20"/>
        </w:rPr>
        <w:t>.</w:t>
      </w:r>
    </w:p>
    <w:p w14:paraId="3CDD07BF" w14:textId="77777777" w:rsidR="00F449C5" w:rsidRPr="00CB1EAA" w:rsidRDefault="00F449C5" w:rsidP="00F449C5">
      <w:pPr>
        <w:widowControl w:val="0"/>
        <w:spacing w:before="120" w:after="120" w:line="240" w:lineRule="auto"/>
        <w:ind w:left="425"/>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067EF5C5" w14:textId="77777777" w:rsidR="00F449C5" w:rsidRPr="00CB1EAA" w:rsidRDefault="00F449C5" w:rsidP="00CB1EAA">
      <w:pPr>
        <w:widowControl w:val="0"/>
        <w:numPr>
          <w:ilvl w:val="0"/>
          <w:numId w:val="148"/>
        </w:numPr>
        <w:autoSpaceDE w:val="0"/>
        <w:autoSpaceDN w:val="0"/>
        <w:adjustRightInd w:val="0"/>
        <w:spacing w:after="0" w:line="240" w:lineRule="auto"/>
        <w:contextualSpacing/>
        <w:jc w:val="both"/>
        <w:rPr>
          <w:rFonts w:ascii="Verdana" w:hAnsi="Verdana"/>
          <w:sz w:val="20"/>
          <w:szCs w:val="20"/>
        </w:rPr>
      </w:pPr>
      <w:proofErr w:type="spellStart"/>
      <w:r w:rsidRPr="00CB1EAA">
        <w:rPr>
          <w:rFonts w:ascii="Verdana" w:hAnsi="Verdana"/>
          <w:sz w:val="20"/>
          <w:szCs w:val="20"/>
        </w:rPr>
        <w:t>Ability</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carry</w:t>
      </w:r>
      <w:proofErr w:type="spellEnd"/>
      <w:r w:rsidRPr="00CB1EAA">
        <w:rPr>
          <w:rFonts w:ascii="Verdana" w:hAnsi="Verdana"/>
          <w:sz w:val="20"/>
          <w:szCs w:val="20"/>
        </w:rPr>
        <w:t xml:space="preserve"> out and </w:t>
      </w:r>
      <w:proofErr w:type="spellStart"/>
      <w:r w:rsidRPr="00CB1EAA">
        <w:rPr>
          <w:rFonts w:ascii="Verdana" w:hAnsi="Verdana"/>
          <w:sz w:val="20"/>
          <w:szCs w:val="20"/>
        </w:rPr>
        <w:t>manage</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on</w:t>
      </w:r>
      <w:proofErr w:type="spellEnd"/>
      <w:r w:rsidRPr="00CB1EAA">
        <w:rPr>
          <w:rFonts w:ascii="Verdana" w:hAnsi="Verdana"/>
          <w:sz w:val="20"/>
          <w:szCs w:val="20"/>
        </w:rPr>
        <w:t xml:space="preserve">-site </w:t>
      </w:r>
      <w:proofErr w:type="spellStart"/>
      <w:r w:rsidRPr="00CB1EAA">
        <w:rPr>
          <w:rFonts w:ascii="Verdana" w:hAnsi="Verdana"/>
          <w:sz w:val="20"/>
          <w:szCs w:val="20"/>
        </w:rPr>
        <w:t>inspection</w:t>
      </w:r>
      <w:proofErr w:type="spellEnd"/>
      <w:r w:rsidRPr="00CB1EAA">
        <w:rPr>
          <w:rFonts w:ascii="Verdana" w:hAnsi="Verdana"/>
          <w:sz w:val="20"/>
          <w:szCs w:val="20"/>
        </w:rPr>
        <w:t xml:space="preserve"> and </w:t>
      </w:r>
      <w:proofErr w:type="spellStart"/>
      <w:r w:rsidRPr="00CB1EAA">
        <w:rPr>
          <w:rFonts w:ascii="Verdana" w:hAnsi="Verdana"/>
          <w:sz w:val="20"/>
          <w:szCs w:val="20"/>
        </w:rPr>
        <w:t>investigation</w:t>
      </w:r>
      <w:proofErr w:type="spellEnd"/>
      <w:r w:rsidRPr="00CB1EAA">
        <w:rPr>
          <w:rFonts w:ascii="Verdana" w:hAnsi="Verdana"/>
          <w:sz w:val="20"/>
          <w:szCs w:val="20"/>
        </w:rPr>
        <w:t xml:space="preserve"> of </w:t>
      </w:r>
      <w:proofErr w:type="spellStart"/>
      <w:r w:rsidRPr="00CB1EAA">
        <w:rPr>
          <w:rFonts w:ascii="Verdana" w:hAnsi="Verdana"/>
          <w:sz w:val="20"/>
          <w:szCs w:val="20"/>
        </w:rPr>
        <w:t>traffic</w:t>
      </w:r>
      <w:proofErr w:type="spellEnd"/>
      <w:r w:rsidRPr="00CB1EAA">
        <w:rPr>
          <w:rFonts w:ascii="Verdana" w:hAnsi="Verdana"/>
          <w:sz w:val="20"/>
          <w:szCs w:val="20"/>
        </w:rPr>
        <w:t xml:space="preserve"> </w:t>
      </w:r>
      <w:proofErr w:type="spellStart"/>
      <w:r w:rsidRPr="00CB1EAA">
        <w:rPr>
          <w:rFonts w:ascii="Verdana" w:hAnsi="Verdana"/>
          <w:sz w:val="20"/>
          <w:szCs w:val="20"/>
        </w:rPr>
        <w:t>accidents</w:t>
      </w:r>
      <w:proofErr w:type="spellEnd"/>
      <w:r w:rsidRPr="00CB1EAA">
        <w:rPr>
          <w:rFonts w:ascii="Verdana" w:hAnsi="Verdana"/>
          <w:sz w:val="20"/>
          <w:szCs w:val="20"/>
        </w:rPr>
        <w:t xml:space="preserve"> and </w:t>
      </w:r>
      <w:proofErr w:type="spellStart"/>
      <w:r w:rsidRPr="00CB1EAA">
        <w:rPr>
          <w:rFonts w:ascii="Verdana" w:hAnsi="Verdana"/>
          <w:sz w:val="20"/>
          <w:szCs w:val="20"/>
        </w:rPr>
        <w:t>use</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technical</w:t>
      </w:r>
      <w:proofErr w:type="spellEnd"/>
      <w:r w:rsidRPr="00CB1EAA">
        <w:rPr>
          <w:rFonts w:ascii="Verdana" w:hAnsi="Verdana"/>
          <w:sz w:val="20"/>
          <w:szCs w:val="20"/>
        </w:rPr>
        <w:t xml:space="preserve"> </w:t>
      </w:r>
      <w:proofErr w:type="spellStart"/>
      <w:r w:rsidRPr="00CB1EAA">
        <w:rPr>
          <w:rFonts w:ascii="Verdana" w:hAnsi="Verdana"/>
          <w:sz w:val="20"/>
          <w:szCs w:val="20"/>
        </w:rPr>
        <w:t>equipment</w:t>
      </w:r>
      <w:proofErr w:type="spellEnd"/>
      <w:r w:rsidRPr="00CB1EAA">
        <w:rPr>
          <w:rFonts w:ascii="Verdana" w:hAnsi="Verdana"/>
          <w:sz w:val="20"/>
          <w:szCs w:val="20"/>
        </w:rPr>
        <w:t xml:space="preserve"> </w:t>
      </w:r>
      <w:proofErr w:type="spellStart"/>
      <w:r w:rsidRPr="00CB1EAA">
        <w:rPr>
          <w:rFonts w:ascii="Verdana" w:hAnsi="Verdana"/>
          <w:sz w:val="20"/>
          <w:szCs w:val="20"/>
        </w:rPr>
        <w:t>provided</w:t>
      </w:r>
      <w:proofErr w:type="spellEnd"/>
      <w:r w:rsidRPr="00CB1EAA">
        <w:rPr>
          <w:rFonts w:ascii="Verdana" w:hAnsi="Verdana"/>
          <w:sz w:val="20"/>
          <w:szCs w:val="20"/>
        </w:rPr>
        <w:t>.</w:t>
      </w:r>
    </w:p>
    <w:p w14:paraId="4FA72FB4" w14:textId="77777777" w:rsidR="00F449C5" w:rsidRPr="00CB1EAA" w:rsidRDefault="00F449C5" w:rsidP="00F44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b/>
          <w:sz w:val="20"/>
          <w:szCs w:val="20"/>
          <w:lang w:val="en-GB"/>
        </w:rPr>
      </w:pPr>
    </w:p>
    <w:p w14:paraId="5BDDDB83" w14:textId="77777777" w:rsidR="00F449C5" w:rsidRPr="00CB1EAA" w:rsidRDefault="00F449C5" w:rsidP="00F44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p>
    <w:p w14:paraId="693B2999"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1DB7B9D6" w14:textId="77777777" w:rsidR="00F449C5" w:rsidRPr="00CB1EAA" w:rsidRDefault="00F449C5" w:rsidP="00CB1EAA">
      <w:pPr>
        <w:widowControl w:val="0"/>
        <w:numPr>
          <w:ilvl w:val="0"/>
          <w:numId w:val="149"/>
        </w:numPr>
        <w:autoSpaceDE w:val="0"/>
        <w:autoSpaceDN w:val="0"/>
        <w:adjustRightInd w:val="0"/>
        <w:spacing w:after="0" w:line="240" w:lineRule="auto"/>
        <w:contextualSpacing/>
        <w:jc w:val="both"/>
        <w:rPr>
          <w:rFonts w:ascii="Verdana" w:hAnsi="Verdana"/>
          <w:sz w:val="20"/>
          <w:szCs w:val="20"/>
        </w:rPr>
      </w:pPr>
      <w:r w:rsidRPr="00CB1EAA">
        <w:rPr>
          <w:rFonts w:ascii="Verdana" w:hAnsi="Verdana"/>
          <w:sz w:val="20"/>
          <w:szCs w:val="20"/>
        </w:rPr>
        <w:t xml:space="preserve">The </w:t>
      </w:r>
      <w:proofErr w:type="spellStart"/>
      <w:r w:rsidRPr="00CB1EAA">
        <w:rPr>
          <w:rFonts w:ascii="Verdana" w:hAnsi="Verdana"/>
          <w:sz w:val="20"/>
          <w:szCs w:val="20"/>
        </w:rPr>
        <w:t>student</w:t>
      </w:r>
      <w:proofErr w:type="spellEnd"/>
      <w:r w:rsidRPr="00CB1EAA">
        <w:rPr>
          <w:rFonts w:ascii="Verdana" w:hAnsi="Verdana"/>
          <w:sz w:val="20"/>
          <w:szCs w:val="20"/>
        </w:rPr>
        <w:t xml:space="preserve"> is </w:t>
      </w:r>
      <w:proofErr w:type="spellStart"/>
      <w:r w:rsidRPr="00CB1EAA">
        <w:rPr>
          <w:rFonts w:ascii="Verdana" w:hAnsi="Verdana"/>
          <w:sz w:val="20"/>
          <w:szCs w:val="20"/>
        </w:rPr>
        <w:t>committed</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public</w:t>
      </w:r>
      <w:proofErr w:type="spellEnd"/>
      <w:r w:rsidRPr="00CB1EAA">
        <w:rPr>
          <w:rFonts w:ascii="Verdana" w:hAnsi="Verdana"/>
          <w:sz w:val="20"/>
          <w:szCs w:val="20"/>
        </w:rPr>
        <w:t xml:space="preserve"> </w:t>
      </w:r>
      <w:proofErr w:type="spellStart"/>
      <w:r w:rsidRPr="00CB1EAA">
        <w:rPr>
          <w:rFonts w:ascii="Verdana" w:hAnsi="Verdana"/>
          <w:sz w:val="20"/>
          <w:szCs w:val="20"/>
        </w:rPr>
        <w:t>service</w:t>
      </w:r>
      <w:proofErr w:type="spellEnd"/>
      <w:r w:rsidRPr="00CB1EAA">
        <w:rPr>
          <w:rFonts w:ascii="Verdana" w:hAnsi="Verdana"/>
          <w:sz w:val="20"/>
          <w:szCs w:val="20"/>
        </w:rPr>
        <w:t xml:space="preserve">, </w:t>
      </w:r>
      <w:proofErr w:type="spellStart"/>
      <w:r w:rsidRPr="00CB1EAA">
        <w:rPr>
          <w:rFonts w:ascii="Verdana" w:hAnsi="Verdana"/>
          <w:sz w:val="20"/>
          <w:szCs w:val="20"/>
        </w:rPr>
        <w:t>recognises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repsonsibility</w:t>
      </w:r>
      <w:proofErr w:type="spellEnd"/>
      <w:r w:rsidRPr="00CB1EAA">
        <w:rPr>
          <w:rFonts w:ascii="Verdana" w:hAnsi="Verdana"/>
          <w:sz w:val="20"/>
          <w:szCs w:val="20"/>
        </w:rPr>
        <w:t xml:space="preserve"> </w:t>
      </w:r>
      <w:proofErr w:type="spellStart"/>
      <w:r w:rsidRPr="00CB1EAA">
        <w:rPr>
          <w:rFonts w:ascii="Verdana" w:hAnsi="Verdana"/>
          <w:sz w:val="20"/>
          <w:szCs w:val="20"/>
        </w:rPr>
        <w:t>associated</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professions</w:t>
      </w:r>
      <w:proofErr w:type="spellEnd"/>
      <w:r w:rsidRPr="00CB1EAA">
        <w:rPr>
          <w:rFonts w:ascii="Verdana" w:hAnsi="Verdana"/>
          <w:sz w:val="20"/>
          <w:szCs w:val="20"/>
        </w:rPr>
        <w:t xml:space="preserve"> of </w:t>
      </w:r>
      <w:proofErr w:type="spellStart"/>
      <w:r w:rsidRPr="00CB1EAA">
        <w:rPr>
          <w:rFonts w:ascii="Verdana" w:hAnsi="Verdana"/>
          <w:sz w:val="20"/>
          <w:szCs w:val="20"/>
        </w:rPr>
        <w:t>public</w:t>
      </w:r>
      <w:proofErr w:type="spellEnd"/>
      <w:r w:rsidRPr="00CB1EAA">
        <w:rPr>
          <w:rFonts w:ascii="Verdana" w:hAnsi="Verdana"/>
          <w:sz w:val="20"/>
          <w:szCs w:val="20"/>
        </w:rPr>
        <w:t xml:space="preserve"> </w:t>
      </w:r>
      <w:proofErr w:type="spellStart"/>
      <w:r w:rsidRPr="00CB1EAA">
        <w:rPr>
          <w:rFonts w:ascii="Verdana" w:hAnsi="Verdana"/>
          <w:sz w:val="20"/>
          <w:szCs w:val="20"/>
        </w:rPr>
        <w:t>service</w:t>
      </w:r>
      <w:proofErr w:type="spellEnd"/>
      <w:r w:rsidRPr="00CB1EAA">
        <w:rPr>
          <w:rFonts w:ascii="Verdana" w:hAnsi="Verdana"/>
          <w:sz w:val="20"/>
          <w:szCs w:val="20"/>
        </w:rPr>
        <w:t xml:space="preserve"> and </w:t>
      </w:r>
      <w:proofErr w:type="spellStart"/>
      <w:r w:rsidRPr="00CB1EAA">
        <w:rPr>
          <w:rFonts w:ascii="Verdana" w:hAnsi="Verdana"/>
          <w:sz w:val="20"/>
          <w:szCs w:val="20"/>
        </w:rPr>
        <w:t>authentically</w:t>
      </w:r>
      <w:proofErr w:type="spellEnd"/>
      <w:r w:rsidRPr="00CB1EAA">
        <w:rPr>
          <w:rFonts w:ascii="Verdana" w:hAnsi="Verdana"/>
          <w:sz w:val="20"/>
          <w:szCs w:val="20"/>
        </w:rPr>
        <w:t xml:space="preserve"> </w:t>
      </w:r>
      <w:proofErr w:type="spellStart"/>
      <w:r w:rsidRPr="00CB1EAA">
        <w:rPr>
          <w:rFonts w:ascii="Verdana" w:hAnsi="Verdana"/>
          <w:sz w:val="20"/>
          <w:szCs w:val="20"/>
        </w:rPr>
        <w:t>represents</w:t>
      </w:r>
      <w:proofErr w:type="spellEnd"/>
      <w:r w:rsidRPr="00CB1EAA">
        <w:rPr>
          <w:rFonts w:ascii="Verdana" w:hAnsi="Verdana"/>
          <w:sz w:val="20"/>
          <w:szCs w:val="20"/>
        </w:rPr>
        <w:t xml:space="preserve"> </w:t>
      </w:r>
      <w:proofErr w:type="spellStart"/>
      <w:r w:rsidRPr="00CB1EAA">
        <w:rPr>
          <w:rFonts w:ascii="Verdana" w:hAnsi="Verdana"/>
          <w:sz w:val="20"/>
          <w:szCs w:val="20"/>
        </w:rPr>
        <w:t>its</w:t>
      </w:r>
      <w:proofErr w:type="spellEnd"/>
      <w:r w:rsidRPr="00CB1EAA">
        <w:rPr>
          <w:rFonts w:ascii="Verdana" w:hAnsi="Verdana"/>
          <w:sz w:val="20"/>
          <w:szCs w:val="20"/>
        </w:rPr>
        <w:t xml:space="preserve"> </w:t>
      </w:r>
      <w:proofErr w:type="spellStart"/>
      <w:r w:rsidRPr="00CB1EAA">
        <w:rPr>
          <w:rFonts w:ascii="Verdana" w:hAnsi="Verdana"/>
          <w:sz w:val="20"/>
          <w:szCs w:val="20"/>
        </w:rPr>
        <w:t>spirit</w:t>
      </w:r>
      <w:proofErr w:type="spellEnd"/>
      <w:r w:rsidRPr="00CB1EAA">
        <w:rPr>
          <w:rFonts w:ascii="Verdana" w:hAnsi="Verdana"/>
          <w:sz w:val="20"/>
          <w:szCs w:val="20"/>
        </w:rPr>
        <w:t>.</w:t>
      </w:r>
    </w:p>
    <w:p w14:paraId="2C6105C2" w14:textId="77777777" w:rsidR="00F449C5" w:rsidRPr="00CB1EAA" w:rsidRDefault="00F449C5" w:rsidP="00CB1EAA">
      <w:pPr>
        <w:widowControl w:val="0"/>
        <w:numPr>
          <w:ilvl w:val="0"/>
          <w:numId w:val="149"/>
        </w:numPr>
        <w:autoSpaceDE w:val="0"/>
        <w:autoSpaceDN w:val="0"/>
        <w:adjustRightInd w:val="0"/>
        <w:spacing w:after="0" w:line="240" w:lineRule="auto"/>
        <w:contextualSpacing/>
        <w:jc w:val="both"/>
        <w:rPr>
          <w:rFonts w:ascii="Verdana" w:hAnsi="Verdana"/>
          <w:sz w:val="20"/>
          <w:szCs w:val="20"/>
        </w:rPr>
      </w:pPr>
      <w:r w:rsidRPr="00CB1EAA">
        <w:rPr>
          <w:rFonts w:ascii="Verdana" w:hAnsi="Verdana"/>
          <w:sz w:val="20"/>
          <w:szCs w:val="20"/>
        </w:rPr>
        <w:t xml:space="preserve">The </w:t>
      </w:r>
      <w:proofErr w:type="spellStart"/>
      <w:r w:rsidRPr="00CB1EAA">
        <w:rPr>
          <w:rFonts w:ascii="Verdana" w:hAnsi="Verdana"/>
          <w:sz w:val="20"/>
          <w:szCs w:val="20"/>
        </w:rPr>
        <w:t>student</w:t>
      </w:r>
      <w:proofErr w:type="spellEnd"/>
      <w:r w:rsidRPr="00CB1EAA">
        <w:rPr>
          <w:rFonts w:ascii="Verdana" w:hAnsi="Verdana"/>
          <w:sz w:val="20"/>
          <w:szCs w:val="20"/>
        </w:rPr>
        <w:t xml:space="preserve"> has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ability</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obey</w:t>
      </w:r>
      <w:proofErr w:type="spellEnd"/>
      <w:r w:rsidRPr="00CB1EAA">
        <w:rPr>
          <w:rFonts w:ascii="Verdana" w:hAnsi="Verdana"/>
          <w:sz w:val="20"/>
          <w:szCs w:val="20"/>
        </w:rPr>
        <w:t xml:space="preserve"> and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give</w:t>
      </w:r>
      <w:proofErr w:type="spellEnd"/>
      <w:r w:rsidRPr="00CB1EAA">
        <w:rPr>
          <w:rFonts w:ascii="Verdana" w:hAnsi="Verdana"/>
          <w:sz w:val="20"/>
          <w:szCs w:val="20"/>
        </w:rPr>
        <w:t xml:space="preserve"> </w:t>
      </w:r>
      <w:proofErr w:type="spellStart"/>
      <w:r w:rsidRPr="00CB1EAA">
        <w:rPr>
          <w:rFonts w:ascii="Verdana" w:hAnsi="Verdana"/>
          <w:sz w:val="20"/>
          <w:szCs w:val="20"/>
        </w:rPr>
        <w:t>orders</w:t>
      </w:r>
      <w:proofErr w:type="spellEnd"/>
      <w:r w:rsidRPr="00CB1EAA">
        <w:rPr>
          <w:rFonts w:ascii="Verdana" w:hAnsi="Verdana"/>
          <w:sz w:val="20"/>
          <w:szCs w:val="20"/>
        </w:rPr>
        <w:t xml:space="preserve"> in </w:t>
      </w:r>
      <w:proofErr w:type="spellStart"/>
      <w:r w:rsidRPr="00CB1EAA">
        <w:rPr>
          <w:rFonts w:ascii="Verdana" w:hAnsi="Verdana"/>
          <w:sz w:val="20"/>
          <w:szCs w:val="20"/>
        </w:rPr>
        <w:t>accordance</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organisational</w:t>
      </w:r>
      <w:proofErr w:type="spellEnd"/>
      <w:r w:rsidRPr="00CB1EAA">
        <w:rPr>
          <w:rFonts w:ascii="Verdana" w:hAnsi="Verdana"/>
          <w:sz w:val="20"/>
          <w:szCs w:val="20"/>
        </w:rPr>
        <w:t xml:space="preserve"> </w:t>
      </w:r>
      <w:proofErr w:type="spellStart"/>
      <w:r w:rsidRPr="00CB1EAA">
        <w:rPr>
          <w:rFonts w:ascii="Verdana" w:hAnsi="Verdana"/>
          <w:sz w:val="20"/>
          <w:szCs w:val="20"/>
        </w:rPr>
        <w:t>hierarchy</w:t>
      </w:r>
      <w:proofErr w:type="spellEnd"/>
      <w:r w:rsidRPr="00CB1EAA">
        <w:rPr>
          <w:rFonts w:ascii="Verdana" w:hAnsi="Verdana"/>
          <w:sz w:val="20"/>
          <w:szCs w:val="20"/>
        </w:rPr>
        <w:t>.</w:t>
      </w:r>
    </w:p>
    <w:p w14:paraId="2126B41A" w14:textId="77777777" w:rsidR="00F449C5" w:rsidRPr="00CB1EAA" w:rsidRDefault="00F449C5" w:rsidP="00CB1EAA">
      <w:pPr>
        <w:widowControl w:val="0"/>
        <w:numPr>
          <w:ilvl w:val="0"/>
          <w:numId w:val="149"/>
        </w:numPr>
        <w:autoSpaceDE w:val="0"/>
        <w:autoSpaceDN w:val="0"/>
        <w:adjustRightInd w:val="0"/>
        <w:spacing w:after="0" w:line="240" w:lineRule="auto"/>
        <w:contextualSpacing/>
        <w:jc w:val="both"/>
        <w:rPr>
          <w:rFonts w:ascii="Verdana" w:hAnsi="Verdana"/>
          <w:sz w:val="20"/>
          <w:szCs w:val="20"/>
        </w:rPr>
      </w:pPr>
      <w:r w:rsidRPr="00CB1EAA">
        <w:rPr>
          <w:rFonts w:ascii="Verdana" w:hAnsi="Verdana"/>
          <w:sz w:val="20"/>
          <w:szCs w:val="20"/>
        </w:rPr>
        <w:t xml:space="preserve">The </w:t>
      </w:r>
      <w:proofErr w:type="spellStart"/>
      <w:r w:rsidRPr="00CB1EAA">
        <w:rPr>
          <w:rFonts w:ascii="Verdana" w:hAnsi="Verdana"/>
          <w:sz w:val="20"/>
          <w:szCs w:val="20"/>
        </w:rPr>
        <w:t>student</w:t>
      </w:r>
      <w:proofErr w:type="spellEnd"/>
      <w:r w:rsidRPr="00CB1EAA">
        <w:rPr>
          <w:rFonts w:ascii="Verdana" w:hAnsi="Verdana"/>
          <w:sz w:val="20"/>
          <w:szCs w:val="20"/>
        </w:rPr>
        <w:t xml:space="preserve"> is </w:t>
      </w:r>
      <w:proofErr w:type="spellStart"/>
      <w:r w:rsidRPr="00CB1EAA">
        <w:rPr>
          <w:rFonts w:ascii="Verdana" w:hAnsi="Verdana"/>
          <w:sz w:val="20"/>
          <w:szCs w:val="20"/>
        </w:rPr>
        <w:t>lawful</w:t>
      </w:r>
      <w:proofErr w:type="spellEnd"/>
      <w:r w:rsidRPr="00CB1EAA">
        <w:rPr>
          <w:rFonts w:ascii="Verdana" w:hAnsi="Verdana"/>
          <w:sz w:val="20"/>
          <w:szCs w:val="20"/>
        </w:rPr>
        <w:t xml:space="preserve">, </w:t>
      </w:r>
      <w:proofErr w:type="spellStart"/>
      <w:r w:rsidRPr="00CB1EAA">
        <w:rPr>
          <w:rFonts w:ascii="Verdana" w:hAnsi="Verdana"/>
          <w:sz w:val="20"/>
          <w:szCs w:val="20"/>
        </w:rPr>
        <w:t>civilised</w:t>
      </w:r>
      <w:proofErr w:type="spellEnd"/>
      <w:r w:rsidRPr="00CB1EAA">
        <w:rPr>
          <w:rFonts w:ascii="Verdana" w:hAnsi="Verdana"/>
          <w:sz w:val="20"/>
          <w:szCs w:val="20"/>
        </w:rPr>
        <w:t xml:space="preserve"> and </w:t>
      </w:r>
      <w:proofErr w:type="spellStart"/>
      <w:r w:rsidRPr="00CB1EAA">
        <w:rPr>
          <w:rFonts w:ascii="Verdana" w:hAnsi="Verdana"/>
          <w:sz w:val="20"/>
          <w:szCs w:val="20"/>
        </w:rPr>
        <w:t>helpful</w:t>
      </w:r>
      <w:proofErr w:type="spellEnd"/>
      <w:r w:rsidRPr="00CB1EAA">
        <w:rPr>
          <w:rFonts w:ascii="Verdana" w:hAnsi="Verdana"/>
          <w:sz w:val="20"/>
          <w:szCs w:val="20"/>
        </w:rPr>
        <w:t xml:space="preserve"> in </w:t>
      </w:r>
      <w:proofErr w:type="spellStart"/>
      <w:r w:rsidRPr="00CB1EAA">
        <w:rPr>
          <w:rFonts w:ascii="Verdana" w:hAnsi="Verdana"/>
          <w:sz w:val="20"/>
          <w:szCs w:val="20"/>
        </w:rPr>
        <w:t>dealing</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citizens</w:t>
      </w:r>
      <w:proofErr w:type="spellEnd"/>
    </w:p>
    <w:p w14:paraId="64D80E01" w14:textId="77777777" w:rsidR="00F449C5" w:rsidRPr="00CB1EAA" w:rsidRDefault="00F449C5" w:rsidP="00F449C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p>
    <w:p w14:paraId="4F9E1DEB"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 xml:space="preserve">Specified competences: </w:t>
      </w:r>
      <w:r w:rsidRPr="00CB1EAA">
        <w:rPr>
          <w:rFonts w:ascii="Verdana" w:eastAsia="Times New Roman" w:hAnsi="Verdana" w:cs="Times New Roman"/>
          <w:b/>
          <w:bCs/>
          <w:sz w:val="20"/>
          <w:szCs w:val="20"/>
          <w:lang w:val="en-US"/>
        </w:rPr>
        <w:t>–</w:t>
      </w:r>
    </w:p>
    <w:p w14:paraId="7FEEAD3D" w14:textId="77777777" w:rsidR="00F449C5" w:rsidRPr="00CB1EAA" w:rsidRDefault="00F449C5" w:rsidP="00F449C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0278FA72"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762C8F7F" w14:textId="77777777" w:rsidR="00F449C5" w:rsidRPr="00CB1EAA" w:rsidRDefault="00F449C5" w:rsidP="00CB1EAA">
      <w:pPr>
        <w:widowControl w:val="0"/>
        <w:numPr>
          <w:ilvl w:val="0"/>
          <w:numId w:val="150"/>
        </w:numPr>
        <w:autoSpaceDE w:val="0"/>
        <w:autoSpaceDN w:val="0"/>
        <w:adjustRightInd w:val="0"/>
        <w:spacing w:after="0" w:line="240" w:lineRule="auto"/>
        <w:contextualSpacing/>
        <w:jc w:val="both"/>
        <w:rPr>
          <w:rFonts w:ascii="Verdana" w:hAnsi="Verdana"/>
          <w:sz w:val="20"/>
          <w:szCs w:val="20"/>
        </w:rPr>
      </w:pPr>
      <w:r w:rsidRPr="00CB1EAA">
        <w:rPr>
          <w:rFonts w:ascii="Verdana" w:hAnsi="Verdana"/>
          <w:sz w:val="20"/>
          <w:szCs w:val="20"/>
        </w:rPr>
        <w:t xml:space="preserve">The </w:t>
      </w:r>
      <w:proofErr w:type="spellStart"/>
      <w:r w:rsidRPr="00CB1EAA">
        <w:rPr>
          <w:rFonts w:ascii="Verdana" w:hAnsi="Verdana"/>
          <w:sz w:val="20"/>
          <w:szCs w:val="20"/>
        </w:rPr>
        <w:t>student</w:t>
      </w:r>
      <w:proofErr w:type="spellEnd"/>
      <w:r w:rsidRPr="00CB1EAA">
        <w:rPr>
          <w:rFonts w:ascii="Verdana" w:hAnsi="Verdana"/>
          <w:sz w:val="20"/>
          <w:szCs w:val="20"/>
        </w:rPr>
        <w:t xml:space="preserve"> </w:t>
      </w:r>
      <w:proofErr w:type="spellStart"/>
      <w:r w:rsidRPr="00CB1EAA">
        <w:rPr>
          <w:rFonts w:ascii="Verdana" w:hAnsi="Verdana"/>
          <w:sz w:val="20"/>
          <w:szCs w:val="20"/>
        </w:rPr>
        <w:t>feels</w:t>
      </w:r>
      <w:proofErr w:type="spellEnd"/>
      <w:r w:rsidRPr="00CB1EAA">
        <w:rPr>
          <w:rFonts w:ascii="Verdana" w:hAnsi="Verdana"/>
          <w:sz w:val="20"/>
          <w:szCs w:val="20"/>
        </w:rPr>
        <w:t xml:space="preserve"> </w:t>
      </w:r>
      <w:proofErr w:type="spellStart"/>
      <w:r w:rsidRPr="00CB1EAA">
        <w:rPr>
          <w:rFonts w:ascii="Verdana" w:hAnsi="Verdana"/>
          <w:sz w:val="20"/>
          <w:szCs w:val="20"/>
        </w:rPr>
        <w:t>responsibility</w:t>
      </w:r>
      <w:proofErr w:type="spellEnd"/>
      <w:r w:rsidRPr="00CB1EAA">
        <w:rPr>
          <w:rFonts w:ascii="Verdana" w:hAnsi="Verdana"/>
          <w:sz w:val="20"/>
          <w:szCs w:val="20"/>
        </w:rPr>
        <w:t xml:space="preserve"> </w:t>
      </w:r>
      <w:proofErr w:type="spellStart"/>
      <w:r w:rsidRPr="00CB1EAA">
        <w:rPr>
          <w:rFonts w:ascii="Verdana" w:hAnsi="Verdana"/>
          <w:sz w:val="20"/>
          <w:szCs w:val="20"/>
        </w:rPr>
        <w:t>for</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public</w:t>
      </w:r>
      <w:proofErr w:type="spellEnd"/>
      <w:r w:rsidRPr="00CB1EAA">
        <w:rPr>
          <w:rFonts w:ascii="Verdana" w:hAnsi="Verdana"/>
          <w:sz w:val="20"/>
          <w:szCs w:val="20"/>
        </w:rPr>
        <w:t xml:space="preserve"> </w:t>
      </w:r>
      <w:proofErr w:type="spellStart"/>
      <w:r w:rsidRPr="00CB1EAA">
        <w:rPr>
          <w:rFonts w:ascii="Verdana" w:hAnsi="Verdana"/>
          <w:sz w:val="20"/>
          <w:szCs w:val="20"/>
        </w:rPr>
        <w:t>service</w:t>
      </w:r>
      <w:proofErr w:type="spellEnd"/>
      <w:r w:rsidRPr="00CB1EAA">
        <w:rPr>
          <w:rFonts w:ascii="Verdana" w:hAnsi="Verdana"/>
          <w:sz w:val="20"/>
          <w:szCs w:val="20"/>
        </w:rPr>
        <w:t xml:space="preserve"> </w:t>
      </w:r>
      <w:proofErr w:type="spellStart"/>
      <w:r w:rsidRPr="00CB1EAA">
        <w:rPr>
          <w:rFonts w:ascii="Verdana" w:hAnsi="Verdana"/>
          <w:sz w:val="20"/>
          <w:szCs w:val="20"/>
        </w:rPr>
        <w:t>as</w:t>
      </w:r>
      <w:proofErr w:type="spellEnd"/>
      <w:r w:rsidRPr="00CB1EAA">
        <w:rPr>
          <w:rFonts w:ascii="Verdana" w:hAnsi="Verdana"/>
          <w:sz w:val="20"/>
          <w:szCs w:val="20"/>
        </w:rPr>
        <w:t xml:space="preserve"> a </w:t>
      </w:r>
      <w:proofErr w:type="spellStart"/>
      <w:r w:rsidRPr="00CB1EAA">
        <w:rPr>
          <w:rFonts w:ascii="Verdana" w:hAnsi="Verdana"/>
          <w:sz w:val="20"/>
          <w:szCs w:val="20"/>
        </w:rPr>
        <w:t>whole</w:t>
      </w:r>
      <w:proofErr w:type="spellEnd"/>
      <w:r w:rsidRPr="00CB1EAA">
        <w:rPr>
          <w:rFonts w:ascii="Verdana" w:hAnsi="Verdana"/>
          <w:sz w:val="20"/>
          <w:szCs w:val="20"/>
        </w:rPr>
        <w:t xml:space="preserve"> and he/</w:t>
      </w:r>
      <w:proofErr w:type="spellStart"/>
      <w:r w:rsidRPr="00CB1EAA">
        <w:rPr>
          <w:rFonts w:ascii="Verdana" w:hAnsi="Verdana"/>
          <w:sz w:val="20"/>
          <w:szCs w:val="20"/>
        </w:rPr>
        <w:t>she</w:t>
      </w:r>
      <w:proofErr w:type="spellEnd"/>
      <w:r w:rsidRPr="00CB1EAA">
        <w:rPr>
          <w:rFonts w:ascii="Verdana" w:hAnsi="Verdana"/>
          <w:sz w:val="20"/>
          <w:szCs w:val="20"/>
        </w:rPr>
        <w:t xml:space="preserve"> has </w:t>
      </w:r>
      <w:proofErr w:type="spellStart"/>
      <w:r w:rsidRPr="00CB1EAA">
        <w:rPr>
          <w:rFonts w:ascii="Verdana" w:hAnsi="Verdana"/>
          <w:sz w:val="20"/>
          <w:szCs w:val="20"/>
        </w:rPr>
        <w:t>developed</w:t>
      </w:r>
      <w:proofErr w:type="spellEnd"/>
      <w:r w:rsidRPr="00CB1EAA">
        <w:rPr>
          <w:rFonts w:ascii="Verdana" w:hAnsi="Verdana"/>
          <w:sz w:val="20"/>
          <w:szCs w:val="20"/>
        </w:rPr>
        <w:t xml:space="preserve"> a </w:t>
      </w:r>
      <w:proofErr w:type="spellStart"/>
      <w:r w:rsidRPr="00CB1EAA">
        <w:rPr>
          <w:rFonts w:ascii="Verdana" w:hAnsi="Verdana"/>
          <w:sz w:val="20"/>
          <w:szCs w:val="20"/>
        </w:rPr>
        <w:t>sense</w:t>
      </w:r>
      <w:proofErr w:type="spellEnd"/>
      <w:r w:rsidRPr="00CB1EAA">
        <w:rPr>
          <w:rFonts w:ascii="Verdana" w:hAnsi="Verdana"/>
          <w:sz w:val="20"/>
          <w:szCs w:val="20"/>
        </w:rPr>
        <w:t xml:space="preserve"> of </w:t>
      </w:r>
      <w:proofErr w:type="spellStart"/>
      <w:r w:rsidRPr="00CB1EAA">
        <w:rPr>
          <w:rFonts w:ascii="Verdana" w:hAnsi="Verdana"/>
          <w:sz w:val="20"/>
          <w:szCs w:val="20"/>
        </w:rPr>
        <w:t>responsibility</w:t>
      </w:r>
      <w:proofErr w:type="spellEnd"/>
      <w:r w:rsidRPr="00CB1EAA">
        <w:rPr>
          <w:rFonts w:ascii="Verdana" w:hAnsi="Verdana"/>
          <w:sz w:val="20"/>
          <w:szCs w:val="20"/>
        </w:rPr>
        <w:t xml:space="preserve"> </w:t>
      </w:r>
      <w:proofErr w:type="spellStart"/>
      <w:r w:rsidRPr="00CB1EAA">
        <w:rPr>
          <w:rFonts w:ascii="Verdana" w:hAnsi="Verdana"/>
          <w:sz w:val="20"/>
          <w:szCs w:val="20"/>
        </w:rPr>
        <w:t>towards</w:t>
      </w:r>
      <w:proofErr w:type="spellEnd"/>
      <w:r w:rsidRPr="00CB1EAA">
        <w:rPr>
          <w:rFonts w:ascii="Verdana" w:hAnsi="Verdana"/>
          <w:sz w:val="20"/>
          <w:szCs w:val="20"/>
        </w:rPr>
        <w:t xml:space="preserve"> </w:t>
      </w:r>
      <w:proofErr w:type="spellStart"/>
      <w:r w:rsidRPr="00CB1EAA">
        <w:rPr>
          <w:rFonts w:ascii="Verdana" w:hAnsi="Verdana"/>
          <w:sz w:val="20"/>
          <w:szCs w:val="20"/>
        </w:rPr>
        <w:t>himself</w:t>
      </w:r>
      <w:proofErr w:type="spellEnd"/>
      <w:r w:rsidRPr="00CB1EAA">
        <w:rPr>
          <w:rFonts w:ascii="Verdana" w:hAnsi="Verdana"/>
          <w:sz w:val="20"/>
          <w:szCs w:val="20"/>
        </w:rPr>
        <w:t>/</w:t>
      </w:r>
      <w:proofErr w:type="spellStart"/>
      <w:r w:rsidRPr="00CB1EAA">
        <w:rPr>
          <w:rFonts w:ascii="Verdana" w:hAnsi="Verdana"/>
          <w:sz w:val="20"/>
          <w:szCs w:val="20"/>
        </w:rPr>
        <w:t>herself</w:t>
      </w:r>
      <w:proofErr w:type="spellEnd"/>
      <w:r w:rsidRPr="00CB1EAA">
        <w:rPr>
          <w:rFonts w:ascii="Verdana" w:hAnsi="Verdana"/>
          <w:sz w:val="20"/>
          <w:szCs w:val="20"/>
        </w:rPr>
        <w:t xml:space="preserve">, </w:t>
      </w:r>
      <w:proofErr w:type="spellStart"/>
      <w:r w:rsidRPr="00CB1EAA">
        <w:rPr>
          <w:rFonts w:ascii="Verdana" w:hAnsi="Verdana"/>
          <w:sz w:val="20"/>
          <w:szCs w:val="20"/>
        </w:rPr>
        <w:t>which</w:t>
      </w:r>
      <w:proofErr w:type="spellEnd"/>
      <w:r w:rsidRPr="00CB1EAA">
        <w:rPr>
          <w:rFonts w:ascii="Verdana" w:hAnsi="Verdana"/>
          <w:sz w:val="20"/>
          <w:szCs w:val="20"/>
        </w:rPr>
        <w:t xml:space="preserve"> </w:t>
      </w:r>
      <w:proofErr w:type="spellStart"/>
      <w:r w:rsidRPr="00CB1EAA">
        <w:rPr>
          <w:rFonts w:ascii="Verdana" w:hAnsi="Verdana"/>
          <w:sz w:val="20"/>
          <w:szCs w:val="20"/>
        </w:rPr>
        <w:t>ensures</w:t>
      </w:r>
      <w:proofErr w:type="spellEnd"/>
      <w:r w:rsidRPr="00CB1EAA">
        <w:rPr>
          <w:rFonts w:ascii="Verdana" w:hAnsi="Verdana"/>
          <w:sz w:val="20"/>
          <w:szCs w:val="20"/>
        </w:rPr>
        <w:t xml:space="preserve"> </w:t>
      </w:r>
      <w:proofErr w:type="spellStart"/>
      <w:r w:rsidRPr="00CB1EAA">
        <w:rPr>
          <w:rFonts w:ascii="Verdana" w:hAnsi="Verdana"/>
          <w:sz w:val="20"/>
          <w:szCs w:val="20"/>
        </w:rPr>
        <w:t>that</w:t>
      </w:r>
      <w:proofErr w:type="spellEnd"/>
      <w:r w:rsidRPr="00CB1EAA">
        <w:rPr>
          <w:rFonts w:ascii="Verdana" w:hAnsi="Verdana"/>
          <w:sz w:val="20"/>
          <w:szCs w:val="20"/>
        </w:rPr>
        <w:t xml:space="preserve"> he/</w:t>
      </w:r>
      <w:proofErr w:type="spellStart"/>
      <w:r w:rsidRPr="00CB1EAA">
        <w:rPr>
          <w:rFonts w:ascii="Verdana" w:hAnsi="Verdana"/>
          <w:sz w:val="20"/>
          <w:szCs w:val="20"/>
        </w:rPr>
        <w:t>she</w:t>
      </w:r>
      <w:proofErr w:type="spellEnd"/>
      <w:r w:rsidRPr="00CB1EAA">
        <w:rPr>
          <w:rFonts w:ascii="Verdana" w:hAnsi="Verdana"/>
          <w:sz w:val="20"/>
          <w:szCs w:val="20"/>
        </w:rPr>
        <w:t xml:space="preserve"> </w:t>
      </w:r>
      <w:proofErr w:type="spellStart"/>
      <w:r w:rsidRPr="00CB1EAA">
        <w:rPr>
          <w:rFonts w:ascii="Verdana" w:hAnsi="Verdana"/>
          <w:sz w:val="20"/>
          <w:szCs w:val="20"/>
        </w:rPr>
        <w:t>takes</w:t>
      </w:r>
      <w:proofErr w:type="spellEnd"/>
      <w:r w:rsidRPr="00CB1EAA">
        <w:rPr>
          <w:rFonts w:ascii="Verdana" w:hAnsi="Verdana"/>
          <w:sz w:val="20"/>
          <w:szCs w:val="20"/>
        </w:rPr>
        <w:t xml:space="preserve"> an </w:t>
      </w:r>
      <w:proofErr w:type="spellStart"/>
      <w:r w:rsidRPr="00CB1EAA">
        <w:rPr>
          <w:rFonts w:ascii="Verdana" w:hAnsi="Verdana"/>
          <w:sz w:val="20"/>
          <w:szCs w:val="20"/>
        </w:rPr>
        <w:t>appropriate</w:t>
      </w:r>
      <w:proofErr w:type="spellEnd"/>
      <w:r w:rsidRPr="00CB1EAA">
        <w:rPr>
          <w:rFonts w:ascii="Verdana" w:hAnsi="Verdana"/>
          <w:sz w:val="20"/>
          <w:szCs w:val="20"/>
        </w:rPr>
        <w:t xml:space="preserve"> </w:t>
      </w:r>
      <w:proofErr w:type="gramStart"/>
      <w:r w:rsidRPr="00CB1EAA">
        <w:rPr>
          <w:rFonts w:ascii="Verdana" w:hAnsi="Verdana"/>
          <w:sz w:val="20"/>
          <w:szCs w:val="20"/>
        </w:rPr>
        <w:t>part in</w:t>
      </w:r>
      <w:proofErr w:type="gramEnd"/>
      <w:r w:rsidRPr="00CB1EAA">
        <w:rPr>
          <w:rFonts w:ascii="Verdana" w:hAnsi="Verdana"/>
          <w:sz w:val="20"/>
          <w:szCs w:val="20"/>
        </w:rPr>
        <w:t xml:space="preserve"> </w:t>
      </w:r>
      <w:proofErr w:type="spellStart"/>
      <w:r w:rsidRPr="00CB1EAA">
        <w:rPr>
          <w:rFonts w:ascii="Verdana" w:hAnsi="Verdana"/>
          <w:sz w:val="20"/>
          <w:szCs w:val="20"/>
        </w:rPr>
        <w:t>its</w:t>
      </w:r>
      <w:proofErr w:type="spellEnd"/>
      <w:r w:rsidRPr="00CB1EAA">
        <w:rPr>
          <w:rFonts w:ascii="Verdana" w:hAnsi="Verdana"/>
          <w:sz w:val="20"/>
          <w:szCs w:val="20"/>
        </w:rPr>
        <w:t xml:space="preserve"> </w:t>
      </w:r>
      <w:proofErr w:type="spellStart"/>
      <w:r w:rsidRPr="00CB1EAA">
        <w:rPr>
          <w:rFonts w:ascii="Verdana" w:hAnsi="Verdana"/>
          <w:sz w:val="20"/>
          <w:szCs w:val="20"/>
        </w:rPr>
        <w:t>operation</w:t>
      </w:r>
      <w:proofErr w:type="spellEnd"/>
      <w:r w:rsidRPr="00CB1EAA">
        <w:rPr>
          <w:rFonts w:ascii="Verdana" w:hAnsi="Verdana"/>
          <w:sz w:val="20"/>
          <w:szCs w:val="20"/>
        </w:rPr>
        <w:t xml:space="preserve"> in </w:t>
      </w:r>
      <w:proofErr w:type="spellStart"/>
      <w:r w:rsidRPr="00CB1EAA">
        <w:rPr>
          <w:rFonts w:ascii="Verdana" w:hAnsi="Verdana"/>
          <w:sz w:val="20"/>
          <w:szCs w:val="20"/>
        </w:rPr>
        <w:t>his</w:t>
      </w:r>
      <w:proofErr w:type="spellEnd"/>
      <w:r w:rsidRPr="00CB1EAA">
        <w:rPr>
          <w:rFonts w:ascii="Verdana" w:hAnsi="Verdana"/>
          <w:sz w:val="20"/>
          <w:szCs w:val="20"/>
        </w:rPr>
        <w:t>/</w:t>
      </w:r>
      <w:proofErr w:type="spellStart"/>
      <w:r w:rsidRPr="00CB1EAA">
        <w:rPr>
          <w:rFonts w:ascii="Verdana" w:hAnsi="Verdana"/>
          <w:sz w:val="20"/>
          <w:szCs w:val="20"/>
        </w:rPr>
        <w:t>her</w:t>
      </w:r>
      <w:proofErr w:type="spellEnd"/>
      <w:r w:rsidRPr="00CB1EAA">
        <w:rPr>
          <w:rFonts w:ascii="Verdana" w:hAnsi="Verdana"/>
          <w:sz w:val="20"/>
          <w:szCs w:val="20"/>
        </w:rPr>
        <w:t xml:space="preserve"> </w:t>
      </w:r>
      <w:proofErr w:type="spellStart"/>
      <w:r w:rsidRPr="00CB1EAA">
        <w:rPr>
          <w:rFonts w:ascii="Verdana" w:hAnsi="Verdana"/>
          <w:sz w:val="20"/>
          <w:szCs w:val="20"/>
        </w:rPr>
        <w:t>own</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 xml:space="preserve"> of </w:t>
      </w:r>
      <w:proofErr w:type="spellStart"/>
      <w:r w:rsidRPr="00CB1EAA">
        <w:rPr>
          <w:rFonts w:ascii="Verdana" w:hAnsi="Verdana"/>
          <w:sz w:val="20"/>
          <w:szCs w:val="20"/>
        </w:rPr>
        <w:t>expertise</w:t>
      </w:r>
      <w:proofErr w:type="spellEnd"/>
      <w:r w:rsidRPr="00CB1EAA">
        <w:rPr>
          <w:rFonts w:ascii="Verdana" w:hAnsi="Verdana"/>
          <w:sz w:val="20"/>
          <w:szCs w:val="20"/>
        </w:rPr>
        <w:t>.</w:t>
      </w:r>
    </w:p>
    <w:p w14:paraId="268A0229" w14:textId="77777777" w:rsidR="00F449C5" w:rsidRPr="00CB1EAA" w:rsidRDefault="00F449C5" w:rsidP="00CB1EAA">
      <w:pPr>
        <w:widowControl w:val="0"/>
        <w:numPr>
          <w:ilvl w:val="0"/>
          <w:numId w:val="150"/>
        </w:numPr>
        <w:autoSpaceDE w:val="0"/>
        <w:autoSpaceDN w:val="0"/>
        <w:adjustRightInd w:val="0"/>
        <w:spacing w:after="0" w:line="240" w:lineRule="auto"/>
        <w:contextualSpacing/>
        <w:jc w:val="both"/>
        <w:rPr>
          <w:rFonts w:ascii="Verdana" w:hAnsi="Verdana"/>
          <w:sz w:val="20"/>
          <w:szCs w:val="20"/>
        </w:rPr>
      </w:pPr>
      <w:r w:rsidRPr="00CB1EAA">
        <w:rPr>
          <w:rFonts w:ascii="Verdana" w:hAnsi="Verdana"/>
          <w:sz w:val="20"/>
          <w:szCs w:val="20"/>
        </w:rPr>
        <w:t xml:space="preserve">The </w:t>
      </w:r>
      <w:proofErr w:type="spellStart"/>
      <w:r w:rsidRPr="00CB1EAA">
        <w:rPr>
          <w:rFonts w:ascii="Verdana" w:hAnsi="Verdana"/>
          <w:sz w:val="20"/>
          <w:szCs w:val="20"/>
        </w:rPr>
        <w:t>student</w:t>
      </w:r>
      <w:proofErr w:type="spellEnd"/>
      <w:r w:rsidRPr="00CB1EAA">
        <w:rPr>
          <w:rFonts w:ascii="Verdana" w:hAnsi="Verdana"/>
          <w:sz w:val="20"/>
          <w:szCs w:val="20"/>
        </w:rPr>
        <w:t xml:space="preserve"> </w:t>
      </w:r>
      <w:proofErr w:type="spellStart"/>
      <w:r w:rsidRPr="00CB1EAA">
        <w:rPr>
          <w:rFonts w:ascii="Verdana" w:hAnsi="Verdana"/>
          <w:sz w:val="20"/>
          <w:szCs w:val="20"/>
        </w:rPr>
        <w:t>takes</w:t>
      </w:r>
      <w:proofErr w:type="spellEnd"/>
      <w:r w:rsidRPr="00CB1EAA">
        <w:rPr>
          <w:rFonts w:ascii="Verdana" w:hAnsi="Verdana"/>
          <w:sz w:val="20"/>
          <w:szCs w:val="20"/>
        </w:rPr>
        <w:t xml:space="preserve"> </w:t>
      </w:r>
      <w:proofErr w:type="spellStart"/>
      <w:r w:rsidRPr="00CB1EAA">
        <w:rPr>
          <w:rFonts w:ascii="Verdana" w:hAnsi="Verdana"/>
          <w:sz w:val="20"/>
          <w:szCs w:val="20"/>
        </w:rPr>
        <w:t>responsibilties</w:t>
      </w:r>
      <w:proofErr w:type="spellEnd"/>
      <w:r w:rsidRPr="00CB1EAA">
        <w:rPr>
          <w:rFonts w:ascii="Verdana" w:hAnsi="Verdana"/>
          <w:sz w:val="20"/>
          <w:szCs w:val="20"/>
        </w:rPr>
        <w:t xml:space="preserve"> </w:t>
      </w:r>
      <w:proofErr w:type="spellStart"/>
      <w:r w:rsidRPr="00CB1EAA">
        <w:rPr>
          <w:rFonts w:ascii="Verdana" w:hAnsi="Verdana"/>
          <w:sz w:val="20"/>
          <w:szCs w:val="20"/>
        </w:rPr>
        <w:t>for</w:t>
      </w:r>
      <w:proofErr w:type="spellEnd"/>
      <w:r w:rsidRPr="00CB1EAA">
        <w:rPr>
          <w:rFonts w:ascii="Verdana" w:hAnsi="Verdana"/>
          <w:sz w:val="20"/>
          <w:szCs w:val="20"/>
        </w:rPr>
        <w:t xml:space="preserve"> </w:t>
      </w:r>
      <w:proofErr w:type="spellStart"/>
      <w:r w:rsidRPr="00CB1EAA">
        <w:rPr>
          <w:rFonts w:ascii="Verdana" w:hAnsi="Verdana"/>
          <w:sz w:val="20"/>
          <w:szCs w:val="20"/>
        </w:rPr>
        <w:t>compliance</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legal</w:t>
      </w:r>
      <w:proofErr w:type="spellEnd"/>
      <w:r w:rsidRPr="00CB1EAA">
        <w:rPr>
          <w:rFonts w:ascii="Verdana" w:hAnsi="Verdana"/>
          <w:sz w:val="20"/>
          <w:szCs w:val="20"/>
        </w:rPr>
        <w:t xml:space="preserve">, </w:t>
      </w:r>
      <w:proofErr w:type="spellStart"/>
      <w:r w:rsidRPr="00CB1EAA">
        <w:rPr>
          <w:rFonts w:ascii="Verdana" w:hAnsi="Verdana"/>
          <w:sz w:val="20"/>
          <w:szCs w:val="20"/>
        </w:rPr>
        <w:t>ethical</w:t>
      </w:r>
      <w:proofErr w:type="spellEnd"/>
      <w:r w:rsidRPr="00CB1EAA">
        <w:rPr>
          <w:rFonts w:ascii="Verdana" w:hAnsi="Verdana"/>
          <w:sz w:val="20"/>
          <w:szCs w:val="20"/>
        </w:rPr>
        <w:t xml:space="preserve"> </w:t>
      </w:r>
      <w:proofErr w:type="spellStart"/>
      <w:r w:rsidRPr="00CB1EAA">
        <w:rPr>
          <w:rFonts w:ascii="Verdana" w:hAnsi="Verdana"/>
          <w:sz w:val="20"/>
          <w:szCs w:val="20"/>
        </w:rPr>
        <w:t>standards</w:t>
      </w:r>
      <w:proofErr w:type="spellEnd"/>
      <w:r w:rsidRPr="00CB1EAA">
        <w:rPr>
          <w:rFonts w:ascii="Verdana" w:hAnsi="Verdana"/>
          <w:sz w:val="20"/>
          <w:szCs w:val="20"/>
        </w:rPr>
        <w:t xml:space="preserve"> and </w:t>
      </w:r>
      <w:proofErr w:type="spellStart"/>
      <w:r w:rsidRPr="00CB1EAA">
        <w:rPr>
          <w:rFonts w:ascii="Verdana" w:hAnsi="Verdana"/>
          <w:sz w:val="20"/>
          <w:szCs w:val="20"/>
        </w:rPr>
        <w:t>rules</w:t>
      </w:r>
      <w:proofErr w:type="spellEnd"/>
      <w:r w:rsidRPr="00CB1EAA">
        <w:rPr>
          <w:rFonts w:ascii="Verdana" w:hAnsi="Verdana"/>
          <w:sz w:val="20"/>
          <w:szCs w:val="20"/>
        </w:rPr>
        <w:t xml:space="preserve"> in </w:t>
      </w:r>
      <w:proofErr w:type="spellStart"/>
      <w:r w:rsidRPr="00CB1EAA">
        <w:rPr>
          <w:rFonts w:ascii="Verdana" w:hAnsi="Verdana"/>
          <w:sz w:val="20"/>
          <w:szCs w:val="20"/>
        </w:rPr>
        <w:t>relation</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his</w:t>
      </w:r>
      <w:proofErr w:type="spellEnd"/>
      <w:r w:rsidRPr="00CB1EAA">
        <w:rPr>
          <w:rFonts w:ascii="Verdana" w:hAnsi="Verdana"/>
          <w:sz w:val="20"/>
          <w:szCs w:val="20"/>
        </w:rPr>
        <w:t>/</w:t>
      </w:r>
      <w:proofErr w:type="spellStart"/>
      <w:r w:rsidRPr="00CB1EAA">
        <w:rPr>
          <w:rFonts w:ascii="Verdana" w:hAnsi="Verdana"/>
          <w:sz w:val="20"/>
          <w:szCs w:val="20"/>
        </w:rPr>
        <w:t>her</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 xml:space="preserve"> and </w:t>
      </w:r>
      <w:proofErr w:type="spellStart"/>
      <w:r w:rsidRPr="00CB1EAA">
        <w:rPr>
          <w:rFonts w:ascii="Verdana" w:hAnsi="Verdana"/>
          <w:sz w:val="20"/>
          <w:szCs w:val="20"/>
        </w:rPr>
        <w:t>conduct</w:t>
      </w:r>
      <w:proofErr w:type="spellEnd"/>
      <w:r w:rsidRPr="00CB1EAA">
        <w:rPr>
          <w:rFonts w:ascii="Verdana" w:hAnsi="Verdana"/>
          <w:sz w:val="20"/>
          <w:szCs w:val="20"/>
        </w:rPr>
        <w:t>.</w:t>
      </w:r>
    </w:p>
    <w:p w14:paraId="1781B597"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 xml:space="preserve">Specified competences: </w:t>
      </w:r>
      <w:r w:rsidRPr="00CB1EAA">
        <w:rPr>
          <w:rFonts w:ascii="Verdana" w:eastAsia="Times New Roman" w:hAnsi="Verdana" w:cs="Times New Roman"/>
          <w:b/>
          <w:bCs/>
          <w:sz w:val="20"/>
          <w:szCs w:val="20"/>
          <w:lang w:val="en-US"/>
        </w:rPr>
        <w:t>–</w:t>
      </w:r>
    </w:p>
    <w:p w14:paraId="66201B66" w14:textId="77777777" w:rsidR="00F449C5" w:rsidRPr="00CB1EAA" w:rsidRDefault="00F449C5" w:rsidP="00CB1EAA">
      <w:pPr>
        <w:widowControl w:val="0"/>
        <w:numPr>
          <w:ilvl w:val="0"/>
          <w:numId w:val="151"/>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Előtanulmányi követelmények: </w:t>
      </w:r>
      <w:r w:rsidRPr="00CB1EAA">
        <w:rPr>
          <w:rFonts w:ascii="Verdana" w:eastAsia="Times New Roman" w:hAnsi="Verdana" w:cs="Times New Roman"/>
          <w:bCs/>
          <w:sz w:val="20"/>
          <w:szCs w:val="20"/>
        </w:rPr>
        <w:t>-</w:t>
      </w:r>
    </w:p>
    <w:p w14:paraId="78C80512" w14:textId="77777777" w:rsidR="00F449C5" w:rsidRPr="00CB1EAA" w:rsidRDefault="00F449C5" w:rsidP="00CB1EAA">
      <w:pPr>
        <w:widowControl w:val="0"/>
        <w:numPr>
          <w:ilvl w:val="0"/>
          <w:numId w:val="151"/>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2C778EC2" w14:textId="77777777" w:rsidR="00F449C5" w:rsidRPr="00CB1EAA" w:rsidRDefault="00F449C5" w:rsidP="00F449C5">
      <w:pPr>
        <w:widowControl w:val="0"/>
        <w:tabs>
          <w:tab w:val="left" w:pos="993"/>
          <w:tab w:val="num" w:pos="1134"/>
        </w:tabs>
        <w:spacing w:before="120" w:after="120" w:line="240" w:lineRule="auto"/>
        <w:ind w:left="720"/>
        <w:contextualSpacing/>
        <w:jc w:val="both"/>
        <w:rPr>
          <w:rFonts w:ascii="Verdana" w:eastAsia="Times New Roman" w:hAnsi="Verdana" w:cs="Times New Roman"/>
          <w:sz w:val="20"/>
          <w:szCs w:val="20"/>
        </w:rPr>
      </w:pPr>
      <w:r w:rsidRPr="00CB1EAA">
        <w:rPr>
          <w:rFonts w:ascii="Verdana" w:eastAsia="Times New Roman" w:hAnsi="Verdana" w:cs="Times New Roman"/>
          <w:b/>
          <w:bCs/>
          <w:sz w:val="20"/>
          <w:szCs w:val="20"/>
        </w:rPr>
        <w:t xml:space="preserve">12.1. </w:t>
      </w:r>
      <w:r w:rsidRPr="00CB1EAA">
        <w:rPr>
          <w:rFonts w:ascii="Verdana" w:eastAsia="Times New Roman" w:hAnsi="Verdana" w:cs="Times New Roman"/>
          <w:sz w:val="20"/>
          <w:szCs w:val="20"/>
        </w:rPr>
        <w:t>Közlekedési bűncselekmények (</w:t>
      </w:r>
      <w:r w:rsidRPr="00CB1EAA">
        <w:rPr>
          <w:rFonts w:ascii="Verdana" w:eastAsia="Times New Roman" w:hAnsi="Verdana" w:cs="Calibri"/>
          <w:color w:val="000000"/>
          <w:sz w:val="20"/>
          <w:szCs w:val="20"/>
          <w:lang w:val="en" w:eastAsia="hu-HU"/>
        </w:rPr>
        <w:t>Traffic offences)</w:t>
      </w:r>
    </w:p>
    <w:p w14:paraId="01AC6ED7" w14:textId="77777777" w:rsidR="00F449C5" w:rsidRPr="00CB1EAA" w:rsidRDefault="00F449C5" w:rsidP="00F449C5">
      <w:pPr>
        <w:widowControl w:val="0"/>
        <w:tabs>
          <w:tab w:val="left" w:pos="993"/>
          <w:tab w:val="num" w:pos="1134"/>
        </w:tabs>
        <w:spacing w:before="120" w:after="120" w:line="240" w:lineRule="auto"/>
        <w:ind w:left="720"/>
        <w:contextualSpacing/>
        <w:jc w:val="both"/>
        <w:rPr>
          <w:rFonts w:ascii="Verdana" w:eastAsia="Times New Roman" w:hAnsi="Verdana" w:cs="Times New Roman"/>
          <w:sz w:val="20"/>
          <w:szCs w:val="20"/>
        </w:rPr>
      </w:pPr>
      <w:r w:rsidRPr="00CB1EAA">
        <w:rPr>
          <w:rFonts w:ascii="Verdana" w:eastAsia="Times New Roman" w:hAnsi="Verdana" w:cs="Times New Roman"/>
          <w:b/>
          <w:bCs/>
          <w:sz w:val="20"/>
          <w:szCs w:val="20"/>
        </w:rPr>
        <w:t xml:space="preserve">12.2. </w:t>
      </w:r>
      <w:r w:rsidRPr="00CB1EAA">
        <w:rPr>
          <w:rFonts w:ascii="Verdana" w:eastAsia="Times New Roman" w:hAnsi="Verdana" w:cs="Times New Roman"/>
          <w:sz w:val="20"/>
          <w:szCs w:val="20"/>
        </w:rPr>
        <w:t>A helyszínbiztosítás jelentősége (</w:t>
      </w:r>
      <w:r w:rsidRPr="00CB1EAA">
        <w:rPr>
          <w:rFonts w:ascii="Verdana" w:eastAsia="Times New Roman" w:hAnsi="Verdana" w:cs="Calibri"/>
          <w:color w:val="000000"/>
          <w:sz w:val="20"/>
          <w:szCs w:val="20"/>
          <w:lang w:val="en" w:eastAsia="hu-HU"/>
        </w:rPr>
        <w:t>Significance of crime scene insurance)</w:t>
      </w:r>
    </w:p>
    <w:p w14:paraId="4F24D0B9" w14:textId="77777777" w:rsidR="00F449C5" w:rsidRPr="00CB1EAA" w:rsidRDefault="00F449C5" w:rsidP="00F449C5">
      <w:pPr>
        <w:widowControl w:val="0"/>
        <w:tabs>
          <w:tab w:val="left" w:pos="993"/>
          <w:tab w:val="num" w:pos="1134"/>
        </w:tabs>
        <w:spacing w:before="120" w:after="120" w:line="240" w:lineRule="auto"/>
        <w:ind w:left="720"/>
        <w:contextualSpacing/>
        <w:jc w:val="both"/>
        <w:rPr>
          <w:rFonts w:ascii="Verdana" w:eastAsia="Times New Roman" w:hAnsi="Verdana" w:cs="Times New Roman"/>
          <w:sz w:val="20"/>
          <w:szCs w:val="20"/>
        </w:rPr>
      </w:pPr>
      <w:r w:rsidRPr="00CB1EAA">
        <w:rPr>
          <w:rFonts w:ascii="Verdana" w:eastAsia="Times New Roman" w:hAnsi="Verdana" w:cs="Times New Roman"/>
          <w:b/>
          <w:bCs/>
          <w:sz w:val="20"/>
          <w:szCs w:val="20"/>
        </w:rPr>
        <w:t xml:space="preserve">12.3. </w:t>
      </w:r>
      <w:r w:rsidRPr="00CB1EAA">
        <w:rPr>
          <w:rFonts w:ascii="Verdana" w:eastAsia="Times New Roman" w:hAnsi="Verdana" w:cs="Times New Roman"/>
          <w:sz w:val="20"/>
          <w:szCs w:val="20"/>
        </w:rPr>
        <w:t>A helyszíni szemle specialitásai (</w:t>
      </w:r>
      <w:r w:rsidRPr="00CB1EAA">
        <w:rPr>
          <w:rFonts w:ascii="Verdana" w:eastAsia="Times New Roman" w:hAnsi="Verdana" w:cs="Calibri"/>
          <w:color w:val="000000"/>
          <w:sz w:val="20"/>
          <w:szCs w:val="20"/>
          <w:lang w:val="en" w:eastAsia="hu-HU"/>
        </w:rPr>
        <w:t>Specialties of crime scene insurance</w:t>
      </w:r>
      <w:r w:rsidRPr="00CB1EAA">
        <w:rPr>
          <w:rFonts w:ascii="Verdana" w:eastAsia="Times New Roman" w:hAnsi="Verdana" w:cs="Times New Roman"/>
          <w:sz w:val="20"/>
          <w:szCs w:val="20"/>
        </w:rPr>
        <w:t>)</w:t>
      </w:r>
    </w:p>
    <w:p w14:paraId="52681FE7" w14:textId="77777777" w:rsidR="00F449C5" w:rsidRPr="00CB1EAA" w:rsidRDefault="00F449C5" w:rsidP="00F449C5">
      <w:pPr>
        <w:widowControl w:val="0"/>
        <w:tabs>
          <w:tab w:val="left" w:pos="993"/>
          <w:tab w:val="num" w:pos="1134"/>
        </w:tabs>
        <w:spacing w:before="120" w:after="120" w:line="240" w:lineRule="auto"/>
        <w:ind w:left="720"/>
        <w:contextualSpacing/>
        <w:jc w:val="both"/>
        <w:rPr>
          <w:rFonts w:ascii="Verdana" w:eastAsia="Times New Roman" w:hAnsi="Verdana" w:cs="Times New Roman"/>
          <w:sz w:val="20"/>
          <w:szCs w:val="20"/>
        </w:rPr>
      </w:pPr>
      <w:r w:rsidRPr="00CB1EAA">
        <w:rPr>
          <w:rFonts w:ascii="Verdana" w:eastAsia="Times New Roman" w:hAnsi="Verdana" w:cs="Times New Roman"/>
          <w:b/>
          <w:bCs/>
          <w:sz w:val="20"/>
          <w:szCs w:val="20"/>
        </w:rPr>
        <w:t xml:space="preserve">12.4. </w:t>
      </w:r>
      <w:r w:rsidRPr="00CB1EAA">
        <w:rPr>
          <w:rFonts w:ascii="Verdana" w:eastAsia="Times New Roman" w:hAnsi="Verdana" w:cs="Times New Roman"/>
          <w:sz w:val="20"/>
          <w:szCs w:val="20"/>
        </w:rPr>
        <w:t>A nyomozás egyes fázisai (</w:t>
      </w:r>
      <w:r w:rsidRPr="00CB1EAA">
        <w:rPr>
          <w:rFonts w:ascii="Verdana" w:eastAsia="Times New Roman" w:hAnsi="Verdana" w:cs="Calibri"/>
          <w:color w:val="000000"/>
          <w:sz w:val="20"/>
          <w:szCs w:val="20"/>
          <w:lang w:val="en" w:eastAsia="hu-HU"/>
        </w:rPr>
        <w:t>Stages of the investigation)</w:t>
      </w:r>
    </w:p>
    <w:p w14:paraId="7F9CB176" w14:textId="77777777" w:rsidR="00F449C5" w:rsidRPr="00CB1EAA" w:rsidRDefault="00F449C5" w:rsidP="00F449C5">
      <w:pPr>
        <w:widowControl w:val="0"/>
        <w:tabs>
          <w:tab w:val="left" w:pos="993"/>
          <w:tab w:val="num" w:pos="1134"/>
        </w:tabs>
        <w:spacing w:before="120" w:after="120" w:line="240" w:lineRule="auto"/>
        <w:ind w:left="720"/>
        <w:contextualSpacing/>
        <w:jc w:val="both"/>
        <w:rPr>
          <w:rFonts w:ascii="Verdana" w:eastAsia="Times New Roman" w:hAnsi="Verdana" w:cs="Times New Roman"/>
          <w:sz w:val="20"/>
          <w:szCs w:val="20"/>
        </w:rPr>
      </w:pPr>
      <w:r w:rsidRPr="00CB1EAA">
        <w:rPr>
          <w:rFonts w:ascii="Verdana" w:eastAsia="Times New Roman" w:hAnsi="Verdana" w:cs="Times New Roman"/>
          <w:b/>
          <w:bCs/>
          <w:sz w:val="20"/>
          <w:szCs w:val="20"/>
        </w:rPr>
        <w:t xml:space="preserve">12.5. </w:t>
      </w:r>
      <w:r w:rsidRPr="00CB1EAA">
        <w:rPr>
          <w:rFonts w:ascii="Verdana" w:eastAsia="Times New Roman" w:hAnsi="Verdana" w:cs="Times New Roman"/>
          <w:sz w:val="20"/>
          <w:szCs w:val="20"/>
        </w:rPr>
        <w:t>Szakértői kompetencia (</w:t>
      </w:r>
      <w:r w:rsidRPr="00CB1EAA">
        <w:rPr>
          <w:rFonts w:ascii="Verdana" w:eastAsia="Times New Roman" w:hAnsi="Verdana" w:cs="Calibri"/>
          <w:color w:val="000000"/>
          <w:sz w:val="20"/>
          <w:szCs w:val="20"/>
          <w:lang w:val="en" w:eastAsia="hu-HU"/>
        </w:rPr>
        <w:t>Expert competence)</w:t>
      </w:r>
    </w:p>
    <w:p w14:paraId="39510630" w14:textId="77777777" w:rsidR="00F449C5" w:rsidRPr="00CB1EAA" w:rsidRDefault="00F449C5" w:rsidP="00F449C5">
      <w:pPr>
        <w:widowControl w:val="0"/>
        <w:tabs>
          <w:tab w:val="left" w:pos="993"/>
          <w:tab w:val="num" w:pos="1134"/>
        </w:tabs>
        <w:spacing w:before="120" w:after="120" w:line="240" w:lineRule="auto"/>
        <w:ind w:left="720"/>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12.6. </w:t>
      </w:r>
      <w:r w:rsidRPr="00CB1EAA">
        <w:rPr>
          <w:rFonts w:ascii="Verdana" w:eastAsia="Times New Roman" w:hAnsi="Verdana" w:cs="Times New Roman"/>
          <w:sz w:val="20"/>
          <w:szCs w:val="20"/>
        </w:rPr>
        <w:t>Tantárgy összefoglalása, egyéni teljesítmények értékelése (</w:t>
      </w:r>
      <w:r w:rsidRPr="00CB1EAA">
        <w:rPr>
          <w:rFonts w:ascii="Verdana" w:eastAsia="Times New Roman" w:hAnsi="Verdana" w:cs="Calibri"/>
          <w:color w:val="000000"/>
          <w:sz w:val="20"/>
          <w:szCs w:val="20"/>
          <w:lang w:val="en" w:eastAsia="hu-HU"/>
        </w:rPr>
        <w:t>Course summary, evaluation of individual performances)</w:t>
      </w:r>
    </w:p>
    <w:p w14:paraId="74671EE6" w14:textId="77777777" w:rsidR="00F449C5" w:rsidRPr="00CB1EAA" w:rsidRDefault="00F449C5" w:rsidP="00CB1EAA">
      <w:pPr>
        <w:widowControl w:val="0"/>
        <w:numPr>
          <w:ilvl w:val="0"/>
          <w:numId w:val="151"/>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lastRenderedPageBreak/>
        <w:t xml:space="preserve">A tantárgy meghirdetésének gyakorisága/a tantervben történő félévi elhelyezkedése: </w:t>
      </w:r>
      <w:r w:rsidRPr="00CB1EAA">
        <w:rPr>
          <w:rFonts w:ascii="Verdana" w:eastAsia="Times New Roman" w:hAnsi="Verdana" w:cs="Times New Roman"/>
          <w:bCs/>
          <w:sz w:val="20"/>
          <w:szCs w:val="20"/>
        </w:rPr>
        <w:t>tavaszi félév / 4. félév</w:t>
      </w:r>
    </w:p>
    <w:p w14:paraId="331957FD" w14:textId="77777777" w:rsidR="00F449C5" w:rsidRPr="00CB1EAA" w:rsidRDefault="00F449C5" w:rsidP="00CB1EAA">
      <w:pPr>
        <w:widowControl w:val="0"/>
        <w:numPr>
          <w:ilvl w:val="0"/>
          <w:numId w:val="151"/>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6E515741"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A hallgató köteles a foglalkozások legalább 70 %-án részt venni. </w:t>
      </w:r>
    </w:p>
    <w:p w14:paraId="418D4A5B"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Amennyiben a hallgató meghaladja a hiányzás elfogadható mértékét, abban az esetben az aláírás megtagadásra kerül. A tanórán a részvétel kötelező, igazolt mulasztás (orvosi, szolgálati) esetén a hallgató köteles a pótlás koordinálása érdekében egyéni konzultációt kezdeményezni. A pótláshoz szükséges követelmények az elmulasztott tanóra tartalmának függvényében kerülnek meghatározásra.</w:t>
      </w:r>
    </w:p>
    <w:p w14:paraId="646A54B5" w14:textId="77777777" w:rsidR="00F449C5" w:rsidRPr="00CB1EAA" w:rsidRDefault="00F449C5" w:rsidP="00CB1EAA">
      <w:pPr>
        <w:widowControl w:val="0"/>
        <w:numPr>
          <w:ilvl w:val="0"/>
          <w:numId w:val="151"/>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Félévközi</w:t>
      </w:r>
      <w:r w:rsidRPr="00CB1EAA">
        <w:rPr>
          <w:rFonts w:ascii="Verdana" w:eastAsia="Times New Roman" w:hAnsi="Verdana" w:cs="Times New Roman"/>
          <w:b/>
          <w:sz w:val="20"/>
          <w:szCs w:val="20"/>
        </w:rPr>
        <w:t xml:space="preserve"> feladatok, ismeretek ellenőrzésének rendje:</w:t>
      </w:r>
    </w:p>
    <w:p w14:paraId="5E4080D0"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félév végi aláírás megszerzésének feltétele a tanórákon a 14. pontban meghatározott jelenlét, vagy a pótlásra meghatározott követelmények teljesítése.</w:t>
      </w:r>
    </w:p>
    <w:p w14:paraId="6B9A9C54"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hallgató a félév során két zárthelyi dolgozatot ír, amelynek sikertelensége vagy elmulasztása esetén további egy alkalommal pótolhat, illetve javíthat. Sikeres zárthelyi dolgozat is javítható egy alkalommal. A zárthelyi dolgozat 60%-</w:t>
      </w:r>
      <w:proofErr w:type="spellStart"/>
      <w:r w:rsidRPr="00CB1EAA">
        <w:rPr>
          <w:rFonts w:ascii="Verdana" w:eastAsia="Times New Roman" w:hAnsi="Verdana" w:cs="Times New Roman"/>
          <w:bCs/>
          <w:sz w:val="20"/>
          <w:szCs w:val="20"/>
        </w:rPr>
        <w:t>tól</w:t>
      </w:r>
      <w:proofErr w:type="spellEnd"/>
      <w:r w:rsidRPr="00CB1EAA">
        <w:rPr>
          <w:rFonts w:ascii="Verdana" w:eastAsia="Times New Roman" w:hAnsi="Verdana" w:cs="Times New Roman"/>
          <w:bCs/>
          <w:sz w:val="20"/>
          <w:szCs w:val="20"/>
        </w:rPr>
        <w:t xml:space="preserve"> elégséges, 70%-</w:t>
      </w:r>
      <w:proofErr w:type="spellStart"/>
      <w:r w:rsidRPr="00CB1EAA">
        <w:rPr>
          <w:rFonts w:ascii="Verdana" w:eastAsia="Times New Roman" w:hAnsi="Verdana" w:cs="Times New Roman"/>
          <w:bCs/>
          <w:sz w:val="20"/>
          <w:szCs w:val="20"/>
        </w:rPr>
        <w:t>tól</w:t>
      </w:r>
      <w:proofErr w:type="spellEnd"/>
      <w:r w:rsidRPr="00CB1EAA">
        <w:rPr>
          <w:rFonts w:ascii="Verdana" w:eastAsia="Times New Roman" w:hAnsi="Verdana" w:cs="Times New Roman"/>
          <w:bCs/>
          <w:sz w:val="20"/>
          <w:szCs w:val="20"/>
        </w:rPr>
        <w:t xml:space="preserve"> közepes, 80%-</w:t>
      </w:r>
      <w:proofErr w:type="spellStart"/>
      <w:r w:rsidRPr="00CB1EAA">
        <w:rPr>
          <w:rFonts w:ascii="Verdana" w:eastAsia="Times New Roman" w:hAnsi="Verdana" w:cs="Times New Roman"/>
          <w:bCs/>
          <w:sz w:val="20"/>
          <w:szCs w:val="20"/>
        </w:rPr>
        <w:t>tól</w:t>
      </w:r>
      <w:proofErr w:type="spellEnd"/>
      <w:r w:rsidRPr="00CB1EAA">
        <w:rPr>
          <w:rFonts w:ascii="Verdana" w:eastAsia="Times New Roman" w:hAnsi="Verdana" w:cs="Times New Roman"/>
          <w:bCs/>
          <w:sz w:val="20"/>
          <w:szCs w:val="20"/>
        </w:rPr>
        <w:t xml:space="preserve"> jó, 90%-</w:t>
      </w:r>
      <w:proofErr w:type="spellStart"/>
      <w:r w:rsidRPr="00CB1EAA">
        <w:rPr>
          <w:rFonts w:ascii="Verdana" w:eastAsia="Times New Roman" w:hAnsi="Verdana" w:cs="Times New Roman"/>
          <w:bCs/>
          <w:sz w:val="20"/>
          <w:szCs w:val="20"/>
        </w:rPr>
        <w:t>tól</w:t>
      </w:r>
      <w:proofErr w:type="spellEnd"/>
      <w:r w:rsidRPr="00CB1EAA">
        <w:rPr>
          <w:rFonts w:ascii="Verdana" w:eastAsia="Times New Roman" w:hAnsi="Verdana" w:cs="Times New Roman"/>
          <w:bCs/>
          <w:sz w:val="20"/>
          <w:szCs w:val="20"/>
        </w:rPr>
        <w:t xml:space="preserve"> jeles. A gyakorlati napokon folyamatosan gyakorlati feladatokat kell teljesíteni, melyre szintén érdemjegyet kap: 60%-</w:t>
      </w:r>
      <w:proofErr w:type="spellStart"/>
      <w:r w:rsidRPr="00CB1EAA">
        <w:rPr>
          <w:rFonts w:ascii="Verdana" w:eastAsia="Times New Roman" w:hAnsi="Verdana" w:cs="Times New Roman"/>
          <w:bCs/>
          <w:sz w:val="20"/>
          <w:szCs w:val="20"/>
        </w:rPr>
        <w:t>tól</w:t>
      </w:r>
      <w:proofErr w:type="spellEnd"/>
      <w:r w:rsidRPr="00CB1EAA">
        <w:rPr>
          <w:rFonts w:ascii="Verdana" w:eastAsia="Times New Roman" w:hAnsi="Verdana" w:cs="Times New Roman"/>
          <w:bCs/>
          <w:sz w:val="20"/>
          <w:szCs w:val="20"/>
        </w:rPr>
        <w:t xml:space="preserve"> elégséges, 70%-</w:t>
      </w:r>
      <w:proofErr w:type="spellStart"/>
      <w:r w:rsidRPr="00CB1EAA">
        <w:rPr>
          <w:rFonts w:ascii="Verdana" w:eastAsia="Times New Roman" w:hAnsi="Verdana" w:cs="Times New Roman"/>
          <w:bCs/>
          <w:sz w:val="20"/>
          <w:szCs w:val="20"/>
        </w:rPr>
        <w:t>tól</w:t>
      </w:r>
      <w:proofErr w:type="spellEnd"/>
      <w:r w:rsidRPr="00CB1EAA">
        <w:rPr>
          <w:rFonts w:ascii="Verdana" w:eastAsia="Times New Roman" w:hAnsi="Verdana" w:cs="Times New Roman"/>
          <w:bCs/>
          <w:sz w:val="20"/>
          <w:szCs w:val="20"/>
        </w:rPr>
        <w:t xml:space="preserve"> közepes, 80%-</w:t>
      </w:r>
      <w:proofErr w:type="spellStart"/>
      <w:r w:rsidRPr="00CB1EAA">
        <w:rPr>
          <w:rFonts w:ascii="Verdana" w:eastAsia="Times New Roman" w:hAnsi="Verdana" w:cs="Times New Roman"/>
          <w:bCs/>
          <w:sz w:val="20"/>
          <w:szCs w:val="20"/>
        </w:rPr>
        <w:t>tól</w:t>
      </w:r>
      <w:proofErr w:type="spellEnd"/>
      <w:r w:rsidRPr="00CB1EAA">
        <w:rPr>
          <w:rFonts w:ascii="Verdana" w:eastAsia="Times New Roman" w:hAnsi="Verdana" w:cs="Times New Roman"/>
          <w:bCs/>
          <w:sz w:val="20"/>
          <w:szCs w:val="20"/>
        </w:rPr>
        <w:t xml:space="preserve"> jó, 90%-</w:t>
      </w:r>
      <w:proofErr w:type="spellStart"/>
      <w:r w:rsidRPr="00CB1EAA">
        <w:rPr>
          <w:rFonts w:ascii="Verdana" w:eastAsia="Times New Roman" w:hAnsi="Verdana" w:cs="Times New Roman"/>
          <w:bCs/>
          <w:sz w:val="20"/>
          <w:szCs w:val="20"/>
        </w:rPr>
        <w:t>tól</w:t>
      </w:r>
      <w:proofErr w:type="spellEnd"/>
      <w:r w:rsidRPr="00CB1EAA">
        <w:rPr>
          <w:rFonts w:ascii="Verdana" w:eastAsia="Times New Roman" w:hAnsi="Verdana" w:cs="Times New Roman"/>
          <w:bCs/>
          <w:sz w:val="20"/>
          <w:szCs w:val="20"/>
        </w:rPr>
        <w:t xml:space="preserve"> jeles.</w:t>
      </w:r>
    </w:p>
    <w:p w14:paraId="256C2A85"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Cs/>
          <w:sz w:val="20"/>
          <w:szCs w:val="20"/>
        </w:rPr>
      </w:pPr>
    </w:p>
    <w:p w14:paraId="41A7E84A" w14:textId="77777777" w:rsidR="00F449C5" w:rsidRPr="00CB1EAA" w:rsidRDefault="00F449C5" w:rsidP="00CB1EAA">
      <w:pPr>
        <w:widowControl w:val="0"/>
        <w:numPr>
          <w:ilvl w:val="0"/>
          <w:numId w:val="151"/>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61872CA8" w14:textId="77777777" w:rsidR="00F449C5" w:rsidRPr="00CB1EAA" w:rsidRDefault="00F449C5" w:rsidP="00CB1EAA">
      <w:pPr>
        <w:widowControl w:val="0"/>
        <w:numPr>
          <w:ilvl w:val="1"/>
          <w:numId w:val="151"/>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aláírás megszerzésének feltételei:</w:t>
      </w:r>
    </w:p>
    <w:p w14:paraId="19C917B4"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Az aláírás megszerzésének feltétele a 14. pontban meghatározott arányú részvétel a foglalkozásokon és a 15. pontban meghatározott félévközi feladatok legalább elégséges teljesítése.</w:t>
      </w:r>
    </w:p>
    <w:p w14:paraId="529F12BB" w14:textId="77777777" w:rsidR="00F449C5" w:rsidRPr="00CB1EAA" w:rsidRDefault="00F449C5" w:rsidP="00CB1EAA">
      <w:pPr>
        <w:widowControl w:val="0"/>
        <w:numPr>
          <w:ilvl w:val="1"/>
          <w:numId w:val="151"/>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értékelés:</w:t>
      </w:r>
    </w:p>
    <w:p w14:paraId="3B9E6E92"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A tantárgy Évközi Értékeléssel zárul (ötfokozatú értékelés). Az érdemjegy a zárthelyi dolgozatok eredményének, és a gyakorlati feladatokra kapott érdemjegyek egyszerű számtani átlaga.</w:t>
      </w:r>
    </w:p>
    <w:p w14:paraId="48049A53" w14:textId="77777777" w:rsidR="00F449C5" w:rsidRPr="00CB1EAA" w:rsidRDefault="00F449C5" w:rsidP="00CB1EAA">
      <w:pPr>
        <w:widowControl w:val="0"/>
        <w:numPr>
          <w:ilvl w:val="1"/>
          <w:numId w:val="151"/>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w:t>
      </w:r>
    </w:p>
    <w:p w14:paraId="73A14056" w14:textId="77777777" w:rsidR="00F449C5" w:rsidRPr="00CB1EAA" w:rsidRDefault="00F449C5" w:rsidP="00F449C5">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 kreditek megszerzésének feltétele az aláírás 16.1 pont szerinti megszerzése és a 16.2 pontban meghatározott évközi értékelés követelményeinek legalább elégséges szintű teljesítése.</w:t>
      </w:r>
    </w:p>
    <w:p w14:paraId="0C2E0973" w14:textId="77777777" w:rsidR="00F449C5" w:rsidRPr="00CB1EAA" w:rsidRDefault="00F449C5" w:rsidP="00F449C5">
      <w:pPr>
        <w:widowControl w:val="0"/>
        <w:tabs>
          <w:tab w:val="left" w:pos="993"/>
        </w:tabs>
        <w:spacing w:before="120" w:after="120" w:line="240" w:lineRule="auto"/>
        <w:ind w:left="426"/>
        <w:jc w:val="both"/>
        <w:rPr>
          <w:rFonts w:ascii="Verdana" w:eastAsia="Times New Roman" w:hAnsi="Verdana" w:cs="Times New Roman"/>
          <w:sz w:val="20"/>
          <w:szCs w:val="20"/>
        </w:rPr>
      </w:pPr>
    </w:p>
    <w:p w14:paraId="5D2D2AF6" w14:textId="77777777" w:rsidR="00F449C5" w:rsidRPr="00CB1EAA" w:rsidRDefault="00F449C5" w:rsidP="00CB1EAA">
      <w:pPr>
        <w:widowControl w:val="0"/>
        <w:numPr>
          <w:ilvl w:val="0"/>
          <w:numId w:val="151"/>
        </w:numPr>
        <w:tabs>
          <w:tab w:val="num" w:pos="56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28D60353" w14:textId="77777777" w:rsidR="00F449C5" w:rsidRPr="00CB1EAA" w:rsidRDefault="00F449C5" w:rsidP="00CB1EAA">
      <w:pPr>
        <w:widowControl w:val="0"/>
        <w:numPr>
          <w:ilvl w:val="1"/>
          <w:numId w:val="151"/>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bCs/>
          <w:sz w:val="20"/>
          <w:szCs w:val="20"/>
        </w:rPr>
      </w:pPr>
      <w:r w:rsidRPr="00CB1EAA">
        <w:rPr>
          <w:rFonts w:ascii="Verdana" w:eastAsia="Times New Roman" w:hAnsi="Verdana" w:cs="Times New Roman"/>
          <w:b/>
          <w:sz w:val="20"/>
          <w:szCs w:val="20"/>
        </w:rPr>
        <w:t>Kötelező</w:t>
      </w:r>
      <w:r w:rsidRPr="00CB1EAA">
        <w:rPr>
          <w:rFonts w:ascii="Verdana" w:eastAsia="Times New Roman" w:hAnsi="Verdana" w:cs="Times New Roman"/>
          <w:b/>
          <w:bCs/>
          <w:sz w:val="20"/>
          <w:szCs w:val="20"/>
        </w:rPr>
        <w:t xml:space="preserve"> irodalom: </w:t>
      </w:r>
    </w:p>
    <w:p w14:paraId="354A4678" w14:textId="77777777" w:rsidR="00F449C5" w:rsidRPr="00CB1EAA" w:rsidRDefault="00F449C5" w:rsidP="00CB1EAA">
      <w:pPr>
        <w:widowControl w:val="0"/>
        <w:numPr>
          <w:ilvl w:val="0"/>
          <w:numId w:val="152"/>
        </w:numPr>
        <w:spacing w:after="0" w:line="240" w:lineRule="auto"/>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Enyedi László, Fülöp Ágnes, </w:t>
      </w:r>
      <w:proofErr w:type="spellStart"/>
      <w:r w:rsidRPr="00CB1EAA">
        <w:rPr>
          <w:rFonts w:ascii="Verdana" w:eastAsia="Times New Roman" w:hAnsi="Verdana" w:cs="Times New Roman"/>
          <w:sz w:val="20"/>
          <w:szCs w:val="20"/>
        </w:rPr>
        <w:t>Melegh</w:t>
      </w:r>
      <w:proofErr w:type="spellEnd"/>
      <w:r w:rsidRPr="00CB1EAA">
        <w:rPr>
          <w:rFonts w:ascii="Verdana" w:eastAsia="Times New Roman" w:hAnsi="Verdana" w:cs="Times New Roman"/>
          <w:sz w:val="20"/>
          <w:szCs w:val="20"/>
        </w:rPr>
        <w:t xml:space="preserve"> Gábor, Radványiné </w:t>
      </w:r>
      <w:proofErr w:type="spellStart"/>
      <w:r w:rsidRPr="00CB1EAA">
        <w:rPr>
          <w:rFonts w:ascii="Verdana" w:eastAsia="Times New Roman" w:hAnsi="Verdana" w:cs="Times New Roman"/>
          <w:sz w:val="20"/>
          <w:szCs w:val="20"/>
        </w:rPr>
        <w:t>Novotny</w:t>
      </w:r>
      <w:proofErr w:type="spellEnd"/>
      <w:r w:rsidRPr="00CB1EAA">
        <w:rPr>
          <w:rFonts w:ascii="Verdana" w:eastAsia="Times New Roman" w:hAnsi="Verdana" w:cs="Times New Roman"/>
          <w:sz w:val="20"/>
          <w:szCs w:val="20"/>
        </w:rPr>
        <w:t xml:space="preserve"> Olga, Varga Tibor: Közlekedési büntetőjog. [</w:t>
      </w:r>
      <w:proofErr w:type="spellStart"/>
      <w:r w:rsidRPr="00CB1EAA">
        <w:rPr>
          <w:rFonts w:ascii="Verdana" w:eastAsia="Times New Roman" w:hAnsi="Verdana" w:cs="Times New Roman"/>
          <w:sz w:val="20"/>
          <w:szCs w:val="20"/>
        </w:rPr>
        <w:t>Traffic</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penalty</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law</w:t>
      </w:r>
      <w:proofErr w:type="spellEnd"/>
      <w:r w:rsidRPr="00CB1EAA">
        <w:rPr>
          <w:rFonts w:ascii="Verdana" w:eastAsia="Times New Roman" w:hAnsi="Verdana" w:cs="Times New Roman"/>
          <w:sz w:val="20"/>
          <w:szCs w:val="20"/>
        </w:rPr>
        <w:t xml:space="preserve">] Budapest: HVG-ORAC Lap- és Könyvkiadó Kft. ISBN: 963-9404-08-X (in </w:t>
      </w:r>
      <w:proofErr w:type="spellStart"/>
      <w:r w:rsidRPr="00CB1EAA">
        <w:rPr>
          <w:rFonts w:ascii="Verdana" w:eastAsia="Times New Roman" w:hAnsi="Verdana" w:cs="Times New Roman"/>
          <w:sz w:val="20"/>
          <w:szCs w:val="20"/>
        </w:rPr>
        <w:t>Hungarian</w:t>
      </w:r>
      <w:proofErr w:type="spellEnd"/>
      <w:r w:rsidRPr="00CB1EAA">
        <w:rPr>
          <w:rFonts w:ascii="Verdana" w:eastAsia="Times New Roman" w:hAnsi="Verdana" w:cs="Times New Roman"/>
          <w:sz w:val="20"/>
          <w:szCs w:val="20"/>
        </w:rPr>
        <w:t>)</w:t>
      </w:r>
    </w:p>
    <w:p w14:paraId="7D7E2FB9" w14:textId="77777777" w:rsidR="00F449C5" w:rsidRPr="00CB1EAA" w:rsidRDefault="00F449C5" w:rsidP="00CB1EAA">
      <w:pPr>
        <w:widowControl w:val="0"/>
        <w:numPr>
          <w:ilvl w:val="0"/>
          <w:numId w:val="152"/>
        </w:numPr>
        <w:spacing w:after="0" w:line="240" w:lineRule="auto"/>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Major Róbert: Az ittas gépjárművezetés új büntetőjogi szabályozása, avagy áttörés várható a deliktum elleni küzdelemben [New </w:t>
      </w:r>
      <w:proofErr w:type="spellStart"/>
      <w:r w:rsidRPr="00CB1EAA">
        <w:rPr>
          <w:rFonts w:ascii="Verdana" w:eastAsia="Times New Roman" w:hAnsi="Verdana" w:cs="Times New Roman"/>
          <w:sz w:val="20"/>
          <w:szCs w:val="20"/>
        </w:rPr>
        <w:t>penalty</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law</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control</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drunken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driving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otherwise</w:t>
      </w:r>
      <w:proofErr w:type="spellEnd"/>
      <w:r w:rsidRPr="00CB1EAA">
        <w:rPr>
          <w:rFonts w:ascii="Verdana" w:eastAsia="Times New Roman" w:hAnsi="Verdana" w:cs="Times New Roman"/>
          <w:sz w:val="20"/>
          <w:szCs w:val="20"/>
        </w:rPr>
        <w:t xml:space="preserve"> a </w:t>
      </w:r>
      <w:proofErr w:type="spellStart"/>
      <w:r w:rsidRPr="00CB1EAA">
        <w:rPr>
          <w:rFonts w:ascii="Verdana" w:eastAsia="Times New Roman" w:hAnsi="Verdana" w:cs="Times New Roman"/>
          <w:sz w:val="20"/>
          <w:szCs w:val="20"/>
        </w:rPr>
        <w:t>breakthrough</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to</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come</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fight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against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delictum</w:t>
      </w:r>
      <w:proofErr w:type="spellEnd"/>
      <w:r w:rsidRPr="00CB1EAA">
        <w:rPr>
          <w:rFonts w:ascii="Verdana" w:eastAsia="Times New Roman" w:hAnsi="Verdana" w:cs="Times New Roman"/>
          <w:sz w:val="20"/>
          <w:szCs w:val="20"/>
        </w:rPr>
        <w:t xml:space="preserve">)] BELÜGYI SZEMLE 2013/7-8. 70-90. o. (in </w:t>
      </w:r>
      <w:proofErr w:type="spellStart"/>
      <w:r w:rsidRPr="00CB1EAA">
        <w:rPr>
          <w:rFonts w:ascii="Verdana" w:eastAsia="Times New Roman" w:hAnsi="Verdana" w:cs="Times New Roman"/>
          <w:sz w:val="20"/>
          <w:szCs w:val="20"/>
        </w:rPr>
        <w:t>Hungarian</w:t>
      </w:r>
      <w:proofErr w:type="spellEnd"/>
      <w:r w:rsidRPr="00CB1EAA">
        <w:rPr>
          <w:rFonts w:ascii="Verdana" w:eastAsia="Times New Roman" w:hAnsi="Verdana" w:cs="Times New Roman"/>
          <w:sz w:val="20"/>
          <w:szCs w:val="20"/>
        </w:rPr>
        <w:t>)</w:t>
      </w:r>
    </w:p>
    <w:p w14:paraId="6CF9CD02" w14:textId="77777777" w:rsidR="00F449C5" w:rsidRPr="00CB1EAA" w:rsidRDefault="00F449C5" w:rsidP="00CB1EAA">
      <w:pPr>
        <w:widowControl w:val="0"/>
        <w:numPr>
          <w:ilvl w:val="0"/>
          <w:numId w:val="152"/>
        </w:numPr>
        <w:spacing w:after="0" w:line="240" w:lineRule="auto"/>
        <w:jc w:val="both"/>
        <w:rPr>
          <w:rFonts w:ascii="Verdana" w:eastAsia="Times New Roman" w:hAnsi="Verdana" w:cs="Times New Roman"/>
          <w:sz w:val="20"/>
          <w:szCs w:val="20"/>
        </w:rPr>
      </w:pPr>
      <w:r w:rsidRPr="00CB1EAA">
        <w:rPr>
          <w:rFonts w:ascii="Verdana" w:eastAsia="Times New Roman" w:hAnsi="Verdana" w:cs="Times New Roman"/>
          <w:sz w:val="20"/>
          <w:szCs w:val="20"/>
        </w:rPr>
        <w:t>Major Róbert: Újra az ittas vezetésről, avagy a jogalkotó szándéka töretlen a deliktum elleni küzdelemben. [</w:t>
      </w:r>
      <w:proofErr w:type="spellStart"/>
      <w:r w:rsidRPr="00CB1EAA">
        <w:rPr>
          <w:rFonts w:ascii="Verdana" w:eastAsia="Times New Roman" w:hAnsi="Verdana" w:cs="Times New Roman"/>
          <w:sz w:val="20"/>
          <w:szCs w:val="20"/>
        </w:rPr>
        <w:t>Once</w:t>
      </w:r>
      <w:proofErr w:type="spellEnd"/>
      <w:r w:rsidRPr="00CB1EAA">
        <w:rPr>
          <w:rFonts w:ascii="Verdana" w:eastAsia="Times New Roman" w:hAnsi="Verdana" w:cs="Times New Roman"/>
          <w:sz w:val="20"/>
          <w:szCs w:val="20"/>
        </w:rPr>
        <w:t xml:space="preserve"> again </w:t>
      </w:r>
      <w:proofErr w:type="spellStart"/>
      <w:r w:rsidRPr="00CB1EAA">
        <w:rPr>
          <w:rFonts w:ascii="Verdana" w:eastAsia="Times New Roman" w:hAnsi="Verdana" w:cs="Times New Roman"/>
          <w:sz w:val="20"/>
          <w:szCs w:val="20"/>
        </w:rPr>
        <w:t>about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drunken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driving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or</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will</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legislator</w:t>
      </w:r>
      <w:proofErr w:type="spellEnd"/>
      <w:r w:rsidRPr="00CB1EAA">
        <w:rPr>
          <w:rFonts w:ascii="Verdana" w:eastAsia="Times New Roman" w:hAnsi="Verdana" w:cs="Times New Roman"/>
          <w:sz w:val="20"/>
          <w:szCs w:val="20"/>
        </w:rPr>
        <w:t xml:space="preserve"> is </w:t>
      </w:r>
      <w:proofErr w:type="spellStart"/>
      <w:r w:rsidRPr="00CB1EAA">
        <w:rPr>
          <w:rFonts w:ascii="Verdana" w:eastAsia="Times New Roman" w:hAnsi="Verdana" w:cs="Times New Roman"/>
          <w:sz w:val="20"/>
          <w:szCs w:val="20"/>
        </w:rPr>
        <w:t>undiminished</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fight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against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delictum</w:t>
      </w:r>
      <w:proofErr w:type="spellEnd"/>
      <w:r w:rsidRPr="00CB1EAA">
        <w:rPr>
          <w:rFonts w:ascii="Verdana" w:eastAsia="Times New Roman" w:hAnsi="Verdana" w:cs="Times New Roman"/>
          <w:sz w:val="20"/>
          <w:szCs w:val="20"/>
        </w:rPr>
        <w:t xml:space="preserve">)] BELÜGYI SZEMLE 2014/3. sz. 83-91. o. (in </w:t>
      </w:r>
      <w:proofErr w:type="spellStart"/>
      <w:r w:rsidRPr="00CB1EAA">
        <w:rPr>
          <w:rFonts w:ascii="Verdana" w:eastAsia="Times New Roman" w:hAnsi="Verdana" w:cs="Times New Roman"/>
          <w:sz w:val="20"/>
          <w:szCs w:val="20"/>
        </w:rPr>
        <w:t>Hungarian</w:t>
      </w:r>
      <w:proofErr w:type="spellEnd"/>
      <w:r w:rsidRPr="00CB1EAA">
        <w:rPr>
          <w:rFonts w:ascii="Verdana" w:eastAsia="Times New Roman" w:hAnsi="Verdana" w:cs="Times New Roman"/>
          <w:sz w:val="20"/>
          <w:szCs w:val="20"/>
        </w:rPr>
        <w:t>)</w:t>
      </w:r>
    </w:p>
    <w:p w14:paraId="463AA8DB" w14:textId="77777777" w:rsidR="00F449C5" w:rsidRPr="00CB1EAA" w:rsidRDefault="00F449C5" w:rsidP="00CB1EAA">
      <w:pPr>
        <w:widowControl w:val="0"/>
        <w:numPr>
          <w:ilvl w:val="0"/>
          <w:numId w:val="152"/>
        </w:numPr>
        <w:spacing w:after="0" w:line="240" w:lineRule="auto"/>
        <w:jc w:val="both"/>
        <w:rPr>
          <w:rFonts w:ascii="Verdana" w:eastAsia="Times New Roman" w:hAnsi="Verdana" w:cs="Times New Roman"/>
          <w:sz w:val="20"/>
          <w:szCs w:val="20"/>
        </w:rPr>
      </w:pPr>
      <w:r w:rsidRPr="00CB1EAA">
        <w:rPr>
          <w:rFonts w:ascii="Verdana" w:eastAsia="Times New Roman" w:hAnsi="Verdana" w:cs="Times New Roman"/>
          <w:sz w:val="20"/>
          <w:szCs w:val="20"/>
        </w:rPr>
        <w:t>Major Róbert: Gondolatok a bizonyítás szabadságáról. [</w:t>
      </w:r>
      <w:proofErr w:type="spellStart"/>
      <w:r w:rsidRPr="00CB1EAA">
        <w:rPr>
          <w:rFonts w:ascii="Verdana" w:eastAsia="Times New Roman" w:hAnsi="Verdana" w:cs="Times New Roman"/>
          <w:sz w:val="20"/>
          <w:szCs w:val="20"/>
        </w:rPr>
        <w:t>Thoughts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about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freedom</w:t>
      </w:r>
      <w:proofErr w:type="spellEnd"/>
      <w:r w:rsidRPr="00CB1EAA">
        <w:rPr>
          <w:rFonts w:ascii="Verdana" w:eastAsia="Times New Roman" w:hAnsi="Verdana" w:cs="Times New Roman"/>
          <w:sz w:val="20"/>
          <w:szCs w:val="20"/>
        </w:rPr>
        <w:t xml:space="preserve"> </w:t>
      </w:r>
      <w:r w:rsidRPr="00CB1EAA">
        <w:rPr>
          <w:rFonts w:ascii="Verdana" w:eastAsia="Times New Roman" w:hAnsi="Verdana" w:cs="Times New Roman"/>
          <w:sz w:val="20"/>
          <w:szCs w:val="20"/>
        </w:rPr>
        <w:lastRenderedPageBreak/>
        <w:t xml:space="preserve">of </w:t>
      </w:r>
      <w:proofErr w:type="spellStart"/>
      <w:r w:rsidRPr="00CB1EAA">
        <w:rPr>
          <w:rFonts w:ascii="Verdana" w:eastAsia="Times New Roman" w:hAnsi="Verdana" w:cs="Times New Roman"/>
          <w:sz w:val="20"/>
          <w:szCs w:val="20"/>
        </w:rPr>
        <w:t>proving</w:t>
      </w:r>
      <w:proofErr w:type="spellEnd"/>
      <w:r w:rsidRPr="00CB1EAA">
        <w:rPr>
          <w:rFonts w:ascii="Verdana" w:eastAsia="Times New Roman" w:hAnsi="Verdana" w:cs="Times New Roman"/>
          <w:sz w:val="20"/>
          <w:szCs w:val="20"/>
        </w:rPr>
        <w:t xml:space="preserve">] ÜGYÉSZEK LAPJA 2005/2. sz. 33-39. o (in </w:t>
      </w:r>
      <w:proofErr w:type="spellStart"/>
      <w:proofErr w:type="gramStart"/>
      <w:r w:rsidRPr="00CB1EAA">
        <w:rPr>
          <w:rFonts w:ascii="Verdana" w:eastAsia="Times New Roman" w:hAnsi="Verdana" w:cs="Times New Roman"/>
          <w:sz w:val="20"/>
          <w:szCs w:val="20"/>
        </w:rPr>
        <w:t>Hungarian</w:t>
      </w:r>
      <w:proofErr w:type="spellEnd"/>
      <w:r w:rsidRPr="00CB1EAA">
        <w:rPr>
          <w:rFonts w:ascii="Verdana" w:eastAsia="Times New Roman" w:hAnsi="Verdana" w:cs="Times New Roman"/>
          <w:sz w:val="20"/>
          <w:szCs w:val="20"/>
        </w:rPr>
        <w:t>)Dr.</w:t>
      </w:r>
      <w:proofErr w:type="gramEnd"/>
      <w:r w:rsidRPr="00CB1EAA">
        <w:rPr>
          <w:rFonts w:ascii="Verdana" w:eastAsia="Times New Roman" w:hAnsi="Verdana" w:cs="Times New Roman"/>
          <w:sz w:val="20"/>
          <w:szCs w:val="20"/>
        </w:rPr>
        <w:t xml:space="preserve"> Major Róbert: Közlekedési Balesetek helyszíni szemléje [The Site </w:t>
      </w:r>
      <w:proofErr w:type="spellStart"/>
      <w:r w:rsidRPr="00CB1EAA">
        <w:rPr>
          <w:rFonts w:ascii="Verdana" w:eastAsia="Times New Roman" w:hAnsi="Verdana" w:cs="Times New Roman"/>
          <w:sz w:val="20"/>
          <w:szCs w:val="20"/>
        </w:rPr>
        <w:t>Inspection</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Traffic</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Accidents</w:t>
      </w:r>
      <w:proofErr w:type="spellEnd"/>
      <w:r w:rsidRPr="00CB1EAA">
        <w:rPr>
          <w:rFonts w:ascii="Verdana" w:eastAsia="Times New Roman" w:hAnsi="Verdana" w:cs="Times New Roman"/>
          <w:sz w:val="20"/>
          <w:szCs w:val="20"/>
        </w:rPr>
        <w:t>]. RTF, Budapest 2009.</w:t>
      </w:r>
    </w:p>
    <w:p w14:paraId="536CBF63" w14:textId="77777777" w:rsidR="00F449C5" w:rsidRPr="00CB1EAA" w:rsidRDefault="00F449C5" w:rsidP="00CB1EAA">
      <w:pPr>
        <w:widowControl w:val="0"/>
        <w:numPr>
          <w:ilvl w:val="1"/>
          <w:numId w:val="151"/>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b/>
          <w:bCs/>
          <w:sz w:val="20"/>
          <w:szCs w:val="20"/>
        </w:rPr>
      </w:pPr>
      <w:r w:rsidRPr="00CB1EAA">
        <w:rPr>
          <w:rFonts w:ascii="Verdana" w:eastAsia="Times New Roman" w:hAnsi="Verdana" w:cs="Times New Roman"/>
          <w:b/>
          <w:sz w:val="20"/>
          <w:szCs w:val="20"/>
        </w:rPr>
        <w:t>Ajánlott</w:t>
      </w:r>
      <w:r w:rsidRPr="00CB1EAA">
        <w:rPr>
          <w:rFonts w:ascii="Verdana" w:eastAsia="Times New Roman" w:hAnsi="Verdana" w:cs="Times New Roman"/>
          <w:b/>
          <w:bCs/>
          <w:sz w:val="20"/>
          <w:szCs w:val="20"/>
        </w:rPr>
        <w:t xml:space="preserve"> irodalom: </w:t>
      </w:r>
    </w:p>
    <w:p w14:paraId="0DF70D0A" w14:textId="77777777" w:rsidR="00F449C5" w:rsidRPr="00CB1EAA" w:rsidRDefault="00F449C5" w:rsidP="00CB1EAA">
      <w:pPr>
        <w:widowControl w:val="0"/>
        <w:numPr>
          <w:ilvl w:val="0"/>
          <w:numId w:val="153"/>
        </w:numPr>
        <w:spacing w:after="0" w:line="240" w:lineRule="auto"/>
        <w:contextualSpacing/>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Major Róbert, Fülöp Ágnes, Fülöp Natasa: A KRESZ értelmezése a joggyakorlatban. [The </w:t>
      </w:r>
      <w:proofErr w:type="spellStart"/>
      <w:r w:rsidRPr="00CB1EAA">
        <w:rPr>
          <w:rFonts w:ascii="Verdana" w:eastAsia="Times New Roman" w:hAnsi="Verdana" w:cs="Times New Roman"/>
          <w:sz w:val="20"/>
          <w:szCs w:val="20"/>
        </w:rPr>
        <w:t>interpretation</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Traffic</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Rules</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practice</w:t>
      </w:r>
      <w:proofErr w:type="spellEnd"/>
      <w:r w:rsidRPr="00CB1EAA">
        <w:rPr>
          <w:rFonts w:ascii="Verdana" w:eastAsia="Times New Roman" w:hAnsi="Verdana" w:cs="Times New Roman"/>
          <w:sz w:val="20"/>
          <w:szCs w:val="20"/>
        </w:rPr>
        <w:t xml:space="preserve">] HVG-ORAC Lap- és Könyvkiadó Kft. Budapest, 2014. 572 o. harmadik, hatályosított, bővített kiadás. ISBN:978-963-258-0259-7 (in </w:t>
      </w:r>
      <w:proofErr w:type="spellStart"/>
      <w:r w:rsidRPr="00CB1EAA">
        <w:rPr>
          <w:rFonts w:ascii="Verdana" w:eastAsia="Times New Roman" w:hAnsi="Verdana" w:cs="Times New Roman"/>
          <w:sz w:val="20"/>
          <w:szCs w:val="20"/>
        </w:rPr>
        <w:t>Hungarian</w:t>
      </w:r>
      <w:proofErr w:type="spellEnd"/>
      <w:r w:rsidRPr="00CB1EAA">
        <w:rPr>
          <w:rFonts w:ascii="Verdana" w:eastAsia="Times New Roman" w:hAnsi="Verdana" w:cs="Times New Roman"/>
          <w:sz w:val="20"/>
          <w:szCs w:val="20"/>
        </w:rPr>
        <w:t>)</w:t>
      </w:r>
    </w:p>
    <w:p w14:paraId="59BBE477" w14:textId="77777777" w:rsidR="00F449C5" w:rsidRPr="00CB1EAA" w:rsidRDefault="00F449C5" w:rsidP="00CB1EAA">
      <w:pPr>
        <w:widowControl w:val="0"/>
        <w:numPr>
          <w:ilvl w:val="0"/>
          <w:numId w:val="153"/>
        </w:numPr>
        <w:spacing w:after="0" w:line="240" w:lineRule="auto"/>
        <w:contextualSpacing/>
        <w:jc w:val="both"/>
        <w:rPr>
          <w:rFonts w:ascii="Verdana" w:eastAsia="Times New Roman" w:hAnsi="Verdana" w:cs="Times New Roman"/>
          <w:sz w:val="20"/>
          <w:szCs w:val="20"/>
        </w:rPr>
      </w:pPr>
      <w:proofErr w:type="spellStart"/>
      <w:r w:rsidRPr="00CB1EAA">
        <w:rPr>
          <w:rFonts w:ascii="Verdana" w:eastAsia="Times New Roman" w:hAnsi="Verdana" w:cs="Times New Roman"/>
          <w:sz w:val="20"/>
          <w:szCs w:val="20"/>
        </w:rPr>
        <w:t>Melegh</w:t>
      </w:r>
      <w:proofErr w:type="spellEnd"/>
      <w:r w:rsidRPr="00CB1EAA">
        <w:rPr>
          <w:rFonts w:ascii="Verdana" w:eastAsia="Times New Roman" w:hAnsi="Verdana" w:cs="Times New Roman"/>
          <w:sz w:val="20"/>
          <w:szCs w:val="20"/>
        </w:rPr>
        <w:t xml:space="preserve"> Gábor: Gépjármű szakértés. [</w:t>
      </w:r>
      <w:proofErr w:type="spellStart"/>
      <w:r w:rsidRPr="00CB1EAA">
        <w:rPr>
          <w:rFonts w:ascii="Verdana" w:eastAsia="Times New Roman" w:hAnsi="Verdana" w:cs="Times New Roman"/>
          <w:sz w:val="20"/>
          <w:szCs w:val="20"/>
        </w:rPr>
        <w:t>Expertise</w:t>
      </w:r>
      <w:proofErr w:type="spellEnd"/>
      <w:r w:rsidRPr="00CB1EAA">
        <w:rPr>
          <w:rFonts w:ascii="Verdana" w:eastAsia="Times New Roman" w:hAnsi="Verdana" w:cs="Times New Roman"/>
          <w:sz w:val="20"/>
          <w:szCs w:val="20"/>
        </w:rPr>
        <w:t xml:space="preserve"> of motor </w:t>
      </w:r>
      <w:proofErr w:type="spellStart"/>
      <w:r w:rsidRPr="00CB1EAA">
        <w:rPr>
          <w:rFonts w:ascii="Verdana" w:eastAsia="Times New Roman" w:hAnsi="Verdana" w:cs="Times New Roman"/>
          <w:sz w:val="20"/>
          <w:szCs w:val="20"/>
        </w:rPr>
        <w:t>vehicles</w:t>
      </w:r>
      <w:proofErr w:type="spellEnd"/>
      <w:r w:rsidRPr="00CB1EAA">
        <w:rPr>
          <w:rFonts w:ascii="Verdana" w:eastAsia="Times New Roman" w:hAnsi="Verdana" w:cs="Times New Roman"/>
          <w:sz w:val="20"/>
          <w:szCs w:val="20"/>
        </w:rPr>
        <w:t xml:space="preserve">] Budapest: </w:t>
      </w:r>
      <w:proofErr w:type="spellStart"/>
      <w:r w:rsidRPr="00CB1EAA">
        <w:rPr>
          <w:rFonts w:ascii="Verdana" w:eastAsia="Times New Roman" w:hAnsi="Verdana" w:cs="Times New Roman"/>
          <w:sz w:val="20"/>
          <w:szCs w:val="20"/>
        </w:rPr>
        <w:t>Maróti-Godai</w:t>
      </w:r>
      <w:proofErr w:type="spellEnd"/>
      <w:r w:rsidRPr="00CB1EAA">
        <w:rPr>
          <w:rFonts w:ascii="Verdana" w:eastAsia="Times New Roman" w:hAnsi="Verdana" w:cs="Times New Roman"/>
          <w:sz w:val="20"/>
          <w:szCs w:val="20"/>
        </w:rPr>
        <w:t xml:space="preserve"> Könyvkiadó Kft., 2004. p. 800. ISBN:9639005665 (in </w:t>
      </w:r>
      <w:proofErr w:type="spellStart"/>
      <w:proofErr w:type="gramStart"/>
      <w:r w:rsidRPr="00CB1EAA">
        <w:rPr>
          <w:rFonts w:ascii="Verdana" w:eastAsia="Times New Roman" w:hAnsi="Verdana" w:cs="Times New Roman"/>
          <w:sz w:val="20"/>
          <w:szCs w:val="20"/>
        </w:rPr>
        <w:t>Hungarian</w:t>
      </w:r>
      <w:proofErr w:type="spellEnd"/>
      <w:r w:rsidRPr="00CB1EAA">
        <w:rPr>
          <w:rFonts w:ascii="Verdana" w:eastAsia="Times New Roman" w:hAnsi="Verdana" w:cs="Times New Roman"/>
          <w:sz w:val="20"/>
          <w:szCs w:val="20"/>
        </w:rPr>
        <w:t>)Dr.</w:t>
      </w:r>
      <w:proofErr w:type="gram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Melegh</w:t>
      </w:r>
      <w:proofErr w:type="spellEnd"/>
      <w:r w:rsidRPr="00CB1EAA">
        <w:rPr>
          <w:rFonts w:ascii="Verdana" w:eastAsia="Times New Roman" w:hAnsi="Verdana" w:cs="Times New Roman"/>
          <w:sz w:val="20"/>
          <w:szCs w:val="20"/>
        </w:rPr>
        <w:t xml:space="preserve"> Gábor: Gépjárműszakértés [Motor </w:t>
      </w:r>
      <w:proofErr w:type="spellStart"/>
      <w:r w:rsidRPr="00CB1EAA">
        <w:rPr>
          <w:rFonts w:ascii="Verdana" w:eastAsia="Times New Roman" w:hAnsi="Verdana" w:cs="Times New Roman"/>
          <w:sz w:val="20"/>
          <w:szCs w:val="20"/>
        </w:rPr>
        <w:t>Vehicle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Expertance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Maróti-Godai</w:t>
      </w:r>
      <w:proofErr w:type="spellEnd"/>
      <w:r w:rsidRPr="00CB1EAA">
        <w:rPr>
          <w:rFonts w:ascii="Verdana" w:eastAsia="Times New Roman" w:hAnsi="Verdana" w:cs="Times New Roman"/>
          <w:sz w:val="20"/>
          <w:szCs w:val="20"/>
        </w:rPr>
        <w:t xml:space="preserve"> könyvkiadó Kft, Budapest 2004 1 – 6 fejezet ISBN: 9639005665 </w:t>
      </w:r>
    </w:p>
    <w:p w14:paraId="18388D0A" w14:textId="77777777" w:rsidR="00F449C5" w:rsidRPr="00CB1EAA" w:rsidRDefault="00F449C5" w:rsidP="00F449C5">
      <w:pPr>
        <w:widowControl w:val="0"/>
        <w:spacing w:before="120" w:after="120" w:line="240" w:lineRule="auto"/>
        <w:jc w:val="both"/>
        <w:rPr>
          <w:rFonts w:ascii="Verdana" w:eastAsia="Times New Roman" w:hAnsi="Verdana" w:cs="Times New Roman"/>
          <w:sz w:val="20"/>
          <w:szCs w:val="20"/>
        </w:rPr>
      </w:pPr>
    </w:p>
    <w:p w14:paraId="4C876A03" w14:textId="77777777" w:rsidR="00F449C5" w:rsidRPr="00CB1EAA" w:rsidRDefault="00F449C5" w:rsidP="00F449C5">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Budapest, 2024. 01.08.</w:t>
      </w:r>
    </w:p>
    <w:p w14:paraId="01FAC378" w14:textId="77777777" w:rsidR="00F449C5" w:rsidRPr="00CB1EAA" w:rsidRDefault="00F449C5" w:rsidP="00F449C5">
      <w:pPr>
        <w:widowControl w:val="0"/>
        <w:spacing w:before="120" w:after="120" w:line="240" w:lineRule="auto"/>
        <w:jc w:val="both"/>
        <w:rPr>
          <w:rFonts w:ascii="Verdana" w:eastAsia="Times New Roman" w:hAnsi="Verdana" w:cs="Times New Roman"/>
          <w:bCs/>
          <w:sz w:val="20"/>
          <w:szCs w:val="20"/>
        </w:rPr>
      </w:pPr>
    </w:p>
    <w:p w14:paraId="0C2985EC" w14:textId="77777777" w:rsidR="00F449C5" w:rsidRPr="00CB1EAA" w:rsidRDefault="00F449C5" w:rsidP="00F449C5">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Dr. Major Róbert </w:t>
      </w:r>
    </w:p>
    <w:p w14:paraId="30037279" w14:textId="77777777" w:rsidR="00F449C5" w:rsidRPr="00CB1EAA" w:rsidRDefault="00F449C5" w:rsidP="00F449C5">
      <w:pPr>
        <w:widowControl w:val="0"/>
        <w:spacing w:after="0" w:line="240" w:lineRule="auto"/>
        <w:jc w:val="right"/>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egyetemi docens </w:t>
      </w:r>
    </w:p>
    <w:p w14:paraId="0F4B5E39" w14:textId="77777777" w:rsidR="009709B2" w:rsidRDefault="009709B2">
      <w:pPr>
        <w:spacing w:line="259" w:lineRule="auto"/>
        <w:rPr>
          <w:rFonts w:ascii="Verdana" w:eastAsia="Times New Roman" w:hAnsi="Verdana" w:cs="Times New Roman"/>
          <w:bCs/>
          <w:sz w:val="20"/>
          <w:szCs w:val="20"/>
        </w:rPr>
      </w:pPr>
      <w:r>
        <w:rPr>
          <w:rFonts w:ascii="Verdana" w:eastAsia="Times New Roman" w:hAnsi="Verdana" w:cs="Times New Roman"/>
          <w:bCs/>
          <w:sz w:val="20"/>
          <w:szCs w:val="20"/>
        </w:rPr>
        <w:br w:type="page"/>
      </w:r>
    </w:p>
    <w:p w14:paraId="596A65DE" w14:textId="77777777" w:rsidR="00F449C5" w:rsidRPr="00CB1EAA" w:rsidRDefault="00F449C5" w:rsidP="00F449C5">
      <w:pPr>
        <w:widowControl w:val="0"/>
        <w:spacing w:before="120" w:after="120" w:line="240" w:lineRule="auto"/>
        <w:jc w:val="right"/>
        <w:rPr>
          <w:rFonts w:ascii="Verdana" w:eastAsia="Times New Roman" w:hAnsi="Verdana" w:cs="Times New Roman"/>
          <w:bCs/>
          <w:sz w:val="20"/>
          <w:szCs w:val="20"/>
        </w:rPr>
      </w:pPr>
    </w:p>
    <w:p w14:paraId="61D2DDD6" w14:textId="77777777" w:rsidR="00AB72E9" w:rsidRPr="00CB1EAA" w:rsidRDefault="00AB72E9" w:rsidP="008405A5">
      <w:pPr>
        <w:spacing w:before="120" w:after="120"/>
        <w:rPr>
          <w:rFonts w:ascii="Verdana" w:hAnsi="Verdana"/>
          <w:sz w:val="20"/>
          <w:szCs w:val="20"/>
        </w:rPr>
      </w:pPr>
    </w:p>
    <w:tbl>
      <w:tblPr>
        <w:tblW w:w="9072" w:type="dxa"/>
        <w:tblInd w:w="113" w:type="dxa"/>
        <w:tblLook w:val="01E0" w:firstRow="1" w:lastRow="1" w:firstColumn="1" w:lastColumn="1" w:noHBand="0" w:noVBand="0"/>
      </w:tblPr>
      <w:tblGrid>
        <w:gridCol w:w="4855"/>
        <w:gridCol w:w="1620"/>
        <w:gridCol w:w="2597"/>
      </w:tblGrid>
      <w:tr w:rsidR="00F449C5" w:rsidRPr="00CB1EAA" w14:paraId="6C0521E2" w14:textId="77777777" w:rsidTr="00F449C5">
        <w:tc>
          <w:tcPr>
            <w:tcW w:w="4855" w:type="dxa"/>
            <w:tcBorders>
              <w:top w:val="nil"/>
              <w:left w:val="nil"/>
              <w:bottom w:val="single" w:sz="4" w:space="0" w:color="auto"/>
              <w:right w:val="nil"/>
            </w:tcBorders>
            <w:hideMark/>
          </w:tcPr>
          <w:p w14:paraId="7195375A" w14:textId="77777777" w:rsidR="00F449C5" w:rsidRPr="00CB1EAA" w:rsidRDefault="00F449C5" w:rsidP="00F449C5">
            <w:pPr>
              <w:spacing w:after="0" w:line="240"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04796505" w14:textId="77777777" w:rsidR="00F449C5" w:rsidRPr="00CB1EAA" w:rsidRDefault="00F449C5" w:rsidP="00F449C5">
            <w:pPr>
              <w:spacing w:after="0" w:line="240" w:lineRule="auto"/>
              <w:jc w:val="both"/>
              <w:rPr>
                <w:rFonts w:ascii="Verdana" w:eastAsia="Times New Roman" w:hAnsi="Verdana" w:cs="Times New Roman"/>
                <w:sz w:val="20"/>
                <w:szCs w:val="20"/>
                <w:lang w:eastAsia="hu-HU"/>
              </w:rPr>
            </w:pPr>
          </w:p>
        </w:tc>
        <w:tc>
          <w:tcPr>
            <w:tcW w:w="2597" w:type="dxa"/>
          </w:tcPr>
          <w:p w14:paraId="402524E4" w14:textId="77777777" w:rsidR="00F449C5" w:rsidRPr="00CB1EAA" w:rsidRDefault="00F449C5" w:rsidP="00F449C5">
            <w:pPr>
              <w:spacing w:after="0" w:line="240" w:lineRule="auto"/>
              <w:jc w:val="right"/>
              <w:rPr>
                <w:rFonts w:ascii="Verdana" w:eastAsia="Times New Roman" w:hAnsi="Verdana" w:cs="Times New Roman"/>
                <w:sz w:val="20"/>
                <w:szCs w:val="20"/>
                <w:lang w:eastAsia="hu-HU"/>
              </w:rPr>
            </w:pPr>
          </w:p>
        </w:tc>
      </w:tr>
      <w:tr w:rsidR="00F449C5" w:rsidRPr="00CB1EAA" w14:paraId="6DD82394" w14:textId="77777777" w:rsidTr="00F449C5">
        <w:tc>
          <w:tcPr>
            <w:tcW w:w="4855" w:type="dxa"/>
            <w:tcBorders>
              <w:top w:val="single" w:sz="4" w:space="0" w:color="auto"/>
              <w:left w:val="nil"/>
              <w:bottom w:val="nil"/>
              <w:right w:val="nil"/>
            </w:tcBorders>
            <w:hideMark/>
          </w:tcPr>
          <w:p w14:paraId="1BF1B9E3" w14:textId="77777777" w:rsidR="00F449C5" w:rsidRPr="00CB1EAA" w:rsidRDefault="00F449C5" w:rsidP="00F449C5">
            <w:pPr>
              <w:spacing w:after="0" w:line="240"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23750AC4" w14:textId="77777777" w:rsidR="00F449C5" w:rsidRPr="00CB1EAA" w:rsidRDefault="00F449C5" w:rsidP="00F449C5">
            <w:pPr>
              <w:spacing w:after="0" w:line="240" w:lineRule="auto"/>
              <w:jc w:val="both"/>
              <w:rPr>
                <w:rFonts w:ascii="Verdana" w:eastAsia="Times New Roman" w:hAnsi="Verdana" w:cs="Times New Roman"/>
                <w:sz w:val="20"/>
                <w:szCs w:val="20"/>
                <w:lang w:eastAsia="hu-HU"/>
              </w:rPr>
            </w:pPr>
          </w:p>
        </w:tc>
        <w:tc>
          <w:tcPr>
            <w:tcW w:w="2597" w:type="dxa"/>
          </w:tcPr>
          <w:p w14:paraId="5C2AB7C0" w14:textId="77777777" w:rsidR="00F449C5" w:rsidRPr="00CB1EAA" w:rsidRDefault="00F449C5" w:rsidP="00F449C5">
            <w:pPr>
              <w:spacing w:after="0" w:line="240" w:lineRule="auto"/>
              <w:jc w:val="both"/>
              <w:rPr>
                <w:rFonts w:ascii="Verdana" w:eastAsia="Times New Roman" w:hAnsi="Verdana" w:cs="Times New Roman"/>
                <w:sz w:val="20"/>
                <w:szCs w:val="20"/>
                <w:lang w:eastAsia="hu-HU"/>
              </w:rPr>
            </w:pPr>
          </w:p>
        </w:tc>
      </w:tr>
    </w:tbl>
    <w:p w14:paraId="17D9D503" w14:textId="77777777" w:rsidR="00F449C5" w:rsidRPr="00CB1EAA" w:rsidRDefault="00F449C5" w:rsidP="00F449C5">
      <w:pPr>
        <w:widowControl w:val="0"/>
        <w:spacing w:before="120" w:after="120" w:line="240" w:lineRule="auto"/>
        <w:ind w:left="426" w:hanging="142"/>
        <w:jc w:val="center"/>
        <w:rPr>
          <w:rFonts w:ascii="Verdana" w:eastAsia="Times New Roman" w:hAnsi="Verdana" w:cs="Times New Roman"/>
          <w:b/>
          <w:bCs/>
          <w:sz w:val="20"/>
          <w:szCs w:val="20"/>
        </w:rPr>
      </w:pPr>
    </w:p>
    <w:p w14:paraId="1ACD8B77" w14:textId="77777777" w:rsidR="00F449C5" w:rsidRPr="00CB1EAA" w:rsidRDefault="00F449C5" w:rsidP="00F449C5">
      <w:pPr>
        <w:widowControl w:val="0"/>
        <w:spacing w:before="120" w:after="120" w:line="240"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5A6C109F" w14:textId="77777777" w:rsidR="00F449C5" w:rsidRPr="00CB1EAA" w:rsidRDefault="00F449C5" w:rsidP="00CB1EAA">
      <w:pPr>
        <w:widowControl w:val="0"/>
        <w:numPr>
          <w:ilvl w:val="0"/>
          <w:numId w:val="155"/>
        </w:numPr>
        <w:tabs>
          <w:tab w:val="clear" w:pos="720"/>
          <w:tab w:val="num" w:pos="426"/>
        </w:tabs>
        <w:spacing w:before="120" w:after="120" w:line="240" w:lineRule="auto"/>
        <w:ind w:hanging="436"/>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kódja: </w:t>
      </w:r>
      <w:r w:rsidRPr="00CB1EAA">
        <w:rPr>
          <w:rFonts w:ascii="Verdana" w:hAnsi="Verdana" w:cs="Times New Roman"/>
          <w:bCs/>
          <w:sz w:val="20"/>
          <w:szCs w:val="20"/>
        </w:rPr>
        <w:t>RBSTM13</w:t>
      </w:r>
    </w:p>
    <w:p w14:paraId="7EC68D08" w14:textId="77777777" w:rsidR="00F449C5" w:rsidRPr="00CB1EAA" w:rsidRDefault="00F449C5" w:rsidP="00CB1EAA">
      <w:pPr>
        <w:widowControl w:val="0"/>
        <w:numPr>
          <w:ilvl w:val="0"/>
          <w:numId w:val="155"/>
        </w:numPr>
        <w:tabs>
          <w:tab w:val="clear" w:pos="720"/>
          <w:tab w:val="num" w:pos="426"/>
        </w:tabs>
        <w:spacing w:before="120" w:after="120" w:line="240" w:lineRule="auto"/>
        <w:ind w:hanging="436"/>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megnevezése (magyarul):</w:t>
      </w:r>
      <w:r w:rsidRPr="00CB1EAA">
        <w:rPr>
          <w:rFonts w:ascii="Verdana" w:eastAsia="Times New Roman" w:hAnsi="Verdana" w:cs="Times New Roman"/>
          <w:bCs/>
          <w:sz w:val="20"/>
          <w:szCs w:val="20"/>
        </w:rPr>
        <w:t xml:space="preserve"> </w:t>
      </w:r>
      <w:r w:rsidRPr="00CB1EAA">
        <w:rPr>
          <w:rFonts w:ascii="Verdana" w:hAnsi="Verdana" w:cs="Times New Roman"/>
          <w:bCs/>
          <w:sz w:val="20"/>
          <w:szCs w:val="20"/>
        </w:rPr>
        <w:t>A bűnüldözés földrajza</w:t>
      </w:r>
    </w:p>
    <w:p w14:paraId="221D73FA" w14:textId="77777777" w:rsidR="00F449C5" w:rsidRPr="00CB1EAA" w:rsidRDefault="00F449C5" w:rsidP="00CB1EAA">
      <w:pPr>
        <w:widowControl w:val="0"/>
        <w:numPr>
          <w:ilvl w:val="0"/>
          <w:numId w:val="155"/>
        </w:numPr>
        <w:tabs>
          <w:tab w:val="clear" w:pos="720"/>
          <w:tab w:val="num" w:pos="426"/>
        </w:tabs>
        <w:spacing w:before="120" w:after="120" w:line="240" w:lineRule="auto"/>
        <w:ind w:hanging="436"/>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megnevezése (angolul): </w:t>
      </w:r>
      <w:proofErr w:type="spellStart"/>
      <w:r w:rsidRPr="00CB1EAA">
        <w:rPr>
          <w:rFonts w:ascii="Verdana" w:hAnsi="Verdana" w:cs="Times New Roman"/>
          <w:bCs/>
          <w:sz w:val="20"/>
          <w:szCs w:val="20"/>
        </w:rPr>
        <w:t>Geography</w:t>
      </w:r>
      <w:proofErr w:type="spellEnd"/>
      <w:r w:rsidRPr="00CB1EAA">
        <w:rPr>
          <w:rFonts w:ascii="Verdana" w:hAnsi="Verdana" w:cs="Times New Roman"/>
          <w:bCs/>
          <w:sz w:val="20"/>
          <w:szCs w:val="20"/>
        </w:rPr>
        <w:t xml:space="preserve"> of </w:t>
      </w:r>
      <w:proofErr w:type="spellStart"/>
      <w:r w:rsidRPr="00CB1EAA">
        <w:rPr>
          <w:rFonts w:ascii="Verdana" w:hAnsi="Verdana" w:cs="Times New Roman"/>
          <w:bCs/>
          <w:sz w:val="20"/>
          <w:szCs w:val="20"/>
        </w:rPr>
        <w:t>Crime</w:t>
      </w:r>
      <w:proofErr w:type="spellEnd"/>
    </w:p>
    <w:p w14:paraId="5EF71243" w14:textId="77777777" w:rsidR="00F449C5" w:rsidRPr="00CB1EAA" w:rsidRDefault="00F449C5" w:rsidP="00CB1EAA">
      <w:pPr>
        <w:widowControl w:val="0"/>
        <w:numPr>
          <w:ilvl w:val="0"/>
          <w:numId w:val="155"/>
        </w:numPr>
        <w:tabs>
          <w:tab w:val="num" w:pos="567"/>
        </w:tabs>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Kreditérték és képzési karakter: </w:t>
      </w:r>
    </w:p>
    <w:p w14:paraId="47848961" w14:textId="77777777" w:rsidR="00F449C5" w:rsidRPr="00CB1EAA" w:rsidRDefault="00F449C5" w:rsidP="00CB1EAA">
      <w:pPr>
        <w:widowControl w:val="0"/>
        <w:numPr>
          <w:ilvl w:val="1"/>
          <w:numId w:val="155"/>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2 kredit</w:t>
      </w:r>
    </w:p>
    <w:p w14:paraId="42971D70" w14:textId="77777777" w:rsidR="00F449C5" w:rsidRPr="00CB1EAA" w:rsidRDefault="00F449C5" w:rsidP="00CB1EAA">
      <w:pPr>
        <w:widowControl w:val="0"/>
        <w:numPr>
          <w:ilvl w:val="1"/>
          <w:numId w:val="155"/>
        </w:numPr>
        <w:tabs>
          <w:tab w:val="clear" w:pos="858"/>
          <w:tab w:val="num" w:pos="1134"/>
        </w:tabs>
        <w:spacing w:before="120" w:after="120" w:line="240"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a tantárgy elméleti vagy gyakorlati jellegének mértéke 0% gyakorlat, 100% elmélet</w:t>
      </w:r>
    </w:p>
    <w:p w14:paraId="3A512B4D" w14:textId="77777777" w:rsidR="00F449C5" w:rsidRPr="00CB1EAA" w:rsidRDefault="00F449C5" w:rsidP="00CB1EAA">
      <w:pPr>
        <w:widowControl w:val="0"/>
        <w:numPr>
          <w:ilvl w:val="0"/>
          <w:numId w:val="155"/>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szak(ok), </w:t>
      </w:r>
      <w:r w:rsidRPr="00CB1EAA">
        <w:rPr>
          <w:rFonts w:ascii="Verdana" w:eastAsia="Times New Roman" w:hAnsi="Verdana" w:cs="Times New Roman"/>
          <w:b/>
          <w:bCs/>
          <w:sz w:val="20"/>
          <w:szCs w:val="20"/>
          <w:highlight w:val="lightGray"/>
        </w:rPr>
        <w:t>szakirányok/specializációk</w:t>
      </w:r>
      <w:r w:rsidRPr="00CB1EAA">
        <w:rPr>
          <w:rFonts w:ascii="Verdana" w:eastAsia="Times New Roman" w:hAnsi="Verdana" w:cs="Times New Roman"/>
          <w:b/>
          <w:bCs/>
          <w:sz w:val="20"/>
          <w:szCs w:val="20"/>
        </w:rPr>
        <w:t xml:space="preserve"> megnevezése (ahol oktatják):</w:t>
      </w:r>
      <w:r w:rsidRPr="00CB1EAA">
        <w:rPr>
          <w:rFonts w:ascii="Verdana" w:eastAsia="Times New Roman" w:hAnsi="Verdana" w:cs="Times New Roman"/>
          <w:bCs/>
          <w:sz w:val="20"/>
          <w:szCs w:val="20"/>
        </w:rPr>
        <w:t xml:space="preserve"> Kriminalisztika mesterképzési szak</w:t>
      </w:r>
    </w:p>
    <w:p w14:paraId="56F70C1A" w14:textId="77777777" w:rsidR="00F449C5" w:rsidRPr="004B4E0E" w:rsidRDefault="00F449C5" w:rsidP="00CB1EAA">
      <w:pPr>
        <w:widowControl w:val="0"/>
        <w:numPr>
          <w:ilvl w:val="0"/>
          <w:numId w:val="155"/>
        </w:numPr>
        <w:tabs>
          <w:tab w:val="num" w:pos="567"/>
        </w:tabs>
        <w:spacing w:before="120" w:after="120" w:line="240" w:lineRule="auto"/>
        <w:ind w:left="426" w:hanging="142"/>
        <w:jc w:val="both"/>
        <w:rPr>
          <w:rFonts w:ascii="Verdana" w:eastAsia="Times New Roman" w:hAnsi="Verdana" w:cs="Times New Roman"/>
          <w:bCs/>
          <w:sz w:val="20"/>
          <w:szCs w:val="20"/>
          <w:highlight w:val="yellow"/>
        </w:rPr>
      </w:pPr>
      <w:r w:rsidRPr="00CB1EAA">
        <w:rPr>
          <w:rFonts w:ascii="Verdana" w:eastAsia="Times New Roman" w:hAnsi="Verdana" w:cs="Times New Roman"/>
          <w:b/>
          <w:bCs/>
          <w:sz w:val="20"/>
          <w:szCs w:val="20"/>
        </w:rPr>
        <w:t xml:space="preserve">Az oktatásért felelős oktatási szervezeti egység megnevezése: </w:t>
      </w:r>
      <w:r w:rsidR="004B4E0E" w:rsidRPr="004B4E0E">
        <w:rPr>
          <w:rFonts w:ascii="Verdana" w:eastAsia="Times New Roman" w:hAnsi="Verdana" w:cs="Times New Roman"/>
          <w:bCs/>
          <w:sz w:val="20"/>
          <w:szCs w:val="20"/>
          <w:highlight w:val="yellow"/>
        </w:rPr>
        <w:t xml:space="preserve">Kriminológiai </w:t>
      </w:r>
      <w:r w:rsidRPr="004B4E0E">
        <w:rPr>
          <w:rFonts w:ascii="Verdana" w:eastAsia="Times New Roman" w:hAnsi="Verdana" w:cs="Times New Roman"/>
          <w:bCs/>
          <w:sz w:val="20"/>
          <w:szCs w:val="20"/>
          <w:highlight w:val="yellow"/>
        </w:rPr>
        <w:t>Tanszék</w:t>
      </w:r>
    </w:p>
    <w:p w14:paraId="5E982732" w14:textId="77777777" w:rsidR="00F449C5" w:rsidRPr="00CB1EAA" w:rsidRDefault="00F449C5" w:rsidP="00CB1EAA">
      <w:pPr>
        <w:widowControl w:val="0"/>
        <w:numPr>
          <w:ilvl w:val="0"/>
          <w:numId w:val="155"/>
        </w:numPr>
        <w:tabs>
          <w:tab w:val="num" w:pos="567"/>
        </w:tabs>
        <w:spacing w:before="120" w:after="120" w:line="240" w:lineRule="auto"/>
        <w:ind w:left="426" w:hanging="142"/>
        <w:jc w:val="both"/>
        <w:rPr>
          <w:rFonts w:ascii="Verdana" w:eastAsia="Times New Roman" w:hAnsi="Verdana" w:cs="Times New Roman"/>
          <w:bCs/>
          <w:sz w:val="20"/>
          <w:szCs w:val="20"/>
          <w:highlight w:val="lightGray"/>
        </w:rPr>
      </w:pPr>
      <w:r w:rsidRPr="00CB1EAA">
        <w:rPr>
          <w:rFonts w:ascii="Verdana" w:eastAsia="Times New Roman" w:hAnsi="Verdana" w:cs="Times New Roman"/>
          <w:b/>
          <w:bCs/>
          <w:sz w:val="20"/>
          <w:szCs w:val="20"/>
        </w:rPr>
        <w:t>A tantárgyfelelős oktató neve, beosztása, tudományos fokozata:</w:t>
      </w:r>
      <w:r w:rsidRPr="00CB1EAA">
        <w:rPr>
          <w:rFonts w:ascii="Verdana" w:eastAsia="Times New Roman" w:hAnsi="Verdana" w:cs="Times New Roman"/>
          <w:bCs/>
          <w:sz w:val="20"/>
          <w:szCs w:val="20"/>
        </w:rPr>
        <w:t xml:space="preserve"> Dr. habil. Mátyás Szabolcs </w:t>
      </w:r>
      <w:proofErr w:type="spellStart"/>
      <w:r w:rsidRPr="00CB1EAA">
        <w:rPr>
          <w:rFonts w:ascii="Verdana" w:eastAsia="Times New Roman" w:hAnsi="Verdana" w:cs="Times New Roman"/>
          <w:bCs/>
          <w:sz w:val="20"/>
          <w:szCs w:val="20"/>
        </w:rPr>
        <w:t>Ph.D</w:t>
      </w:r>
      <w:proofErr w:type="spellEnd"/>
      <w:r w:rsidRPr="00CB1EAA">
        <w:rPr>
          <w:rFonts w:ascii="Verdana" w:eastAsia="Times New Roman" w:hAnsi="Verdana" w:cs="Times New Roman"/>
          <w:bCs/>
          <w:sz w:val="20"/>
          <w:szCs w:val="20"/>
        </w:rPr>
        <w:t xml:space="preserve">. r. </w:t>
      </w:r>
      <w:proofErr w:type="spellStart"/>
      <w:r w:rsidRPr="00CB1EAA">
        <w:rPr>
          <w:rFonts w:ascii="Verdana" w:eastAsia="Times New Roman" w:hAnsi="Verdana" w:cs="Times New Roman"/>
          <w:bCs/>
          <w:sz w:val="20"/>
          <w:szCs w:val="20"/>
        </w:rPr>
        <w:t>őrgy</w:t>
      </w:r>
      <w:proofErr w:type="spellEnd"/>
      <w:r w:rsidRPr="00CB1EAA">
        <w:rPr>
          <w:rFonts w:ascii="Verdana" w:eastAsia="Times New Roman" w:hAnsi="Verdana" w:cs="Times New Roman"/>
          <w:bCs/>
          <w:sz w:val="20"/>
          <w:szCs w:val="20"/>
        </w:rPr>
        <w:t xml:space="preserve">., egyetemi docens </w:t>
      </w:r>
    </w:p>
    <w:p w14:paraId="0E249CA2" w14:textId="77777777" w:rsidR="00F449C5" w:rsidRPr="00CB1EAA" w:rsidRDefault="00F449C5" w:rsidP="00CB1EAA">
      <w:pPr>
        <w:widowControl w:val="0"/>
        <w:numPr>
          <w:ilvl w:val="0"/>
          <w:numId w:val="155"/>
        </w:numPr>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 száma és típusa</w:t>
      </w:r>
    </w:p>
    <w:p w14:paraId="2D99A2CF" w14:textId="77777777" w:rsidR="00F449C5" w:rsidRPr="00CB1EAA" w:rsidRDefault="00F449C5" w:rsidP="00CB1EAA">
      <w:pPr>
        <w:widowControl w:val="0"/>
        <w:numPr>
          <w:ilvl w:val="1"/>
          <w:numId w:val="155"/>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proofErr w:type="spellStart"/>
      <w:r w:rsidRPr="00CB1EAA">
        <w:rPr>
          <w:rFonts w:ascii="Verdana" w:eastAsia="Times New Roman" w:hAnsi="Verdana" w:cs="Times New Roman"/>
          <w:bCs/>
          <w:sz w:val="20"/>
          <w:szCs w:val="20"/>
        </w:rPr>
        <w:t>össz</w:t>
      </w:r>
      <w:proofErr w:type="spellEnd"/>
      <w:r w:rsidRPr="00CB1EAA">
        <w:rPr>
          <w:rFonts w:ascii="Verdana" w:eastAsia="Times New Roman" w:hAnsi="Verdana" w:cs="Times New Roman"/>
          <w:bCs/>
          <w:sz w:val="20"/>
          <w:szCs w:val="20"/>
        </w:rPr>
        <w:t xml:space="preserve"> óraszám/félév: 6</w:t>
      </w:r>
    </w:p>
    <w:p w14:paraId="7A079C43" w14:textId="77777777" w:rsidR="00F449C5" w:rsidRPr="00CB1EAA" w:rsidRDefault="00F449C5" w:rsidP="00CB1EAA">
      <w:pPr>
        <w:widowControl w:val="0"/>
        <w:numPr>
          <w:ilvl w:val="2"/>
          <w:numId w:val="155"/>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nappali munkarend: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EA +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SZ + </w:t>
      </w:r>
      <w:r w:rsidRPr="00CB1EAA">
        <w:rPr>
          <w:rFonts w:ascii="Verdana" w:eastAsia="Times New Roman" w:hAnsi="Verdana" w:cs="Times New Roman"/>
          <w:bCs/>
          <w:sz w:val="20"/>
          <w:szCs w:val="20"/>
          <w:highlight w:val="lightGray"/>
        </w:rPr>
        <w:t>…</w:t>
      </w:r>
      <w:r w:rsidRPr="00CB1EAA">
        <w:rPr>
          <w:rFonts w:ascii="Verdana" w:eastAsia="Times New Roman" w:hAnsi="Verdana" w:cs="Times New Roman"/>
          <w:bCs/>
          <w:sz w:val="20"/>
          <w:szCs w:val="20"/>
        </w:rPr>
        <w:t xml:space="preserve"> GY)</w:t>
      </w:r>
    </w:p>
    <w:p w14:paraId="1102B7F8" w14:textId="77777777" w:rsidR="00F449C5" w:rsidRPr="00CB1EAA" w:rsidRDefault="00F449C5" w:rsidP="00CB1EAA">
      <w:pPr>
        <w:widowControl w:val="0"/>
        <w:numPr>
          <w:ilvl w:val="2"/>
          <w:numId w:val="155"/>
        </w:numPr>
        <w:tabs>
          <w:tab w:val="num" w:pos="709"/>
          <w:tab w:val="num" w:pos="1134"/>
        </w:tabs>
        <w:spacing w:before="120" w:after="120" w:line="240" w:lineRule="auto"/>
        <w:ind w:left="1134"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levelező munkarend: 6 (6 EA + 0 SZ + 0 GY)</w:t>
      </w:r>
    </w:p>
    <w:p w14:paraId="305861DD" w14:textId="77777777" w:rsidR="00F449C5" w:rsidRPr="00CB1EAA" w:rsidRDefault="00F449C5" w:rsidP="00CB1EAA">
      <w:pPr>
        <w:widowControl w:val="0"/>
        <w:numPr>
          <w:ilvl w:val="1"/>
          <w:numId w:val="155"/>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eastAsia="Times New Roman" w:hAnsi="Verdana" w:cs="Times New Roman"/>
          <w:bCs/>
          <w:sz w:val="20"/>
          <w:szCs w:val="20"/>
        </w:rPr>
        <w:t>heti óraszám - nappali munkarend: 0</w:t>
      </w:r>
    </w:p>
    <w:p w14:paraId="49AF1AAD" w14:textId="77777777" w:rsidR="00F449C5" w:rsidRPr="00CB1EAA" w:rsidRDefault="00F449C5" w:rsidP="00CB1EAA">
      <w:pPr>
        <w:widowControl w:val="0"/>
        <w:numPr>
          <w:ilvl w:val="1"/>
          <w:numId w:val="155"/>
        </w:numPr>
        <w:tabs>
          <w:tab w:val="clear" w:pos="858"/>
          <w:tab w:val="num" w:pos="709"/>
          <w:tab w:val="num" w:pos="1134"/>
        </w:tabs>
        <w:spacing w:before="120" w:after="120" w:line="240" w:lineRule="auto"/>
        <w:ind w:left="851" w:hanging="425"/>
        <w:jc w:val="both"/>
        <w:rPr>
          <w:rFonts w:ascii="Verdana" w:eastAsia="Times New Roman" w:hAnsi="Verdana" w:cs="Times New Roman"/>
          <w:bCs/>
          <w:sz w:val="20"/>
          <w:szCs w:val="20"/>
        </w:rPr>
      </w:pPr>
      <w:r w:rsidRPr="00CB1EAA">
        <w:rPr>
          <w:rFonts w:ascii="Verdana" w:hAnsi="Verdana" w:cs="Times New Roman"/>
          <w:sz w:val="20"/>
          <w:szCs w:val="20"/>
        </w:rPr>
        <w:t>Az ismeret átadásában alkalmazandó további sajátos módok, jellemzők:</w:t>
      </w:r>
    </w:p>
    <w:p w14:paraId="5D9F2BF3" w14:textId="77777777" w:rsidR="00F449C5" w:rsidRPr="00CB1EAA" w:rsidRDefault="00F449C5" w:rsidP="00CB1EAA">
      <w:pPr>
        <w:pStyle w:val="Listaszerbekezds"/>
        <w:widowControl w:val="0"/>
        <w:numPr>
          <w:ilvl w:val="0"/>
          <w:numId w:val="155"/>
        </w:numPr>
        <w:spacing w:after="0" w:line="240" w:lineRule="auto"/>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 (magyarul):</w:t>
      </w:r>
      <w:r w:rsidRPr="00CB1EAA">
        <w:rPr>
          <w:rFonts w:ascii="Verdana" w:eastAsia="Times New Roman" w:hAnsi="Verdana" w:cs="Times New Roman"/>
          <w:bCs/>
          <w:sz w:val="20"/>
          <w:szCs w:val="20"/>
        </w:rPr>
        <w:t xml:space="preserve"> </w:t>
      </w:r>
      <w:r w:rsidRPr="00CB1EAA">
        <w:rPr>
          <w:rFonts w:ascii="Verdana" w:hAnsi="Verdana"/>
          <w:sz w:val="20"/>
          <w:szCs w:val="20"/>
          <w:lang w:val="x-none" w:eastAsia="x-none"/>
        </w:rPr>
        <w:t>A</w:t>
      </w:r>
      <w:r w:rsidRPr="00CB1EAA">
        <w:rPr>
          <w:rFonts w:ascii="Verdana" w:hAnsi="Verdana"/>
          <w:sz w:val="20"/>
          <w:szCs w:val="20"/>
          <w:lang w:eastAsia="x-none"/>
        </w:rPr>
        <w:t xml:space="preserve"> tárgy keretében a hallgatók megismerkednek </w:t>
      </w:r>
      <w:r w:rsidRPr="00CB1EAA">
        <w:rPr>
          <w:rFonts w:ascii="Verdana" w:hAnsi="Verdana"/>
          <w:sz w:val="20"/>
          <w:szCs w:val="20"/>
          <w:lang w:val="x-none" w:eastAsia="x-none"/>
        </w:rPr>
        <w:t>egy hazánkban újnak tekinthető tudományterülettel,</w:t>
      </w:r>
      <w:r w:rsidRPr="00CB1EAA">
        <w:rPr>
          <w:rFonts w:ascii="Verdana" w:hAnsi="Verdana"/>
          <w:sz w:val="20"/>
          <w:szCs w:val="20"/>
          <w:lang w:eastAsia="x-none"/>
        </w:rPr>
        <w:t xml:space="preserve"> ismereteket </w:t>
      </w:r>
      <w:r w:rsidRPr="00CB1EAA">
        <w:rPr>
          <w:rFonts w:ascii="Verdana" w:hAnsi="Verdana"/>
          <w:sz w:val="20"/>
          <w:szCs w:val="20"/>
          <w:lang w:val="x-none" w:eastAsia="x-none"/>
        </w:rPr>
        <w:t>szerezzenek a bűnözés területi sajátságairól</w:t>
      </w:r>
      <w:r w:rsidRPr="00CB1EAA">
        <w:rPr>
          <w:rFonts w:ascii="Verdana" w:hAnsi="Verdana"/>
          <w:sz w:val="20"/>
          <w:szCs w:val="20"/>
          <w:lang w:eastAsia="x-none"/>
        </w:rPr>
        <w:t xml:space="preserve">, a bűnüldözés földrajzi aspektusú lehetőségeiről, a főbb hazai és nemzetközi </w:t>
      </w:r>
      <w:proofErr w:type="spellStart"/>
      <w:r w:rsidRPr="00CB1EAA">
        <w:rPr>
          <w:rFonts w:ascii="Verdana" w:hAnsi="Verdana"/>
          <w:sz w:val="20"/>
          <w:szCs w:val="20"/>
          <w:lang w:eastAsia="x-none"/>
        </w:rPr>
        <w:t>kriminálstatisztikai</w:t>
      </w:r>
      <w:proofErr w:type="spellEnd"/>
      <w:r w:rsidRPr="00CB1EAA">
        <w:rPr>
          <w:rFonts w:ascii="Verdana" w:hAnsi="Verdana"/>
          <w:sz w:val="20"/>
          <w:szCs w:val="20"/>
          <w:lang w:eastAsia="x-none"/>
        </w:rPr>
        <w:t xml:space="preserve"> adatforrásokról, a bűncselekmények térbeli eloszlásáról és társadalmi vetületeiről. </w:t>
      </w:r>
      <w:r w:rsidRPr="00CB1EAA">
        <w:rPr>
          <w:rFonts w:ascii="Verdana" w:hAnsi="Verdana"/>
          <w:sz w:val="20"/>
          <w:szCs w:val="20"/>
          <w:lang w:val="x-none" w:eastAsia="x-none"/>
        </w:rPr>
        <w:t xml:space="preserve">A hallgató </w:t>
      </w:r>
      <w:r w:rsidRPr="00CB1EAA">
        <w:rPr>
          <w:rFonts w:ascii="Verdana" w:hAnsi="Verdana"/>
          <w:sz w:val="20"/>
          <w:szCs w:val="20"/>
          <w:lang w:eastAsia="x-none"/>
        </w:rPr>
        <w:t>meg</w:t>
      </w:r>
      <w:r w:rsidRPr="00CB1EAA">
        <w:rPr>
          <w:rFonts w:ascii="Verdana" w:hAnsi="Verdana"/>
          <w:sz w:val="20"/>
          <w:szCs w:val="20"/>
          <w:lang w:val="x-none" w:eastAsia="x-none"/>
        </w:rPr>
        <w:t>ismer</w:t>
      </w:r>
      <w:r w:rsidRPr="00CB1EAA">
        <w:rPr>
          <w:rFonts w:ascii="Verdana" w:hAnsi="Verdana"/>
          <w:sz w:val="20"/>
          <w:szCs w:val="20"/>
          <w:lang w:eastAsia="x-none"/>
        </w:rPr>
        <w:t>i a</w:t>
      </w:r>
      <w:r w:rsidRPr="00CB1EAA">
        <w:rPr>
          <w:rFonts w:ascii="Verdana" w:hAnsi="Verdana"/>
          <w:sz w:val="20"/>
          <w:szCs w:val="20"/>
          <w:lang w:val="x-none" w:eastAsia="x-none"/>
        </w:rPr>
        <w:t xml:space="preserve"> bűnözési térkép elkészítésének menetét és gyakorlati hasznosít</w:t>
      </w:r>
      <w:r w:rsidRPr="00CB1EAA">
        <w:rPr>
          <w:rFonts w:ascii="Verdana" w:hAnsi="Verdana"/>
          <w:sz w:val="20"/>
          <w:szCs w:val="20"/>
          <w:lang w:eastAsia="x-none"/>
        </w:rPr>
        <w:t>hatóságának</w:t>
      </w:r>
      <w:r w:rsidRPr="00CB1EAA">
        <w:rPr>
          <w:rFonts w:ascii="Verdana" w:hAnsi="Verdana"/>
          <w:sz w:val="20"/>
          <w:szCs w:val="20"/>
          <w:lang w:val="x-none" w:eastAsia="x-none"/>
        </w:rPr>
        <w:t xml:space="preserve"> lehetőségeit, a bűnözésföldrajz kutatási módszereit.</w:t>
      </w:r>
      <w:r w:rsidRPr="00CB1EAA">
        <w:rPr>
          <w:rFonts w:ascii="Verdana" w:hAnsi="Verdana"/>
          <w:sz w:val="20"/>
          <w:szCs w:val="20"/>
          <w:lang w:eastAsia="x-none"/>
        </w:rPr>
        <w:t xml:space="preserve"> </w:t>
      </w:r>
      <w:r w:rsidRPr="00CB1EAA">
        <w:rPr>
          <w:rFonts w:ascii="Verdana" w:hAnsi="Verdana"/>
          <w:sz w:val="20"/>
          <w:szCs w:val="20"/>
          <w:lang w:val="x-none" w:eastAsia="x-none"/>
        </w:rPr>
        <w:t xml:space="preserve">Olyan útmutatót kívánunk adni, ami a gyakorlatban is alkalmazható. A </w:t>
      </w:r>
      <w:r w:rsidRPr="00CB1EAA">
        <w:rPr>
          <w:rFonts w:ascii="Verdana" w:hAnsi="Verdana"/>
          <w:sz w:val="20"/>
          <w:szCs w:val="20"/>
          <w:lang w:eastAsia="x-none"/>
        </w:rPr>
        <w:t xml:space="preserve">tárgy oktatása során </w:t>
      </w:r>
      <w:r w:rsidRPr="00CB1EAA">
        <w:rPr>
          <w:rFonts w:ascii="Verdana" w:hAnsi="Verdana"/>
          <w:sz w:val="20"/>
          <w:szCs w:val="20"/>
          <w:lang w:val="x-none" w:eastAsia="x-none"/>
        </w:rPr>
        <w:t>próbálj</w:t>
      </w:r>
      <w:r w:rsidRPr="00CB1EAA">
        <w:rPr>
          <w:rFonts w:ascii="Verdana" w:hAnsi="Verdana"/>
          <w:sz w:val="20"/>
          <w:szCs w:val="20"/>
          <w:lang w:eastAsia="x-none"/>
        </w:rPr>
        <w:t xml:space="preserve">uk </w:t>
      </w:r>
      <w:r w:rsidRPr="00CB1EAA">
        <w:rPr>
          <w:rFonts w:ascii="Verdana" w:hAnsi="Verdana"/>
          <w:sz w:val="20"/>
          <w:szCs w:val="20"/>
          <w:lang w:val="x-none" w:eastAsia="x-none"/>
        </w:rPr>
        <w:t>gyakorlatias szemszögből átadni az ismereteket, hogy a megszerzett tudás a mindennapi rendőri munka során is könnyen adaptálható legyen.</w:t>
      </w:r>
      <w:r w:rsidRPr="00CB1EAA">
        <w:rPr>
          <w:rFonts w:ascii="Verdana" w:hAnsi="Verdana"/>
          <w:sz w:val="20"/>
          <w:szCs w:val="20"/>
          <w:lang w:eastAsia="x-none"/>
        </w:rPr>
        <w:t xml:space="preserve"> </w:t>
      </w:r>
    </w:p>
    <w:p w14:paraId="3E65DF98" w14:textId="77777777" w:rsidR="00F449C5" w:rsidRPr="00CB1EAA" w:rsidRDefault="00F449C5" w:rsidP="00F449C5">
      <w:pPr>
        <w:widowControl w:val="0"/>
        <w:spacing w:after="0" w:line="240" w:lineRule="auto"/>
        <w:ind w:left="426"/>
        <w:jc w:val="both"/>
        <w:rPr>
          <w:rFonts w:ascii="Verdana" w:eastAsia="Times New Roman" w:hAnsi="Verdana" w:cs="Times New Roman"/>
          <w:bCs/>
          <w:sz w:val="20"/>
          <w:szCs w:val="20"/>
        </w:rPr>
      </w:pPr>
    </w:p>
    <w:p w14:paraId="653FADA6" w14:textId="77777777" w:rsidR="00F449C5" w:rsidRPr="00CB1EAA" w:rsidRDefault="00F449C5" w:rsidP="00CB1EAA">
      <w:pPr>
        <w:widowControl w:val="0"/>
        <w:spacing w:after="0" w:line="240" w:lineRule="auto"/>
        <w:ind w:left="709"/>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 tantárgy szakmai tartalma (angolul) (</w:t>
      </w: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 xml:space="preserve">): </w:t>
      </w:r>
    </w:p>
    <w:p w14:paraId="56F59491" w14:textId="77777777" w:rsidR="00F449C5" w:rsidRPr="00CB1EAA" w:rsidRDefault="00F449C5" w:rsidP="00CB1EAA">
      <w:pPr>
        <w:widowControl w:val="0"/>
        <w:spacing w:after="0" w:line="240" w:lineRule="auto"/>
        <w:ind w:left="709"/>
        <w:jc w:val="both"/>
        <w:rPr>
          <w:rFonts w:ascii="Verdana" w:eastAsia="Times New Roman" w:hAnsi="Verdana" w:cs="Times New Roman"/>
          <w:bCs/>
          <w:sz w:val="20"/>
          <w:szCs w:val="20"/>
          <w:lang w:val="en-GB"/>
        </w:rPr>
      </w:pPr>
      <w:proofErr w:type="spellStart"/>
      <w:r w:rsidRPr="00CB1EAA">
        <w:rPr>
          <w:rFonts w:ascii="Verdana" w:hAnsi="Verdana"/>
          <w:bCs/>
          <w:sz w:val="20"/>
          <w:szCs w:val="20"/>
        </w:rPr>
        <w:t>Within</w:t>
      </w:r>
      <w:proofErr w:type="spellEnd"/>
      <w:r w:rsidRPr="00CB1EAA">
        <w:rPr>
          <w:rFonts w:ascii="Verdana" w:hAnsi="Verdana"/>
          <w:bCs/>
          <w:sz w:val="20"/>
          <w:szCs w:val="20"/>
        </w:rPr>
        <w:t xml:space="preserve"> </w:t>
      </w:r>
      <w:proofErr w:type="spellStart"/>
      <w:r w:rsidRPr="00CB1EAA">
        <w:rPr>
          <w:rFonts w:ascii="Verdana" w:hAnsi="Verdana"/>
          <w:bCs/>
          <w:sz w:val="20"/>
          <w:szCs w:val="20"/>
        </w:rPr>
        <w:t>this</w:t>
      </w:r>
      <w:proofErr w:type="spellEnd"/>
      <w:r w:rsidRPr="00CB1EAA">
        <w:rPr>
          <w:rFonts w:ascii="Verdana" w:hAnsi="Verdana"/>
          <w:bCs/>
          <w:sz w:val="20"/>
          <w:szCs w:val="20"/>
        </w:rPr>
        <w:t xml:space="preserve"> </w:t>
      </w:r>
      <w:proofErr w:type="spellStart"/>
      <w:r w:rsidRPr="00CB1EAA">
        <w:rPr>
          <w:rFonts w:ascii="Verdana" w:hAnsi="Verdana"/>
          <w:bCs/>
          <w:sz w:val="20"/>
          <w:szCs w:val="20"/>
        </w:rPr>
        <w:t>subject</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students</w:t>
      </w:r>
      <w:proofErr w:type="spellEnd"/>
      <w:r w:rsidRPr="00CB1EAA">
        <w:rPr>
          <w:rFonts w:ascii="Verdana" w:hAnsi="Verdana"/>
          <w:bCs/>
          <w:sz w:val="20"/>
          <w:szCs w:val="20"/>
        </w:rPr>
        <w:t xml:space="preserve"> </w:t>
      </w:r>
      <w:proofErr w:type="spellStart"/>
      <w:r w:rsidRPr="00CB1EAA">
        <w:rPr>
          <w:rFonts w:ascii="Verdana" w:hAnsi="Verdana"/>
          <w:bCs/>
          <w:sz w:val="20"/>
          <w:szCs w:val="20"/>
        </w:rPr>
        <w:t>get</w:t>
      </w:r>
      <w:proofErr w:type="spellEnd"/>
      <w:r w:rsidRPr="00CB1EAA">
        <w:rPr>
          <w:rFonts w:ascii="Verdana" w:hAnsi="Verdana"/>
          <w:bCs/>
          <w:sz w:val="20"/>
          <w:szCs w:val="20"/>
        </w:rPr>
        <w:t xml:space="preserve"> </w:t>
      </w:r>
      <w:proofErr w:type="spellStart"/>
      <w:r w:rsidRPr="00CB1EAA">
        <w:rPr>
          <w:rFonts w:ascii="Verdana" w:hAnsi="Verdana"/>
          <w:bCs/>
          <w:sz w:val="20"/>
          <w:szCs w:val="20"/>
        </w:rPr>
        <w:t>to</w:t>
      </w:r>
      <w:proofErr w:type="spellEnd"/>
      <w:r w:rsidRPr="00CB1EAA">
        <w:rPr>
          <w:rFonts w:ascii="Verdana" w:hAnsi="Verdana"/>
          <w:bCs/>
          <w:sz w:val="20"/>
          <w:szCs w:val="20"/>
        </w:rPr>
        <w:t xml:space="preserve"> </w:t>
      </w:r>
      <w:proofErr w:type="spellStart"/>
      <w:r w:rsidRPr="00CB1EAA">
        <w:rPr>
          <w:rFonts w:ascii="Verdana" w:hAnsi="Verdana"/>
          <w:bCs/>
          <w:sz w:val="20"/>
          <w:szCs w:val="20"/>
        </w:rPr>
        <w:t>know</w:t>
      </w:r>
      <w:proofErr w:type="spellEnd"/>
      <w:r w:rsidRPr="00CB1EAA">
        <w:rPr>
          <w:rFonts w:ascii="Verdana" w:hAnsi="Verdana"/>
          <w:bCs/>
          <w:sz w:val="20"/>
          <w:szCs w:val="20"/>
        </w:rPr>
        <w:t xml:space="preserve"> a </w:t>
      </w:r>
      <w:proofErr w:type="spellStart"/>
      <w:r w:rsidRPr="00CB1EAA">
        <w:rPr>
          <w:rFonts w:ascii="Verdana" w:hAnsi="Verdana"/>
          <w:bCs/>
          <w:sz w:val="20"/>
          <w:szCs w:val="20"/>
        </w:rPr>
        <w:t>scientific</w:t>
      </w:r>
      <w:proofErr w:type="spellEnd"/>
      <w:r w:rsidRPr="00CB1EAA">
        <w:rPr>
          <w:rFonts w:ascii="Verdana" w:hAnsi="Verdana"/>
          <w:bCs/>
          <w:sz w:val="20"/>
          <w:szCs w:val="20"/>
        </w:rPr>
        <w:t xml:space="preserve"> </w:t>
      </w:r>
      <w:proofErr w:type="spellStart"/>
      <w:r w:rsidRPr="00CB1EAA">
        <w:rPr>
          <w:rFonts w:ascii="Verdana" w:hAnsi="Verdana"/>
          <w:bCs/>
          <w:sz w:val="20"/>
          <w:szCs w:val="20"/>
        </w:rPr>
        <w:t>field</w:t>
      </w:r>
      <w:proofErr w:type="spellEnd"/>
      <w:r w:rsidRPr="00CB1EAA">
        <w:rPr>
          <w:rFonts w:ascii="Verdana" w:hAnsi="Verdana"/>
          <w:bCs/>
          <w:sz w:val="20"/>
          <w:szCs w:val="20"/>
        </w:rPr>
        <w:t xml:space="preserve"> </w:t>
      </w:r>
      <w:proofErr w:type="spellStart"/>
      <w:r w:rsidRPr="00CB1EAA">
        <w:rPr>
          <w:rFonts w:ascii="Verdana" w:hAnsi="Verdana"/>
          <w:bCs/>
          <w:sz w:val="20"/>
          <w:szCs w:val="20"/>
        </w:rPr>
        <w:t>which</w:t>
      </w:r>
      <w:proofErr w:type="spellEnd"/>
      <w:r w:rsidRPr="00CB1EAA">
        <w:rPr>
          <w:rFonts w:ascii="Verdana" w:hAnsi="Verdana"/>
          <w:bCs/>
          <w:sz w:val="20"/>
          <w:szCs w:val="20"/>
        </w:rPr>
        <w:t xml:space="preserve"> </w:t>
      </w:r>
      <w:proofErr w:type="spellStart"/>
      <w:r w:rsidRPr="00CB1EAA">
        <w:rPr>
          <w:rFonts w:ascii="Verdana" w:hAnsi="Verdana"/>
          <w:bCs/>
          <w:sz w:val="20"/>
          <w:szCs w:val="20"/>
        </w:rPr>
        <w:t>can</w:t>
      </w:r>
      <w:proofErr w:type="spellEnd"/>
      <w:r w:rsidRPr="00CB1EAA">
        <w:rPr>
          <w:rFonts w:ascii="Verdana" w:hAnsi="Verdana"/>
          <w:bCs/>
          <w:sz w:val="20"/>
          <w:szCs w:val="20"/>
        </w:rPr>
        <w:t xml:space="preserve"> be </w:t>
      </w:r>
      <w:proofErr w:type="spellStart"/>
      <w:r w:rsidRPr="00CB1EAA">
        <w:rPr>
          <w:rFonts w:ascii="Verdana" w:hAnsi="Verdana"/>
          <w:bCs/>
          <w:sz w:val="20"/>
          <w:szCs w:val="20"/>
        </w:rPr>
        <w:t>considered</w:t>
      </w:r>
      <w:proofErr w:type="spellEnd"/>
      <w:r w:rsidRPr="00CB1EAA">
        <w:rPr>
          <w:rFonts w:ascii="Verdana" w:hAnsi="Verdana"/>
          <w:bCs/>
          <w:sz w:val="20"/>
          <w:szCs w:val="20"/>
        </w:rPr>
        <w:t xml:space="preserve"> </w:t>
      </w:r>
      <w:proofErr w:type="spellStart"/>
      <w:r w:rsidRPr="00CB1EAA">
        <w:rPr>
          <w:rFonts w:ascii="Verdana" w:hAnsi="Verdana"/>
          <w:bCs/>
          <w:sz w:val="20"/>
          <w:szCs w:val="20"/>
        </w:rPr>
        <w:t>new</w:t>
      </w:r>
      <w:proofErr w:type="spellEnd"/>
      <w:r w:rsidRPr="00CB1EAA">
        <w:rPr>
          <w:rFonts w:ascii="Verdana" w:hAnsi="Verdana"/>
          <w:bCs/>
          <w:sz w:val="20"/>
          <w:szCs w:val="20"/>
        </w:rPr>
        <w:t xml:space="preserve"> in </w:t>
      </w:r>
      <w:proofErr w:type="spellStart"/>
      <w:r w:rsidRPr="00CB1EAA">
        <w:rPr>
          <w:rFonts w:ascii="Verdana" w:hAnsi="Verdana"/>
          <w:bCs/>
          <w:sz w:val="20"/>
          <w:szCs w:val="20"/>
        </w:rPr>
        <w:t>our</w:t>
      </w:r>
      <w:proofErr w:type="spellEnd"/>
      <w:r w:rsidRPr="00CB1EAA">
        <w:rPr>
          <w:rFonts w:ascii="Verdana" w:hAnsi="Verdana"/>
          <w:bCs/>
          <w:sz w:val="20"/>
          <w:szCs w:val="20"/>
        </w:rPr>
        <w:t xml:space="preserve"> country, </w:t>
      </w:r>
      <w:proofErr w:type="spellStart"/>
      <w:r w:rsidRPr="00CB1EAA">
        <w:rPr>
          <w:rFonts w:ascii="Verdana" w:hAnsi="Verdana"/>
          <w:bCs/>
          <w:sz w:val="20"/>
          <w:szCs w:val="20"/>
        </w:rPr>
        <w:t>acquire</w:t>
      </w:r>
      <w:proofErr w:type="spellEnd"/>
      <w:r w:rsidRPr="00CB1EAA">
        <w:rPr>
          <w:rFonts w:ascii="Verdana" w:hAnsi="Verdana"/>
          <w:bCs/>
          <w:sz w:val="20"/>
          <w:szCs w:val="20"/>
        </w:rPr>
        <w:t xml:space="preserve"> </w:t>
      </w:r>
      <w:proofErr w:type="spellStart"/>
      <w:r w:rsidRPr="00CB1EAA">
        <w:rPr>
          <w:rFonts w:ascii="Verdana" w:hAnsi="Verdana"/>
          <w:bCs/>
          <w:sz w:val="20"/>
          <w:szCs w:val="20"/>
        </w:rPr>
        <w:t>information</w:t>
      </w:r>
      <w:proofErr w:type="spellEnd"/>
      <w:r w:rsidRPr="00CB1EAA">
        <w:rPr>
          <w:rFonts w:ascii="Verdana" w:hAnsi="Verdana"/>
          <w:bCs/>
          <w:sz w:val="20"/>
          <w:szCs w:val="20"/>
        </w:rPr>
        <w:t xml:space="preserve"> </w:t>
      </w:r>
      <w:proofErr w:type="spellStart"/>
      <w:r w:rsidRPr="00CB1EAA">
        <w:rPr>
          <w:rFonts w:ascii="Verdana" w:hAnsi="Verdana"/>
          <w:bCs/>
          <w:sz w:val="20"/>
          <w:szCs w:val="20"/>
        </w:rPr>
        <w:t>about</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regional</w:t>
      </w:r>
      <w:proofErr w:type="spellEnd"/>
      <w:r w:rsidRPr="00CB1EAA">
        <w:rPr>
          <w:rFonts w:ascii="Verdana" w:hAnsi="Verdana"/>
          <w:bCs/>
          <w:sz w:val="20"/>
          <w:szCs w:val="20"/>
        </w:rPr>
        <w:t xml:space="preserve"> </w:t>
      </w:r>
      <w:proofErr w:type="spellStart"/>
      <w:r w:rsidRPr="00CB1EAA">
        <w:rPr>
          <w:rFonts w:ascii="Verdana" w:hAnsi="Verdana"/>
          <w:bCs/>
          <w:sz w:val="20"/>
          <w:szCs w:val="20"/>
        </w:rPr>
        <w:t>specifications</w:t>
      </w:r>
      <w:proofErr w:type="spellEnd"/>
      <w:r w:rsidRPr="00CB1EAA">
        <w:rPr>
          <w:rFonts w:ascii="Verdana" w:hAnsi="Verdana"/>
          <w:bCs/>
          <w:sz w:val="20"/>
          <w:szCs w:val="20"/>
        </w:rPr>
        <w:t xml:space="preserve"> of </w:t>
      </w:r>
      <w:proofErr w:type="spellStart"/>
      <w:r w:rsidRPr="00CB1EAA">
        <w:rPr>
          <w:rFonts w:ascii="Verdana" w:hAnsi="Verdana"/>
          <w:bCs/>
          <w:sz w:val="20"/>
          <w:szCs w:val="20"/>
        </w:rPr>
        <w:t>crime</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geographical</w:t>
      </w:r>
      <w:proofErr w:type="spellEnd"/>
      <w:r w:rsidRPr="00CB1EAA">
        <w:rPr>
          <w:rFonts w:ascii="Verdana" w:hAnsi="Verdana"/>
          <w:bCs/>
          <w:sz w:val="20"/>
          <w:szCs w:val="20"/>
        </w:rPr>
        <w:t xml:space="preserve"> </w:t>
      </w:r>
      <w:proofErr w:type="spellStart"/>
      <w:r w:rsidRPr="00CB1EAA">
        <w:rPr>
          <w:rFonts w:ascii="Verdana" w:hAnsi="Verdana"/>
          <w:bCs/>
          <w:sz w:val="20"/>
          <w:szCs w:val="20"/>
        </w:rPr>
        <w:t>aspect</w:t>
      </w:r>
      <w:proofErr w:type="spellEnd"/>
      <w:r w:rsidRPr="00CB1EAA">
        <w:rPr>
          <w:rFonts w:ascii="Verdana" w:hAnsi="Verdana"/>
          <w:bCs/>
          <w:sz w:val="20"/>
          <w:szCs w:val="20"/>
        </w:rPr>
        <w:t xml:space="preserve"> </w:t>
      </w:r>
      <w:proofErr w:type="spellStart"/>
      <w:r w:rsidRPr="00CB1EAA">
        <w:rPr>
          <w:rFonts w:ascii="Verdana" w:hAnsi="Verdana"/>
          <w:bCs/>
          <w:sz w:val="20"/>
          <w:szCs w:val="20"/>
        </w:rPr>
        <w:t>possibilities</w:t>
      </w:r>
      <w:proofErr w:type="spellEnd"/>
      <w:r w:rsidRPr="00CB1EAA">
        <w:rPr>
          <w:rFonts w:ascii="Verdana" w:hAnsi="Verdana"/>
          <w:bCs/>
          <w:sz w:val="20"/>
          <w:szCs w:val="20"/>
        </w:rPr>
        <w:t xml:space="preserve"> of </w:t>
      </w:r>
      <w:proofErr w:type="spellStart"/>
      <w:r w:rsidRPr="00CB1EAA">
        <w:rPr>
          <w:rFonts w:ascii="Verdana" w:hAnsi="Verdana"/>
          <w:bCs/>
          <w:sz w:val="20"/>
          <w:szCs w:val="20"/>
        </w:rPr>
        <w:t>law</w:t>
      </w:r>
      <w:proofErr w:type="spellEnd"/>
      <w:r w:rsidRPr="00CB1EAA">
        <w:rPr>
          <w:rFonts w:ascii="Verdana" w:hAnsi="Verdana"/>
          <w:bCs/>
          <w:sz w:val="20"/>
          <w:szCs w:val="20"/>
        </w:rPr>
        <w:t xml:space="preserve"> </w:t>
      </w:r>
      <w:proofErr w:type="spellStart"/>
      <w:r w:rsidRPr="00CB1EAA">
        <w:rPr>
          <w:rFonts w:ascii="Verdana" w:hAnsi="Verdana"/>
          <w:bCs/>
          <w:sz w:val="20"/>
          <w:szCs w:val="20"/>
        </w:rPr>
        <w:t>enforcement</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main </w:t>
      </w:r>
      <w:proofErr w:type="spellStart"/>
      <w:r w:rsidRPr="00CB1EAA">
        <w:rPr>
          <w:rFonts w:ascii="Verdana" w:hAnsi="Verdana"/>
          <w:bCs/>
          <w:sz w:val="20"/>
          <w:szCs w:val="20"/>
        </w:rPr>
        <w:t>national</w:t>
      </w:r>
      <w:proofErr w:type="spellEnd"/>
      <w:r w:rsidRPr="00CB1EAA">
        <w:rPr>
          <w:rFonts w:ascii="Verdana" w:hAnsi="Verdana"/>
          <w:bCs/>
          <w:sz w:val="20"/>
          <w:szCs w:val="20"/>
        </w:rPr>
        <w:t xml:space="preserve"> and </w:t>
      </w:r>
      <w:proofErr w:type="spellStart"/>
      <w:r w:rsidRPr="00CB1EAA">
        <w:rPr>
          <w:rFonts w:ascii="Verdana" w:hAnsi="Verdana"/>
          <w:bCs/>
          <w:sz w:val="20"/>
          <w:szCs w:val="20"/>
        </w:rPr>
        <w:t>international</w:t>
      </w:r>
      <w:proofErr w:type="spellEnd"/>
      <w:r w:rsidRPr="00CB1EAA">
        <w:rPr>
          <w:rFonts w:ascii="Verdana" w:hAnsi="Verdana"/>
          <w:bCs/>
          <w:sz w:val="20"/>
          <w:szCs w:val="20"/>
        </w:rPr>
        <w:t xml:space="preserve"> </w:t>
      </w:r>
      <w:proofErr w:type="spellStart"/>
      <w:r w:rsidRPr="00CB1EAA">
        <w:rPr>
          <w:rFonts w:ascii="Verdana" w:hAnsi="Verdana"/>
          <w:bCs/>
          <w:sz w:val="20"/>
          <w:szCs w:val="20"/>
        </w:rPr>
        <w:t>criminal</w:t>
      </w:r>
      <w:proofErr w:type="spellEnd"/>
      <w:r w:rsidRPr="00CB1EAA">
        <w:rPr>
          <w:rFonts w:ascii="Verdana" w:hAnsi="Verdana"/>
          <w:bCs/>
          <w:sz w:val="20"/>
          <w:szCs w:val="20"/>
        </w:rPr>
        <w:t xml:space="preserve"> </w:t>
      </w:r>
      <w:proofErr w:type="spellStart"/>
      <w:r w:rsidRPr="00CB1EAA">
        <w:rPr>
          <w:rFonts w:ascii="Verdana" w:hAnsi="Verdana"/>
          <w:bCs/>
          <w:sz w:val="20"/>
          <w:szCs w:val="20"/>
        </w:rPr>
        <w:t>statistics</w:t>
      </w:r>
      <w:proofErr w:type="spellEnd"/>
      <w:r w:rsidRPr="00CB1EAA">
        <w:rPr>
          <w:rFonts w:ascii="Verdana" w:hAnsi="Verdana"/>
          <w:bCs/>
          <w:sz w:val="20"/>
          <w:szCs w:val="20"/>
        </w:rPr>
        <w:t xml:space="preserve"> </w:t>
      </w:r>
      <w:proofErr w:type="spellStart"/>
      <w:r w:rsidRPr="00CB1EAA">
        <w:rPr>
          <w:rFonts w:ascii="Verdana" w:hAnsi="Verdana"/>
          <w:bCs/>
          <w:sz w:val="20"/>
          <w:szCs w:val="20"/>
        </w:rPr>
        <w:t>data</w:t>
      </w:r>
      <w:proofErr w:type="spellEnd"/>
      <w:r w:rsidRPr="00CB1EAA">
        <w:rPr>
          <w:rFonts w:ascii="Verdana" w:hAnsi="Verdana"/>
          <w:bCs/>
          <w:sz w:val="20"/>
          <w:szCs w:val="20"/>
        </w:rPr>
        <w:t xml:space="preserve"> </w:t>
      </w:r>
      <w:proofErr w:type="spellStart"/>
      <w:r w:rsidRPr="00CB1EAA">
        <w:rPr>
          <w:rFonts w:ascii="Verdana" w:hAnsi="Verdana"/>
          <w:bCs/>
          <w:sz w:val="20"/>
          <w:szCs w:val="20"/>
        </w:rPr>
        <w:t>sources</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spatial</w:t>
      </w:r>
      <w:proofErr w:type="spellEnd"/>
      <w:r w:rsidRPr="00CB1EAA">
        <w:rPr>
          <w:rFonts w:ascii="Verdana" w:hAnsi="Verdana"/>
          <w:bCs/>
          <w:sz w:val="20"/>
          <w:szCs w:val="20"/>
        </w:rPr>
        <w:t xml:space="preserve"> </w:t>
      </w:r>
      <w:proofErr w:type="spellStart"/>
      <w:r w:rsidRPr="00CB1EAA">
        <w:rPr>
          <w:rFonts w:ascii="Verdana" w:hAnsi="Verdana"/>
          <w:bCs/>
          <w:sz w:val="20"/>
          <w:szCs w:val="20"/>
        </w:rPr>
        <w:t>spread</w:t>
      </w:r>
      <w:proofErr w:type="spellEnd"/>
      <w:r w:rsidRPr="00CB1EAA">
        <w:rPr>
          <w:rFonts w:ascii="Verdana" w:hAnsi="Verdana"/>
          <w:bCs/>
          <w:sz w:val="20"/>
          <w:szCs w:val="20"/>
        </w:rPr>
        <w:t xml:space="preserve"> of </w:t>
      </w:r>
      <w:proofErr w:type="spellStart"/>
      <w:r w:rsidRPr="00CB1EAA">
        <w:rPr>
          <w:rFonts w:ascii="Verdana" w:hAnsi="Verdana"/>
          <w:bCs/>
          <w:sz w:val="20"/>
          <w:szCs w:val="20"/>
        </w:rPr>
        <w:t>crimes</w:t>
      </w:r>
      <w:proofErr w:type="spellEnd"/>
      <w:r w:rsidRPr="00CB1EAA">
        <w:rPr>
          <w:rFonts w:ascii="Verdana" w:hAnsi="Verdana"/>
          <w:bCs/>
          <w:sz w:val="20"/>
          <w:szCs w:val="20"/>
        </w:rPr>
        <w:t xml:space="preserve"> and </w:t>
      </w:r>
      <w:proofErr w:type="spellStart"/>
      <w:r w:rsidRPr="00CB1EAA">
        <w:rPr>
          <w:rFonts w:ascii="Verdana" w:hAnsi="Verdana"/>
          <w:bCs/>
          <w:sz w:val="20"/>
          <w:szCs w:val="20"/>
        </w:rPr>
        <w:t>their</w:t>
      </w:r>
      <w:proofErr w:type="spellEnd"/>
      <w:r w:rsidRPr="00CB1EAA">
        <w:rPr>
          <w:rFonts w:ascii="Verdana" w:hAnsi="Verdana"/>
          <w:bCs/>
          <w:sz w:val="20"/>
          <w:szCs w:val="20"/>
        </w:rPr>
        <w:t xml:space="preserve"> </w:t>
      </w:r>
      <w:proofErr w:type="spellStart"/>
      <w:r w:rsidRPr="00CB1EAA">
        <w:rPr>
          <w:rFonts w:ascii="Verdana" w:hAnsi="Verdana"/>
          <w:bCs/>
          <w:sz w:val="20"/>
          <w:szCs w:val="20"/>
        </w:rPr>
        <w:t>social</w:t>
      </w:r>
      <w:proofErr w:type="spellEnd"/>
      <w:r w:rsidRPr="00CB1EAA">
        <w:rPr>
          <w:rFonts w:ascii="Verdana" w:hAnsi="Verdana"/>
          <w:bCs/>
          <w:sz w:val="20"/>
          <w:szCs w:val="20"/>
        </w:rPr>
        <w:t xml:space="preserve"> projections. The </w:t>
      </w:r>
      <w:proofErr w:type="spellStart"/>
      <w:r w:rsidRPr="00CB1EAA">
        <w:rPr>
          <w:rFonts w:ascii="Verdana" w:hAnsi="Verdana"/>
          <w:bCs/>
          <w:sz w:val="20"/>
          <w:szCs w:val="20"/>
        </w:rPr>
        <w:t>student</w:t>
      </w:r>
      <w:proofErr w:type="spellEnd"/>
      <w:r w:rsidRPr="00CB1EAA">
        <w:rPr>
          <w:rFonts w:ascii="Verdana" w:hAnsi="Verdana"/>
          <w:bCs/>
          <w:sz w:val="20"/>
          <w:szCs w:val="20"/>
        </w:rPr>
        <w:t xml:space="preserve"> </w:t>
      </w:r>
      <w:proofErr w:type="spellStart"/>
      <w:r w:rsidRPr="00CB1EAA">
        <w:rPr>
          <w:rFonts w:ascii="Verdana" w:hAnsi="Verdana"/>
          <w:bCs/>
          <w:sz w:val="20"/>
          <w:szCs w:val="20"/>
        </w:rPr>
        <w:t>get</w:t>
      </w:r>
      <w:proofErr w:type="spellEnd"/>
      <w:r w:rsidRPr="00CB1EAA">
        <w:rPr>
          <w:rFonts w:ascii="Verdana" w:hAnsi="Verdana"/>
          <w:bCs/>
          <w:sz w:val="20"/>
          <w:szCs w:val="20"/>
        </w:rPr>
        <w:t xml:space="preserve"> </w:t>
      </w:r>
      <w:proofErr w:type="spellStart"/>
      <w:r w:rsidRPr="00CB1EAA">
        <w:rPr>
          <w:rFonts w:ascii="Verdana" w:hAnsi="Verdana"/>
          <w:bCs/>
          <w:sz w:val="20"/>
          <w:szCs w:val="20"/>
        </w:rPr>
        <w:t>to</w:t>
      </w:r>
      <w:proofErr w:type="spellEnd"/>
      <w:r w:rsidRPr="00CB1EAA">
        <w:rPr>
          <w:rFonts w:ascii="Verdana" w:hAnsi="Verdana"/>
          <w:bCs/>
          <w:sz w:val="20"/>
          <w:szCs w:val="20"/>
        </w:rPr>
        <w:t xml:space="preserve"> </w:t>
      </w:r>
      <w:proofErr w:type="spellStart"/>
      <w:r w:rsidRPr="00CB1EAA">
        <w:rPr>
          <w:rFonts w:ascii="Verdana" w:hAnsi="Verdana"/>
          <w:bCs/>
          <w:sz w:val="20"/>
          <w:szCs w:val="20"/>
        </w:rPr>
        <w:t>know</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process</w:t>
      </w:r>
      <w:proofErr w:type="spellEnd"/>
      <w:r w:rsidRPr="00CB1EAA">
        <w:rPr>
          <w:rFonts w:ascii="Verdana" w:hAnsi="Verdana"/>
          <w:bCs/>
          <w:sz w:val="20"/>
          <w:szCs w:val="20"/>
        </w:rPr>
        <w:t xml:space="preserve"> of </w:t>
      </w:r>
      <w:proofErr w:type="spellStart"/>
      <w:r w:rsidRPr="00CB1EAA">
        <w:rPr>
          <w:rFonts w:ascii="Verdana" w:hAnsi="Verdana"/>
          <w:bCs/>
          <w:sz w:val="20"/>
          <w:szCs w:val="20"/>
        </w:rPr>
        <w:t>making</w:t>
      </w:r>
      <w:proofErr w:type="spellEnd"/>
      <w:r w:rsidRPr="00CB1EAA">
        <w:rPr>
          <w:rFonts w:ascii="Verdana" w:hAnsi="Verdana"/>
          <w:bCs/>
          <w:sz w:val="20"/>
          <w:szCs w:val="20"/>
        </w:rPr>
        <w:t xml:space="preserve"> a </w:t>
      </w:r>
      <w:proofErr w:type="spellStart"/>
      <w:r w:rsidRPr="00CB1EAA">
        <w:rPr>
          <w:rFonts w:ascii="Verdana" w:hAnsi="Verdana"/>
          <w:bCs/>
          <w:sz w:val="20"/>
          <w:szCs w:val="20"/>
        </w:rPr>
        <w:t>crime</w:t>
      </w:r>
      <w:proofErr w:type="spellEnd"/>
      <w:r w:rsidRPr="00CB1EAA">
        <w:rPr>
          <w:rFonts w:ascii="Verdana" w:hAnsi="Verdana"/>
          <w:bCs/>
          <w:sz w:val="20"/>
          <w:szCs w:val="20"/>
        </w:rPr>
        <w:t xml:space="preserve"> map and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possibilities</w:t>
      </w:r>
      <w:proofErr w:type="spellEnd"/>
      <w:r w:rsidRPr="00CB1EAA">
        <w:rPr>
          <w:rFonts w:ascii="Verdana" w:hAnsi="Verdana"/>
          <w:bCs/>
          <w:sz w:val="20"/>
          <w:szCs w:val="20"/>
        </w:rPr>
        <w:t xml:space="preserve"> of </w:t>
      </w:r>
      <w:proofErr w:type="spellStart"/>
      <w:r w:rsidRPr="00CB1EAA">
        <w:rPr>
          <w:rFonts w:ascii="Verdana" w:hAnsi="Verdana"/>
          <w:bCs/>
          <w:sz w:val="20"/>
          <w:szCs w:val="20"/>
        </w:rPr>
        <w:t>its</w:t>
      </w:r>
      <w:proofErr w:type="spellEnd"/>
      <w:r w:rsidRPr="00CB1EAA">
        <w:rPr>
          <w:rFonts w:ascii="Verdana" w:hAnsi="Verdana"/>
          <w:bCs/>
          <w:sz w:val="20"/>
          <w:szCs w:val="20"/>
        </w:rPr>
        <w:t xml:space="preserve"> </w:t>
      </w:r>
      <w:proofErr w:type="spellStart"/>
      <w:r w:rsidRPr="00CB1EAA">
        <w:rPr>
          <w:rFonts w:ascii="Verdana" w:hAnsi="Verdana"/>
          <w:bCs/>
          <w:sz w:val="20"/>
          <w:szCs w:val="20"/>
        </w:rPr>
        <w:t>practical</w:t>
      </w:r>
      <w:proofErr w:type="spellEnd"/>
      <w:r w:rsidRPr="00CB1EAA">
        <w:rPr>
          <w:rFonts w:ascii="Verdana" w:hAnsi="Verdana"/>
          <w:bCs/>
          <w:sz w:val="20"/>
          <w:szCs w:val="20"/>
        </w:rPr>
        <w:t xml:space="preserve"> </w:t>
      </w:r>
      <w:proofErr w:type="spellStart"/>
      <w:r w:rsidRPr="00CB1EAA">
        <w:rPr>
          <w:rFonts w:ascii="Verdana" w:hAnsi="Verdana"/>
          <w:bCs/>
          <w:sz w:val="20"/>
          <w:szCs w:val="20"/>
        </w:rPr>
        <w:t>utilities</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methods</w:t>
      </w:r>
      <w:proofErr w:type="spellEnd"/>
      <w:r w:rsidRPr="00CB1EAA">
        <w:rPr>
          <w:rFonts w:ascii="Verdana" w:hAnsi="Verdana"/>
          <w:bCs/>
          <w:sz w:val="20"/>
          <w:szCs w:val="20"/>
        </w:rPr>
        <w:t xml:space="preserve"> of </w:t>
      </w:r>
      <w:proofErr w:type="spellStart"/>
      <w:r w:rsidRPr="00CB1EAA">
        <w:rPr>
          <w:rFonts w:ascii="Verdana" w:hAnsi="Verdana"/>
          <w:bCs/>
          <w:sz w:val="20"/>
          <w:szCs w:val="20"/>
        </w:rPr>
        <w:t>criminal</w:t>
      </w:r>
      <w:proofErr w:type="spellEnd"/>
      <w:r w:rsidRPr="00CB1EAA">
        <w:rPr>
          <w:rFonts w:ascii="Verdana" w:hAnsi="Verdana"/>
          <w:bCs/>
          <w:sz w:val="20"/>
          <w:szCs w:val="20"/>
        </w:rPr>
        <w:t xml:space="preserve"> </w:t>
      </w:r>
      <w:proofErr w:type="spellStart"/>
      <w:r w:rsidRPr="00CB1EAA">
        <w:rPr>
          <w:rFonts w:ascii="Verdana" w:hAnsi="Verdana"/>
          <w:bCs/>
          <w:sz w:val="20"/>
          <w:szCs w:val="20"/>
        </w:rPr>
        <w:t>geography</w:t>
      </w:r>
      <w:proofErr w:type="spellEnd"/>
      <w:r w:rsidRPr="00CB1EAA">
        <w:rPr>
          <w:rFonts w:ascii="Verdana" w:hAnsi="Verdana"/>
          <w:bCs/>
          <w:sz w:val="20"/>
          <w:szCs w:val="20"/>
        </w:rPr>
        <w:t xml:space="preserve"> </w:t>
      </w:r>
      <w:proofErr w:type="spellStart"/>
      <w:r w:rsidRPr="00CB1EAA">
        <w:rPr>
          <w:rFonts w:ascii="Verdana" w:hAnsi="Verdana"/>
          <w:bCs/>
          <w:sz w:val="20"/>
          <w:szCs w:val="20"/>
        </w:rPr>
        <w:t>research</w:t>
      </w:r>
      <w:proofErr w:type="spellEnd"/>
      <w:r w:rsidRPr="00CB1EAA">
        <w:rPr>
          <w:rFonts w:ascii="Verdana" w:hAnsi="Verdana"/>
          <w:bCs/>
          <w:sz w:val="20"/>
          <w:szCs w:val="20"/>
        </w:rPr>
        <w:t xml:space="preserve">. </w:t>
      </w:r>
      <w:proofErr w:type="spellStart"/>
      <w:r w:rsidRPr="00CB1EAA">
        <w:rPr>
          <w:rFonts w:ascii="Verdana" w:hAnsi="Verdana"/>
          <w:bCs/>
          <w:sz w:val="20"/>
          <w:szCs w:val="20"/>
        </w:rPr>
        <w:t>We</w:t>
      </w:r>
      <w:proofErr w:type="spellEnd"/>
      <w:r w:rsidRPr="00CB1EAA">
        <w:rPr>
          <w:rFonts w:ascii="Verdana" w:hAnsi="Verdana"/>
          <w:bCs/>
          <w:sz w:val="20"/>
          <w:szCs w:val="20"/>
        </w:rPr>
        <w:t xml:space="preserve"> </w:t>
      </w:r>
      <w:proofErr w:type="spellStart"/>
      <w:r w:rsidRPr="00CB1EAA">
        <w:rPr>
          <w:rFonts w:ascii="Verdana" w:hAnsi="Verdana"/>
          <w:bCs/>
          <w:sz w:val="20"/>
          <w:szCs w:val="20"/>
        </w:rPr>
        <w:t>would</w:t>
      </w:r>
      <w:proofErr w:type="spellEnd"/>
      <w:r w:rsidRPr="00CB1EAA">
        <w:rPr>
          <w:rFonts w:ascii="Verdana" w:hAnsi="Verdana"/>
          <w:bCs/>
          <w:sz w:val="20"/>
          <w:szCs w:val="20"/>
        </w:rPr>
        <w:t xml:space="preserve"> like </w:t>
      </w:r>
      <w:proofErr w:type="spellStart"/>
      <w:r w:rsidRPr="00CB1EAA">
        <w:rPr>
          <w:rFonts w:ascii="Verdana" w:hAnsi="Verdana"/>
          <w:bCs/>
          <w:sz w:val="20"/>
          <w:szCs w:val="20"/>
        </w:rPr>
        <w:t>to</w:t>
      </w:r>
      <w:proofErr w:type="spellEnd"/>
      <w:r w:rsidRPr="00CB1EAA">
        <w:rPr>
          <w:rFonts w:ascii="Verdana" w:hAnsi="Verdana"/>
          <w:bCs/>
          <w:sz w:val="20"/>
          <w:szCs w:val="20"/>
        </w:rPr>
        <w:t xml:space="preserve"> </w:t>
      </w:r>
      <w:proofErr w:type="spellStart"/>
      <w:r w:rsidRPr="00CB1EAA">
        <w:rPr>
          <w:rFonts w:ascii="Verdana" w:hAnsi="Verdana"/>
          <w:bCs/>
          <w:sz w:val="20"/>
          <w:szCs w:val="20"/>
        </w:rPr>
        <w:t>present</w:t>
      </w:r>
      <w:proofErr w:type="spellEnd"/>
      <w:r w:rsidRPr="00CB1EAA">
        <w:rPr>
          <w:rFonts w:ascii="Verdana" w:hAnsi="Verdana"/>
          <w:bCs/>
          <w:sz w:val="20"/>
          <w:szCs w:val="20"/>
        </w:rPr>
        <w:t xml:space="preserve"> a </w:t>
      </w:r>
      <w:proofErr w:type="spellStart"/>
      <w:r w:rsidRPr="00CB1EAA">
        <w:rPr>
          <w:rFonts w:ascii="Verdana" w:hAnsi="Verdana"/>
          <w:bCs/>
          <w:sz w:val="20"/>
          <w:szCs w:val="20"/>
        </w:rPr>
        <w:t>guide</w:t>
      </w:r>
      <w:proofErr w:type="spellEnd"/>
      <w:r w:rsidRPr="00CB1EAA">
        <w:rPr>
          <w:rFonts w:ascii="Verdana" w:hAnsi="Verdana"/>
          <w:bCs/>
          <w:sz w:val="20"/>
          <w:szCs w:val="20"/>
        </w:rPr>
        <w:t xml:space="preserve"> </w:t>
      </w:r>
      <w:proofErr w:type="spellStart"/>
      <w:r w:rsidRPr="00CB1EAA">
        <w:rPr>
          <w:rFonts w:ascii="Verdana" w:hAnsi="Verdana"/>
          <w:bCs/>
          <w:sz w:val="20"/>
          <w:szCs w:val="20"/>
        </w:rPr>
        <w:t>which</w:t>
      </w:r>
      <w:proofErr w:type="spellEnd"/>
      <w:r w:rsidRPr="00CB1EAA">
        <w:rPr>
          <w:rFonts w:ascii="Verdana" w:hAnsi="Verdana"/>
          <w:bCs/>
          <w:sz w:val="20"/>
          <w:szCs w:val="20"/>
        </w:rPr>
        <w:t xml:space="preserve"> </w:t>
      </w:r>
      <w:proofErr w:type="spellStart"/>
      <w:r w:rsidRPr="00CB1EAA">
        <w:rPr>
          <w:rFonts w:ascii="Verdana" w:hAnsi="Verdana"/>
          <w:bCs/>
          <w:sz w:val="20"/>
          <w:szCs w:val="20"/>
        </w:rPr>
        <w:t>can</w:t>
      </w:r>
      <w:proofErr w:type="spellEnd"/>
      <w:r w:rsidRPr="00CB1EAA">
        <w:rPr>
          <w:rFonts w:ascii="Verdana" w:hAnsi="Verdana"/>
          <w:bCs/>
          <w:sz w:val="20"/>
          <w:szCs w:val="20"/>
        </w:rPr>
        <w:t xml:space="preserve"> be </w:t>
      </w:r>
      <w:proofErr w:type="spellStart"/>
      <w:r w:rsidRPr="00CB1EAA">
        <w:rPr>
          <w:rFonts w:ascii="Verdana" w:hAnsi="Verdana"/>
          <w:bCs/>
          <w:sz w:val="20"/>
          <w:szCs w:val="20"/>
        </w:rPr>
        <w:t>used</w:t>
      </w:r>
      <w:proofErr w:type="spellEnd"/>
      <w:r w:rsidRPr="00CB1EAA">
        <w:rPr>
          <w:rFonts w:ascii="Verdana" w:hAnsi="Verdana"/>
          <w:bCs/>
          <w:sz w:val="20"/>
          <w:szCs w:val="20"/>
        </w:rPr>
        <w:t xml:space="preserve"> in </w:t>
      </w:r>
      <w:proofErr w:type="spellStart"/>
      <w:r w:rsidRPr="00CB1EAA">
        <w:rPr>
          <w:rFonts w:ascii="Verdana" w:hAnsi="Verdana"/>
          <w:bCs/>
          <w:sz w:val="20"/>
          <w:szCs w:val="20"/>
        </w:rPr>
        <w:t>practice</w:t>
      </w:r>
      <w:proofErr w:type="spellEnd"/>
      <w:r w:rsidRPr="00CB1EAA">
        <w:rPr>
          <w:rFonts w:ascii="Verdana" w:hAnsi="Verdana"/>
          <w:bCs/>
          <w:sz w:val="20"/>
          <w:szCs w:val="20"/>
        </w:rPr>
        <w:t xml:space="preserve">, </w:t>
      </w:r>
      <w:proofErr w:type="spellStart"/>
      <w:r w:rsidRPr="00CB1EAA">
        <w:rPr>
          <w:rFonts w:ascii="Verdana" w:hAnsi="Verdana"/>
          <w:bCs/>
          <w:sz w:val="20"/>
          <w:szCs w:val="20"/>
        </w:rPr>
        <w:t>too</w:t>
      </w:r>
      <w:proofErr w:type="spellEnd"/>
      <w:r w:rsidRPr="00CB1EAA">
        <w:rPr>
          <w:rFonts w:ascii="Verdana" w:hAnsi="Verdana"/>
          <w:bCs/>
          <w:sz w:val="20"/>
          <w:szCs w:val="20"/>
        </w:rPr>
        <w:t xml:space="preserve">. During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course</w:t>
      </w:r>
      <w:proofErr w:type="spellEnd"/>
      <w:r w:rsidRPr="00CB1EAA">
        <w:rPr>
          <w:rFonts w:ascii="Verdana" w:hAnsi="Verdana"/>
          <w:bCs/>
          <w:sz w:val="20"/>
          <w:szCs w:val="20"/>
        </w:rPr>
        <w:t xml:space="preserve"> of </w:t>
      </w:r>
      <w:proofErr w:type="spellStart"/>
      <w:r w:rsidRPr="00CB1EAA">
        <w:rPr>
          <w:rFonts w:ascii="Verdana" w:hAnsi="Verdana"/>
          <w:bCs/>
          <w:sz w:val="20"/>
          <w:szCs w:val="20"/>
        </w:rPr>
        <w:t>teaching</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subject</w:t>
      </w:r>
      <w:proofErr w:type="spellEnd"/>
      <w:r w:rsidRPr="00CB1EAA">
        <w:rPr>
          <w:rFonts w:ascii="Verdana" w:hAnsi="Verdana"/>
          <w:bCs/>
          <w:sz w:val="20"/>
          <w:szCs w:val="20"/>
        </w:rPr>
        <w:t xml:space="preserve"> </w:t>
      </w:r>
      <w:proofErr w:type="spellStart"/>
      <w:r w:rsidRPr="00CB1EAA">
        <w:rPr>
          <w:rFonts w:ascii="Verdana" w:hAnsi="Verdana"/>
          <w:bCs/>
          <w:sz w:val="20"/>
          <w:szCs w:val="20"/>
        </w:rPr>
        <w:t>we</w:t>
      </w:r>
      <w:proofErr w:type="spellEnd"/>
      <w:r w:rsidRPr="00CB1EAA">
        <w:rPr>
          <w:rFonts w:ascii="Verdana" w:hAnsi="Verdana"/>
          <w:bCs/>
          <w:sz w:val="20"/>
          <w:szCs w:val="20"/>
        </w:rPr>
        <w:t xml:space="preserve"> </w:t>
      </w:r>
      <w:proofErr w:type="spellStart"/>
      <w:r w:rsidRPr="00CB1EAA">
        <w:rPr>
          <w:rFonts w:ascii="Verdana" w:hAnsi="Verdana"/>
          <w:bCs/>
          <w:sz w:val="20"/>
          <w:szCs w:val="20"/>
        </w:rPr>
        <w:t>would</w:t>
      </w:r>
      <w:proofErr w:type="spellEnd"/>
      <w:r w:rsidRPr="00CB1EAA">
        <w:rPr>
          <w:rFonts w:ascii="Verdana" w:hAnsi="Verdana"/>
          <w:bCs/>
          <w:sz w:val="20"/>
          <w:szCs w:val="20"/>
        </w:rPr>
        <w:t xml:space="preserve"> like </w:t>
      </w:r>
      <w:proofErr w:type="spellStart"/>
      <w:r w:rsidRPr="00CB1EAA">
        <w:rPr>
          <w:rFonts w:ascii="Verdana" w:hAnsi="Verdana"/>
          <w:bCs/>
          <w:sz w:val="20"/>
          <w:szCs w:val="20"/>
        </w:rPr>
        <w:t>to</w:t>
      </w:r>
      <w:proofErr w:type="spellEnd"/>
      <w:r w:rsidRPr="00CB1EAA">
        <w:rPr>
          <w:rFonts w:ascii="Verdana" w:hAnsi="Verdana"/>
          <w:bCs/>
          <w:sz w:val="20"/>
          <w:szCs w:val="20"/>
        </w:rPr>
        <w:t xml:space="preserve"> </w:t>
      </w:r>
      <w:proofErr w:type="spellStart"/>
      <w:r w:rsidRPr="00CB1EAA">
        <w:rPr>
          <w:rFonts w:ascii="Verdana" w:hAnsi="Verdana"/>
          <w:bCs/>
          <w:sz w:val="20"/>
          <w:szCs w:val="20"/>
        </w:rPr>
        <w:t>hand</w:t>
      </w:r>
      <w:proofErr w:type="spellEnd"/>
      <w:r w:rsidRPr="00CB1EAA">
        <w:rPr>
          <w:rFonts w:ascii="Verdana" w:hAnsi="Verdana"/>
          <w:bCs/>
          <w:sz w:val="20"/>
          <w:szCs w:val="20"/>
        </w:rPr>
        <w:t xml:space="preserve"> over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knowledge</w:t>
      </w:r>
      <w:proofErr w:type="spellEnd"/>
      <w:r w:rsidRPr="00CB1EAA">
        <w:rPr>
          <w:rFonts w:ascii="Verdana" w:hAnsi="Verdana"/>
          <w:bCs/>
          <w:sz w:val="20"/>
          <w:szCs w:val="20"/>
        </w:rPr>
        <w:t xml:space="preserve"> </w:t>
      </w:r>
      <w:proofErr w:type="spellStart"/>
      <w:r w:rsidRPr="00CB1EAA">
        <w:rPr>
          <w:rFonts w:ascii="Verdana" w:hAnsi="Verdana"/>
          <w:bCs/>
          <w:sz w:val="20"/>
          <w:szCs w:val="20"/>
        </w:rPr>
        <w:t>from</w:t>
      </w:r>
      <w:proofErr w:type="spellEnd"/>
      <w:r w:rsidRPr="00CB1EAA">
        <w:rPr>
          <w:rFonts w:ascii="Verdana" w:hAnsi="Verdana"/>
          <w:bCs/>
          <w:sz w:val="20"/>
          <w:szCs w:val="20"/>
        </w:rPr>
        <w:t xml:space="preserve"> a </w:t>
      </w:r>
      <w:proofErr w:type="spellStart"/>
      <w:r w:rsidRPr="00CB1EAA">
        <w:rPr>
          <w:rFonts w:ascii="Verdana" w:hAnsi="Verdana"/>
          <w:bCs/>
          <w:sz w:val="20"/>
          <w:szCs w:val="20"/>
        </w:rPr>
        <w:t>practical</w:t>
      </w:r>
      <w:proofErr w:type="spellEnd"/>
      <w:r w:rsidRPr="00CB1EAA">
        <w:rPr>
          <w:rFonts w:ascii="Verdana" w:hAnsi="Verdana"/>
          <w:bCs/>
          <w:sz w:val="20"/>
          <w:szCs w:val="20"/>
        </w:rPr>
        <w:t xml:space="preserve"> </w:t>
      </w:r>
      <w:proofErr w:type="spellStart"/>
      <w:r w:rsidRPr="00CB1EAA">
        <w:rPr>
          <w:rFonts w:ascii="Verdana" w:hAnsi="Verdana"/>
          <w:bCs/>
          <w:sz w:val="20"/>
          <w:szCs w:val="20"/>
        </w:rPr>
        <w:t>point</w:t>
      </w:r>
      <w:proofErr w:type="spellEnd"/>
      <w:r w:rsidRPr="00CB1EAA">
        <w:rPr>
          <w:rFonts w:ascii="Verdana" w:hAnsi="Verdana"/>
          <w:bCs/>
          <w:sz w:val="20"/>
          <w:szCs w:val="20"/>
        </w:rPr>
        <w:t xml:space="preserve"> of </w:t>
      </w:r>
      <w:proofErr w:type="spellStart"/>
      <w:r w:rsidRPr="00CB1EAA">
        <w:rPr>
          <w:rFonts w:ascii="Verdana" w:hAnsi="Verdana"/>
          <w:bCs/>
          <w:sz w:val="20"/>
          <w:szCs w:val="20"/>
        </w:rPr>
        <w:t>view</w:t>
      </w:r>
      <w:proofErr w:type="spellEnd"/>
      <w:r w:rsidRPr="00CB1EAA">
        <w:rPr>
          <w:rFonts w:ascii="Verdana" w:hAnsi="Verdana"/>
          <w:bCs/>
          <w:sz w:val="20"/>
          <w:szCs w:val="20"/>
        </w:rPr>
        <w:t xml:space="preserve"> </w:t>
      </w:r>
      <w:proofErr w:type="spellStart"/>
      <w:r w:rsidRPr="00CB1EAA">
        <w:rPr>
          <w:rFonts w:ascii="Verdana" w:hAnsi="Verdana"/>
          <w:bCs/>
          <w:sz w:val="20"/>
          <w:szCs w:val="20"/>
        </w:rPr>
        <w:t>thus</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acquired</w:t>
      </w:r>
      <w:proofErr w:type="spellEnd"/>
      <w:r w:rsidRPr="00CB1EAA">
        <w:rPr>
          <w:rFonts w:ascii="Verdana" w:hAnsi="Verdana"/>
          <w:bCs/>
          <w:sz w:val="20"/>
          <w:szCs w:val="20"/>
        </w:rPr>
        <w:t xml:space="preserve"> </w:t>
      </w:r>
      <w:proofErr w:type="spellStart"/>
      <w:r w:rsidRPr="00CB1EAA">
        <w:rPr>
          <w:rFonts w:ascii="Verdana" w:hAnsi="Verdana"/>
          <w:bCs/>
          <w:sz w:val="20"/>
          <w:szCs w:val="20"/>
        </w:rPr>
        <w:t>knowledge</w:t>
      </w:r>
      <w:proofErr w:type="spellEnd"/>
      <w:r w:rsidRPr="00CB1EAA">
        <w:rPr>
          <w:rFonts w:ascii="Verdana" w:hAnsi="Verdana"/>
          <w:bCs/>
          <w:sz w:val="20"/>
          <w:szCs w:val="20"/>
        </w:rPr>
        <w:t xml:space="preserve"> </w:t>
      </w:r>
      <w:proofErr w:type="spellStart"/>
      <w:r w:rsidRPr="00CB1EAA">
        <w:rPr>
          <w:rFonts w:ascii="Verdana" w:hAnsi="Verdana"/>
          <w:bCs/>
          <w:sz w:val="20"/>
          <w:szCs w:val="20"/>
        </w:rPr>
        <w:t>can</w:t>
      </w:r>
      <w:proofErr w:type="spellEnd"/>
      <w:r w:rsidRPr="00CB1EAA">
        <w:rPr>
          <w:rFonts w:ascii="Verdana" w:hAnsi="Verdana"/>
          <w:bCs/>
          <w:sz w:val="20"/>
          <w:szCs w:val="20"/>
        </w:rPr>
        <w:t xml:space="preserve"> be </w:t>
      </w:r>
      <w:proofErr w:type="spellStart"/>
      <w:r w:rsidRPr="00CB1EAA">
        <w:rPr>
          <w:rFonts w:ascii="Verdana" w:hAnsi="Verdana"/>
          <w:bCs/>
          <w:sz w:val="20"/>
          <w:szCs w:val="20"/>
        </w:rPr>
        <w:t>easily</w:t>
      </w:r>
      <w:proofErr w:type="spellEnd"/>
      <w:r w:rsidRPr="00CB1EAA">
        <w:rPr>
          <w:rFonts w:ascii="Verdana" w:hAnsi="Verdana"/>
          <w:bCs/>
          <w:sz w:val="20"/>
          <w:szCs w:val="20"/>
        </w:rPr>
        <w:t xml:space="preserve"> </w:t>
      </w:r>
      <w:proofErr w:type="spellStart"/>
      <w:r w:rsidRPr="00CB1EAA">
        <w:rPr>
          <w:rFonts w:ascii="Verdana" w:hAnsi="Verdana"/>
          <w:bCs/>
          <w:sz w:val="20"/>
          <w:szCs w:val="20"/>
        </w:rPr>
        <w:t>adoptable</w:t>
      </w:r>
      <w:proofErr w:type="spellEnd"/>
      <w:r w:rsidRPr="00CB1EAA">
        <w:rPr>
          <w:rFonts w:ascii="Verdana" w:hAnsi="Verdana"/>
          <w:bCs/>
          <w:sz w:val="20"/>
          <w:szCs w:val="20"/>
        </w:rPr>
        <w:t xml:space="preserve"> </w:t>
      </w:r>
      <w:proofErr w:type="spellStart"/>
      <w:r w:rsidRPr="00CB1EAA">
        <w:rPr>
          <w:rFonts w:ascii="Verdana" w:hAnsi="Verdana"/>
          <w:bCs/>
          <w:sz w:val="20"/>
          <w:szCs w:val="20"/>
        </w:rPr>
        <w:t>during</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everyday</w:t>
      </w:r>
      <w:proofErr w:type="spellEnd"/>
      <w:r w:rsidRPr="00CB1EAA">
        <w:rPr>
          <w:rFonts w:ascii="Verdana" w:hAnsi="Verdana"/>
          <w:bCs/>
          <w:sz w:val="20"/>
          <w:szCs w:val="20"/>
        </w:rPr>
        <w:t xml:space="preserve"> </w:t>
      </w:r>
      <w:proofErr w:type="spellStart"/>
      <w:r w:rsidRPr="00CB1EAA">
        <w:rPr>
          <w:rFonts w:ascii="Verdana" w:hAnsi="Verdana"/>
          <w:bCs/>
          <w:sz w:val="20"/>
          <w:szCs w:val="20"/>
        </w:rPr>
        <w:t>police</w:t>
      </w:r>
      <w:proofErr w:type="spellEnd"/>
      <w:r w:rsidRPr="00CB1EAA">
        <w:rPr>
          <w:rFonts w:ascii="Verdana" w:hAnsi="Verdana"/>
          <w:bCs/>
          <w:sz w:val="20"/>
          <w:szCs w:val="20"/>
        </w:rPr>
        <w:t xml:space="preserve"> </w:t>
      </w:r>
      <w:proofErr w:type="spellStart"/>
      <w:r w:rsidRPr="00CB1EAA">
        <w:rPr>
          <w:rFonts w:ascii="Verdana" w:hAnsi="Verdana"/>
          <w:bCs/>
          <w:sz w:val="20"/>
          <w:szCs w:val="20"/>
        </w:rPr>
        <w:t>work</w:t>
      </w:r>
      <w:proofErr w:type="spellEnd"/>
      <w:r w:rsidRPr="00CB1EAA">
        <w:rPr>
          <w:rFonts w:ascii="Verdana" w:hAnsi="Verdana"/>
          <w:bCs/>
          <w:sz w:val="20"/>
          <w:szCs w:val="20"/>
        </w:rPr>
        <w:t>.</w:t>
      </w:r>
    </w:p>
    <w:p w14:paraId="265161A8" w14:textId="77777777" w:rsidR="00F449C5" w:rsidRPr="00CB1EAA" w:rsidRDefault="00F449C5" w:rsidP="00F449C5">
      <w:pPr>
        <w:widowControl w:val="0"/>
        <w:spacing w:after="0" w:line="240" w:lineRule="auto"/>
        <w:ind w:left="426"/>
        <w:jc w:val="both"/>
        <w:rPr>
          <w:rFonts w:ascii="Verdana" w:eastAsia="Times New Roman" w:hAnsi="Verdana" w:cs="Times New Roman"/>
          <w:b/>
          <w:bCs/>
          <w:sz w:val="20"/>
          <w:szCs w:val="20"/>
        </w:rPr>
      </w:pPr>
    </w:p>
    <w:p w14:paraId="1B1C41DA" w14:textId="77777777" w:rsidR="00F449C5" w:rsidRPr="00CB1EAA" w:rsidRDefault="00F449C5" w:rsidP="00CB1EAA">
      <w:pPr>
        <w:widowControl w:val="0"/>
        <w:numPr>
          <w:ilvl w:val="0"/>
          <w:numId w:val="155"/>
        </w:numPr>
        <w:spacing w:before="120" w:after="120" w:line="240" w:lineRule="auto"/>
        <w:contextualSpacing/>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Elérendő szakmai kompetenciák (magyarul): </w:t>
      </w:r>
    </w:p>
    <w:p w14:paraId="2616F72D" w14:textId="77777777" w:rsidR="00F449C5" w:rsidRPr="00CB1EAA" w:rsidRDefault="00F449C5" w:rsidP="00F449C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Tudása</w:t>
      </w:r>
    </w:p>
    <w:p w14:paraId="5A154EEA"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7E81517A" w14:textId="77777777" w:rsidR="00F449C5" w:rsidRPr="00CB1EAA" w:rsidRDefault="00F449C5" w:rsidP="00F449C5">
      <w:pPr>
        <w:spacing w:after="0" w:line="240" w:lineRule="auto"/>
        <w:ind w:left="360"/>
        <w:jc w:val="both"/>
        <w:rPr>
          <w:rFonts w:ascii="Verdana" w:hAnsi="Verdana"/>
          <w:sz w:val="20"/>
          <w:szCs w:val="20"/>
        </w:rPr>
      </w:pPr>
      <w:r w:rsidRPr="00CB1EAA">
        <w:rPr>
          <w:rFonts w:ascii="Verdana" w:hAnsi="Verdana"/>
          <w:sz w:val="20"/>
          <w:szCs w:val="20"/>
        </w:rPr>
        <w:t>Ismeri a bűnüldözés területén alkalmazott legkorszerűbb technikai eszközöket és alkalmazásuk lehetőségeit.</w:t>
      </w:r>
    </w:p>
    <w:p w14:paraId="421FB9CB" w14:textId="77777777" w:rsidR="00F449C5" w:rsidRPr="00CB1EAA" w:rsidRDefault="00F449C5" w:rsidP="00F449C5">
      <w:pPr>
        <w:tabs>
          <w:tab w:val="left" w:pos="284"/>
        </w:tabs>
        <w:ind w:left="360"/>
        <w:contextualSpacing/>
        <w:jc w:val="both"/>
        <w:rPr>
          <w:rFonts w:ascii="Verdana" w:hAnsi="Verdana"/>
          <w:sz w:val="20"/>
          <w:szCs w:val="20"/>
        </w:rPr>
      </w:pPr>
      <w:r w:rsidRPr="00CB1EAA">
        <w:rPr>
          <w:rFonts w:ascii="Verdana" w:hAnsi="Verdana"/>
          <w:sz w:val="20"/>
          <w:szCs w:val="20"/>
        </w:rPr>
        <w:t xml:space="preserve">Rendelkezik a bűnüldözői tevékenység önálló végzéséhez szükséges </w:t>
      </w:r>
      <w:proofErr w:type="gramStart"/>
      <w:r w:rsidRPr="00CB1EAA">
        <w:rPr>
          <w:rFonts w:ascii="Verdana" w:hAnsi="Verdana"/>
          <w:sz w:val="20"/>
          <w:szCs w:val="20"/>
        </w:rPr>
        <w:t xml:space="preserve">ismeretekkel,   </w:t>
      </w:r>
      <w:proofErr w:type="gramEnd"/>
      <w:r w:rsidRPr="00CB1EAA">
        <w:rPr>
          <w:rFonts w:ascii="Verdana" w:hAnsi="Verdana"/>
          <w:sz w:val="20"/>
          <w:szCs w:val="20"/>
        </w:rPr>
        <w:t>egyben átlátja az együttműködés és a csoportmunka előnyeit.</w:t>
      </w:r>
    </w:p>
    <w:p w14:paraId="56277FFB" w14:textId="77777777" w:rsidR="00F449C5" w:rsidRPr="00CB1EAA" w:rsidRDefault="00F449C5" w:rsidP="00F449C5">
      <w:pPr>
        <w:spacing w:after="0" w:line="240" w:lineRule="auto"/>
        <w:ind w:left="360"/>
        <w:jc w:val="both"/>
        <w:rPr>
          <w:rFonts w:ascii="Verdana" w:hAnsi="Verdana"/>
          <w:sz w:val="20"/>
          <w:szCs w:val="20"/>
        </w:rPr>
      </w:pPr>
    </w:p>
    <w:p w14:paraId="446594DA"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080C52C7" w14:textId="77777777" w:rsidR="00F449C5" w:rsidRPr="00CB1EAA" w:rsidRDefault="00F449C5" w:rsidP="00F449C5">
      <w:pPr>
        <w:widowControl w:val="0"/>
        <w:autoSpaceDE w:val="0"/>
        <w:autoSpaceDN w:val="0"/>
        <w:adjustRightInd w:val="0"/>
        <w:spacing w:after="0" w:line="240" w:lineRule="auto"/>
        <w:ind w:left="360"/>
        <w:jc w:val="both"/>
        <w:rPr>
          <w:rFonts w:ascii="Verdana" w:hAnsi="Verdana"/>
          <w:sz w:val="20"/>
          <w:szCs w:val="20"/>
        </w:rPr>
      </w:pPr>
      <w:r w:rsidRPr="00CB1EAA">
        <w:rPr>
          <w:rFonts w:ascii="Verdana" w:hAnsi="Verdana"/>
          <w:sz w:val="20"/>
          <w:szCs w:val="20"/>
        </w:rPr>
        <w:t>Részletesen ismeri a rendészeti terület ismeretszerzési és probléma-megoldási módszereit, a kutatási lehetőségeket.</w:t>
      </w:r>
    </w:p>
    <w:p w14:paraId="5BD05F21"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hAnsi="Verdana"/>
          <w:sz w:val="20"/>
          <w:szCs w:val="20"/>
        </w:rPr>
        <w:t>Rendelkezik a rendészet szakterületére jellemző szaknyelvi ismeretekkel.</w:t>
      </w:r>
    </w:p>
    <w:p w14:paraId="63DE4FB9"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sz w:val="20"/>
          <w:szCs w:val="20"/>
          <w:highlight w:val="yellow"/>
          <w:lang w:eastAsia="hu-HU"/>
        </w:rPr>
      </w:pPr>
    </w:p>
    <w:p w14:paraId="62A56B22" w14:textId="77777777" w:rsidR="00F449C5" w:rsidRPr="00CB1EAA" w:rsidRDefault="00F449C5" w:rsidP="00F449C5">
      <w:pPr>
        <w:widowControl w:val="0"/>
        <w:autoSpaceDE w:val="0"/>
        <w:autoSpaceDN w:val="0"/>
        <w:adjustRightInd w:val="0"/>
        <w:spacing w:after="0" w:line="240" w:lineRule="auto"/>
        <w:ind w:firstLine="360"/>
        <w:jc w:val="both"/>
        <w:rPr>
          <w:rFonts w:ascii="Verdana" w:eastAsia="Times New Roman" w:hAnsi="Verdana" w:cs="Times New Roman"/>
          <w:b/>
          <w:color w:val="000000"/>
          <w:sz w:val="20"/>
          <w:szCs w:val="20"/>
          <w:lang w:eastAsia="hu-HU"/>
        </w:rPr>
      </w:pPr>
      <w:r w:rsidRPr="00CB1EAA">
        <w:rPr>
          <w:rFonts w:ascii="Verdana" w:eastAsia="Times New Roman" w:hAnsi="Verdana" w:cs="Times New Roman"/>
          <w:b/>
          <w:sz w:val="20"/>
          <w:szCs w:val="20"/>
          <w:lang w:eastAsia="hu-HU"/>
        </w:rPr>
        <w:t>Képességei</w:t>
      </w:r>
    </w:p>
    <w:p w14:paraId="7F0BEC03"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076A282E" w14:textId="77777777" w:rsidR="00F449C5" w:rsidRPr="00CB1EAA" w:rsidRDefault="00F449C5" w:rsidP="00F449C5">
      <w:pPr>
        <w:spacing w:after="0" w:line="240" w:lineRule="auto"/>
        <w:ind w:left="360"/>
        <w:rPr>
          <w:rFonts w:ascii="Verdana" w:hAnsi="Verdana"/>
          <w:sz w:val="20"/>
          <w:szCs w:val="20"/>
        </w:rPr>
      </w:pPr>
      <w:r w:rsidRPr="00CB1EAA">
        <w:rPr>
          <w:rFonts w:ascii="Verdana" w:hAnsi="Verdana"/>
          <w:sz w:val="20"/>
          <w:szCs w:val="20"/>
        </w:rPr>
        <w:t>Képes a bűnüldözés ismeretrendszerének komplex módon történő áttekintésére, a részterületek közötti összefüggések feltárására és azok összegző módú elemzésére.</w:t>
      </w:r>
    </w:p>
    <w:p w14:paraId="0E940E35" w14:textId="77777777" w:rsidR="00F449C5" w:rsidRPr="00CB1EAA" w:rsidRDefault="00F449C5" w:rsidP="00F449C5">
      <w:pPr>
        <w:spacing w:after="0" w:line="240" w:lineRule="auto"/>
        <w:ind w:left="360"/>
        <w:rPr>
          <w:rFonts w:ascii="Verdana" w:hAnsi="Verdana"/>
          <w:sz w:val="20"/>
          <w:szCs w:val="20"/>
        </w:rPr>
      </w:pPr>
      <w:r w:rsidRPr="00CB1EAA">
        <w:rPr>
          <w:rFonts w:ascii="Verdana" w:hAnsi="Verdana"/>
          <w:sz w:val="20"/>
          <w:szCs w:val="20"/>
        </w:rPr>
        <w:t>Képes a bűnügyi nyilvántartások és egyéb adatbázisok, valamint a rendelkezésre álló társadalmi tudáskomplexum információinak értelmezésére, összekapcsolására, tendenciák feltárására;</w:t>
      </w:r>
    </w:p>
    <w:p w14:paraId="60F1C225" w14:textId="77777777" w:rsidR="00F449C5" w:rsidRPr="00CB1EAA" w:rsidRDefault="00F449C5" w:rsidP="00F449C5">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35B1FCCE"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083C2BE1" w14:textId="77777777" w:rsidR="00F449C5" w:rsidRPr="00CB1EAA" w:rsidRDefault="00F449C5" w:rsidP="00F449C5">
      <w:pPr>
        <w:spacing w:after="0" w:line="240" w:lineRule="auto"/>
        <w:ind w:left="360"/>
        <w:rPr>
          <w:rFonts w:ascii="Verdana" w:hAnsi="Verdana"/>
          <w:sz w:val="20"/>
          <w:szCs w:val="20"/>
        </w:rPr>
      </w:pPr>
      <w:r w:rsidRPr="00CB1EAA">
        <w:rPr>
          <w:rFonts w:ascii="Verdana" w:hAnsi="Verdana"/>
          <w:sz w:val="20"/>
          <w:szCs w:val="20"/>
        </w:rPr>
        <w:t>Szakterületéhez, annak részterületeihez köthetően képes magas színvonalú elemző munkára, szaktudományos formájú összefoglalók, elemzések készítésére.</w:t>
      </w:r>
    </w:p>
    <w:p w14:paraId="076BFD55" w14:textId="77777777" w:rsidR="00F449C5" w:rsidRPr="00CB1EAA" w:rsidRDefault="00F449C5" w:rsidP="00F449C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p>
    <w:p w14:paraId="54E247E5" w14:textId="77777777" w:rsidR="00F449C5" w:rsidRPr="00CB1EAA" w:rsidRDefault="00F449C5" w:rsidP="00F449C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 xml:space="preserve">Attitűdje </w:t>
      </w:r>
    </w:p>
    <w:p w14:paraId="07ED07DE"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2B5383CD" w14:textId="77777777" w:rsidR="00F449C5" w:rsidRPr="00CB1EAA" w:rsidRDefault="00F449C5" w:rsidP="00F449C5">
      <w:pPr>
        <w:spacing w:after="0" w:line="240" w:lineRule="auto"/>
        <w:ind w:left="360"/>
        <w:jc w:val="both"/>
        <w:rPr>
          <w:rFonts w:ascii="Verdana" w:hAnsi="Verdana"/>
          <w:sz w:val="20"/>
          <w:szCs w:val="20"/>
        </w:rPr>
      </w:pPr>
      <w:r w:rsidRPr="00CB1EAA">
        <w:rPr>
          <w:rFonts w:ascii="Verdana" w:hAnsi="Verdana"/>
          <w:sz w:val="20"/>
          <w:szCs w:val="20"/>
        </w:rPr>
        <w:t xml:space="preserve">Munkavégzése kapcsán tisztában van a bűnüldözői tevékenység sajátosságaiból adódó </w:t>
      </w:r>
      <w:proofErr w:type="spellStart"/>
      <w:r w:rsidRPr="00CB1EAA">
        <w:rPr>
          <w:rFonts w:ascii="Verdana" w:hAnsi="Verdana"/>
          <w:sz w:val="20"/>
          <w:szCs w:val="20"/>
        </w:rPr>
        <w:t>többletterhekkel</w:t>
      </w:r>
      <w:proofErr w:type="spellEnd"/>
      <w:r w:rsidRPr="00CB1EAA">
        <w:rPr>
          <w:rFonts w:ascii="Verdana" w:hAnsi="Verdana"/>
          <w:sz w:val="20"/>
          <w:szCs w:val="20"/>
        </w:rPr>
        <w:t>, többletfeladatokkal.</w:t>
      </w:r>
    </w:p>
    <w:p w14:paraId="3DF41322" w14:textId="77777777" w:rsidR="00F449C5" w:rsidRPr="00CB1EAA" w:rsidRDefault="00F449C5" w:rsidP="00F449C5">
      <w:pPr>
        <w:spacing w:after="0" w:line="240" w:lineRule="auto"/>
        <w:ind w:left="360"/>
        <w:jc w:val="both"/>
        <w:rPr>
          <w:rFonts w:ascii="Verdana" w:hAnsi="Verdana"/>
          <w:sz w:val="20"/>
          <w:szCs w:val="20"/>
        </w:rPr>
      </w:pPr>
      <w:r w:rsidRPr="00CB1EAA">
        <w:rPr>
          <w:rFonts w:ascii="Verdana" w:hAnsi="Verdana"/>
          <w:sz w:val="20"/>
          <w:szCs w:val="20"/>
        </w:rPr>
        <w:t>Szakmai érdeklődése folyamatos, szemléletmódja révén nyitott az újdonságokra és azok elemző módon történő befogadására.</w:t>
      </w:r>
    </w:p>
    <w:p w14:paraId="578EDA04" w14:textId="77777777" w:rsidR="00F449C5" w:rsidRPr="00CB1EAA" w:rsidRDefault="00F449C5" w:rsidP="00F449C5">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1E4E9D0D"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48EBCE25" w14:textId="77777777" w:rsidR="00F449C5" w:rsidRPr="00CB1EAA" w:rsidRDefault="00F449C5" w:rsidP="00F449C5">
      <w:pPr>
        <w:spacing w:after="0" w:line="240" w:lineRule="auto"/>
        <w:ind w:firstLine="360"/>
        <w:jc w:val="both"/>
        <w:rPr>
          <w:rFonts w:ascii="Verdana" w:hAnsi="Verdana"/>
          <w:sz w:val="20"/>
          <w:szCs w:val="20"/>
        </w:rPr>
      </w:pPr>
      <w:r w:rsidRPr="00CB1EAA">
        <w:rPr>
          <w:rFonts w:ascii="Verdana" w:hAnsi="Verdana"/>
          <w:sz w:val="20"/>
          <w:szCs w:val="20"/>
        </w:rPr>
        <w:t>Munkáját a kreativitás, a rugalmasság és az interdiszciplináris látásmód jellemzi.</w:t>
      </w:r>
    </w:p>
    <w:p w14:paraId="195033CA" w14:textId="77777777" w:rsidR="00F449C5" w:rsidRPr="00CB1EAA" w:rsidRDefault="00F449C5" w:rsidP="00F449C5">
      <w:pPr>
        <w:widowControl w:val="0"/>
        <w:autoSpaceDE w:val="0"/>
        <w:autoSpaceDN w:val="0"/>
        <w:adjustRightInd w:val="0"/>
        <w:spacing w:after="0" w:line="240" w:lineRule="auto"/>
        <w:jc w:val="both"/>
        <w:rPr>
          <w:rFonts w:ascii="Verdana" w:eastAsia="Times New Roman" w:hAnsi="Verdana" w:cs="Times New Roman"/>
          <w:b/>
          <w:sz w:val="20"/>
          <w:szCs w:val="20"/>
          <w:highlight w:val="yellow"/>
          <w:lang w:eastAsia="hu-HU"/>
        </w:rPr>
      </w:pPr>
    </w:p>
    <w:p w14:paraId="34DF97C3" w14:textId="77777777" w:rsidR="00F449C5" w:rsidRPr="00CB1EAA" w:rsidRDefault="00F449C5" w:rsidP="00F449C5">
      <w:pPr>
        <w:widowControl w:val="0"/>
        <w:autoSpaceDE w:val="0"/>
        <w:autoSpaceDN w:val="0"/>
        <w:adjustRightInd w:val="0"/>
        <w:spacing w:after="0" w:line="240" w:lineRule="auto"/>
        <w:ind w:firstLine="360"/>
        <w:jc w:val="both"/>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Autonómiája és felelőssége</w:t>
      </w:r>
    </w:p>
    <w:p w14:paraId="00CDE358"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képzési és kimeneti követelményekből átemelt szakmai kompetenciák:</w:t>
      </w:r>
    </w:p>
    <w:p w14:paraId="75974FBA" w14:textId="77777777" w:rsidR="00F449C5" w:rsidRPr="00CB1EAA" w:rsidRDefault="00F449C5" w:rsidP="00F449C5">
      <w:pPr>
        <w:spacing w:after="0" w:line="240" w:lineRule="auto"/>
        <w:ind w:left="360"/>
        <w:rPr>
          <w:rFonts w:ascii="Verdana" w:hAnsi="Verdana"/>
          <w:sz w:val="20"/>
          <w:szCs w:val="20"/>
        </w:rPr>
      </w:pPr>
      <w:r w:rsidRPr="00CB1EAA">
        <w:rPr>
          <w:rFonts w:ascii="Verdana" w:hAnsi="Verdana"/>
          <w:sz w:val="20"/>
          <w:szCs w:val="20"/>
        </w:rPr>
        <w:t>A bűnüldözés területén szerzett gyakorlati és elméleti ismeretei alapján jelentős mértékű önállósággal rendelkezik a problémafelvetésben és a speciális szakmai kérdések kidolgozásában.</w:t>
      </w:r>
    </w:p>
    <w:p w14:paraId="48DA8B95"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p>
    <w:p w14:paraId="03299FA2"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b/>
          <w:sz w:val="20"/>
          <w:szCs w:val="20"/>
          <w:lang w:eastAsia="ar-SA"/>
        </w:rPr>
      </w:pPr>
      <w:r w:rsidRPr="00CB1EAA">
        <w:rPr>
          <w:rFonts w:ascii="Verdana" w:eastAsia="Times New Roman" w:hAnsi="Verdana" w:cs="Times New Roman"/>
          <w:b/>
          <w:sz w:val="20"/>
          <w:szCs w:val="20"/>
          <w:lang w:eastAsia="ar-SA"/>
        </w:rPr>
        <w:t>A részletezett szakmai kompetenciák:</w:t>
      </w:r>
    </w:p>
    <w:p w14:paraId="6EDDCEC8" w14:textId="77777777" w:rsidR="00F449C5" w:rsidRPr="00CB1EAA" w:rsidRDefault="00F449C5" w:rsidP="00F449C5">
      <w:pPr>
        <w:spacing w:after="0" w:line="240" w:lineRule="auto"/>
        <w:ind w:left="360"/>
        <w:rPr>
          <w:rFonts w:ascii="Verdana" w:hAnsi="Verdana"/>
          <w:sz w:val="20"/>
          <w:szCs w:val="20"/>
        </w:rPr>
      </w:pPr>
      <w:r w:rsidRPr="00CB1EAA">
        <w:rPr>
          <w:rFonts w:ascii="Verdana" w:hAnsi="Verdana"/>
          <w:sz w:val="20"/>
          <w:szCs w:val="20"/>
        </w:rPr>
        <w:t>Megkeresi és alkalmazza azokat a módszereket, melyek segítségével sikeresen megoldhatók a felmerült problémák, megválaszolhatók a kérdések.</w:t>
      </w:r>
    </w:p>
    <w:p w14:paraId="4E52D30E" w14:textId="77777777" w:rsidR="00F449C5" w:rsidRPr="00CB1EAA" w:rsidRDefault="00F449C5" w:rsidP="00F449C5">
      <w:pPr>
        <w:widowControl w:val="0"/>
        <w:spacing w:before="120" w:after="120" w:line="240" w:lineRule="auto"/>
        <w:jc w:val="both"/>
        <w:rPr>
          <w:rFonts w:ascii="Verdana" w:eastAsia="Times New Roman" w:hAnsi="Verdana" w:cs="Times New Roman"/>
          <w:b/>
          <w:bCs/>
          <w:sz w:val="20"/>
          <w:szCs w:val="20"/>
        </w:rPr>
      </w:pPr>
    </w:p>
    <w:p w14:paraId="5A77AF5A" w14:textId="77777777" w:rsidR="00F449C5" w:rsidRPr="00CB1EAA" w:rsidRDefault="00F449C5" w:rsidP="00F449C5">
      <w:pPr>
        <w:widowControl w:val="0"/>
        <w:spacing w:before="120" w:after="120" w:line="240" w:lineRule="auto"/>
        <w:ind w:firstLine="360"/>
        <w:jc w:val="both"/>
        <w:rPr>
          <w:rFonts w:ascii="Verdana" w:eastAsia="Times New Roman" w:hAnsi="Verdana" w:cs="Times New Roman"/>
          <w:b/>
          <w:bCs/>
          <w:sz w:val="20"/>
          <w:szCs w:val="20"/>
          <w:lang w:val="en-US"/>
        </w:rPr>
      </w:pPr>
      <w:r w:rsidRPr="00CB1EAA">
        <w:rPr>
          <w:rFonts w:ascii="Verdana" w:eastAsia="Times New Roman" w:hAnsi="Verdana" w:cs="Times New Roman"/>
          <w:b/>
          <w:bCs/>
          <w:sz w:val="20"/>
          <w:szCs w:val="20"/>
        </w:rPr>
        <w:t>Elérendő szakmai kompetenciák (angolul) (</w:t>
      </w:r>
      <w:r w:rsidRPr="00CB1EAA">
        <w:rPr>
          <w:rFonts w:ascii="Verdana" w:eastAsia="Times New Roman" w:hAnsi="Verdana" w:cs="Times New Roman"/>
          <w:b/>
          <w:bCs/>
          <w:sz w:val="20"/>
          <w:szCs w:val="20"/>
          <w:lang w:val="en-US"/>
        </w:rPr>
        <w:t xml:space="preserve">Competences – English): </w:t>
      </w:r>
    </w:p>
    <w:p w14:paraId="3C8F05C8" w14:textId="77777777" w:rsidR="00F449C5" w:rsidRPr="00CB1EAA" w:rsidRDefault="00F449C5" w:rsidP="00F449C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Knowledge</w:t>
      </w:r>
    </w:p>
    <w:p w14:paraId="55DDADAF"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345CFF39"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rPr>
      </w:pPr>
      <w:proofErr w:type="spellStart"/>
      <w:r w:rsidRPr="00CB1EAA">
        <w:rPr>
          <w:rFonts w:ascii="Verdana" w:hAnsi="Verdana"/>
          <w:sz w:val="20"/>
          <w:szCs w:val="20"/>
        </w:rPr>
        <w:t>Knows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most </w:t>
      </w:r>
      <w:proofErr w:type="spellStart"/>
      <w:r w:rsidRPr="00CB1EAA">
        <w:rPr>
          <w:rFonts w:ascii="Verdana" w:hAnsi="Verdana"/>
          <w:sz w:val="20"/>
          <w:szCs w:val="20"/>
        </w:rPr>
        <w:t>advanced</w:t>
      </w:r>
      <w:proofErr w:type="spellEnd"/>
      <w:r w:rsidRPr="00CB1EAA">
        <w:rPr>
          <w:rFonts w:ascii="Verdana" w:hAnsi="Verdana"/>
          <w:sz w:val="20"/>
          <w:szCs w:val="20"/>
        </w:rPr>
        <w:t xml:space="preserve"> </w:t>
      </w:r>
      <w:proofErr w:type="spellStart"/>
      <w:r w:rsidRPr="00CB1EAA">
        <w:rPr>
          <w:rFonts w:ascii="Verdana" w:hAnsi="Verdana"/>
          <w:sz w:val="20"/>
          <w:szCs w:val="20"/>
        </w:rPr>
        <w:t>technical</w:t>
      </w:r>
      <w:proofErr w:type="spellEnd"/>
      <w:r w:rsidRPr="00CB1EAA">
        <w:rPr>
          <w:rFonts w:ascii="Verdana" w:hAnsi="Verdana"/>
          <w:sz w:val="20"/>
          <w:szCs w:val="20"/>
        </w:rPr>
        <w:t xml:space="preserve"> </w:t>
      </w:r>
      <w:proofErr w:type="spellStart"/>
      <w:r w:rsidRPr="00CB1EAA">
        <w:rPr>
          <w:rFonts w:ascii="Verdana" w:hAnsi="Verdana"/>
          <w:sz w:val="20"/>
          <w:szCs w:val="20"/>
        </w:rPr>
        <w:t>equipment</w:t>
      </w:r>
      <w:proofErr w:type="spellEnd"/>
      <w:r w:rsidRPr="00CB1EAA">
        <w:rPr>
          <w:rFonts w:ascii="Verdana" w:hAnsi="Verdana"/>
          <w:sz w:val="20"/>
          <w:szCs w:val="20"/>
        </w:rPr>
        <w:t xml:space="preserve"> </w:t>
      </w:r>
      <w:proofErr w:type="spellStart"/>
      <w:r w:rsidRPr="00CB1EAA">
        <w:rPr>
          <w:rFonts w:ascii="Verdana" w:hAnsi="Verdana"/>
          <w:sz w:val="20"/>
          <w:szCs w:val="20"/>
        </w:rPr>
        <w:t>that</w:t>
      </w:r>
      <w:proofErr w:type="spellEnd"/>
      <w:r w:rsidRPr="00CB1EAA">
        <w:rPr>
          <w:rFonts w:ascii="Verdana" w:hAnsi="Verdana"/>
          <w:sz w:val="20"/>
          <w:szCs w:val="20"/>
        </w:rPr>
        <w:t xml:space="preserve"> </w:t>
      </w:r>
      <w:proofErr w:type="spellStart"/>
      <w:r w:rsidRPr="00CB1EAA">
        <w:rPr>
          <w:rFonts w:ascii="Verdana" w:hAnsi="Verdana"/>
          <w:sz w:val="20"/>
          <w:szCs w:val="20"/>
        </w:rPr>
        <w:t>are</w:t>
      </w:r>
      <w:proofErr w:type="spellEnd"/>
      <w:r w:rsidRPr="00CB1EAA">
        <w:rPr>
          <w:rFonts w:ascii="Verdana" w:hAnsi="Verdana"/>
          <w:sz w:val="20"/>
          <w:szCs w:val="20"/>
        </w:rPr>
        <w:t xml:space="preserve"> </w:t>
      </w:r>
      <w:proofErr w:type="spellStart"/>
      <w:r w:rsidRPr="00CB1EAA">
        <w:rPr>
          <w:rFonts w:ascii="Verdana" w:hAnsi="Verdana"/>
          <w:sz w:val="20"/>
          <w:szCs w:val="20"/>
        </w:rPr>
        <w:t>applied</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area</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and </w:t>
      </w:r>
      <w:proofErr w:type="spellStart"/>
      <w:r w:rsidRPr="00CB1EAA">
        <w:rPr>
          <w:rFonts w:ascii="Verdana" w:hAnsi="Verdana"/>
          <w:sz w:val="20"/>
          <w:szCs w:val="20"/>
        </w:rPr>
        <w:t>how</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use</w:t>
      </w:r>
      <w:proofErr w:type="spellEnd"/>
      <w:r w:rsidRPr="00CB1EAA">
        <w:rPr>
          <w:rFonts w:ascii="Verdana" w:hAnsi="Verdana"/>
          <w:sz w:val="20"/>
          <w:szCs w:val="20"/>
        </w:rPr>
        <w:t xml:space="preserve"> </w:t>
      </w:r>
      <w:proofErr w:type="spellStart"/>
      <w:r w:rsidRPr="00CB1EAA">
        <w:rPr>
          <w:rFonts w:ascii="Verdana" w:hAnsi="Verdana"/>
          <w:sz w:val="20"/>
          <w:szCs w:val="20"/>
        </w:rPr>
        <w:t>them</w:t>
      </w:r>
      <w:proofErr w:type="spellEnd"/>
      <w:r w:rsidRPr="00CB1EAA">
        <w:rPr>
          <w:rFonts w:ascii="Verdana" w:hAnsi="Verdana"/>
          <w:sz w:val="20"/>
          <w:szCs w:val="20"/>
        </w:rPr>
        <w:t xml:space="preserve"> </w:t>
      </w:r>
      <w:proofErr w:type="spellStart"/>
      <w:r w:rsidRPr="00CB1EAA">
        <w:rPr>
          <w:rFonts w:ascii="Verdana" w:hAnsi="Verdana"/>
          <w:sz w:val="20"/>
          <w:szCs w:val="20"/>
        </w:rPr>
        <w:t>properly</w:t>
      </w:r>
      <w:proofErr w:type="spellEnd"/>
      <w:r w:rsidRPr="00CB1EAA">
        <w:rPr>
          <w:rFonts w:ascii="Verdana" w:hAnsi="Verdana"/>
          <w:sz w:val="20"/>
          <w:szCs w:val="20"/>
        </w:rPr>
        <w:t xml:space="preserve">. </w:t>
      </w:r>
    </w:p>
    <w:p w14:paraId="6EB7EFB7"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hAnsi="Verdana"/>
          <w:sz w:val="20"/>
          <w:szCs w:val="20"/>
        </w:rPr>
        <w:t xml:space="preserve">He has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necessary</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carry</w:t>
      </w:r>
      <w:proofErr w:type="spellEnd"/>
      <w:r w:rsidRPr="00CB1EAA">
        <w:rPr>
          <w:rFonts w:ascii="Verdana" w:hAnsi="Verdana"/>
          <w:sz w:val="20"/>
          <w:szCs w:val="20"/>
        </w:rPr>
        <w:t xml:space="preserve"> out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activities</w:t>
      </w:r>
      <w:proofErr w:type="spellEnd"/>
      <w:r w:rsidRPr="00CB1EAA">
        <w:rPr>
          <w:rFonts w:ascii="Verdana" w:hAnsi="Verdana"/>
          <w:sz w:val="20"/>
          <w:szCs w:val="20"/>
        </w:rPr>
        <w:t xml:space="preserve"> </w:t>
      </w:r>
      <w:proofErr w:type="spellStart"/>
      <w:r w:rsidRPr="00CB1EAA">
        <w:rPr>
          <w:rFonts w:ascii="Verdana" w:hAnsi="Verdana"/>
          <w:sz w:val="20"/>
          <w:szCs w:val="20"/>
        </w:rPr>
        <w:t>independently</w:t>
      </w:r>
      <w:proofErr w:type="spellEnd"/>
      <w:r w:rsidRPr="00CB1EAA">
        <w:rPr>
          <w:rFonts w:ascii="Verdana" w:hAnsi="Verdana"/>
          <w:sz w:val="20"/>
          <w:szCs w:val="20"/>
        </w:rPr>
        <w:t xml:space="preserve">, and </w:t>
      </w:r>
      <w:proofErr w:type="spellStart"/>
      <w:r w:rsidRPr="00CB1EAA">
        <w:rPr>
          <w:rFonts w:ascii="Verdana" w:hAnsi="Verdana"/>
          <w:sz w:val="20"/>
          <w:szCs w:val="20"/>
        </w:rPr>
        <w:t>at</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same</w:t>
      </w:r>
      <w:proofErr w:type="spellEnd"/>
      <w:r w:rsidRPr="00CB1EAA">
        <w:rPr>
          <w:rFonts w:ascii="Verdana" w:hAnsi="Verdana"/>
          <w:sz w:val="20"/>
          <w:szCs w:val="20"/>
        </w:rPr>
        <w:t xml:space="preserve"> </w:t>
      </w:r>
      <w:proofErr w:type="spellStart"/>
      <w:r w:rsidRPr="00CB1EAA">
        <w:rPr>
          <w:rFonts w:ascii="Verdana" w:hAnsi="Verdana"/>
          <w:sz w:val="20"/>
          <w:szCs w:val="20"/>
        </w:rPr>
        <w:t>time</w:t>
      </w:r>
      <w:proofErr w:type="spellEnd"/>
      <w:r w:rsidRPr="00CB1EAA">
        <w:rPr>
          <w:rFonts w:ascii="Verdana" w:hAnsi="Verdana"/>
          <w:sz w:val="20"/>
          <w:szCs w:val="20"/>
        </w:rPr>
        <w:t xml:space="preserve"> </w:t>
      </w:r>
      <w:proofErr w:type="spellStart"/>
      <w:r w:rsidRPr="00CB1EAA">
        <w:rPr>
          <w:rFonts w:ascii="Verdana" w:hAnsi="Verdana"/>
          <w:sz w:val="20"/>
          <w:szCs w:val="20"/>
        </w:rPr>
        <w:t>sees</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advantages</w:t>
      </w:r>
      <w:proofErr w:type="spellEnd"/>
      <w:r w:rsidRPr="00CB1EAA">
        <w:rPr>
          <w:rFonts w:ascii="Verdana" w:hAnsi="Verdana"/>
          <w:sz w:val="20"/>
          <w:szCs w:val="20"/>
        </w:rPr>
        <w:t xml:space="preserve"> of </w:t>
      </w:r>
      <w:proofErr w:type="spellStart"/>
      <w:r w:rsidRPr="00CB1EAA">
        <w:rPr>
          <w:rFonts w:ascii="Verdana" w:hAnsi="Verdana"/>
          <w:sz w:val="20"/>
          <w:szCs w:val="20"/>
        </w:rPr>
        <w:t>cooperation</w:t>
      </w:r>
      <w:proofErr w:type="spellEnd"/>
      <w:r w:rsidRPr="00CB1EAA">
        <w:rPr>
          <w:rFonts w:ascii="Verdana" w:hAnsi="Verdana"/>
          <w:sz w:val="20"/>
          <w:szCs w:val="20"/>
        </w:rPr>
        <w:t xml:space="preserve"> and </w:t>
      </w:r>
      <w:proofErr w:type="spellStart"/>
      <w:r w:rsidRPr="00CB1EAA">
        <w:rPr>
          <w:rFonts w:ascii="Verdana" w:hAnsi="Verdana"/>
          <w:sz w:val="20"/>
          <w:szCs w:val="20"/>
        </w:rPr>
        <w:t>teamwork</w:t>
      </w:r>
      <w:proofErr w:type="spellEnd"/>
      <w:r w:rsidRPr="00CB1EAA">
        <w:rPr>
          <w:rFonts w:ascii="Verdana" w:hAnsi="Verdana"/>
          <w:sz w:val="20"/>
          <w:szCs w:val="20"/>
        </w:rPr>
        <w:t>.</w:t>
      </w:r>
    </w:p>
    <w:p w14:paraId="217440A9" w14:textId="77777777" w:rsidR="00F449C5" w:rsidRPr="00CB1EAA" w:rsidRDefault="00F449C5" w:rsidP="00F449C5">
      <w:pPr>
        <w:widowControl w:val="0"/>
        <w:spacing w:before="120" w:after="120" w:line="240" w:lineRule="auto"/>
        <w:ind w:firstLine="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03E14C92"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rPr>
      </w:pPr>
      <w:proofErr w:type="spellStart"/>
      <w:r w:rsidRPr="00CB1EAA">
        <w:rPr>
          <w:rFonts w:ascii="Verdana" w:hAnsi="Verdana"/>
          <w:sz w:val="20"/>
          <w:szCs w:val="20"/>
        </w:rPr>
        <w:lastRenderedPageBreak/>
        <w:t>One</w:t>
      </w:r>
      <w:proofErr w:type="spellEnd"/>
      <w:r w:rsidRPr="00CB1EAA">
        <w:rPr>
          <w:rFonts w:ascii="Verdana" w:hAnsi="Verdana"/>
          <w:sz w:val="20"/>
          <w:szCs w:val="20"/>
        </w:rPr>
        <w:t xml:space="preserve"> has </w:t>
      </w:r>
      <w:proofErr w:type="spellStart"/>
      <w:r w:rsidRPr="00CB1EAA">
        <w:rPr>
          <w:rFonts w:ascii="Verdana" w:eastAsia="Times New Roman" w:hAnsi="Verdana" w:cs="Times New Roman"/>
          <w:sz w:val="20"/>
          <w:szCs w:val="20"/>
        </w:rPr>
        <w:t>detailed</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knowledge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on</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methods</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acquiring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knowledge</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problem-solving</w:t>
      </w:r>
      <w:proofErr w:type="spellEnd"/>
      <w:r w:rsidRPr="00CB1EAA">
        <w:rPr>
          <w:rFonts w:ascii="Verdana" w:eastAsia="Times New Roman" w:hAnsi="Verdana" w:cs="Times New Roman"/>
          <w:sz w:val="20"/>
          <w:szCs w:val="20"/>
        </w:rPr>
        <w:t xml:space="preserve"> in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field</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law</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enforcement</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well</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research</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possibilities</w:t>
      </w:r>
      <w:proofErr w:type="spellEnd"/>
      <w:r w:rsidRPr="00CB1EAA">
        <w:rPr>
          <w:rFonts w:ascii="Verdana" w:eastAsia="Times New Roman" w:hAnsi="Verdana" w:cs="Times New Roman"/>
          <w:sz w:val="20"/>
          <w:szCs w:val="20"/>
        </w:rPr>
        <w:t xml:space="preserve">. </w:t>
      </w:r>
    </w:p>
    <w:p w14:paraId="754320DA"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sz w:val="20"/>
          <w:szCs w:val="20"/>
        </w:rPr>
        <w:t xml:space="preserve">He has </w:t>
      </w:r>
      <w:proofErr w:type="spellStart"/>
      <w:r w:rsidRPr="00CB1EAA">
        <w:rPr>
          <w:rFonts w:ascii="Verdana" w:eastAsia="Times New Roman" w:hAnsi="Verdana" w:cs="Times New Roman"/>
          <w:sz w:val="20"/>
          <w:szCs w:val="20"/>
        </w:rPr>
        <w:t>language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skills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specific</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to</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field</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law</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enforcement</w:t>
      </w:r>
      <w:proofErr w:type="spellEnd"/>
      <w:r w:rsidRPr="00CB1EAA">
        <w:rPr>
          <w:rFonts w:ascii="Verdana" w:eastAsia="Times New Roman" w:hAnsi="Verdana" w:cs="Times New Roman"/>
          <w:sz w:val="20"/>
          <w:szCs w:val="20"/>
        </w:rPr>
        <w:t>.</w:t>
      </w:r>
    </w:p>
    <w:p w14:paraId="2B5044A8" w14:textId="77777777" w:rsidR="00F449C5" w:rsidRPr="00CB1EAA" w:rsidRDefault="00F449C5" w:rsidP="00F449C5">
      <w:pPr>
        <w:widowControl w:val="0"/>
        <w:spacing w:before="120" w:after="120" w:line="240" w:lineRule="auto"/>
        <w:ind w:left="426"/>
        <w:jc w:val="both"/>
        <w:rPr>
          <w:rFonts w:ascii="Verdana" w:eastAsia="Times New Roman" w:hAnsi="Verdana" w:cs="Times New Roman"/>
          <w:sz w:val="20"/>
          <w:szCs w:val="20"/>
          <w:lang w:val="en-GB"/>
        </w:rPr>
      </w:pPr>
    </w:p>
    <w:p w14:paraId="4166A571" w14:textId="77777777" w:rsidR="00F449C5" w:rsidRPr="00CB1EAA" w:rsidRDefault="00F449C5" w:rsidP="00F449C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Capabilities</w:t>
      </w:r>
    </w:p>
    <w:p w14:paraId="19E5B3AC"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1C2A9C3D"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The person is able to review the knowledge system of law enforcement in a complex way, as well as revealing the connections between the sections and analyse them in a summing way.</w:t>
      </w:r>
    </w:p>
    <w:p w14:paraId="29B87FF7" w14:textId="77777777" w:rsidR="00F449C5" w:rsidRPr="00CB1EAA" w:rsidRDefault="00F449C5" w:rsidP="00F449C5">
      <w:pPr>
        <w:widowControl w:val="0"/>
        <w:autoSpaceDE w:val="0"/>
        <w:autoSpaceDN w:val="0"/>
        <w:adjustRightInd w:val="0"/>
        <w:spacing w:after="0" w:line="240" w:lineRule="auto"/>
        <w:ind w:left="360"/>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The person is able to interpret, connect and reveal tendencies of the criminal records and other databases as well as the information of the social knowledge complex available.</w:t>
      </w:r>
    </w:p>
    <w:p w14:paraId="2611FC3A" w14:textId="77777777" w:rsidR="00F449C5" w:rsidRPr="00CB1EAA" w:rsidRDefault="00F449C5" w:rsidP="00F449C5">
      <w:pPr>
        <w:widowControl w:val="0"/>
        <w:autoSpaceDE w:val="0"/>
        <w:autoSpaceDN w:val="0"/>
        <w:adjustRightInd w:val="0"/>
        <w:spacing w:after="0" w:line="240" w:lineRule="auto"/>
        <w:jc w:val="both"/>
        <w:rPr>
          <w:rFonts w:ascii="Verdana" w:eastAsia="Times New Roman" w:hAnsi="Verdana" w:cs="Times New Roman"/>
          <w:sz w:val="20"/>
          <w:szCs w:val="20"/>
          <w:lang w:eastAsia="ar-SA"/>
        </w:rPr>
      </w:pPr>
    </w:p>
    <w:p w14:paraId="1B05FA37"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4F5CCBD9" w14:textId="77777777" w:rsidR="00F449C5" w:rsidRPr="00CB1EAA" w:rsidRDefault="00F449C5" w:rsidP="00F449C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eastAsia="Times New Roman" w:hAnsi="Verdana" w:cs="Times New Roman"/>
          <w:sz w:val="20"/>
          <w:szCs w:val="20"/>
          <w:lang w:val="en-GB"/>
        </w:rPr>
        <w:t>Able to achieve high standard analysis work connected to their professional fields and its sections as well as to make analyses and scientific summaries.</w:t>
      </w:r>
    </w:p>
    <w:p w14:paraId="360522B1" w14:textId="77777777" w:rsidR="00F449C5" w:rsidRPr="00CB1EAA" w:rsidRDefault="00F449C5" w:rsidP="00F449C5">
      <w:pPr>
        <w:widowControl w:val="0"/>
        <w:spacing w:before="120" w:after="120" w:line="240" w:lineRule="auto"/>
        <w:ind w:left="426"/>
        <w:jc w:val="both"/>
        <w:rPr>
          <w:rFonts w:ascii="Verdana" w:eastAsia="Times New Roman" w:hAnsi="Verdana" w:cs="Times New Roman"/>
          <w:sz w:val="20"/>
          <w:szCs w:val="20"/>
          <w:lang w:val="en-GB"/>
        </w:rPr>
      </w:pPr>
    </w:p>
    <w:p w14:paraId="7E10B87D" w14:textId="77777777" w:rsidR="00F449C5" w:rsidRPr="00CB1EAA" w:rsidRDefault="00F449C5" w:rsidP="00F44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Attitude</w:t>
      </w:r>
    </w:p>
    <w:p w14:paraId="62828B98"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45322D8B" w14:textId="77777777" w:rsidR="00F449C5" w:rsidRPr="00CB1EAA" w:rsidRDefault="00F449C5" w:rsidP="00F449C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hAnsi="Verdana"/>
          <w:sz w:val="20"/>
          <w:szCs w:val="20"/>
        </w:rPr>
        <w:t xml:space="preserve">The </w:t>
      </w:r>
      <w:proofErr w:type="spellStart"/>
      <w:r w:rsidRPr="00CB1EAA">
        <w:rPr>
          <w:rFonts w:ascii="Verdana" w:hAnsi="Verdana"/>
          <w:sz w:val="20"/>
          <w:szCs w:val="20"/>
        </w:rPr>
        <w:t>person</w:t>
      </w:r>
      <w:proofErr w:type="spellEnd"/>
      <w:r w:rsidRPr="00CB1EAA">
        <w:rPr>
          <w:rFonts w:ascii="Verdana" w:hAnsi="Verdana"/>
          <w:sz w:val="20"/>
          <w:szCs w:val="20"/>
        </w:rPr>
        <w:t xml:space="preserve"> is </w:t>
      </w:r>
      <w:proofErr w:type="spellStart"/>
      <w:r w:rsidRPr="00CB1EAA">
        <w:rPr>
          <w:rFonts w:ascii="Verdana" w:hAnsi="Verdana"/>
          <w:sz w:val="20"/>
          <w:szCs w:val="20"/>
        </w:rPr>
        <w:t>familiar</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extra </w:t>
      </w:r>
      <w:proofErr w:type="spellStart"/>
      <w:r w:rsidRPr="00CB1EAA">
        <w:rPr>
          <w:rFonts w:ascii="Verdana" w:hAnsi="Verdana"/>
          <w:sz w:val="20"/>
          <w:szCs w:val="20"/>
        </w:rPr>
        <w:t>burdens</w:t>
      </w:r>
      <w:proofErr w:type="spellEnd"/>
      <w:r w:rsidRPr="00CB1EAA">
        <w:rPr>
          <w:rFonts w:ascii="Verdana" w:hAnsi="Verdana"/>
          <w:sz w:val="20"/>
          <w:szCs w:val="20"/>
        </w:rPr>
        <w:t xml:space="preserve"> and extra </w:t>
      </w:r>
      <w:proofErr w:type="spellStart"/>
      <w:r w:rsidRPr="00CB1EAA">
        <w:rPr>
          <w:rFonts w:ascii="Verdana" w:hAnsi="Verdana"/>
          <w:sz w:val="20"/>
          <w:szCs w:val="20"/>
        </w:rPr>
        <w:t>tasks</w:t>
      </w:r>
      <w:proofErr w:type="spellEnd"/>
      <w:r w:rsidRPr="00CB1EAA">
        <w:rPr>
          <w:rFonts w:ascii="Verdana" w:hAnsi="Verdana"/>
          <w:sz w:val="20"/>
          <w:szCs w:val="20"/>
        </w:rPr>
        <w:t xml:space="preserve"> </w:t>
      </w:r>
      <w:proofErr w:type="spellStart"/>
      <w:r w:rsidRPr="00CB1EAA">
        <w:rPr>
          <w:rFonts w:ascii="Verdana" w:hAnsi="Verdana"/>
          <w:sz w:val="20"/>
          <w:szCs w:val="20"/>
        </w:rPr>
        <w:t>which</w:t>
      </w:r>
      <w:proofErr w:type="spellEnd"/>
      <w:r w:rsidRPr="00CB1EAA">
        <w:rPr>
          <w:rFonts w:ascii="Verdana" w:hAnsi="Verdana"/>
          <w:sz w:val="20"/>
          <w:szCs w:val="20"/>
        </w:rPr>
        <w:t xml:space="preserve"> </w:t>
      </w:r>
      <w:proofErr w:type="spellStart"/>
      <w:r w:rsidRPr="00CB1EAA">
        <w:rPr>
          <w:rFonts w:ascii="Verdana" w:hAnsi="Verdana"/>
          <w:sz w:val="20"/>
          <w:szCs w:val="20"/>
        </w:rPr>
        <w:t>stem</w:t>
      </w:r>
      <w:proofErr w:type="spellEnd"/>
      <w:r w:rsidRPr="00CB1EAA">
        <w:rPr>
          <w:rFonts w:ascii="Verdana" w:hAnsi="Verdana"/>
          <w:sz w:val="20"/>
          <w:szCs w:val="20"/>
        </w:rPr>
        <w:t xml:space="preserve"> </w:t>
      </w:r>
      <w:proofErr w:type="spellStart"/>
      <w:r w:rsidRPr="00CB1EAA">
        <w:rPr>
          <w:rFonts w:ascii="Verdana" w:hAnsi="Verdana"/>
          <w:sz w:val="20"/>
          <w:szCs w:val="20"/>
        </w:rPr>
        <w:t>from</w:t>
      </w:r>
      <w:proofErr w:type="spellEnd"/>
      <w:r w:rsidRPr="00CB1EAA">
        <w:rPr>
          <w:rFonts w:ascii="Verdana" w:hAnsi="Verdana"/>
          <w:sz w:val="20"/>
          <w:szCs w:val="20"/>
        </w:rPr>
        <w:t xml:space="preserve"> </w:t>
      </w:r>
      <w:proofErr w:type="spellStart"/>
      <w:proofErr w:type="gram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peculiarities</w:t>
      </w:r>
      <w:proofErr w:type="spellEnd"/>
      <w:proofErr w:type="gram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during</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w:t>
      </w:r>
    </w:p>
    <w:p w14:paraId="310A19D8" w14:textId="77777777" w:rsidR="00F449C5" w:rsidRPr="00CB1EAA" w:rsidRDefault="00F449C5" w:rsidP="00F449C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r w:rsidRPr="00CB1EAA">
        <w:rPr>
          <w:rFonts w:ascii="Verdana" w:hAnsi="Verdana"/>
          <w:sz w:val="20"/>
          <w:szCs w:val="20"/>
        </w:rPr>
        <w:t xml:space="preserve">Has a </w:t>
      </w:r>
      <w:proofErr w:type="spellStart"/>
      <w:r w:rsidRPr="00CB1EAA">
        <w:rPr>
          <w:rFonts w:ascii="Verdana" w:hAnsi="Verdana"/>
          <w:sz w:val="20"/>
          <w:szCs w:val="20"/>
        </w:rPr>
        <w:t>continuous</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interest and has an </w:t>
      </w:r>
      <w:proofErr w:type="spellStart"/>
      <w:r w:rsidRPr="00CB1EAA">
        <w:rPr>
          <w:rFonts w:ascii="Verdana" w:hAnsi="Verdana"/>
          <w:sz w:val="20"/>
          <w:szCs w:val="20"/>
        </w:rPr>
        <w:t>open-minded</w:t>
      </w:r>
      <w:proofErr w:type="spellEnd"/>
      <w:r w:rsidRPr="00CB1EAA">
        <w:rPr>
          <w:rFonts w:ascii="Verdana" w:hAnsi="Verdana"/>
          <w:sz w:val="20"/>
          <w:szCs w:val="20"/>
        </w:rPr>
        <w:t xml:space="preserve"> </w:t>
      </w:r>
      <w:proofErr w:type="spellStart"/>
      <w:r w:rsidRPr="00CB1EAA">
        <w:rPr>
          <w:rFonts w:ascii="Verdana" w:hAnsi="Verdana"/>
          <w:sz w:val="20"/>
          <w:szCs w:val="20"/>
        </w:rPr>
        <w:t>attitude</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novelties</w:t>
      </w:r>
      <w:proofErr w:type="spellEnd"/>
      <w:r w:rsidRPr="00CB1EAA">
        <w:rPr>
          <w:rFonts w:ascii="Verdana" w:hAnsi="Verdana"/>
          <w:sz w:val="20"/>
          <w:szCs w:val="20"/>
        </w:rPr>
        <w:t xml:space="preserve"> and </w:t>
      </w:r>
      <w:proofErr w:type="spellStart"/>
      <w:r w:rsidRPr="00CB1EAA">
        <w:rPr>
          <w:rFonts w:ascii="Verdana" w:hAnsi="Verdana"/>
          <w:sz w:val="20"/>
          <w:szCs w:val="20"/>
        </w:rPr>
        <w:t>adopt</w:t>
      </w:r>
      <w:proofErr w:type="spellEnd"/>
      <w:r w:rsidRPr="00CB1EAA">
        <w:rPr>
          <w:rFonts w:ascii="Verdana" w:hAnsi="Verdana"/>
          <w:sz w:val="20"/>
          <w:szCs w:val="20"/>
        </w:rPr>
        <w:t xml:space="preserve"> </w:t>
      </w:r>
      <w:proofErr w:type="spellStart"/>
      <w:r w:rsidRPr="00CB1EAA">
        <w:rPr>
          <w:rFonts w:ascii="Verdana" w:hAnsi="Verdana"/>
          <w:sz w:val="20"/>
          <w:szCs w:val="20"/>
        </w:rPr>
        <w:t>them</w:t>
      </w:r>
      <w:proofErr w:type="spellEnd"/>
      <w:r w:rsidRPr="00CB1EAA">
        <w:rPr>
          <w:rFonts w:ascii="Verdana" w:hAnsi="Verdana"/>
          <w:sz w:val="20"/>
          <w:szCs w:val="20"/>
        </w:rPr>
        <w:t xml:space="preserve"> in an </w:t>
      </w:r>
      <w:proofErr w:type="spellStart"/>
      <w:r w:rsidRPr="00CB1EAA">
        <w:rPr>
          <w:rFonts w:ascii="Verdana" w:hAnsi="Verdana"/>
          <w:sz w:val="20"/>
          <w:szCs w:val="20"/>
        </w:rPr>
        <w:t>analytical</w:t>
      </w:r>
      <w:proofErr w:type="spellEnd"/>
      <w:r w:rsidRPr="00CB1EAA">
        <w:rPr>
          <w:rFonts w:ascii="Verdana" w:hAnsi="Verdana"/>
          <w:sz w:val="20"/>
          <w:szCs w:val="20"/>
        </w:rPr>
        <w:t xml:space="preserve"> </w:t>
      </w:r>
      <w:proofErr w:type="spellStart"/>
      <w:r w:rsidRPr="00CB1EAA">
        <w:rPr>
          <w:rFonts w:ascii="Verdana" w:hAnsi="Verdana"/>
          <w:sz w:val="20"/>
          <w:szCs w:val="20"/>
        </w:rPr>
        <w:t>way</w:t>
      </w:r>
      <w:proofErr w:type="spellEnd"/>
      <w:r w:rsidRPr="00CB1EAA">
        <w:rPr>
          <w:rFonts w:ascii="Verdana" w:hAnsi="Verdana"/>
          <w:sz w:val="20"/>
          <w:szCs w:val="20"/>
        </w:rPr>
        <w:t>.</w:t>
      </w:r>
    </w:p>
    <w:p w14:paraId="6B8E3FF8" w14:textId="77777777" w:rsidR="00F449C5" w:rsidRPr="00CB1EAA" w:rsidRDefault="00F449C5" w:rsidP="00F449C5">
      <w:pPr>
        <w:widowControl w:val="0"/>
        <w:spacing w:before="120" w:after="120" w:line="240" w:lineRule="auto"/>
        <w:jc w:val="both"/>
        <w:rPr>
          <w:rFonts w:ascii="Verdana" w:eastAsia="Times New Roman" w:hAnsi="Verdana" w:cs="Times New Roman"/>
          <w:b/>
          <w:sz w:val="20"/>
          <w:szCs w:val="20"/>
          <w:lang w:val="en-GB"/>
        </w:rPr>
      </w:pPr>
    </w:p>
    <w:p w14:paraId="4B38F864"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639DF25C" w14:textId="77777777" w:rsidR="00F449C5" w:rsidRPr="00CB1EAA" w:rsidRDefault="00F449C5" w:rsidP="00F449C5">
      <w:pPr>
        <w:widowControl w:val="0"/>
        <w:autoSpaceDE w:val="0"/>
        <w:autoSpaceDN w:val="0"/>
        <w:adjustRightInd w:val="0"/>
        <w:spacing w:after="0" w:line="240" w:lineRule="auto"/>
        <w:ind w:firstLine="426"/>
        <w:jc w:val="both"/>
        <w:rPr>
          <w:rFonts w:ascii="Verdana" w:eastAsia="Times New Roman" w:hAnsi="Verdana" w:cs="Times New Roman"/>
          <w:sz w:val="20"/>
          <w:szCs w:val="20"/>
          <w:lang w:eastAsia="ar-SA"/>
        </w:rPr>
      </w:pPr>
      <w:proofErr w:type="spellStart"/>
      <w:r w:rsidRPr="00CB1EAA">
        <w:rPr>
          <w:rFonts w:ascii="Verdana" w:hAnsi="Verdana"/>
          <w:sz w:val="20"/>
          <w:szCs w:val="20"/>
        </w:rPr>
        <w:t>Their</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 xml:space="preserve"> is </w:t>
      </w:r>
      <w:proofErr w:type="spellStart"/>
      <w:r w:rsidRPr="00CB1EAA">
        <w:rPr>
          <w:rFonts w:ascii="Verdana" w:hAnsi="Verdana"/>
          <w:sz w:val="20"/>
          <w:szCs w:val="20"/>
        </w:rPr>
        <w:t>characterised</w:t>
      </w:r>
      <w:proofErr w:type="spellEnd"/>
      <w:r w:rsidRPr="00CB1EAA">
        <w:rPr>
          <w:rFonts w:ascii="Verdana" w:hAnsi="Verdana"/>
          <w:sz w:val="20"/>
          <w:szCs w:val="20"/>
        </w:rPr>
        <w:t xml:space="preserve"> </w:t>
      </w:r>
      <w:proofErr w:type="spellStart"/>
      <w:r w:rsidRPr="00CB1EAA">
        <w:rPr>
          <w:rFonts w:ascii="Verdana" w:hAnsi="Verdana"/>
          <w:sz w:val="20"/>
          <w:szCs w:val="20"/>
        </w:rPr>
        <w:t>by</w:t>
      </w:r>
      <w:proofErr w:type="spellEnd"/>
      <w:r w:rsidRPr="00CB1EAA">
        <w:rPr>
          <w:rFonts w:ascii="Verdana" w:hAnsi="Verdana"/>
          <w:sz w:val="20"/>
          <w:szCs w:val="20"/>
        </w:rPr>
        <w:t xml:space="preserve"> </w:t>
      </w:r>
      <w:proofErr w:type="spellStart"/>
      <w:r w:rsidRPr="00CB1EAA">
        <w:rPr>
          <w:rFonts w:ascii="Verdana" w:hAnsi="Verdana"/>
          <w:sz w:val="20"/>
          <w:szCs w:val="20"/>
        </w:rPr>
        <w:t>creativity</w:t>
      </w:r>
      <w:proofErr w:type="spellEnd"/>
      <w:r w:rsidRPr="00CB1EAA">
        <w:rPr>
          <w:rFonts w:ascii="Verdana" w:hAnsi="Verdana"/>
          <w:sz w:val="20"/>
          <w:szCs w:val="20"/>
        </w:rPr>
        <w:t xml:space="preserve">, </w:t>
      </w:r>
      <w:proofErr w:type="spellStart"/>
      <w:r w:rsidRPr="00CB1EAA">
        <w:rPr>
          <w:rFonts w:ascii="Verdana" w:hAnsi="Verdana"/>
          <w:sz w:val="20"/>
          <w:szCs w:val="20"/>
        </w:rPr>
        <w:t>flexibility</w:t>
      </w:r>
      <w:proofErr w:type="spellEnd"/>
      <w:r w:rsidRPr="00CB1EAA">
        <w:rPr>
          <w:rFonts w:ascii="Verdana" w:hAnsi="Verdana"/>
          <w:sz w:val="20"/>
          <w:szCs w:val="20"/>
        </w:rPr>
        <w:t xml:space="preserve"> and </w:t>
      </w:r>
      <w:proofErr w:type="spellStart"/>
      <w:r w:rsidRPr="00CB1EAA">
        <w:rPr>
          <w:rFonts w:ascii="Verdana" w:hAnsi="Verdana"/>
          <w:sz w:val="20"/>
          <w:szCs w:val="20"/>
        </w:rPr>
        <w:t>interdisciplinary</w:t>
      </w:r>
      <w:proofErr w:type="spellEnd"/>
      <w:r w:rsidRPr="00CB1EAA">
        <w:rPr>
          <w:rFonts w:ascii="Verdana" w:hAnsi="Verdana"/>
          <w:sz w:val="20"/>
          <w:szCs w:val="20"/>
        </w:rPr>
        <w:t xml:space="preserve"> </w:t>
      </w:r>
      <w:proofErr w:type="spellStart"/>
      <w:r w:rsidRPr="00CB1EAA">
        <w:rPr>
          <w:rFonts w:ascii="Verdana" w:hAnsi="Verdana"/>
          <w:sz w:val="20"/>
          <w:szCs w:val="20"/>
        </w:rPr>
        <w:t>approach</w:t>
      </w:r>
      <w:proofErr w:type="spellEnd"/>
      <w:r w:rsidRPr="00CB1EAA">
        <w:rPr>
          <w:rFonts w:ascii="Verdana" w:hAnsi="Verdana"/>
          <w:sz w:val="20"/>
          <w:szCs w:val="20"/>
        </w:rPr>
        <w:t xml:space="preserve">. </w:t>
      </w:r>
    </w:p>
    <w:p w14:paraId="3D67B20D" w14:textId="77777777" w:rsidR="00F449C5" w:rsidRPr="00CB1EAA" w:rsidRDefault="00F449C5" w:rsidP="00F44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
        <w:jc w:val="both"/>
        <w:rPr>
          <w:rFonts w:ascii="Verdana" w:eastAsia="Times New Roman" w:hAnsi="Verdana" w:cs="Times New Roman"/>
          <w:sz w:val="20"/>
          <w:szCs w:val="20"/>
          <w:lang w:val="en-GB"/>
        </w:rPr>
      </w:pPr>
    </w:p>
    <w:p w14:paraId="4E267583" w14:textId="77777777" w:rsidR="00F449C5" w:rsidRPr="00CB1EAA" w:rsidRDefault="00F449C5" w:rsidP="00F449C5">
      <w:pPr>
        <w:widowControl w:val="0"/>
        <w:spacing w:before="120" w:after="120" w:line="240" w:lineRule="auto"/>
        <w:ind w:left="426"/>
        <w:jc w:val="both"/>
        <w:rPr>
          <w:rFonts w:ascii="Verdana" w:eastAsia="Times New Roman" w:hAnsi="Verdana" w:cs="Times New Roman"/>
          <w:sz w:val="20"/>
          <w:szCs w:val="20"/>
          <w:lang w:val="en-GB"/>
        </w:rPr>
      </w:pPr>
      <w:r w:rsidRPr="00CB1EAA">
        <w:rPr>
          <w:rFonts w:ascii="Verdana" w:eastAsia="Times New Roman" w:hAnsi="Verdana" w:cs="Times New Roman"/>
          <w:b/>
          <w:sz w:val="20"/>
          <w:szCs w:val="20"/>
          <w:lang w:val="en-GB"/>
        </w:rPr>
        <w:t>Autonomy and responsibility</w:t>
      </w:r>
    </w:p>
    <w:p w14:paraId="347705CC"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Competences in the programme and outcome requirements:</w:t>
      </w:r>
    </w:p>
    <w:p w14:paraId="55262977" w14:textId="77777777" w:rsidR="00F449C5" w:rsidRPr="00CB1EAA" w:rsidRDefault="00F449C5" w:rsidP="00F449C5">
      <w:pPr>
        <w:widowControl w:val="0"/>
        <w:autoSpaceDE w:val="0"/>
        <w:autoSpaceDN w:val="0"/>
        <w:adjustRightInd w:val="0"/>
        <w:spacing w:after="0" w:line="240" w:lineRule="auto"/>
        <w:ind w:left="360" w:firstLine="66"/>
        <w:jc w:val="both"/>
        <w:rPr>
          <w:rFonts w:ascii="Verdana" w:eastAsia="Times New Roman" w:hAnsi="Verdana" w:cs="Times New Roman"/>
          <w:sz w:val="20"/>
          <w:szCs w:val="20"/>
          <w:lang w:eastAsia="ar-SA"/>
        </w:rPr>
      </w:pPr>
      <w:proofErr w:type="spellStart"/>
      <w:r w:rsidRPr="00CB1EAA">
        <w:rPr>
          <w:rFonts w:ascii="Verdana" w:hAnsi="Verdana"/>
          <w:sz w:val="20"/>
          <w:szCs w:val="20"/>
        </w:rPr>
        <w:t>Based</w:t>
      </w:r>
      <w:proofErr w:type="spellEnd"/>
      <w:r w:rsidRPr="00CB1EAA">
        <w:rPr>
          <w:rFonts w:ascii="Verdana" w:hAnsi="Verdana"/>
          <w:sz w:val="20"/>
          <w:szCs w:val="20"/>
        </w:rPr>
        <w:t xml:space="preserve"> </w:t>
      </w:r>
      <w:proofErr w:type="spellStart"/>
      <w:r w:rsidRPr="00CB1EAA">
        <w:rPr>
          <w:rFonts w:ascii="Verdana" w:hAnsi="Verdana"/>
          <w:sz w:val="20"/>
          <w:szCs w:val="20"/>
        </w:rPr>
        <w:t>on</w:t>
      </w:r>
      <w:proofErr w:type="spellEnd"/>
      <w:r w:rsidRPr="00CB1EAA">
        <w:rPr>
          <w:rFonts w:ascii="Verdana" w:hAnsi="Verdana"/>
          <w:sz w:val="20"/>
          <w:szCs w:val="20"/>
        </w:rPr>
        <w:t xml:space="preserve"> </w:t>
      </w:r>
      <w:proofErr w:type="spellStart"/>
      <w:r w:rsidRPr="00CB1EAA">
        <w:rPr>
          <w:rFonts w:ascii="Verdana" w:hAnsi="Verdana"/>
          <w:sz w:val="20"/>
          <w:szCs w:val="20"/>
        </w:rPr>
        <w:t>their</w:t>
      </w:r>
      <w:proofErr w:type="spellEnd"/>
      <w:r w:rsidRPr="00CB1EAA">
        <w:rPr>
          <w:rFonts w:ascii="Verdana" w:hAnsi="Verdana"/>
          <w:sz w:val="20"/>
          <w:szCs w:val="20"/>
        </w:rPr>
        <w:t xml:space="preserve"> </w:t>
      </w:r>
      <w:proofErr w:type="spellStart"/>
      <w:r w:rsidRPr="00CB1EAA">
        <w:rPr>
          <w:rFonts w:ascii="Verdana" w:hAnsi="Verdana"/>
          <w:sz w:val="20"/>
          <w:szCs w:val="20"/>
        </w:rPr>
        <w:t>practical</w:t>
      </w:r>
      <w:proofErr w:type="spellEnd"/>
      <w:r w:rsidRPr="00CB1EAA">
        <w:rPr>
          <w:rFonts w:ascii="Verdana" w:hAnsi="Verdana"/>
          <w:sz w:val="20"/>
          <w:szCs w:val="20"/>
        </w:rPr>
        <w:t xml:space="preserve"> and </w:t>
      </w:r>
      <w:proofErr w:type="spellStart"/>
      <w:r w:rsidRPr="00CB1EAA">
        <w:rPr>
          <w:rFonts w:ascii="Verdana" w:hAnsi="Verdana"/>
          <w:sz w:val="20"/>
          <w:szCs w:val="20"/>
        </w:rPr>
        <w:t>theoretical</w:t>
      </w:r>
      <w:proofErr w:type="spellEnd"/>
      <w:r w:rsidRPr="00CB1EAA">
        <w:rPr>
          <w:rFonts w:ascii="Verdana" w:hAnsi="Verdana"/>
          <w:sz w:val="20"/>
          <w:szCs w:val="20"/>
        </w:rPr>
        <w:t xml:space="preserve"> </w:t>
      </w:r>
      <w:proofErr w:type="spellStart"/>
      <w:r w:rsidRPr="00CB1EAA">
        <w:rPr>
          <w:rFonts w:ascii="Verdana" w:hAnsi="Verdana"/>
          <w:sz w:val="20"/>
          <w:szCs w:val="20"/>
        </w:rPr>
        <w:t>knowledge</w:t>
      </w:r>
      <w:proofErr w:type="spellEnd"/>
      <w:r w:rsidRPr="00CB1EAA">
        <w:rPr>
          <w:rFonts w:ascii="Verdana" w:hAnsi="Verdana"/>
          <w:sz w:val="20"/>
          <w:szCs w:val="20"/>
        </w:rPr>
        <w:t xml:space="preserve"> </w:t>
      </w:r>
      <w:proofErr w:type="spellStart"/>
      <w:r w:rsidRPr="00CB1EAA">
        <w:rPr>
          <w:rFonts w:ascii="Verdana" w:hAnsi="Verdana"/>
          <w:sz w:val="20"/>
          <w:szCs w:val="20"/>
        </w:rPr>
        <w:t>gained</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field</w:t>
      </w:r>
      <w:proofErr w:type="spellEnd"/>
      <w:r w:rsidRPr="00CB1EAA">
        <w:rPr>
          <w:rFonts w:ascii="Verdana" w:hAnsi="Verdana"/>
          <w:sz w:val="20"/>
          <w:szCs w:val="20"/>
        </w:rPr>
        <w:t xml:space="preserve"> of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they</w:t>
      </w:r>
      <w:proofErr w:type="spellEnd"/>
      <w:r w:rsidRPr="00CB1EAA">
        <w:rPr>
          <w:rFonts w:ascii="Verdana" w:hAnsi="Verdana"/>
          <w:sz w:val="20"/>
          <w:szCs w:val="20"/>
        </w:rPr>
        <w:t xml:space="preserve"> </w:t>
      </w:r>
      <w:proofErr w:type="spellStart"/>
      <w:r w:rsidRPr="00CB1EAA">
        <w:rPr>
          <w:rFonts w:ascii="Verdana" w:hAnsi="Verdana"/>
          <w:sz w:val="20"/>
          <w:szCs w:val="20"/>
        </w:rPr>
        <w:t>have</w:t>
      </w:r>
      <w:proofErr w:type="spellEnd"/>
      <w:r w:rsidRPr="00CB1EAA">
        <w:rPr>
          <w:rFonts w:ascii="Verdana" w:hAnsi="Verdana"/>
          <w:sz w:val="20"/>
          <w:szCs w:val="20"/>
        </w:rPr>
        <w:t xml:space="preserve"> </w:t>
      </w:r>
      <w:proofErr w:type="spellStart"/>
      <w:r w:rsidRPr="00CB1EAA">
        <w:rPr>
          <w:rFonts w:ascii="Verdana" w:hAnsi="Verdana"/>
          <w:sz w:val="20"/>
          <w:szCs w:val="20"/>
        </w:rPr>
        <w:t>significant</w:t>
      </w:r>
      <w:proofErr w:type="spellEnd"/>
      <w:r w:rsidRPr="00CB1EAA">
        <w:rPr>
          <w:rFonts w:ascii="Verdana" w:hAnsi="Verdana"/>
          <w:sz w:val="20"/>
          <w:szCs w:val="20"/>
        </w:rPr>
        <w:t xml:space="preserve"> </w:t>
      </w:r>
      <w:proofErr w:type="spellStart"/>
      <w:r w:rsidRPr="00CB1EAA">
        <w:rPr>
          <w:rFonts w:ascii="Verdana" w:hAnsi="Verdana"/>
          <w:sz w:val="20"/>
          <w:szCs w:val="20"/>
        </w:rPr>
        <w:t>independence</w:t>
      </w:r>
      <w:proofErr w:type="spellEnd"/>
      <w:r w:rsidRPr="00CB1EAA">
        <w:rPr>
          <w:rFonts w:ascii="Verdana" w:hAnsi="Verdana"/>
          <w:sz w:val="20"/>
          <w:szCs w:val="20"/>
        </w:rPr>
        <w:t xml:space="preserve"> in </w:t>
      </w:r>
      <w:proofErr w:type="spellStart"/>
      <w:r w:rsidRPr="00CB1EAA">
        <w:rPr>
          <w:rFonts w:ascii="Verdana" w:hAnsi="Verdana"/>
          <w:sz w:val="20"/>
          <w:szCs w:val="20"/>
        </w:rPr>
        <w:t>terms</w:t>
      </w:r>
      <w:proofErr w:type="spellEnd"/>
      <w:r w:rsidRPr="00CB1EAA">
        <w:rPr>
          <w:rFonts w:ascii="Verdana" w:hAnsi="Verdana"/>
          <w:sz w:val="20"/>
          <w:szCs w:val="20"/>
        </w:rPr>
        <w:t xml:space="preserve"> of </w:t>
      </w:r>
      <w:proofErr w:type="spellStart"/>
      <w:r w:rsidRPr="00CB1EAA">
        <w:rPr>
          <w:rFonts w:ascii="Verdana" w:hAnsi="Verdana"/>
          <w:sz w:val="20"/>
          <w:szCs w:val="20"/>
        </w:rPr>
        <w:t>coming</w:t>
      </w:r>
      <w:proofErr w:type="spellEnd"/>
      <w:r w:rsidRPr="00CB1EAA">
        <w:rPr>
          <w:rFonts w:ascii="Verdana" w:hAnsi="Verdana"/>
          <w:sz w:val="20"/>
          <w:szCs w:val="20"/>
        </w:rPr>
        <w:t xml:space="preserve"> </w:t>
      </w:r>
      <w:proofErr w:type="spellStart"/>
      <w:r w:rsidRPr="00CB1EAA">
        <w:rPr>
          <w:rFonts w:ascii="Verdana" w:hAnsi="Verdana"/>
          <w:sz w:val="20"/>
          <w:szCs w:val="20"/>
        </w:rPr>
        <w:t>up</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problems</w:t>
      </w:r>
      <w:proofErr w:type="spellEnd"/>
      <w:r w:rsidRPr="00CB1EAA">
        <w:rPr>
          <w:rFonts w:ascii="Verdana" w:hAnsi="Verdana"/>
          <w:sz w:val="20"/>
          <w:szCs w:val="20"/>
        </w:rPr>
        <w:t xml:space="preserve"> and </w:t>
      </w:r>
      <w:proofErr w:type="spellStart"/>
      <w:r w:rsidRPr="00CB1EAA">
        <w:rPr>
          <w:rFonts w:ascii="Verdana" w:hAnsi="Verdana"/>
          <w:sz w:val="20"/>
          <w:szCs w:val="20"/>
        </w:rPr>
        <w:t>elaborating</w:t>
      </w:r>
      <w:proofErr w:type="spellEnd"/>
      <w:r w:rsidRPr="00CB1EAA">
        <w:rPr>
          <w:rFonts w:ascii="Verdana" w:hAnsi="Verdana"/>
          <w:sz w:val="20"/>
          <w:szCs w:val="20"/>
        </w:rPr>
        <w:t xml:space="preserve"> </w:t>
      </w:r>
      <w:proofErr w:type="spellStart"/>
      <w:r w:rsidRPr="00CB1EAA">
        <w:rPr>
          <w:rFonts w:ascii="Verdana" w:hAnsi="Verdana"/>
          <w:sz w:val="20"/>
          <w:szCs w:val="20"/>
        </w:rPr>
        <w:t>special</w:t>
      </w:r>
      <w:proofErr w:type="spellEnd"/>
      <w:r w:rsidRPr="00CB1EAA">
        <w:rPr>
          <w:rFonts w:ascii="Verdana" w:hAnsi="Verdana"/>
          <w:sz w:val="20"/>
          <w:szCs w:val="20"/>
        </w:rPr>
        <w:t xml:space="preserve"> </w:t>
      </w:r>
      <w:proofErr w:type="spellStart"/>
      <w:r w:rsidRPr="00CB1EAA">
        <w:rPr>
          <w:rFonts w:ascii="Verdana" w:hAnsi="Verdana"/>
          <w:sz w:val="20"/>
          <w:szCs w:val="20"/>
        </w:rPr>
        <w:t>professional</w:t>
      </w:r>
      <w:proofErr w:type="spellEnd"/>
      <w:r w:rsidRPr="00CB1EAA">
        <w:rPr>
          <w:rFonts w:ascii="Verdana" w:hAnsi="Verdana"/>
          <w:sz w:val="20"/>
          <w:szCs w:val="20"/>
        </w:rPr>
        <w:t xml:space="preserve"> </w:t>
      </w:r>
      <w:proofErr w:type="spellStart"/>
      <w:r w:rsidRPr="00CB1EAA">
        <w:rPr>
          <w:rFonts w:ascii="Verdana" w:hAnsi="Verdana"/>
          <w:sz w:val="20"/>
          <w:szCs w:val="20"/>
        </w:rPr>
        <w:t>questions</w:t>
      </w:r>
      <w:proofErr w:type="spellEnd"/>
      <w:r w:rsidRPr="00CB1EAA">
        <w:rPr>
          <w:rFonts w:ascii="Verdana" w:hAnsi="Verdana"/>
          <w:sz w:val="20"/>
          <w:szCs w:val="20"/>
        </w:rPr>
        <w:t>.</w:t>
      </w:r>
    </w:p>
    <w:p w14:paraId="3411A993"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rPr>
      </w:pPr>
    </w:p>
    <w:p w14:paraId="24A34319"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rPr>
      </w:pPr>
      <w:r w:rsidRPr="00CB1EAA">
        <w:rPr>
          <w:rFonts w:ascii="Verdana" w:eastAsia="Times New Roman" w:hAnsi="Verdana" w:cs="Times New Roman"/>
          <w:b/>
          <w:sz w:val="20"/>
          <w:szCs w:val="20"/>
          <w:lang w:val="en-GB"/>
        </w:rPr>
        <w:t>Specified competences:</w:t>
      </w:r>
    </w:p>
    <w:p w14:paraId="2651CFA1"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
          <w:sz w:val="20"/>
          <w:szCs w:val="20"/>
          <w:lang w:val="en-GB"/>
        </w:rPr>
      </w:pPr>
      <w:proofErr w:type="spellStart"/>
      <w:r w:rsidRPr="00CB1EAA">
        <w:rPr>
          <w:rFonts w:ascii="Verdana" w:hAnsi="Verdana"/>
          <w:sz w:val="20"/>
          <w:szCs w:val="20"/>
        </w:rPr>
        <w:t>Searches</w:t>
      </w:r>
      <w:proofErr w:type="spellEnd"/>
      <w:r w:rsidRPr="00CB1EAA">
        <w:rPr>
          <w:rFonts w:ascii="Verdana" w:hAnsi="Verdana"/>
          <w:sz w:val="20"/>
          <w:szCs w:val="20"/>
        </w:rPr>
        <w:t xml:space="preserve"> and </w:t>
      </w:r>
      <w:proofErr w:type="spellStart"/>
      <w:r w:rsidRPr="00CB1EAA">
        <w:rPr>
          <w:rFonts w:ascii="Verdana" w:hAnsi="Verdana"/>
          <w:sz w:val="20"/>
          <w:szCs w:val="20"/>
        </w:rPr>
        <w:t>applies</w:t>
      </w:r>
      <w:proofErr w:type="spellEnd"/>
      <w:r w:rsidRPr="00CB1EAA">
        <w:rPr>
          <w:rFonts w:ascii="Verdana" w:hAnsi="Verdana"/>
          <w:sz w:val="20"/>
          <w:szCs w:val="20"/>
        </w:rPr>
        <w:t xml:space="preserve"> </w:t>
      </w:r>
      <w:proofErr w:type="spellStart"/>
      <w:r w:rsidRPr="00CB1EAA">
        <w:rPr>
          <w:rFonts w:ascii="Verdana" w:hAnsi="Verdana"/>
          <w:sz w:val="20"/>
          <w:szCs w:val="20"/>
        </w:rPr>
        <w:t>those</w:t>
      </w:r>
      <w:proofErr w:type="spellEnd"/>
      <w:r w:rsidRPr="00CB1EAA">
        <w:rPr>
          <w:rFonts w:ascii="Verdana" w:hAnsi="Verdana"/>
          <w:sz w:val="20"/>
          <w:szCs w:val="20"/>
        </w:rPr>
        <w:t xml:space="preserve"> </w:t>
      </w:r>
      <w:proofErr w:type="spellStart"/>
      <w:r w:rsidRPr="00CB1EAA">
        <w:rPr>
          <w:rFonts w:ascii="Verdana" w:hAnsi="Verdana"/>
          <w:sz w:val="20"/>
          <w:szCs w:val="20"/>
        </w:rPr>
        <w:t>methods</w:t>
      </w:r>
      <w:proofErr w:type="spellEnd"/>
      <w:r w:rsidRPr="00CB1EAA">
        <w:rPr>
          <w:rFonts w:ascii="Verdana" w:hAnsi="Verdana"/>
          <w:sz w:val="20"/>
          <w:szCs w:val="20"/>
        </w:rPr>
        <w:t xml:space="preserve"> </w:t>
      </w:r>
      <w:proofErr w:type="spellStart"/>
      <w:r w:rsidRPr="00CB1EAA">
        <w:rPr>
          <w:rFonts w:ascii="Verdana" w:hAnsi="Verdana"/>
          <w:sz w:val="20"/>
          <w:szCs w:val="20"/>
        </w:rPr>
        <w:t>with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help</w:t>
      </w:r>
      <w:proofErr w:type="spellEnd"/>
      <w:r w:rsidRPr="00CB1EAA">
        <w:rPr>
          <w:rFonts w:ascii="Verdana" w:hAnsi="Verdana"/>
          <w:sz w:val="20"/>
          <w:szCs w:val="20"/>
        </w:rPr>
        <w:t xml:space="preserve"> of </w:t>
      </w:r>
      <w:proofErr w:type="spellStart"/>
      <w:r w:rsidRPr="00CB1EAA">
        <w:rPr>
          <w:rFonts w:ascii="Verdana" w:hAnsi="Verdana"/>
          <w:sz w:val="20"/>
          <w:szCs w:val="20"/>
        </w:rPr>
        <w:t>which</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problems</w:t>
      </w:r>
      <w:proofErr w:type="spellEnd"/>
      <w:r w:rsidRPr="00CB1EAA">
        <w:rPr>
          <w:rFonts w:ascii="Verdana" w:hAnsi="Verdana"/>
          <w:sz w:val="20"/>
          <w:szCs w:val="20"/>
        </w:rPr>
        <w:t xml:space="preserve"> </w:t>
      </w:r>
      <w:proofErr w:type="spellStart"/>
      <w:r w:rsidRPr="00CB1EAA">
        <w:rPr>
          <w:rFonts w:ascii="Verdana" w:hAnsi="Verdana"/>
          <w:sz w:val="20"/>
          <w:szCs w:val="20"/>
        </w:rPr>
        <w:t>can</w:t>
      </w:r>
      <w:proofErr w:type="spellEnd"/>
      <w:r w:rsidRPr="00CB1EAA">
        <w:rPr>
          <w:rFonts w:ascii="Verdana" w:hAnsi="Verdana"/>
          <w:sz w:val="20"/>
          <w:szCs w:val="20"/>
        </w:rPr>
        <w:t xml:space="preserve"> be </w:t>
      </w:r>
      <w:proofErr w:type="spellStart"/>
      <w:r w:rsidRPr="00CB1EAA">
        <w:rPr>
          <w:rFonts w:ascii="Verdana" w:hAnsi="Verdana"/>
          <w:sz w:val="20"/>
          <w:szCs w:val="20"/>
        </w:rPr>
        <w:t>solved</w:t>
      </w:r>
      <w:proofErr w:type="spellEnd"/>
      <w:r w:rsidRPr="00CB1EAA">
        <w:rPr>
          <w:rFonts w:ascii="Verdana" w:hAnsi="Verdana"/>
          <w:sz w:val="20"/>
          <w:szCs w:val="20"/>
        </w:rPr>
        <w:t xml:space="preserve"> and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questions</w:t>
      </w:r>
      <w:proofErr w:type="spellEnd"/>
      <w:r w:rsidRPr="00CB1EAA">
        <w:rPr>
          <w:rFonts w:ascii="Verdana" w:hAnsi="Verdana"/>
          <w:sz w:val="20"/>
          <w:szCs w:val="20"/>
        </w:rPr>
        <w:t xml:space="preserve"> </w:t>
      </w:r>
      <w:proofErr w:type="spellStart"/>
      <w:r w:rsidRPr="00CB1EAA">
        <w:rPr>
          <w:rFonts w:ascii="Verdana" w:hAnsi="Verdana"/>
          <w:sz w:val="20"/>
          <w:szCs w:val="20"/>
        </w:rPr>
        <w:t>can</w:t>
      </w:r>
      <w:proofErr w:type="spellEnd"/>
      <w:r w:rsidRPr="00CB1EAA">
        <w:rPr>
          <w:rFonts w:ascii="Verdana" w:hAnsi="Verdana"/>
          <w:sz w:val="20"/>
          <w:szCs w:val="20"/>
        </w:rPr>
        <w:t xml:space="preserve"> be </w:t>
      </w:r>
      <w:proofErr w:type="spellStart"/>
      <w:r w:rsidRPr="00CB1EAA">
        <w:rPr>
          <w:rFonts w:ascii="Verdana" w:hAnsi="Verdana"/>
          <w:sz w:val="20"/>
          <w:szCs w:val="20"/>
        </w:rPr>
        <w:t>answered</w:t>
      </w:r>
      <w:proofErr w:type="spellEnd"/>
      <w:r w:rsidRPr="00CB1EAA">
        <w:rPr>
          <w:rFonts w:ascii="Verdana" w:hAnsi="Verdana"/>
          <w:sz w:val="20"/>
          <w:szCs w:val="20"/>
        </w:rPr>
        <w:t>.</w:t>
      </w:r>
    </w:p>
    <w:p w14:paraId="2B971A26" w14:textId="77777777" w:rsidR="00F449C5" w:rsidRPr="00CB1EAA" w:rsidRDefault="00F449C5" w:rsidP="00F449C5">
      <w:pPr>
        <w:widowControl w:val="0"/>
        <w:spacing w:before="120" w:after="120" w:line="240" w:lineRule="auto"/>
        <w:jc w:val="both"/>
        <w:rPr>
          <w:rFonts w:ascii="Verdana" w:eastAsia="Times New Roman" w:hAnsi="Verdana" w:cs="Times New Roman"/>
          <w:sz w:val="20"/>
          <w:szCs w:val="20"/>
          <w:lang w:val="en-GB"/>
        </w:rPr>
      </w:pPr>
    </w:p>
    <w:p w14:paraId="5ED2E24B" w14:textId="77777777" w:rsidR="00F449C5" w:rsidRPr="00CB1EAA" w:rsidRDefault="00F449C5" w:rsidP="00CB1EAA">
      <w:pPr>
        <w:widowControl w:val="0"/>
        <w:numPr>
          <w:ilvl w:val="0"/>
          <w:numId w:val="155"/>
        </w:numPr>
        <w:tabs>
          <w:tab w:val="num" w:pos="567"/>
        </w:tabs>
        <w:spacing w:before="120" w:after="120" w:line="240" w:lineRule="auto"/>
        <w:ind w:left="426" w:hanging="142"/>
        <w:jc w:val="both"/>
        <w:rPr>
          <w:rFonts w:ascii="Verdana" w:eastAsia="Times New Roman" w:hAnsi="Verdana" w:cs="Times New Roman"/>
          <w:bCs/>
          <w:i/>
          <w:color w:val="FF0000"/>
          <w:sz w:val="20"/>
          <w:szCs w:val="20"/>
        </w:rPr>
      </w:pPr>
      <w:r w:rsidRPr="00CB1EAA">
        <w:rPr>
          <w:rFonts w:ascii="Verdana" w:eastAsia="Times New Roman" w:hAnsi="Verdana" w:cs="Times New Roman"/>
          <w:b/>
          <w:bCs/>
          <w:sz w:val="20"/>
          <w:szCs w:val="20"/>
        </w:rPr>
        <w:t xml:space="preserve">Előtanulmányi követelmények: </w:t>
      </w:r>
      <w:r w:rsidRPr="00CB1EAA">
        <w:rPr>
          <w:rFonts w:ascii="Verdana" w:eastAsia="Times New Roman" w:hAnsi="Verdana" w:cs="Times New Roman"/>
          <w:sz w:val="20"/>
          <w:szCs w:val="20"/>
        </w:rPr>
        <w:t>Nincs</w:t>
      </w:r>
    </w:p>
    <w:p w14:paraId="5B4043D1" w14:textId="77777777" w:rsidR="00F449C5" w:rsidRPr="00CB1EAA" w:rsidRDefault="00F449C5" w:rsidP="00CB1EAA">
      <w:pPr>
        <w:widowControl w:val="0"/>
        <w:numPr>
          <w:ilvl w:val="0"/>
          <w:numId w:val="155"/>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 (magyarul, angolul - English):</w:t>
      </w:r>
    </w:p>
    <w:p w14:paraId="4B768A55" w14:textId="77777777" w:rsidR="00F449C5" w:rsidRPr="00CB1EAA" w:rsidRDefault="00F449C5" w:rsidP="00CB1EAA">
      <w:pPr>
        <w:widowControl w:val="0"/>
        <w:numPr>
          <w:ilvl w:val="1"/>
          <w:numId w:val="155"/>
        </w:numPr>
        <w:tabs>
          <w:tab w:val="clear" w:pos="858"/>
          <w:tab w:val="left" w:pos="709"/>
          <w:tab w:val="left" w:pos="993"/>
          <w:tab w:val="num" w:pos="1134"/>
          <w:tab w:val="num" w:pos="3977"/>
        </w:tabs>
        <w:spacing w:before="120" w:after="120" w:line="240" w:lineRule="auto"/>
        <w:ind w:left="426" w:firstLine="0"/>
        <w:jc w:val="both"/>
        <w:rPr>
          <w:rFonts w:ascii="Verdana" w:eastAsia="Times New Roman" w:hAnsi="Verdana" w:cs="Times New Roman"/>
          <w:b/>
          <w:sz w:val="20"/>
          <w:szCs w:val="20"/>
        </w:rPr>
      </w:pPr>
    </w:p>
    <w:p w14:paraId="1DA5BDD1" w14:textId="77777777" w:rsidR="00F449C5" w:rsidRPr="00CB1EAA" w:rsidRDefault="00F449C5" w:rsidP="00F449C5">
      <w:pPr>
        <w:spacing w:after="0" w:line="240" w:lineRule="auto"/>
        <w:ind w:firstLine="641"/>
        <w:jc w:val="both"/>
        <w:rPr>
          <w:rFonts w:ascii="Verdana" w:hAnsi="Verdana"/>
          <w:bCs/>
          <w:sz w:val="20"/>
          <w:szCs w:val="20"/>
        </w:rPr>
      </w:pPr>
      <w:r w:rsidRPr="00CB1EAA">
        <w:rPr>
          <w:rFonts w:ascii="Verdana" w:hAnsi="Verdana"/>
          <w:bCs/>
          <w:sz w:val="20"/>
          <w:szCs w:val="20"/>
        </w:rPr>
        <w:t>1. Közlekedési kockázatelemzés</w:t>
      </w:r>
    </w:p>
    <w:p w14:paraId="7A6FB3B8" w14:textId="77777777" w:rsidR="00F449C5" w:rsidRPr="00CB1EAA" w:rsidRDefault="00F449C5" w:rsidP="00F449C5">
      <w:pPr>
        <w:spacing w:after="0" w:line="240" w:lineRule="auto"/>
        <w:ind w:firstLine="641"/>
        <w:jc w:val="both"/>
        <w:rPr>
          <w:rFonts w:ascii="Verdana" w:hAnsi="Verdana"/>
          <w:bCs/>
          <w:sz w:val="20"/>
          <w:szCs w:val="20"/>
        </w:rPr>
      </w:pPr>
      <w:r w:rsidRPr="00CB1EAA">
        <w:rPr>
          <w:rFonts w:ascii="Verdana" w:hAnsi="Verdana"/>
          <w:bCs/>
          <w:sz w:val="20"/>
          <w:szCs w:val="20"/>
        </w:rPr>
        <w:t>2. Elemzés-értékelés, mint a közterületi szolgálat alapja</w:t>
      </w:r>
    </w:p>
    <w:p w14:paraId="2A4E8DE9" w14:textId="77777777" w:rsidR="00F449C5" w:rsidRPr="00CB1EAA" w:rsidRDefault="00F449C5" w:rsidP="00F449C5">
      <w:pPr>
        <w:spacing w:after="0" w:line="240" w:lineRule="auto"/>
        <w:ind w:firstLine="641"/>
        <w:jc w:val="both"/>
        <w:rPr>
          <w:rFonts w:ascii="Verdana" w:hAnsi="Verdana"/>
          <w:sz w:val="20"/>
          <w:szCs w:val="20"/>
        </w:rPr>
      </w:pPr>
      <w:r w:rsidRPr="00CB1EAA">
        <w:rPr>
          <w:rFonts w:ascii="Verdana" w:hAnsi="Verdana"/>
          <w:bCs/>
          <w:sz w:val="20"/>
          <w:szCs w:val="20"/>
        </w:rPr>
        <w:t>3. Helyzetértékelés szerepe a csapatszolgálati tevékenységben</w:t>
      </w:r>
    </w:p>
    <w:p w14:paraId="22A6E50F" w14:textId="77777777" w:rsidR="00F449C5" w:rsidRPr="00CB1EAA" w:rsidRDefault="00F449C5" w:rsidP="00F449C5">
      <w:pPr>
        <w:spacing w:after="0" w:line="240" w:lineRule="auto"/>
        <w:ind w:firstLine="641"/>
        <w:jc w:val="both"/>
        <w:rPr>
          <w:rFonts w:ascii="Verdana" w:hAnsi="Verdana"/>
          <w:sz w:val="20"/>
          <w:szCs w:val="20"/>
        </w:rPr>
      </w:pPr>
      <w:r w:rsidRPr="00CB1EAA">
        <w:rPr>
          <w:rFonts w:ascii="Verdana" w:hAnsi="Verdana"/>
          <w:sz w:val="20"/>
          <w:szCs w:val="20"/>
        </w:rPr>
        <w:t>4. A térinformatika és a kartográfia által kínált rendészeti elemzési módszerek.</w:t>
      </w:r>
    </w:p>
    <w:p w14:paraId="77AE39E0" w14:textId="77777777" w:rsidR="00F449C5" w:rsidRPr="00CB1EAA" w:rsidRDefault="00F449C5" w:rsidP="00F449C5">
      <w:pPr>
        <w:spacing w:after="0" w:line="240" w:lineRule="auto"/>
        <w:ind w:left="641"/>
        <w:jc w:val="both"/>
        <w:rPr>
          <w:rFonts w:ascii="Verdana" w:hAnsi="Verdana"/>
          <w:sz w:val="20"/>
          <w:szCs w:val="20"/>
        </w:rPr>
      </w:pPr>
      <w:r w:rsidRPr="00CB1EAA">
        <w:rPr>
          <w:rFonts w:ascii="Verdana" w:hAnsi="Verdana"/>
          <w:sz w:val="20"/>
          <w:szCs w:val="20"/>
        </w:rPr>
        <w:lastRenderedPageBreak/>
        <w:t>5. A rendészeti értékelő-elemző munka során vizsgált legfontosabb tényezők. Az értékelő-elemző munka rendészeti aspektusai</w:t>
      </w:r>
    </w:p>
    <w:p w14:paraId="71EF46E0" w14:textId="77777777" w:rsidR="00F449C5" w:rsidRPr="00CB1EAA" w:rsidRDefault="00F449C5" w:rsidP="00F449C5">
      <w:pPr>
        <w:spacing w:after="0" w:line="240" w:lineRule="auto"/>
        <w:ind w:left="641"/>
        <w:jc w:val="both"/>
        <w:rPr>
          <w:rFonts w:ascii="Verdana" w:hAnsi="Verdana"/>
          <w:sz w:val="20"/>
          <w:szCs w:val="20"/>
        </w:rPr>
      </w:pPr>
      <w:r w:rsidRPr="00CB1EAA">
        <w:rPr>
          <w:rFonts w:ascii="Verdana" w:hAnsi="Verdana"/>
          <w:sz w:val="20"/>
          <w:szCs w:val="20"/>
        </w:rPr>
        <w:t xml:space="preserve">6. A </w:t>
      </w:r>
      <w:proofErr w:type="spellStart"/>
      <w:r w:rsidRPr="00CB1EAA">
        <w:rPr>
          <w:rFonts w:ascii="Verdana" w:hAnsi="Verdana"/>
          <w:sz w:val="20"/>
          <w:szCs w:val="20"/>
        </w:rPr>
        <w:t>predikció</w:t>
      </w:r>
      <w:proofErr w:type="spellEnd"/>
      <w:r w:rsidRPr="00CB1EAA">
        <w:rPr>
          <w:rFonts w:ascii="Verdana" w:hAnsi="Verdana"/>
          <w:sz w:val="20"/>
          <w:szCs w:val="20"/>
        </w:rPr>
        <w:t xml:space="preserve"> szerepe a rendészeti értékelő-elemző munkában </w:t>
      </w:r>
    </w:p>
    <w:p w14:paraId="037EED00" w14:textId="77777777" w:rsidR="00F449C5" w:rsidRPr="00CB1EAA" w:rsidRDefault="00F449C5" w:rsidP="00F449C5">
      <w:pPr>
        <w:spacing w:after="0" w:line="240" w:lineRule="auto"/>
        <w:ind w:left="641"/>
        <w:jc w:val="both"/>
        <w:rPr>
          <w:rFonts w:ascii="Verdana" w:hAnsi="Verdana"/>
          <w:sz w:val="20"/>
          <w:szCs w:val="20"/>
        </w:rPr>
      </w:pPr>
      <w:r w:rsidRPr="00CB1EAA">
        <w:rPr>
          <w:rFonts w:ascii="Verdana" w:hAnsi="Verdana"/>
          <w:sz w:val="20"/>
          <w:szCs w:val="20"/>
        </w:rPr>
        <w:t>7. A térfigyelő kamerák és rendészet</w:t>
      </w:r>
    </w:p>
    <w:p w14:paraId="3756C296" w14:textId="77777777" w:rsidR="00F449C5" w:rsidRPr="00CB1EAA" w:rsidRDefault="00F449C5" w:rsidP="00F449C5">
      <w:pPr>
        <w:widowControl w:val="0"/>
        <w:spacing w:after="0" w:line="240" w:lineRule="auto"/>
        <w:ind w:left="641"/>
        <w:jc w:val="both"/>
        <w:rPr>
          <w:rFonts w:ascii="Verdana" w:eastAsia="Times New Roman" w:hAnsi="Verdana" w:cs="Times New Roman"/>
          <w:b/>
          <w:bCs/>
          <w:sz w:val="20"/>
          <w:szCs w:val="20"/>
        </w:rPr>
      </w:pPr>
      <w:r w:rsidRPr="00CB1EAA">
        <w:rPr>
          <w:rFonts w:ascii="Verdana" w:hAnsi="Verdana"/>
          <w:sz w:val="20"/>
          <w:szCs w:val="20"/>
        </w:rPr>
        <w:t xml:space="preserve">8. A Robotzsaru NEO használatának lehetőségei a rendészeti elemzések és a rendészeti teljesítményértékelések során.  </w:t>
      </w:r>
    </w:p>
    <w:p w14:paraId="1673C711" w14:textId="77777777" w:rsidR="00F449C5" w:rsidRPr="00CB1EAA" w:rsidRDefault="00F449C5" w:rsidP="00F449C5">
      <w:pPr>
        <w:widowControl w:val="0"/>
        <w:tabs>
          <w:tab w:val="left" w:pos="993"/>
          <w:tab w:val="num" w:pos="1134"/>
        </w:tabs>
        <w:spacing w:before="120" w:after="120" w:line="240" w:lineRule="auto"/>
        <w:ind w:left="720"/>
        <w:contextualSpacing/>
        <w:jc w:val="both"/>
        <w:rPr>
          <w:rFonts w:ascii="Verdana" w:eastAsia="Times New Roman" w:hAnsi="Verdana" w:cs="Times New Roman"/>
          <w:bCs/>
          <w:sz w:val="20"/>
          <w:szCs w:val="20"/>
        </w:rPr>
      </w:pPr>
    </w:p>
    <w:p w14:paraId="72A89118" w14:textId="77777777" w:rsidR="00F449C5" w:rsidRPr="00CB1EAA" w:rsidRDefault="00F449C5" w:rsidP="00CB1EAA">
      <w:pPr>
        <w:widowControl w:val="0"/>
        <w:numPr>
          <w:ilvl w:val="1"/>
          <w:numId w:val="155"/>
        </w:numPr>
        <w:tabs>
          <w:tab w:val="clear" w:pos="858"/>
          <w:tab w:val="left" w:pos="709"/>
          <w:tab w:val="left" w:pos="993"/>
          <w:tab w:val="num" w:pos="1134"/>
          <w:tab w:val="num" w:pos="3977"/>
        </w:tabs>
        <w:spacing w:before="120" w:after="120" w:line="240" w:lineRule="auto"/>
        <w:ind w:left="426" w:firstLine="0"/>
        <w:jc w:val="both"/>
        <w:rPr>
          <w:rFonts w:ascii="Verdana" w:eastAsia="Times New Roman" w:hAnsi="Verdana" w:cs="Times New Roman"/>
          <w:sz w:val="20"/>
          <w:szCs w:val="20"/>
        </w:rPr>
      </w:pPr>
    </w:p>
    <w:p w14:paraId="47D32F38" w14:textId="77777777" w:rsidR="00F449C5" w:rsidRPr="00CB1EAA" w:rsidRDefault="00F449C5" w:rsidP="00F449C5">
      <w:pPr>
        <w:numPr>
          <w:ilvl w:val="0"/>
          <w:numId w:val="52"/>
        </w:numPr>
        <w:spacing w:before="120" w:line="259" w:lineRule="auto"/>
        <w:contextualSpacing/>
        <w:jc w:val="both"/>
        <w:rPr>
          <w:rFonts w:ascii="Verdana" w:hAnsi="Verdana"/>
          <w:bCs/>
          <w:sz w:val="20"/>
          <w:szCs w:val="20"/>
        </w:rPr>
      </w:pPr>
      <w:proofErr w:type="spellStart"/>
      <w:r w:rsidRPr="00CB1EAA">
        <w:rPr>
          <w:rFonts w:ascii="Verdana" w:hAnsi="Verdana"/>
          <w:bCs/>
          <w:sz w:val="20"/>
          <w:szCs w:val="20"/>
        </w:rPr>
        <w:t>Traffic</w:t>
      </w:r>
      <w:proofErr w:type="spellEnd"/>
      <w:r w:rsidRPr="00CB1EAA">
        <w:rPr>
          <w:rFonts w:ascii="Verdana" w:hAnsi="Verdana"/>
          <w:bCs/>
          <w:sz w:val="20"/>
          <w:szCs w:val="20"/>
        </w:rPr>
        <w:t xml:space="preserve"> </w:t>
      </w:r>
      <w:proofErr w:type="spellStart"/>
      <w:r w:rsidRPr="00CB1EAA">
        <w:rPr>
          <w:rFonts w:ascii="Verdana" w:hAnsi="Verdana"/>
          <w:bCs/>
          <w:sz w:val="20"/>
          <w:szCs w:val="20"/>
        </w:rPr>
        <w:t>risk</w:t>
      </w:r>
      <w:proofErr w:type="spellEnd"/>
      <w:r w:rsidRPr="00CB1EAA">
        <w:rPr>
          <w:rFonts w:ascii="Verdana" w:hAnsi="Verdana"/>
          <w:bCs/>
          <w:sz w:val="20"/>
          <w:szCs w:val="20"/>
        </w:rPr>
        <w:t xml:space="preserve"> </w:t>
      </w:r>
      <w:proofErr w:type="spellStart"/>
      <w:r w:rsidRPr="00CB1EAA">
        <w:rPr>
          <w:rFonts w:ascii="Verdana" w:hAnsi="Verdana"/>
          <w:bCs/>
          <w:sz w:val="20"/>
          <w:szCs w:val="20"/>
        </w:rPr>
        <w:t>analysis</w:t>
      </w:r>
      <w:proofErr w:type="spellEnd"/>
    </w:p>
    <w:p w14:paraId="0BC74798" w14:textId="77777777" w:rsidR="00F449C5" w:rsidRPr="00CB1EAA" w:rsidRDefault="00F449C5" w:rsidP="00F449C5">
      <w:pPr>
        <w:numPr>
          <w:ilvl w:val="0"/>
          <w:numId w:val="52"/>
        </w:numPr>
        <w:spacing w:before="120" w:line="259" w:lineRule="auto"/>
        <w:contextualSpacing/>
        <w:jc w:val="both"/>
        <w:rPr>
          <w:rFonts w:ascii="Verdana" w:hAnsi="Verdana"/>
          <w:bCs/>
          <w:sz w:val="20"/>
          <w:szCs w:val="20"/>
        </w:rPr>
      </w:pPr>
      <w:proofErr w:type="spellStart"/>
      <w:r w:rsidRPr="00CB1EAA">
        <w:rPr>
          <w:rFonts w:ascii="Verdana" w:hAnsi="Verdana"/>
          <w:bCs/>
          <w:sz w:val="20"/>
          <w:szCs w:val="20"/>
        </w:rPr>
        <w:t>Analysis-assessment</w:t>
      </w:r>
      <w:proofErr w:type="spellEnd"/>
      <w:r w:rsidRPr="00CB1EAA">
        <w:rPr>
          <w:rFonts w:ascii="Verdana" w:hAnsi="Verdana"/>
          <w:bCs/>
          <w:sz w:val="20"/>
          <w:szCs w:val="20"/>
        </w:rPr>
        <w:t xml:space="preserve"> </w:t>
      </w:r>
      <w:proofErr w:type="spellStart"/>
      <w:r w:rsidRPr="00CB1EAA">
        <w:rPr>
          <w:rFonts w:ascii="Verdana" w:hAnsi="Verdana"/>
          <w:bCs/>
          <w:sz w:val="20"/>
          <w:szCs w:val="20"/>
        </w:rPr>
        <w:t>as</w:t>
      </w:r>
      <w:proofErr w:type="spellEnd"/>
      <w:r w:rsidRPr="00CB1EAA">
        <w:rPr>
          <w:rFonts w:ascii="Verdana" w:hAnsi="Verdana"/>
          <w:bCs/>
          <w:sz w:val="20"/>
          <w:szCs w:val="20"/>
        </w:rPr>
        <w:t xml:space="preserve">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basis</w:t>
      </w:r>
      <w:proofErr w:type="spellEnd"/>
      <w:r w:rsidRPr="00CB1EAA">
        <w:rPr>
          <w:rFonts w:ascii="Verdana" w:hAnsi="Verdana"/>
          <w:bCs/>
          <w:sz w:val="20"/>
          <w:szCs w:val="20"/>
        </w:rPr>
        <w:t xml:space="preserve"> of </w:t>
      </w:r>
      <w:proofErr w:type="spellStart"/>
      <w:r w:rsidRPr="00CB1EAA">
        <w:rPr>
          <w:rFonts w:ascii="Verdana" w:hAnsi="Verdana"/>
          <w:bCs/>
          <w:sz w:val="20"/>
          <w:szCs w:val="20"/>
        </w:rPr>
        <w:t>public</w:t>
      </w:r>
      <w:proofErr w:type="spellEnd"/>
      <w:r w:rsidRPr="00CB1EAA">
        <w:rPr>
          <w:rFonts w:ascii="Verdana" w:hAnsi="Verdana"/>
          <w:bCs/>
          <w:sz w:val="20"/>
          <w:szCs w:val="20"/>
        </w:rPr>
        <w:t xml:space="preserve"> </w:t>
      </w:r>
      <w:proofErr w:type="spellStart"/>
      <w:r w:rsidRPr="00CB1EAA">
        <w:rPr>
          <w:rFonts w:ascii="Verdana" w:hAnsi="Verdana"/>
          <w:bCs/>
          <w:sz w:val="20"/>
          <w:szCs w:val="20"/>
        </w:rPr>
        <w:t>domain</w:t>
      </w:r>
      <w:proofErr w:type="spellEnd"/>
      <w:r w:rsidRPr="00CB1EAA">
        <w:rPr>
          <w:rFonts w:ascii="Verdana" w:hAnsi="Verdana"/>
          <w:bCs/>
          <w:sz w:val="20"/>
          <w:szCs w:val="20"/>
        </w:rPr>
        <w:t xml:space="preserve"> </w:t>
      </w:r>
      <w:proofErr w:type="spellStart"/>
      <w:r w:rsidRPr="00CB1EAA">
        <w:rPr>
          <w:rFonts w:ascii="Verdana" w:hAnsi="Verdana"/>
          <w:bCs/>
          <w:sz w:val="20"/>
          <w:szCs w:val="20"/>
        </w:rPr>
        <w:t>service</w:t>
      </w:r>
      <w:proofErr w:type="spellEnd"/>
    </w:p>
    <w:p w14:paraId="77125A4C" w14:textId="77777777" w:rsidR="00F449C5" w:rsidRPr="00CB1EAA" w:rsidRDefault="00F449C5" w:rsidP="00F449C5">
      <w:pPr>
        <w:numPr>
          <w:ilvl w:val="0"/>
          <w:numId w:val="52"/>
        </w:numPr>
        <w:spacing w:before="120" w:line="259" w:lineRule="auto"/>
        <w:contextualSpacing/>
        <w:jc w:val="both"/>
        <w:rPr>
          <w:rFonts w:ascii="Verdana" w:hAnsi="Verdana"/>
          <w:sz w:val="20"/>
          <w:szCs w:val="20"/>
        </w:rPr>
      </w:pPr>
      <w:r w:rsidRPr="00CB1EAA">
        <w:rPr>
          <w:rFonts w:ascii="Verdana" w:hAnsi="Verdana"/>
          <w:bCs/>
          <w:sz w:val="20"/>
          <w:szCs w:val="20"/>
        </w:rPr>
        <w:t xml:space="preserve">The </w:t>
      </w:r>
      <w:proofErr w:type="spellStart"/>
      <w:r w:rsidRPr="00CB1EAA">
        <w:rPr>
          <w:rFonts w:ascii="Verdana" w:hAnsi="Verdana"/>
          <w:bCs/>
          <w:sz w:val="20"/>
          <w:szCs w:val="20"/>
        </w:rPr>
        <w:t>role</w:t>
      </w:r>
      <w:proofErr w:type="spellEnd"/>
      <w:r w:rsidRPr="00CB1EAA">
        <w:rPr>
          <w:rFonts w:ascii="Verdana" w:hAnsi="Verdana"/>
          <w:bCs/>
          <w:sz w:val="20"/>
          <w:szCs w:val="20"/>
        </w:rPr>
        <w:t xml:space="preserve"> of </w:t>
      </w:r>
      <w:proofErr w:type="spellStart"/>
      <w:r w:rsidRPr="00CB1EAA">
        <w:rPr>
          <w:rFonts w:ascii="Verdana" w:hAnsi="Verdana"/>
          <w:bCs/>
          <w:sz w:val="20"/>
          <w:szCs w:val="20"/>
        </w:rPr>
        <w:t>situation</w:t>
      </w:r>
      <w:proofErr w:type="spellEnd"/>
      <w:r w:rsidRPr="00CB1EAA">
        <w:rPr>
          <w:rFonts w:ascii="Verdana" w:hAnsi="Verdana"/>
          <w:bCs/>
          <w:sz w:val="20"/>
          <w:szCs w:val="20"/>
        </w:rPr>
        <w:t xml:space="preserve"> </w:t>
      </w:r>
      <w:proofErr w:type="spellStart"/>
      <w:r w:rsidRPr="00CB1EAA">
        <w:rPr>
          <w:rFonts w:ascii="Verdana" w:hAnsi="Verdana"/>
          <w:bCs/>
          <w:sz w:val="20"/>
          <w:szCs w:val="20"/>
        </w:rPr>
        <w:t>assesment</w:t>
      </w:r>
      <w:proofErr w:type="spellEnd"/>
      <w:r w:rsidRPr="00CB1EAA">
        <w:rPr>
          <w:rFonts w:ascii="Verdana" w:hAnsi="Verdana"/>
          <w:bCs/>
          <w:sz w:val="20"/>
          <w:szCs w:val="20"/>
        </w:rPr>
        <w:t xml:space="preserve"> in </w:t>
      </w:r>
      <w:proofErr w:type="spellStart"/>
      <w:r w:rsidRPr="00CB1EAA">
        <w:rPr>
          <w:rFonts w:ascii="Verdana" w:hAnsi="Verdana"/>
          <w:bCs/>
          <w:sz w:val="20"/>
          <w:szCs w:val="20"/>
        </w:rPr>
        <w:t>the</w:t>
      </w:r>
      <w:proofErr w:type="spellEnd"/>
      <w:r w:rsidRPr="00CB1EAA">
        <w:rPr>
          <w:rFonts w:ascii="Verdana" w:hAnsi="Verdana"/>
          <w:bCs/>
          <w:sz w:val="20"/>
          <w:szCs w:val="20"/>
        </w:rPr>
        <w:t xml:space="preserve"> </w:t>
      </w:r>
      <w:proofErr w:type="spellStart"/>
      <w:r w:rsidRPr="00CB1EAA">
        <w:rPr>
          <w:rFonts w:ascii="Verdana" w:hAnsi="Verdana"/>
          <w:bCs/>
          <w:sz w:val="20"/>
          <w:szCs w:val="20"/>
        </w:rPr>
        <w:t>group</w:t>
      </w:r>
      <w:proofErr w:type="spellEnd"/>
      <w:r w:rsidRPr="00CB1EAA">
        <w:rPr>
          <w:rFonts w:ascii="Verdana" w:hAnsi="Verdana"/>
          <w:bCs/>
          <w:sz w:val="20"/>
          <w:szCs w:val="20"/>
        </w:rPr>
        <w:t xml:space="preserve"> </w:t>
      </w:r>
      <w:proofErr w:type="spellStart"/>
      <w:r w:rsidRPr="00CB1EAA">
        <w:rPr>
          <w:rFonts w:ascii="Verdana" w:hAnsi="Verdana"/>
          <w:bCs/>
          <w:sz w:val="20"/>
          <w:szCs w:val="20"/>
        </w:rPr>
        <w:t>service</w:t>
      </w:r>
      <w:proofErr w:type="spellEnd"/>
      <w:r w:rsidRPr="00CB1EAA">
        <w:rPr>
          <w:rFonts w:ascii="Verdana" w:hAnsi="Verdana"/>
          <w:bCs/>
          <w:sz w:val="20"/>
          <w:szCs w:val="20"/>
        </w:rPr>
        <w:t xml:space="preserve"> </w:t>
      </w:r>
      <w:proofErr w:type="spellStart"/>
      <w:r w:rsidRPr="00CB1EAA">
        <w:rPr>
          <w:rFonts w:ascii="Verdana" w:hAnsi="Verdana"/>
          <w:bCs/>
          <w:sz w:val="20"/>
          <w:szCs w:val="20"/>
        </w:rPr>
        <w:t>activity</w:t>
      </w:r>
      <w:proofErr w:type="spellEnd"/>
      <w:r w:rsidRPr="00CB1EAA">
        <w:rPr>
          <w:rFonts w:ascii="Verdana" w:hAnsi="Verdana"/>
          <w:bCs/>
          <w:sz w:val="20"/>
          <w:szCs w:val="20"/>
        </w:rPr>
        <w:t xml:space="preserve"> </w:t>
      </w:r>
    </w:p>
    <w:p w14:paraId="161F0BC6" w14:textId="77777777" w:rsidR="00F449C5" w:rsidRPr="00CB1EAA" w:rsidRDefault="00F449C5" w:rsidP="00F449C5">
      <w:pPr>
        <w:numPr>
          <w:ilvl w:val="0"/>
          <w:numId w:val="52"/>
        </w:numPr>
        <w:spacing w:before="120" w:line="259" w:lineRule="auto"/>
        <w:contextualSpacing/>
        <w:jc w:val="both"/>
        <w:rPr>
          <w:rFonts w:ascii="Verdana" w:hAnsi="Verdana"/>
          <w:sz w:val="20"/>
          <w:szCs w:val="20"/>
        </w:rPr>
      </w:pPr>
      <w:proofErr w:type="spellStart"/>
      <w:r w:rsidRPr="00CB1EAA">
        <w:rPr>
          <w:rFonts w:ascii="Verdana" w:hAnsi="Verdana"/>
          <w:sz w:val="20"/>
          <w:szCs w:val="20"/>
        </w:rPr>
        <w:t>Police</w:t>
      </w:r>
      <w:proofErr w:type="spellEnd"/>
      <w:r w:rsidRPr="00CB1EAA">
        <w:rPr>
          <w:rFonts w:ascii="Verdana" w:hAnsi="Verdana"/>
          <w:sz w:val="20"/>
          <w:szCs w:val="20"/>
        </w:rPr>
        <w:t xml:space="preserve"> </w:t>
      </w:r>
      <w:proofErr w:type="spellStart"/>
      <w:r w:rsidRPr="00CB1EAA">
        <w:rPr>
          <w:rFonts w:ascii="Verdana" w:hAnsi="Verdana"/>
          <w:sz w:val="20"/>
          <w:szCs w:val="20"/>
        </w:rPr>
        <w:t>analysis</w:t>
      </w:r>
      <w:proofErr w:type="spellEnd"/>
      <w:r w:rsidRPr="00CB1EAA">
        <w:rPr>
          <w:rFonts w:ascii="Verdana" w:hAnsi="Verdana"/>
          <w:sz w:val="20"/>
          <w:szCs w:val="20"/>
        </w:rPr>
        <w:t xml:space="preserve"> </w:t>
      </w:r>
      <w:proofErr w:type="spellStart"/>
      <w:r w:rsidRPr="00CB1EAA">
        <w:rPr>
          <w:rFonts w:ascii="Verdana" w:hAnsi="Verdana"/>
          <w:sz w:val="20"/>
          <w:szCs w:val="20"/>
        </w:rPr>
        <w:t>methods</w:t>
      </w:r>
      <w:proofErr w:type="spellEnd"/>
      <w:r w:rsidRPr="00CB1EAA">
        <w:rPr>
          <w:rFonts w:ascii="Verdana" w:hAnsi="Verdana"/>
          <w:sz w:val="20"/>
          <w:szCs w:val="20"/>
        </w:rPr>
        <w:t xml:space="preserve"> </w:t>
      </w:r>
      <w:proofErr w:type="spellStart"/>
      <w:r w:rsidRPr="00CB1EAA">
        <w:rPr>
          <w:rFonts w:ascii="Verdana" w:hAnsi="Verdana"/>
          <w:sz w:val="20"/>
          <w:szCs w:val="20"/>
        </w:rPr>
        <w:t>offered</w:t>
      </w:r>
      <w:proofErr w:type="spellEnd"/>
      <w:r w:rsidRPr="00CB1EAA">
        <w:rPr>
          <w:rFonts w:ascii="Verdana" w:hAnsi="Verdana"/>
          <w:sz w:val="20"/>
          <w:szCs w:val="20"/>
        </w:rPr>
        <w:t xml:space="preserve"> </w:t>
      </w:r>
      <w:proofErr w:type="spellStart"/>
      <w:r w:rsidRPr="00CB1EAA">
        <w:rPr>
          <w:rFonts w:ascii="Verdana" w:hAnsi="Verdana"/>
          <w:sz w:val="20"/>
          <w:szCs w:val="20"/>
        </w:rPr>
        <w:t>by</w:t>
      </w:r>
      <w:proofErr w:type="spellEnd"/>
      <w:r w:rsidRPr="00CB1EAA">
        <w:rPr>
          <w:rFonts w:ascii="Verdana" w:hAnsi="Verdana"/>
          <w:sz w:val="20"/>
          <w:szCs w:val="20"/>
        </w:rPr>
        <w:t xml:space="preserve"> GIS and </w:t>
      </w:r>
      <w:proofErr w:type="spellStart"/>
      <w:r w:rsidRPr="00CB1EAA">
        <w:rPr>
          <w:rFonts w:ascii="Verdana" w:hAnsi="Verdana"/>
          <w:sz w:val="20"/>
          <w:szCs w:val="20"/>
        </w:rPr>
        <w:t>cartography</w:t>
      </w:r>
      <w:proofErr w:type="spellEnd"/>
    </w:p>
    <w:p w14:paraId="40136FA4" w14:textId="77777777" w:rsidR="00F449C5" w:rsidRPr="00CB1EAA" w:rsidRDefault="00F449C5" w:rsidP="00F449C5">
      <w:pPr>
        <w:numPr>
          <w:ilvl w:val="0"/>
          <w:numId w:val="52"/>
        </w:numPr>
        <w:spacing w:before="120" w:line="259" w:lineRule="auto"/>
        <w:contextualSpacing/>
        <w:jc w:val="both"/>
        <w:rPr>
          <w:rFonts w:ascii="Verdana" w:hAnsi="Verdana"/>
          <w:sz w:val="20"/>
          <w:szCs w:val="20"/>
        </w:rPr>
      </w:pPr>
      <w:r w:rsidRPr="00CB1EAA">
        <w:rPr>
          <w:rFonts w:ascii="Verdana" w:hAnsi="Verdana"/>
          <w:sz w:val="20"/>
          <w:szCs w:val="20"/>
        </w:rPr>
        <w:t xml:space="preserve">The most </w:t>
      </w:r>
      <w:proofErr w:type="spellStart"/>
      <w:r w:rsidRPr="00CB1EAA">
        <w:rPr>
          <w:rFonts w:ascii="Verdana" w:hAnsi="Verdana"/>
          <w:sz w:val="20"/>
          <w:szCs w:val="20"/>
        </w:rPr>
        <w:t>important</w:t>
      </w:r>
      <w:proofErr w:type="spellEnd"/>
      <w:r w:rsidRPr="00CB1EAA">
        <w:rPr>
          <w:rFonts w:ascii="Verdana" w:hAnsi="Verdana"/>
          <w:sz w:val="20"/>
          <w:szCs w:val="20"/>
        </w:rPr>
        <w:t xml:space="preserve"> </w:t>
      </w:r>
      <w:proofErr w:type="spellStart"/>
      <w:r w:rsidRPr="00CB1EAA">
        <w:rPr>
          <w:rFonts w:ascii="Verdana" w:hAnsi="Verdana"/>
          <w:sz w:val="20"/>
          <w:szCs w:val="20"/>
        </w:rPr>
        <w:t>factors</w:t>
      </w:r>
      <w:proofErr w:type="spellEnd"/>
      <w:r w:rsidRPr="00CB1EAA">
        <w:rPr>
          <w:rFonts w:ascii="Verdana" w:hAnsi="Verdana"/>
          <w:sz w:val="20"/>
          <w:szCs w:val="20"/>
        </w:rPr>
        <w:t xml:space="preserve"> </w:t>
      </w:r>
      <w:proofErr w:type="spellStart"/>
      <w:r w:rsidRPr="00CB1EAA">
        <w:rPr>
          <w:rFonts w:ascii="Verdana" w:hAnsi="Verdana"/>
          <w:sz w:val="20"/>
          <w:szCs w:val="20"/>
        </w:rPr>
        <w:t>examined</w:t>
      </w:r>
      <w:proofErr w:type="spellEnd"/>
      <w:r w:rsidRPr="00CB1EAA">
        <w:rPr>
          <w:rFonts w:ascii="Verdana" w:hAnsi="Verdana"/>
          <w:sz w:val="20"/>
          <w:szCs w:val="20"/>
        </w:rPr>
        <w:t xml:space="preserve"> </w:t>
      </w:r>
      <w:proofErr w:type="spellStart"/>
      <w:r w:rsidRPr="00CB1EAA">
        <w:rPr>
          <w:rFonts w:ascii="Verdana" w:hAnsi="Verdana"/>
          <w:sz w:val="20"/>
          <w:szCs w:val="20"/>
        </w:rPr>
        <w:t>during</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police</w:t>
      </w:r>
      <w:proofErr w:type="spellEnd"/>
      <w:r w:rsidRPr="00CB1EAA">
        <w:rPr>
          <w:rFonts w:ascii="Verdana" w:hAnsi="Verdana"/>
          <w:sz w:val="20"/>
          <w:szCs w:val="20"/>
        </w:rPr>
        <w:t xml:space="preserve"> </w:t>
      </w:r>
      <w:proofErr w:type="spellStart"/>
      <w:r w:rsidRPr="00CB1EAA">
        <w:rPr>
          <w:rFonts w:ascii="Verdana" w:hAnsi="Verdana"/>
          <w:sz w:val="20"/>
          <w:szCs w:val="20"/>
        </w:rPr>
        <w:t>assesment-analysis</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r w:rsidRPr="00CB1EAA">
        <w:rPr>
          <w:rFonts w:ascii="Verdana" w:hAnsi="Verdana"/>
          <w:sz w:val="20"/>
          <w:szCs w:val="20"/>
        </w:rPr>
        <w:t xml:space="preserve">. The </w:t>
      </w:r>
      <w:proofErr w:type="spellStart"/>
      <w:r w:rsidRPr="00CB1EAA">
        <w:rPr>
          <w:rFonts w:ascii="Verdana" w:hAnsi="Verdana"/>
          <w:sz w:val="20"/>
          <w:szCs w:val="20"/>
        </w:rPr>
        <w:t>policing</w:t>
      </w:r>
      <w:proofErr w:type="spellEnd"/>
      <w:r w:rsidRPr="00CB1EAA">
        <w:rPr>
          <w:rFonts w:ascii="Verdana" w:hAnsi="Verdana"/>
          <w:sz w:val="20"/>
          <w:szCs w:val="20"/>
        </w:rPr>
        <w:t xml:space="preserve"> </w:t>
      </w:r>
      <w:proofErr w:type="spellStart"/>
      <w:r w:rsidRPr="00CB1EAA">
        <w:rPr>
          <w:rFonts w:ascii="Verdana" w:hAnsi="Verdana"/>
          <w:sz w:val="20"/>
          <w:szCs w:val="20"/>
        </w:rPr>
        <w:t>aspects</w:t>
      </w:r>
      <w:proofErr w:type="spellEnd"/>
      <w:r w:rsidRPr="00CB1EAA">
        <w:rPr>
          <w:rFonts w:ascii="Verdana" w:hAnsi="Verdana"/>
          <w:sz w:val="20"/>
          <w:szCs w:val="20"/>
        </w:rPr>
        <w:t xml:space="preserve"> of </w:t>
      </w:r>
      <w:proofErr w:type="spellStart"/>
      <w:r w:rsidRPr="00CB1EAA">
        <w:rPr>
          <w:rFonts w:ascii="Verdana" w:hAnsi="Verdana"/>
          <w:sz w:val="20"/>
          <w:szCs w:val="20"/>
        </w:rPr>
        <w:t>assesment-analysis</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p>
    <w:p w14:paraId="44AEAFB5" w14:textId="77777777" w:rsidR="00F449C5" w:rsidRPr="00CB1EAA" w:rsidRDefault="00F449C5" w:rsidP="00F449C5">
      <w:pPr>
        <w:numPr>
          <w:ilvl w:val="0"/>
          <w:numId w:val="52"/>
        </w:numPr>
        <w:spacing w:before="120" w:line="259" w:lineRule="auto"/>
        <w:contextualSpacing/>
        <w:jc w:val="both"/>
        <w:rPr>
          <w:rFonts w:ascii="Verdana" w:hAnsi="Verdana"/>
          <w:sz w:val="20"/>
          <w:szCs w:val="20"/>
        </w:rPr>
      </w:pPr>
      <w:r w:rsidRPr="00CB1EAA">
        <w:rPr>
          <w:rFonts w:ascii="Verdana" w:hAnsi="Verdana"/>
          <w:sz w:val="20"/>
          <w:szCs w:val="20"/>
        </w:rPr>
        <w:t xml:space="preserve">The </w:t>
      </w:r>
      <w:proofErr w:type="spellStart"/>
      <w:r w:rsidRPr="00CB1EAA">
        <w:rPr>
          <w:rFonts w:ascii="Verdana" w:hAnsi="Verdana"/>
          <w:sz w:val="20"/>
          <w:szCs w:val="20"/>
        </w:rPr>
        <w:t>role</w:t>
      </w:r>
      <w:proofErr w:type="spellEnd"/>
      <w:r w:rsidRPr="00CB1EAA">
        <w:rPr>
          <w:rFonts w:ascii="Verdana" w:hAnsi="Verdana"/>
          <w:sz w:val="20"/>
          <w:szCs w:val="20"/>
        </w:rPr>
        <w:t xml:space="preserve"> of </w:t>
      </w:r>
      <w:proofErr w:type="spellStart"/>
      <w:r w:rsidRPr="00CB1EAA">
        <w:rPr>
          <w:rFonts w:ascii="Verdana" w:hAnsi="Verdana"/>
          <w:sz w:val="20"/>
          <w:szCs w:val="20"/>
        </w:rPr>
        <w:t>prediction</w:t>
      </w:r>
      <w:proofErr w:type="spellEnd"/>
      <w:r w:rsidRPr="00CB1EAA">
        <w:rPr>
          <w:rFonts w:ascii="Verdana" w:hAnsi="Verdana"/>
          <w:sz w:val="20"/>
          <w:szCs w:val="20"/>
        </w:rPr>
        <w:t xml:space="preserve"> in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assesment-analysis</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p>
    <w:p w14:paraId="7C979761" w14:textId="77777777" w:rsidR="00F449C5" w:rsidRPr="00CB1EAA" w:rsidRDefault="00F449C5" w:rsidP="00F449C5">
      <w:pPr>
        <w:numPr>
          <w:ilvl w:val="0"/>
          <w:numId w:val="52"/>
        </w:numPr>
        <w:spacing w:before="120" w:line="259" w:lineRule="auto"/>
        <w:contextualSpacing/>
        <w:jc w:val="both"/>
        <w:rPr>
          <w:rFonts w:ascii="Verdana" w:hAnsi="Verdana"/>
          <w:sz w:val="20"/>
          <w:szCs w:val="20"/>
        </w:rPr>
      </w:pPr>
      <w:proofErr w:type="spellStart"/>
      <w:r w:rsidRPr="00CB1EAA">
        <w:rPr>
          <w:rFonts w:ascii="Verdana" w:hAnsi="Verdana"/>
          <w:sz w:val="20"/>
          <w:szCs w:val="20"/>
        </w:rPr>
        <w:t>Surveillance</w:t>
      </w:r>
      <w:proofErr w:type="spellEnd"/>
      <w:r w:rsidRPr="00CB1EAA">
        <w:rPr>
          <w:rFonts w:ascii="Verdana" w:hAnsi="Verdana"/>
          <w:sz w:val="20"/>
          <w:szCs w:val="20"/>
        </w:rPr>
        <w:t xml:space="preserve"> </w:t>
      </w:r>
      <w:proofErr w:type="spellStart"/>
      <w:r w:rsidRPr="00CB1EAA">
        <w:rPr>
          <w:rFonts w:ascii="Verdana" w:hAnsi="Verdana"/>
          <w:sz w:val="20"/>
          <w:szCs w:val="20"/>
        </w:rPr>
        <w:t>cameras</w:t>
      </w:r>
      <w:proofErr w:type="spellEnd"/>
      <w:r w:rsidRPr="00CB1EAA">
        <w:rPr>
          <w:rFonts w:ascii="Verdana" w:hAnsi="Verdana"/>
          <w:sz w:val="20"/>
          <w:szCs w:val="20"/>
        </w:rPr>
        <w:t xml:space="preserve"> and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work</w:t>
      </w:r>
      <w:proofErr w:type="spellEnd"/>
    </w:p>
    <w:p w14:paraId="5E976244" w14:textId="77777777" w:rsidR="00F449C5" w:rsidRPr="00CB1EAA" w:rsidRDefault="00F449C5" w:rsidP="00F449C5">
      <w:pPr>
        <w:numPr>
          <w:ilvl w:val="0"/>
          <w:numId w:val="52"/>
        </w:numPr>
        <w:spacing w:before="120" w:line="259" w:lineRule="auto"/>
        <w:contextualSpacing/>
        <w:jc w:val="both"/>
        <w:rPr>
          <w:rFonts w:ascii="Verdana" w:hAnsi="Verdana"/>
          <w:sz w:val="20"/>
          <w:szCs w:val="20"/>
        </w:rPr>
      </w:pPr>
      <w:r w:rsidRPr="00CB1EAA">
        <w:rPr>
          <w:rFonts w:ascii="Verdana" w:hAnsi="Verdana"/>
          <w:sz w:val="20"/>
          <w:szCs w:val="20"/>
        </w:rPr>
        <w:t xml:space="preserve">The </w:t>
      </w:r>
      <w:proofErr w:type="spellStart"/>
      <w:r w:rsidRPr="00CB1EAA">
        <w:rPr>
          <w:rFonts w:ascii="Verdana" w:hAnsi="Verdana"/>
          <w:sz w:val="20"/>
          <w:szCs w:val="20"/>
        </w:rPr>
        <w:t>possibilities</w:t>
      </w:r>
      <w:proofErr w:type="spellEnd"/>
      <w:r w:rsidRPr="00CB1EAA">
        <w:rPr>
          <w:rFonts w:ascii="Verdana" w:hAnsi="Verdana"/>
          <w:sz w:val="20"/>
          <w:szCs w:val="20"/>
        </w:rPr>
        <w:t xml:space="preserve"> </w:t>
      </w:r>
      <w:proofErr w:type="spellStart"/>
      <w:r w:rsidRPr="00CB1EAA">
        <w:rPr>
          <w:rFonts w:ascii="Verdana" w:hAnsi="Verdana"/>
          <w:sz w:val="20"/>
          <w:szCs w:val="20"/>
        </w:rPr>
        <w:t>to</w:t>
      </w:r>
      <w:proofErr w:type="spellEnd"/>
      <w:r w:rsidRPr="00CB1EAA">
        <w:rPr>
          <w:rFonts w:ascii="Verdana" w:hAnsi="Verdana"/>
          <w:sz w:val="20"/>
          <w:szCs w:val="20"/>
        </w:rPr>
        <w:t xml:space="preserve"> </w:t>
      </w:r>
      <w:proofErr w:type="spellStart"/>
      <w:r w:rsidRPr="00CB1EAA">
        <w:rPr>
          <w:rFonts w:ascii="Verdana" w:hAnsi="Verdana"/>
          <w:sz w:val="20"/>
          <w:szCs w:val="20"/>
        </w:rPr>
        <w:t>use</w:t>
      </w:r>
      <w:proofErr w:type="spellEnd"/>
      <w:r w:rsidRPr="00CB1EAA">
        <w:rPr>
          <w:rFonts w:ascii="Verdana" w:hAnsi="Verdana"/>
          <w:sz w:val="20"/>
          <w:szCs w:val="20"/>
        </w:rPr>
        <w:t xml:space="preserve"> Robotzsaru NEO </w:t>
      </w:r>
      <w:proofErr w:type="spellStart"/>
      <w:r w:rsidRPr="00CB1EAA">
        <w:rPr>
          <w:rFonts w:ascii="Verdana" w:hAnsi="Verdana"/>
          <w:sz w:val="20"/>
          <w:szCs w:val="20"/>
        </w:rPr>
        <w:t>during</w:t>
      </w:r>
      <w:proofErr w:type="spellEnd"/>
      <w:r w:rsidRPr="00CB1EAA">
        <w:rPr>
          <w:rFonts w:ascii="Verdana" w:hAnsi="Verdana"/>
          <w:sz w:val="20"/>
          <w:szCs w:val="20"/>
        </w:rPr>
        <w:t xml:space="preserve">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law</w:t>
      </w:r>
      <w:proofErr w:type="spellEnd"/>
      <w:r w:rsidRPr="00CB1EAA">
        <w:rPr>
          <w:rFonts w:ascii="Verdana" w:hAnsi="Verdana"/>
          <w:sz w:val="20"/>
          <w:szCs w:val="20"/>
        </w:rPr>
        <w:t xml:space="preserve"> </w:t>
      </w:r>
      <w:proofErr w:type="spellStart"/>
      <w:r w:rsidRPr="00CB1EAA">
        <w:rPr>
          <w:rFonts w:ascii="Verdana" w:hAnsi="Verdana"/>
          <w:sz w:val="20"/>
          <w:szCs w:val="20"/>
        </w:rPr>
        <w:t>enforcement</w:t>
      </w:r>
      <w:proofErr w:type="spellEnd"/>
      <w:r w:rsidRPr="00CB1EAA">
        <w:rPr>
          <w:rFonts w:ascii="Verdana" w:hAnsi="Verdana"/>
          <w:sz w:val="20"/>
          <w:szCs w:val="20"/>
        </w:rPr>
        <w:t xml:space="preserve"> </w:t>
      </w:r>
      <w:proofErr w:type="spellStart"/>
      <w:r w:rsidRPr="00CB1EAA">
        <w:rPr>
          <w:rFonts w:ascii="Verdana" w:hAnsi="Verdana"/>
          <w:sz w:val="20"/>
          <w:szCs w:val="20"/>
        </w:rPr>
        <w:t>analysis</w:t>
      </w:r>
      <w:proofErr w:type="spellEnd"/>
      <w:r w:rsidRPr="00CB1EAA">
        <w:rPr>
          <w:rFonts w:ascii="Verdana" w:hAnsi="Verdana"/>
          <w:sz w:val="20"/>
          <w:szCs w:val="20"/>
        </w:rPr>
        <w:t xml:space="preserve"> and </w:t>
      </w:r>
      <w:proofErr w:type="spellStart"/>
      <w:r w:rsidRPr="00CB1EAA">
        <w:rPr>
          <w:rFonts w:ascii="Verdana" w:hAnsi="Verdana"/>
          <w:sz w:val="20"/>
          <w:szCs w:val="20"/>
        </w:rPr>
        <w:t>police</w:t>
      </w:r>
      <w:proofErr w:type="spellEnd"/>
      <w:r w:rsidRPr="00CB1EAA">
        <w:rPr>
          <w:rFonts w:ascii="Verdana" w:hAnsi="Verdana"/>
          <w:sz w:val="20"/>
          <w:szCs w:val="20"/>
        </w:rPr>
        <w:t xml:space="preserve"> performance </w:t>
      </w:r>
      <w:proofErr w:type="spellStart"/>
      <w:r w:rsidRPr="00CB1EAA">
        <w:rPr>
          <w:rFonts w:ascii="Verdana" w:hAnsi="Verdana"/>
          <w:sz w:val="20"/>
          <w:szCs w:val="20"/>
        </w:rPr>
        <w:t>evaluation</w:t>
      </w:r>
      <w:proofErr w:type="spellEnd"/>
    </w:p>
    <w:p w14:paraId="70A1B89F" w14:textId="77777777" w:rsidR="00F449C5" w:rsidRPr="00CB1EAA" w:rsidRDefault="00F449C5" w:rsidP="00F449C5">
      <w:pPr>
        <w:spacing w:before="120" w:line="259" w:lineRule="auto"/>
        <w:ind w:left="720"/>
        <w:contextualSpacing/>
        <w:jc w:val="both"/>
        <w:rPr>
          <w:rFonts w:ascii="Verdana" w:hAnsi="Verdana"/>
          <w:sz w:val="20"/>
          <w:szCs w:val="20"/>
        </w:rPr>
      </w:pPr>
    </w:p>
    <w:p w14:paraId="07349783" w14:textId="77777777" w:rsidR="00F449C5" w:rsidRPr="00CB1EAA" w:rsidRDefault="00F449C5" w:rsidP="00CB1EAA">
      <w:pPr>
        <w:widowControl w:val="0"/>
        <w:numPr>
          <w:ilvl w:val="0"/>
          <w:numId w:val="155"/>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eastAsia="Times New Roman" w:hAnsi="Verdana" w:cs="Times New Roman"/>
          <w:sz w:val="20"/>
          <w:szCs w:val="20"/>
        </w:rPr>
        <w:t>4. félév (tavaszi félév)</w:t>
      </w:r>
    </w:p>
    <w:p w14:paraId="07A537DD" w14:textId="77777777" w:rsidR="00F449C5" w:rsidRPr="00CB1EAA" w:rsidRDefault="00F449C5" w:rsidP="00CB1EAA">
      <w:pPr>
        <w:widowControl w:val="0"/>
        <w:numPr>
          <w:ilvl w:val="0"/>
          <w:numId w:val="155"/>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685CC065"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Cs/>
          <w:sz w:val="20"/>
          <w:szCs w:val="20"/>
          <w:highlight w:val="lightGray"/>
        </w:rPr>
      </w:pPr>
      <w:r w:rsidRPr="00CB1EAA">
        <w:rPr>
          <w:rFonts w:ascii="Verdana" w:hAnsi="Verdana" w:cs="Times New Roman"/>
          <w:bCs/>
          <w:sz w:val="20"/>
          <w:szCs w:val="20"/>
        </w:rPr>
        <w:t>A hallgató köteles a foglalkozások legalább 75 %-án részt venni. Mulasztás esetén a hallgató köteles a pótlás koordinálása érdekében egyéni konzultációt kezdeményezni.</w:t>
      </w:r>
    </w:p>
    <w:p w14:paraId="494DDBDA" w14:textId="77777777" w:rsidR="00F449C5" w:rsidRPr="00CB1EAA" w:rsidRDefault="00F449C5" w:rsidP="00CB1EAA">
      <w:pPr>
        <w:widowControl w:val="0"/>
        <w:numPr>
          <w:ilvl w:val="0"/>
          <w:numId w:val="155"/>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Félévközi feladatok, ismeretek ellenőrzésének rendje:</w:t>
      </w:r>
      <w:r w:rsidRPr="00CB1EAA">
        <w:rPr>
          <w:rFonts w:ascii="Verdana" w:eastAsia="Times New Roman" w:hAnsi="Verdana" w:cs="Times New Roman"/>
          <w:bCs/>
          <w:sz w:val="20"/>
          <w:szCs w:val="20"/>
        </w:rPr>
        <w:t xml:space="preserve"> házi dolgozat</w:t>
      </w:r>
    </w:p>
    <w:p w14:paraId="4AF80905" w14:textId="77777777" w:rsidR="00F449C5" w:rsidRPr="00CB1EAA" w:rsidRDefault="00F449C5" w:rsidP="00F449C5">
      <w:pPr>
        <w:widowControl w:val="0"/>
        <w:spacing w:before="120" w:after="120" w:line="240" w:lineRule="auto"/>
        <w:ind w:left="426"/>
        <w:jc w:val="both"/>
        <w:rPr>
          <w:rFonts w:ascii="Verdana" w:hAnsi="Verdana"/>
          <w:sz w:val="20"/>
          <w:szCs w:val="20"/>
        </w:rPr>
      </w:pPr>
      <w:r w:rsidRPr="00CB1EAA">
        <w:rPr>
          <w:rFonts w:ascii="Verdana" w:hAnsi="Verdana"/>
          <w:sz w:val="20"/>
          <w:szCs w:val="20"/>
        </w:rPr>
        <w:t>Házi dolgozat készítése. A leadási határidő az utolsó előadást követő 1 hét. Amennyiben a hallgató elmulasztja a házi dolgozat leadását vagy a leadott dolgozat értékelhetetlen, úgy annak pótlására az utolsó előadást követő 3 héten belül van lehetőség. Ezzel kapcsolatban a TVSZ rendelkezései az irányadók.</w:t>
      </w:r>
    </w:p>
    <w:p w14:paraId="287EE1F4"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Cs/>
          <w:sz w:val="20"/>
          <w:szCs w:val="20"/>
        </w:rPr>
      </w:pPr>
      <w:r w:rsidRPr="00CB1EAA">
        <w:rPr>
          <w:rFonts w:ascii="Verdana" w:hAnsi="Verdana"/>
          <w:sz w:val="20"/>
          <w:szCs w:val="20"/>
        </w:rPr>
        <w:t xml:space="preserve">A hallgatónak a leadott témakörök egyikéből kell – az oktatóval előre egyeztetve – egy legalább 12 000 karakter (szóközökkel) terjedelmű dolgozatot írnia, amely tartalmaz legalább 3 db idegen nyelvű forrást.   </w:t>
      </w:r>
    </w:p>
    <w:p w14:paraId="26AF1F04"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Az értékelés öt fokozatú: elégtelen, elégséges, közepes, jó és jeles. A hallgató teljesítménye elégtelen, ha a dolgozat nem éri el a megadott karaktermennyiséget vagy a választott témáját nem tudta kontextusba hozni az órai anyaggal. Elégséges a hallgató teljesítménye, ha talált a választott téma és az órai anyag között kapcsolódásokat, azonban ez csekély önálló gondolatmennyiséget tartalmaz.  Közepes a hallgató teljesítménye, ha a dolgozatban megtalálhatók az órán elhangzott és hallgató saját gondolatai is, azonban ez kisebb hiányosságokat tartalmaz. Jóra értékelhető az a hallgató, aki szabatosan, önálló gondolatokat fogalmaz meg, s mellette kisebb primer kutatást is végez. Jeles értékelést az a hallgató kaphat, aki dolgozatában önálló gondolatokat fogalmaz meg, önálló kutatást végez, dolgozatát ábrákkal és táblázatokkal illusztrálja. </w:t>
      </w:r>
    </w:p>
    <w:p w14:paraId="274599F9" w14:textId="77777777" w:rsidR="00F449C5" w:rsidRPr="00CB1EAA" w:rsidRDefault="00F449C5" w:rsidP="00F449C5">
      <w:pPr>
        <w:widowControl w:val="0"/>
        <w:spacing w:before="120" w:after="120" w:line="240" w:lineRule="auto"/>
        <w:ind w:left="426"/>
        <w:jc w:val="both"/>
        <w:rPr>
          <w:rFonts w:ascii="Verdana" w:eastAsia="Times New Roman" w:hAnsi="Verdana" w:cs="Times New Roman"/>
          <w:bCs/>
          <w:sz w:val="20"/>
          <w:szCs w:val="20"/>
        </w:rPr>
      </w:pPr>
    </w:p>
    <w:p w14:paraId="34309DCE" w14:textId="77777777" w:rsidR="00F449C5" w:rsidRPr="00CB1EAA" w:rsidRDefault="00F449C5" w:rsidP="00CB1EAA">
      <w:pPr>
        <w:widowControl w:val="0"/>
        <w:numPr>
          <w:ilvl w:val="0"/>
          <w:numId w:val="155"/>
        </w:numPr>
        <w:spacing w:before="120" w:after="120" w:line="240"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4822B217" w14:textId="77777777" w:rsidR="00F449C5" w:rsidRPr="00CB1EAA" w:rsidRDefault="00F449C5" w:rsidP="00CB1EAA">
      <w:pPr>
        <w:widowControl w:val="0"/>
        <w:numPr>
          <w:ilvl w:val="1"/>
          <w:numId w:val="155"/>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aláírás megszerzésének feltételei:</w:t>
      </w:r>
    </w:p>
    <w:p w14:paraId="7616F66B" w14:textId="77777777" w:rsidR="00F449C5" w:rsidRPr="00CB1EAA" w:rsidRDefault="00F449C5" w:rsidP="00F449C5">
      <w:pPr>
        <w:widowControl w:val="0"/>
        <w:tabs>
          <w:tab w:val="left" w:pos="993"/>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Az aláírás megszerzésének feltétele a 14. pontban meghatározott arányú részvétel a foglalkozásokon.</w:t>
      </w:r>
    </w:p>
    <w:p w14:paraId="69F84D72" w14:textId="77777777" w:rsidR="00F449C5" w:rsidRPr="00CB1EAA" w:rsidRDefault="00F449C5" w:rsidP="00CB1EAA">
      <w:pPr>
        <w:widowControl w:val="0"/>
        <w:numPr>
          <w:ilvl w:val="1"/>
          <w:numId w:val="155"/>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 xml:space="preserve">Az értékelés: </w:t>
      </w:r>
      <w:r w:rsidRPr="00CB1EAA">
        <w:rPr>
          <w:rFonts w:ascii="Verdana" w:eastAsia="Times New Roman" w:hAnsi="Verdana" w:cs="Times New Roman"/>
          <w:sz w:val="20"/>
          <w:szCs w:val="20"/>
        </w:rPr>
        <w:t xml:space="preserve">évközi értékelés, a 15. pontban meghatározott házi dolgozat </w:t>
      </w:r>
      <w:r w:rsidRPr="00CB1EAA">
        <w:rPr>
          <w:rFonts w:ascii="Verdana" w:eastAsia="Times New Roman" w:hAnsi="Verdana" w:cs="Times New Roman"/>
          <w:sz w:val="20"/>
          <w:szCs w:val="20"/>
        </w:rPr>
        <w:lastRenderedPageBreak/>
        <w:t>legalább elégséges teljesítése.</w:t>
      </w:r>
    </w:p>
    <w:p w14:paraId="75C001E0" w14:textId="77777777" w:rsidR="00F449C5" w:rsidRPr="00CB1EAA" w:rsidRDefault="00F449C5" w:rsidP="00CB1EAA">
      <w:pPr>
        <w:widowControl w:val="0"/>
        <w:numPr>
          <w:ilvl w:val="1"/>
          <w:numId w:val="155"/>
        </w:numPr>
        <w:tabs>
          <w:tab w:val="clear" w:pos="858"/>
          <w:tab w:val="left" w:pos="709"/>
          <w:tab w:val="left" w:pos="993"/>
          <w:tab w:val="num" w:pos="1276"/>
          <w:tab w:val="num" w:pos="3977"/>
        </w:tabs>
        <w:spacing w:before="120" w:after="120" w:line="240"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w:t>
      </w:r>
    </w:p>
    <w:p w14:paraId="6214EB0E" w14:textId="77777777" w:rsidR="00F449C5" w:rsidRPr="00CB1EAA" w:rsidRDefault="00F449C5" w:rsidP="00F449C5">
      <w:pPr>
        <w:widowControl w:val="0"/>
        <w:tabs>
          <w:tab w:val="left" w:pos="993"/>
          <w:tab w:val="num" w:pos="2069"/>
        </w:tabs>
        <w:spacing w:before="120" w:after="120" w:line="240"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A kreditek megszerzésének feltétele az aláírás megszerzése és a dolgozat legalább elégséges szintű teljesítése. </w:t>
      </w:r>
    </w:p>
    <w:p w14:paraId="578A5B84" w14:textId="77777777" w:rsidR="00F449C5" w:rsidRPr="00CB1EAA" w:rsidRDefault="00F449C5" w:rsidP="00F449C5">
      <w:pPr>
        <w:widowControl w:val="0"/>
        <w:tabs>
          <w:tab w:val="left" w:pos="993"/>
          <w:tab w:val="num" w:pos="2069"/>
        </w:tabs>
        <w:spacing w:before="120" w:after="120" w:line="240" w:lineRule="auto"/>
        <w:ind w:left="426"/>
        <w:jc w:val="both"/>
        <w:rPr>
          <w:rFonts w:ascii="Verdana" w:eastAsia="Times New Roman" w:hAnsi="Verdana" w:cs="Times New Roman"/>
          <w:sz w:val="20"/>
          <w:szCs w:val="20"/>
        </w:rPr>
      </w:pPr>
    </w:p>
    <w:p w14:paraId="71E5B237" w14:textId="77777777" w:rsidR="00F449C5" w:rsidRPr="00CB1EAA" w:rsidRDefault="00F449C5" w:rsidP="00CB1EAA">
      <w:pPr>
        <w:widowControl w:val="0"/>
        <w:numPr>
          <w:ilvl w:val="0"/>
          <w:numId w:val="155"/>
        </w:numPr>
        <w:tabs>
          <w:tab w:val="num" w:pos="360"/>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13F2CAF7" w14:textId="77777777" w:rsidR="00F449C5" w:rsidRPr="00CB1EAA" w:rsidRDefault="00F449C5" w:rsidP="00CB1EAA">
      <w:pPr>
        <w:widowControl w:val="0"/>
        <w:numPr>
          <w:ilvl w:val="1"/>
          <w:numId w:val="155"/>
        </w:numPr>
        <w:tabs>
          <w:tab w:val="clear" w:pos="858"/>
          <w:tab w:val="left" w:pos="567"/>
          <w:tab w:val="left" w:pos="851"/>
          <w:tab w:val="num" w:pos="993"/>
          <w:tab w:val="num" w:pos="3977"/>
        </w:tabs>
        <w:spacing w:before="120" w:after="120" w:line="240"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Kötelező irodalom:</w:t>
      </w:r>
    </w:p>
    <w:p w14:paraId="64611742" w14:textId="77777777" w:rsidR="00F449C5" w:rsidRPr="00CB1EAA" w:rsidRDefault="00F449C5" w:rsidP="00CB1EAA">
      <w:pPr>
        <w:numPr>
          <w:ilvl w:val="0"/>
          <w:numId w:val="156"/>
        </w:numPr>
        <w:spacing w:after="0" w:line="240" w:lineRule="auto"/>
        <w:contextualSpacing/>
        <w:jc w:val="both"/>
        <w:rPr>
          <w:rFonts w:ascii="Verdana" w:hAnsi="Verdana" w:cs="Times New Roman"/>
          <w:sz w:val="20"/>
          <w:szCs w:val="20"/>
        </w:rPr>
      </w:pPr>
      <w:r w:rsidRPr="00CB1EAA">
        <w:rPr>
          <w:rFonts w:ascii="Verdana" w:hAnsi="Verdana" w:cs="Times New Roman"/>
          <w:sz w:val="20"/>
          <w:szCs w:val="20"/>
        </w:rPr>
        <w:t xml:space="preserve">Mátyás Szabolcs: Bűnözésföldrajz. </w:t>
      </w:r>
      <w:proofErr w:type="spellStart"/>
      <w:r w:rsidRPr="00CB1EAA">
        <w:rPr>
          <w:rFonts w:ascii="Verdana" w:hAnsi="Verdana" w:cs="Times New Roman"/>
          <w:sz w:val="20"/>
          <w:szCs w:val="20"/>
        </w:rPr>
        <w:t>Didakt</w:t>
      </w:r>
      <w:proofErr w:type="spellEnd"/>
      <w:r w:rsidRPr="00CB1EAA">
        <w:rPr>
          <w:rFonts w:ascii="Verdana" w:hAnsi="Verdana" w:cs="Times New Roman"/>
          <w:sz w:val="20"/>
          <w:szCs w:val="20"/>
        </w:rPr>
        <w:t xml:space="preserve"> Kiadó, Debrecen, 2020. </w:t>
      </w:r>
      <w:r w:rsidRPr="00CB1EAA">
        <w:rPr>
          <w:rFonts w:ascii="Verdana" w:hAnsi="Verdana"/>
          <w:sz w:val="20"/>
          <w:szCs w:val="20"/>
        </w:rPr>
        <w:t>ISBN 978-615-</w:t>
      </w:r>
      <w:r w:rsidRPr="00CB1EAA">
        <w:rPr>
          <w:rFonts w:ascii="Verdana" w:hAnsi="Verdana" w:cs="Times New Roman"/>
          <w:sz w:val="20"/>
          <w:szCs w:val="20"/>
        </w:rPr>
        <w:t>5212-86-4</w:t>
      </w:r>
    </w:p>
    <w:p w14:paraId="7BC61B49" w14:textId="77777777" w:rsidR="00F449C5" w:rsidRPr="00CB1EAA" w:rsidRDefault="00F449C5" w:rsidP="00CB1EAA">
      <w:pPr>
        <w:numPr>
          <w:ilvl w:val="0"/>
          <w:numId w:val="156"/>
        </w:numPr>
        <w:spacing w:after="0" w:line="240" w:lineRule="auto"/>
        <w:contextualSpacing/>
        <w:jc w:val="both"/>
        <w:rPr>
          <w:rFonts w:ascii="Verdana" w:hAnsi="Verdana" w:cs="Times New Roman"/>
          <w:sz w:val="20"/>
          <w:szCs w:val="20"/>
        </w:rPr>
      </w:pPr>
      <w:r w:rsidRPr="00CB1EAA">
        <w:rPr>
          <w:rFonts w:ascii="Verdana" w:hAnsi="Verdana" w:cs="Times New Roman"/>
          <w:sz w:val="20"/>
          <w:szCs w:val="20"/>
        </w:rPr>
        <w:t>Mátyás Szabolcs-Mészáros Bence-Szabó Imre: Prediktív rendészet. In: Ruzsonyi Péter (szerk.) </w:t>
      </w:r>
      <w:hyperlink r:id="rId40" w:tgtFrame="_blank" w:history="1">
        <w:r w:rsidRPr="00CB1EAA">
          <w:rPr>
            <w:rFonts w:ascii="Verdana" w:hAnsi="Verdana" w:cs="Times New Roman"/>
            <w:sz w:val="20"/>
            <w:szCs w:val="20"/>
          </w:rPr>
          <w:t xml:space="preserve">Közbiztonság: Fenntartható biztonság és társadalmi </w:t>
        </w:r>
        <w:proofErr w:type="gramStart"/>
        <w:r w:rsidRPr="00CB1EAA">
          <w:rPr>
            <w:rFonts w:ascii="Verdana" w:hAnsi="Verdana" w:cs="Times New Roman"/>
            <w:sz w:val="20"/>
            <w:szCs w:val="20"/>
          </w:rPr>
          <w:t>környezet tanulmányok</w:t>
        </w:r>
        <w:proofErr w:type="gramEnd"/>
        <w:r w:rsidRPr="00CB1EAA">
          <w:rPr>
            <w:rFonts w:ascii="Verdana" w:hAnsi="Verdana" w:cs="Times New Roman"/>
            <w:sz w:val="20"/>
            <w:szCs w:val="20"/>
          </w:rPr>
          <w:t xml:space="preserve"> III.</w:t>
        </w:r>
      </w:hyperlink>
      <w:r w:rsidRPr="00CB1EAA">
        <w:rPr>
          <w:rFonts w:ascii="Verdana" w:hAnsi="Verdana" w:cs="Times New Roman"/>
          <w:sz w:val="20"/>
          <w:szCs w:val="20"/>
        </w:rPr>
        <w:t xml:space="preserve"> Ludovika Egyetemi Kiadó, Budapest, 2020</w:t>
      </w:r>
    </w:p>
    <w:p w14:paraId="7A11B754" w14:textId="77777777" w:rsidR="00F449C5" w:rsidRPr="00CB1EAA" w:rsidRDefault="00F449C5" w:rsidP="00CB1EAA">
      <w:pPr>
        <w:numPr>
          <w:ilvl w:val="0"/>
          <w:numId w:val="156"/>
        </w:numPr>
        <w:spacing w:after="0" w:line="240" w:lineRule="auto"/>
        <w:contextualSpacing/>
        <w:jc w:val="both"/>
        <w:rPr>
          <w:rFonts w:ascii="Verdana" w:hAnsi="Verdana" w:cs="Times New Roman"/>
          <w:sz w:val="20"/>
          <w:szCs w:val="20"/>
        </w:rPr>
      </w:pPr>
      <w:r w:rsidRPr="00CB1EAA">
        <w:rPr>
          <w:rFonts w:ascii="Verdana" w:hAnsi="Verdana" w:cs="Times New Roman"/>
          <w:sz w:val="20"/>
          <w:szCs w:val="20"/>
        </w:rPr>
        <w:t>Panyi Tibor: Borsod-Abaúj-Zemplén megye három járásának bűnözésföldrajzi</w:t>
      </w:r>
    </w:p>
    <w:p w14:paraId="14B2FC71" w14:textId="77777777" w:rsidR="00F449C5" w:rsidRPr="00CB1EAA" w:rsidRDefault="00F449C5" w:rsidP="00F449C5">
      <w:pPr>
        <w:spacing w:after="0" w:line="240" w:lineRule="auto"/>
        <w:ind w:left="720"/>
        <w:contextualSpacing/>
        <w:jc w:val="both"/>
        <w:rPr>
          <w:rFonts w:ascii="Verdana" w:hAnsi="Verdana" w:cs="Times New Roman"/>
          <w:sz w:val="20"/>
          <w:szCs w:val="20"/>
        </w:rPr>
      </w:pPr>
      <w:r w:rsidRPr="00CB1EAA">
        <w:rPr>
          <w:rFonts w:ascii="Verdana" w:hAnsi="Verdana" w:cs="Times New Roman"/>
          <w:sz w:val="20"/>
          <w:szCs w:val="20"/>
        </w:rPr>
        <w:t>vizsgálata. In: Mátyás Szabolcs (</w:t>
      </w:r>
      <w:proofErr w:type="spellStart"/>
      <w:r w:rsidRPr="00CB1EAA">
        <w:rPr>
          <w:rFonts w:ascii="Verdana" w:hAnsi="Verdana" w:cs="Times New Roman"/>
          <w:sz w:val="20"/>
          <w:szCs w:val="20"/>
        </w:rPr>
        <w:t>szerk</w:t>
      </w:r>
      <w:proofErr w:type="spellEnd"/>
      <w:r w:rsidRPr="00CB1EAA">
        <w:rPr>
          <w:rFonts w:ascii="Verdana" w:hAnsi="Verdana" w:cs="Times New Roman"/>
          <w:sz w:val="20"/>
          <w:szCs w:val="20"/>
        </w:rPr>
        <w:t>): Szerkesztői válogatás a Bűnözésföldrajzi</w:t>
      </w:r>
    </w:p>
    <w:p w14:paraId="318B3652" w14:textId="77777777" w:rsidR="00F449C5" w:rsidRPr="00CB1EAA" w:rsidRDefault="00F449C5" w:rsidP="00F449C5">
      <w:pPr>
        <w:spacing w:after="0" w:line="240" w:lineRule="auto"/>
        <w:ind w:left="720"/>
        <w:contextualSpacing/>
        <w:jc w:val="both"/>
        <w:rPr>
          <w:rFonts w:ascii="Verdana" w:hAnsi="Verdana" w:cs="Times New Roman"/>
          <w:sz w:val="20"/>
          <w:szCs w:val="20"/>
        </w:rPr>
      </w:pPr>
      <w:r w:rsidRPr="00CB1EAA">
        <w:rPr>
          <w:rFonts w:ascii="Verdana" w:hAnsi="Verdana" w:cs="Times New Roman"/>
          <w:sz w:val="20"/>
          <w:szCs w:val="20"/>
        </w:rPr>
        <w:t>Közlemények korábban megjelent számaiból I. MRTT, Budapest, ISBN: 978-615-6456-9</w:t>
      </w:r>
    </w:p>
    <w:p w14:paraId="44AFB544" w14:textId="77777777" w:rsidR="00F449C5" w:rsidRPr="00CB1EAA" w:rsidRDefault="00F449C5" w:rsidP="00F449C5">
      <w:pPr>
        <w:spacing w:after="0" w:line="240" w:lineRule="auto"/>
        <w:ind w:left="720"/>
        <w:contextualSpacing/>
        <w:jc w:val="both"/>
        <w:rPr>
          <w:rFonts w:ascii="Verdana" w:hAnsi="Verdana" w:cs="Times New Roman"/>
          <w:sz w:val="20"/>
          <w:szCs w:val="20"/>
        </w:rPr>
      </w:pPr>
      <w:r w:rsidRPr="00CB1EAA">
        <w:rPr>
          <w:rFonts w:ascii="Verdana" w:hAnsi="Verdana" w:cs="Times New Roman"/>
          <w:sz w:val="20"/>
          <w:szCs w:val="20"/>
        </w:rPr>
        <w:t xml:space="preserve"> </w:t>
      </w:r>
    </w:p>
    <w:p w14:paraId="23C9C480" w14:textId="77777777" w:rsidR="00F449C5" w:rsidRPr="00CB1EAA" w:rsidRDefault="00F449C5" w:rsidP="00CB1EAA">
      <w:pPr>
        <w:widowControl w:val="0"/>
        <w:numPr>
          <w:ilvl w:val="1"/>
          <w:numId w:val="155"/>
        </w:numPr>
        <w:tabs>
          <w:tab w:val="clear" w:pos="858"/>
          <w:tab w:val="num" w:pos="567"/>
          <w:tab w:val="num" w:pos="2069"/>
          <w:tab w:val="num" w:pos="3977"/>
        </w:tabs>
        <w:spacing w:before="120" w:after="120" w:line="240" w:lineRule="auto"/>
        <w:ind w:left="993" w:hanging="709"/>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Ajánlott irodalom:</w:t>
      </w:r>
    </w:p>
    <w:p w14:paraId="0E843154" w14:textId="77777777" w:rsidR="00F449C5" w:rsidRPr="00CB1EAA" w:rsidRDefault="00F449C5" w:rsidP="00CB1EAA">
      <w:pPr>
        <w:widowControl w:val="0"/>
        <w:numPr>
          <w:ilvl w:val="0"/>
          <w:numId w:val="154"/>
        </w:numPr>
        <w:tabs>
          <w:tab w:val="num" w:pos="2069"/>
        </w:tabs>
        <w:spacing w:before="120" w:after="120" w:line="240" w:lineRule="auto"/>
        <w:contextualSpacing/>
        <w:jc w:val="both"/>
        <w:rPr>
          <w:rFonts w:ascii="Verdana" w:eastAsia="Times New Roman" w:hAnsi="Verdana" w:cs="Times New Roman"/>
          <w:b/>
          <w:bCs/>
          <w:sz w:val="20"/>
          <w:szCs w:val="20"/>
        </w:rPr>
      </w:pPr>
      <w:r w:rsidRPr="00CB1EAA">
        <w:rPr>
          <w:rFonts w:ascii="Verdana" w:eastAsia="Times New Roman" w:hAnsi="Verdana" w:cs="Times New Roman"/>
          <w:sz w:val="20"/>
          <w:szCs w:val="20"/>
        </w:rPr>
        <w:t xml:space="preserve">Medina J. – Solymosi R.: </w:t>
      </w:r>
      <w:proofErr w:type="spellStart"/>
      <w:r w:rsidRPr="00CB1EAA">
        <w:rPr>
          <w:rFonts w:ascii="Verdana" w:eastAsia="Times New Roman" w:hAnsi="Verdana" w:cs="Times New Roman"/>
          <w:sz w:val="20"/>
          <w:szCs w:val="20"/>
        </w:rPr>
        <w:t>Crime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Mapping</w:t>
      </w:r>
      <w:proofErr w:type="spellEnd"/>
      <w:r w:rsidRPr="00CB1EAA">
        <w:rPr>
          <w:rFonts w:ascii="Verdana" w:eastAsia="Times New Roman" w:hAnsi="Verdana" w:cs="Times New Roman"/>
          <w:sz w:val="20"/>
          <w:szCs w:val="20"/>
        </w:rPr>
        <w:t xml:space="preserve"> and </w:t>
      </w:r>
      <w:proofErr w:type="spellStart"/>
      <w:r w:rsidRPr="00CB1EAA">
        <w:rPr>
          <w:rFonts w:ascii="Verdana" w:eastAsia="Times New Roman" w:hAnsi="Verdana" w:cs="Times New Roman"/>
          <w:sz w:val="20"/>
          <w:szCs w:val="20"/>
        </w:rPr>
        <w:t>Spatial</w:t>
      </w:r>
      <w:proofErr w:type="spellEnd"/>
      <w:r w:rsidRPr="00CB1EAA">
        <w:rPr>
          <w:rFonts w:ascii="Verdana" w:eastAsia="Times New Roman" w:hAnsi="Verdana" w:cs="Times New Roman"/>
          <w:sz w:val="20"/>
          <w:szCs w:val="20"/>
        </w:rPr>
        <w:t xml:space="preserve"> Data </w:t>
      </w:r>
      <w:proofErr w:type="spellStart"/>
      <w:r w:rsidRPr="00CB1EAA">
        <w:rPr>
          <w:rFonts w:ascii="Verdana" w:eastAsia="Times New Roman" w:hAnsi="Verdana" w:cs="Times New Roman"/>
          <w:sz w:val="20"/>
          <w:szCs w:val="20"/>
        </w:rPr>
        <w:t>Analysis</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using</w:t>
      </w:r>
      <w:proofErr w:type="spellEnd"/>
      <w:r w:rsidRPr="00CB1EAA">
        <w:rPr>
          <w:rFonts w:ascii="Verdana" w:eastAsia="Times New Roman" w:hAnsi="Verdana" w:cs="Times New Roman"/>
          <w:sz w:val="20"/>
          <w:szCs w:val="20"/>
        </w:rPr>
        <w:t xml:space="preserve"> R. Chapman and Hall/CRC, New York, 2023, ISBN: 978-0367724696 </w:t>
      </w:r>
    </w:p>
    <w:p w14:paraId="00651A4B" w14:textId="77777777" w:rsidR="00F449C5" w:rsidRPr="00CB1EAA" w:rsidRDefault="00F449C5" w:rsidP="00CB1EAA">
      <w:pPr>
        <w:widowControl w:val="0"/>
        <w:numPr>
          <w:ilvl w:val="0"/>
          <w:numId w:val="154"/>
        </w:numPr>
        <w:tabs>
          <w:tab w:val="num" w:pos="2069"/>
        </w:tabs>
        <w:spacing w:before="120" w:after="120" w:line="240" w:lineRule="auto"/>
        <w:contextualSpacing/>
        <w:jc w:val="both"/>
        <w:rPr>
          <w:rFonts w:ascii="Verdana" w:eastAsia="Times New Roman" w:hAnsi="Verdana" w:cs="Times New Roman"/>
          <w:b/>
          <w:bCs/>
          <w:sz w:val="20"/>
          <w:szCs w:val="20"/>
        </w:rPr>
      </w:pPr>
      <w:r w:rsidRPr="00CB1EAA">
        <w:rPr>
          <w:rFonts w:ascii="Verdana" w:eastAsia="Times New Roman" w:hAnsi="Verdana" w:cs="Times New Roman"/>
          <w:sz w:val="20"/>
          <w:szCs w:val="20"/>
        </w:rPr>
        <w:t xml:space="preserve">Spencer C.: </w:t>
      </w:r>
      <w:proofErr w:type="spellStart"/>
      <w:r w:rsidRPr="00CB1EAA">
        <w:rPr>
          <w:rFonts w:ascii="Verdana" w:eastAsia="Times New Roman" w:hAnsi="Verdana" w:cs="Times New Roman"/>
          <w:sz w:val="20"/>
          <w:szCs w:val="20"/>
        </w:rPr>
        <w:t>Understanding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Crime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Analyzing</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the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Geography</w:t>
      </w:r>
      <w:proofErr w:type="spellEnd"/>
      <w:r w:rsidRPr="00CB1EAA">
        <w:rPr>
          <w:rFonts w:ascii="Verdana" w:eastAsia="Times New Roman" w:hAnsi="Verdana" w:cs="Times New Roman"/>
          <w:sz w:val="20"/>
          <w:szCs w:val="20"/>
        </w:rPr>
        <w:t xml:space="preserve"> of </w:t>
      </w:r>
      <w:proofErr w:type="spellStart"/>
      <w:r w:rsidRPr="00CB1EAA">
        <w:rPr>
          <w:rFonts w:ascii="Verdana" w:eastAsia="Times New Roman" w:hAnsi="Verdana" w:cs="Times New Roman"/>
          <w:sz w:val="20"/>
          <w:szCs w:val="20"/>
        </w:rPr>
        <w:t>Crime</w:t>
      </w:r>
      <w:proofErr w:type="spellEnd"/>
      <w:r w:rsidRPr="00CB1EAA">
        <w:rPr>
          <w:rFonts w:ascii="Verdana" w:eastAsia="Times New Roman" w:hAnsi="Verdana" w:cs="Times New Roman"/>
          <w:sz w:val="20"/>
          <w:szCs w:val="20"/>
        </w:rPr>
        <w:t xml:space="preserve">. </w:t>
      </w:r>
      <w:proofErr w:type="spellStart"/>
      <w:r w:rsidRPr="00CB1EAA">
        <w:rPr>
          <w:rFonts w:ascii="Verdana" w:eastAsia="Times New Roman" w:hAnsi="Verdana" w:cs="Times New Roman"/>
          <w:sz w:val="20"/>
          <w:szCs w:val="20"/>
        </w:rPr>
        <w:t>Esri</w:t>
      </w:r>
      <w:proofErr w:type="spellEnd"/>
      <w:r w:rsidRPr="00CB1EAA">
        <w:rPr>
          <w:rFonts w:ascii="Verdana" w:eastAsia="Times New Roman" w:hAnsi="Verdana" w:cs="Times New Roman"/>
          <w:sz w:val="20"/>
          <w:szCs w:val="20"/>
        </w:rPr>
        <w:t xml:space="preserve"> Press, </w:t>
      </w:r>
      <w:proofErr w:type="spellStart"/>
      <w:r w:rsidRPr="00CB1EAA">
        <w:rPr>
          <w:rFonts w:ascii="Verdana" w:eastAsia="Times New Roman" w:hAnsi="Verdana" w:cs="Times New Roman"/>
          <w:sz w:val="20"/>
          <w:szCs w:val="20"/>
        </w:rPr>
        <w:t>California</w:t>
      </w:r>
      <w:proofErr w:type="spellEnd"/>
      <w:r w:rsidRPr="00CB1EAA">
        <w:rPr>
          <w:rFonts w:ascii="Verdana" w:eastAsia="Times New Roman" w:hAnsi="Verdana" w:cs="Times New Roman"/>
          <w:sz w:val="20"/>
          <w:szCs w:val="20"/>
        </w:rPr>
        <w:t>, 2021, ISBN: 9781589485846</w:t>
      </w:r>
    </w:p>
    <w:p w14:paraId="41AE5A41" w14:textId="77777777" w:rsidR="00F449C5" w:rsidRPr="00CB1EAA" w:rsidRDefault="00F449C5" w:rsidP="00F449C5">
      <w:pPr>
        <w:widowControl w:val="0"/>
        <w:spacing w:before="120" w:after="120" w:line="240" w:lineRule="auto"/>
        <w:jc w:val="both"/>
        <w:rPr>
          <w:rFonts w:ascii="Verdana" w:eastAsia="Times New Roman" w:hAnsi="Verdana" w:cs="Times New Roman"/>
          <w:bCs/>
          <w:sz w:val="20"/>
          <w:szCs w:val="20"/>
        </w:rPr>
      </w:pPr>
    </w:p>
    <w:p w14:paraId="58C9537E" w14:textId="77777777" w:rsidR="00F449C5" w:rsidRPr="00CB1EAA" w:rsidRDefault="00F449C5" w:rsidP="00F449C5">
      <w:pPr>
        <w:widowControl w:val="0"/>
        <w:spacing w:before="120" w:after="120" w:line="240" w:lineRule="auto"/>
        <w:jc w:val="both"/>
        <w:rPr>
          <w:rFonts w:ascii="Verdana" w:eastAsia="Times New Roman" w:hAnsi="Verdana" w:cs="Times New Roman"/>
          <w:bCs/>
          <w:sz w:val="20"/>
          <w:szCs w:val="20"/>
        </w:rPr>
      </w:pPr>
    </w:p>
    <w:p w14:paraId="3E94F5DF" w14:textId="77777777" w:rsidR="00F449C5" w:rsidRPr="00CB1EAA" w:rsidRDefault="00F449C5" w:rsidP="00F449C5">
      <w:pPr>
        <w:widowControl w:val="0"/>
        <w:spacing w:before="120" w:after="120" w:line="240" w:lineRule="auto"/>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Budapest, </w:t>
      </w:r>
      <w:r w:rsidR="00D7678A">
        <w:rPr>
          <w:rFonts w:ascii="Verdana" w:eastAsia="Times New Roman" w:hAnsi="Verdana" w:cs="Times New Roman"/>
          <w:bCs/>
          <w:sz w:val="20"/>
          <w:szCs w:val="20"/>
        </w:rPr>
        <w:t>2025.</w:t>
      </w:r>
    </w:p>
    <w:p w14:paraId="73A93178" w14:textId="77777777" w:rsidR="00F449C5" w:rsidRPr="00CB1EAA" w:rsidRDefault="00F449C5" w:rsidP="00F449C5">
      <w:pPr>
        <w:widowControl w:val="0"/>
        <w:spacing w:before="120" w:after="120" w:line="240" w:lineRule="auto"/>
        <w:jc w:val="both"/>
        <w:rPr>
          <w:rFonts w:ascii="Verdana" w:eastAsia="Times New Roman" w:hAnsi="Verdana" w:cs="Times New Roman"/>
          <w:bCs/>
          <w:sz w:val="20"/>
          <w:szCs w:val="20"/>
        </w:rPr>
      </w:pPr>
    </w:p>
    <w:p w14:paraId="3CDBB10B" w14:textId="77777777" w:rsidR="00F449C5" w:rsidRPr="00CB1EAA" w:rsidRDefault="00F449C5" w:rsidP="00F449C5">
      <w:pPr>
        <w:widowControl w:val="0"/>
        <w:spacing w:before="120" w:after="120" w:line="240" w:lineRule="auto"/>
        <w:ind w:left="4956"/>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Dr. Mátyás Szabolcs, </w:t>
      </w:r>
      <w:proofErr w:type="spellStart"/>
      <w:r w:rsidRPr="00CB1EAA">
        <w:rPr>
          <w:rFonts w:ascii="Verdana" w:eastAsia="Times New Roman" w:hAnsi="Verdana" w:cs="Times New Roman"/>
          <w:bCs/>
          <w:sz w:val="20"/>
          <w:szCs w:val="20"/>
        </w:rPr>
        <w:t>Ph.D</w:t>
      </w:r>
      <w:proofErr w:type="spellEnd"/>
      <w:r w:rsidRPr="00CB1EAA">
        <w:rPr>
          <w:rFonts w:ascii="Verdana" w:eastAsia="Times New Roman" w:hAnsi="Verdana" w:cs="Times New Roman"/>
          <w:bCs/>
          <w:sz w:val="20"/>
          <w:szCs w:val="20"/>
        </w:rPr>
        <w:t>., r. őrnagy</w:t>
      </w:r>
    </w:p>
    <w:p w14:paraId="5323D4ED" w14:textId="77777777" w:rsidR="00F449C5" w:rsidRPr="00CB1EAA" w:rsidRDefault="00F449C5" w:rsidP="00F449C5">
      <w:pPr>
        <w:widowControl w:val="0"/>
        <w:spacing w:before="120" w:after="120" w:line="240" w:lineRule="auto"/>
        <w:ind w:left="4956" w:firstLine="708"/>
        <w:jc w:val="both"/>
        <w:rPr>
          <w:rFonts w:ascii="Verdana" w:eastAsia="Times New Roman" w:hAnsi="Verdana" w:cs="Times New Roman"/>
          <w:bCs/>
          <w:sz w:val="20"/>
          <w:szCs w:val="20"/>
        </w:rPr>
      </w:pPr>
      <w:r w:rsidRPr="00CB1EAA">
        <w:rPr>
          <w:rFonts w:ascii="Verdana" w:eastAsia="Times New Roman" w:hAnsi="Verdana" w:cs="Times New Roman"/>
          <w:bCs/>
          <w:sz w:val="20"/>
          <w:szCs w:val="20"/>
        </w:rPr>
        <w:t xml:space="preserve">egyetemi docens, </w:t>
      </w:r>
      <w:proofErr w:type="spellStart"/>
      <w:r w:rsidRPr="00CB1EAA">
        <w:rPr>
          <w:rFonts w:ascii="Verdana" w:eastAsia="Times New Roman" w:hAnsi="Verdana" w:cs="Times New Roman"/>
          <w:bCs/>
          <w:sz w:val="20"/>
          <w:szCs w:val="20"/>
        </w:rPr>
        <w:t>sk</w:t>
      </w:r>
      <w:proofErr w:type="spellEnd"/>
      <w:r w:rsidRPr="00CB1EAA">
        <w:rPr>
          <w:rFonts w:ascii="Verdana" w:eastAsia="Times New Roman" w:hAnsi="Verdana" w:cs="Times New Roman"/>
          <w:bCs/>
          <w:sz w:val="20"/>
          <w:szCs w:val="20"/>
        </w:rPr>
        <w:t>.</w:t>
      </w:r>
    </w:p>
    <w:p w14:paraId="20AC7173" w14:textId="77777777" w:rsidR="00F449C5" w:rsidRPr="00CB1EAA" w:rsidRDefault="00F449C5" w:rsidP="00F449C5">
      <w:pPr>
        <w:widowControl w:val="0"/>
        <w:spacing w:before="120" w:after="120" w:line="240" w:lineRule="auto"/>
        <w:jc w:val="right"/>
        <w:rPr>
          <w:rFonts w:ascii="Verdana" w:eastAsia="Times New Roman" w:hAnsi="Verdana" w:cs="Times New Roman"/>
          <w:bCs/>
          <w:sz w:val="20"/>
          <w:szCs w:val="20"/>
        </w:rPr>
      </w:pPr>
    </w:p>
    <w:p w14:paraId="12890B18" w14:textId="77777777" w:rsidR="009709B2" w:rsidRDefault="009709B2">
      <w:pPr>
        <w:spacing w:line="259" w:lineRule="auto"/>
        <w:rPr>
          <w:rFonts w:ascii="Verdana" w:hAnsi="Verdana"/>
          <w:sz w:val="20"/>
          <w:szCs w:val="20"/>
        </w:rPr>
      </w:pPr>
      <w:r>
        <w:rPr>
          <w:rFonts w:ascii="Verdana" w:hAnsi="Verdana"/>
          <w:sz w:val="20"/>
          <w:szCs w:val="20"/>
        </w:rPr>
        <w:br w:type="page"/>
      </w:r>
    </w:p>
    <w:p w14:paraId="2E7B41AE" w14:textId="77777777" w:rsidR="00AB72E9" w:rsidRPr="00CB1EAA" w:rsidRDefault="00AB72E9" w:rsidP="008405A5">
      <w:pPr>
        <w:spacing w:before="120" w:after="120"/>
        <w:rPr>
          <w:rFonts w:ascii="Verdana" w:hAnsi="Verdana"/>
          <w:sz w:val="20"/>
          <w:szCs w:val="20"/>
        </w:rPr>
      </w:pPr>
    </w:p>
    <w:p w14:paraId="49937F43" w14:textId="77777777" w:rsidR="00D20076" w:rsidRPr="00CB1EAA" w:rsidRDefault="00D20076" w:rsidP="008405A5">
      <w:pPr>
        <w:spacing w:before="120" w:after="120"/>
        <w:rPr>
          <w:rFonts w:ascii="Verdana" w:hAnsi="Verdana"/>
          <w:sz w:val="20"/>
          <w:szCs w:val="20"/>
        </w:rPr>
      </w:pPr>
    </w:p>
    <w:tbl>
      <w:tblPr>
        <w:tblW w:w="9072" w:type="dxa"/>
        <w:tblInd w:w="113" w:type="dxa"/>
        <w:tblLook w:val="01E0" w:firstRow="1" w:lastRow="1" w:firstColumn="1" w:lastColumn="1" w:noHBand="0" w:noVBand="0"/>
      </w:tblPr>
      <w:tblGrid>
        <w:gridCol w:w="4855"/>
        <w:gridCol w:w="1620"/>
        <w:gridCol w:w="2597"/>
      </w:tblGrid>
      <w:tr w:rsidR="00CB1EAA" w:rsidRPr="00CB1EAA" w14:paraId="53FA192D" w14:textId="77777777" w:rsidTr="007E5155">
        <w:tc>
          <w:tcPr>
            <w:tcW w:w="4855" w:type="dxa"/>
            <w:tcBorders>
              <w:bottom w:val="single" w:sz="4" w:space="0" w:color="auto"/>
            </w:tcBorders>
          </w:tcPr>
          <w:p w14:paraId="3A85F905" w14:textId="77777777" w:rsidR="00CB1EAA" w:rsidRPr="00CB1EAA" w:rsidRDefault="00CB1EAA" w:rsidP="00CB1EAA">
            <w:pPr>
              <w:spacing w:before="120" w:after="120" w:line="276" w:lineRule="auto"/>
              <w:jc w:val="center"/>
              <w:rPr>
                <w:rFonts w:ascii="Verdana" w:eastAsia="Times New Roman" w:hAnsi="Verdana" w:cs="Times New Roman"/>
                <w:b/>
                <w:smallCaps/>
                <w:sz w:val="20"/>
                <w:szCs w:val="20"/>
                <w:lang w:eastAsia="hu-HU"/>
              </w:rPr>
            </w:pPr>
            <w:r w:rsidRPr="00CB1EAA">
              <w:rPr>
                <w:rFonts w:ascii="Verdana" w:eastAsia="Times New Roman" w:hAnsi="Verdana" w:cs="Times New Roman"/>
                <w:b/>
                <w:smallCaps/>
                <w:sz w:val="20"/>
                <w:szCs w:val="20"/>
                <w:lang w:eastAsia="hu-HU"/>
              </w:rPr>
              <w:t>Nemzeti Közszolgálati Egyetem</w:t>
            </w:r>
          </w:p>
        </w:tc>
        <w:tc>
          <w:tcPr>
            <w:tcW w:w="1620" w:type="dxa"/>
          </w:tcPr>
          <w:p w14:paraId="40AEF9D3" w14:textId="77777777" w:rsidR="00CB1EAA" w:rsidRPr="00CB1EAA" w:rsidRDefault="00CB1EAA" w:rsidP="00CB1EAA">
            <w:pPr>
              <w:spacing w:before="120" w:after="120" w:line="276" w:lineRule="auto"/>
              <w:jc w:val="both"/>
              <w:rPr>
                <w:rFonts w:ascii="Verdana" w:eastAsia="Times New Roman" w:hAnsi="Verdana" w:cs="Times New Roman"/>
                <w:sz w:val="20"/>
                <w:szCs w:val="20"/>
                <w:lang w:eastAsia="hu-HU"/>
              </w:rPr>
            </w:pPr>
          </w:p>
        </w:tc>
        <w:tc>
          <w:tcPr>
            <w:tcW w:w="2597" w:type="dxa"/>
          </w:tcPr>
          <w:p w14:paraId="13B2F8A9" w14:textId="77777777" w:rsidR="00CB1EAA" w:rsidRPr="00CB1EAA" w:rsidRDefault="00CB1EAA" w:rsidP="00CB1EAA">
            <w:pPr>
              <w:spacing w:before="120" w:after="120" w:line="276" w:lineRule="auto"/>
              <w:jc w:val="right"/>
              <w:rPr>
                <w:rFonts w:ascii="Verdana" w:eastAsia="Times New Roman" w:hAnsi="Verdana" w:cs="Times New Roman"/>
                <w:sz w:val="20"/>
                <w:szCs w:val="20"/>
                <w:lang w:eastAsia="hu-HU"/>
              </w:rPr>
            </w:pPr>
          </w:p>
        </w:tc>
      </w:tr>
      <w:tr w:rsidR="00CB1EAA" w:rsidRPr="00CB1EAA" w14:paraId="0D934BB7" w14:textId="77777777" w:rsidTr="007E5155">
        <w:tc>
          <w:tcPr>
            <w:tcW w:w="4855" w:type="dxa"/>
            <w:tcBorders>
              <w:top w:val="single" w:sz="4" w:space="0" w:color="auto"/>
            </w:tcBorders>
          </w:tcPr>
          <w:p w14:paraId="3CA4AC83" w14:textId="77777777" w:rsidR="00CB1EAA" w:rsidRPr="00CB1EAA" w:rsidRDefault="00CB1EAA" w:rsidP="00CB1EAA">
            <w:pPr>
              <w:spacing w:before="120" w:after="120" w:line="276" w:lineRule="auto"/>
              <w:jc w:val="center"/>
              <w:rPr>
                <w:rFonts w:ascii="Verdana" w:eastAsia="Times New Roman" w:hAnsi="Verdana" w:cs="Times New Roman"/>
                <w:b/>
                <w:sz w:val="20"/>
                <w:szCs w:val="20"/>
                <w:lang w:eastAsia="hu-HU"/>
              </w:rPr>
            </w:pPr>
            <w:r w:rsidRPr="00CB1EAA">
              <w:rPr>
                <w:rFonts w:ascii="Verdana" w:eastAsia="Times New Roman" w:hAnsi="Verdana" w:cs="Times New Roman"/>
                <w:b/>
                <w:sz w:val="20"/>
                <w:szCs w:val="20"/>
                <w:lang w:eastAsia="hu-HU"/>
              </w:rPr>
              <w:t>Rendészettudományi Kar</w:t>
            </w:r>
          </w:p>
        </w:tc>
        <w:tc>
          <w:tcPr>
            <w:tcW w:w="1620" w:type="dxa"/>
          </w:tcPr>
          <w:p w14:paraId="147AFD47" w14:textId="77777777" w:rsidR="00CB1EAA" w:rsidRPr="00CB1EAA" w:rsidRDefault="00CB1EAA" w:rsidP="00CB1EAA">
            <w:pPr>
              <w:spacing w:before="120" w:after="120" w:line="276" w:lineRule="auto"/>
              <w:jc w:val="both"/>
              <w:rPr>
                <w:rFonts w:ascii="Verdana" w:eastAsia="Times New Roman" w:hAnsi="Verdana" w:cs="Times New Roman"/>
                <w:sz w:val="20"/>
                <w:szCs w:val="20"/>
                <w:lang w:eastAsia="hu-HU"/>
              </w:rPr>
            </w:pPr>
          </w:p>
        </w:tc>
        <w:tc>
          <w:tcPr>
            <w:tcW w:w="2597" w:type="dxa"/>
          </w:tcPr>
          <w:p w14:paraId="4D533E8B" w14:textId="77777777" w:rsidR="00CB1EAA" w:rsidRPr="00CB1EAA" w:rsidRDefault="00CB1EAA" w:rsidP="00CB1EAA">
            <w:pPr>
              <w:spacing w:before="120" w:after="120" w:line="276" w:lineRule="auto"/>
              <w:jc w:val="both"/>
              <w:rPr>
                <w:rFonts w:ascii="Verdana" w:eastAsia="Times New Roman" w:hAnsi="Verdana" w:cs="Times New Roman"/>
                <w:sz w:val="20"/>
                <w:szCs w:val="20"/>
                <w:lang w:eastAsia="hu-HU"/>
              </w:rPr>
            </w:pPr>
          </w:p>
        </w:tc>
      </w:tr>
    </w:tbl>
    <w:p w14:paraId="66CC7090" w14:textId="77777777" w:rsidR="00CB1EAA" w:rsidRPr="00CB1EAA" w:rsidRDefault="00CB1EAA" w:rsidP="00CB1EAA">
      <w:pPr>
        <w:widowControl w:val="0"/>
        <w:spacing w:before="120" w:after="120" w:line="276" w:lineRule="auto"/>
        <w:ind w:left="426" w:hanging="142"/>
        <w:jc w:val="center"/>
        <w:rPr>
          <w:rFonts w:ascii="Verdana" w:eastAsia="Times New Roman" w:hAnsi="Verdana" w:cs="Times New Roman"/>
          <w:b/>
          <w:bCs/>
          <w:sz w:val="20"/>
          <w:szCs w:val="20"/>
        </w:rPr>
      </w:pPr>
    </w:p>
    <w:p w14:paraId="4C073049" w14:textId="77777777" w:rsidR="00CB1EAA" w:rsidRPr="00CB1EAA" w:rsidRDefault="00CB1EAA" w:rsidP="00CB1EAA">
      <w:pPr>
        <w:widowControl w:val="0"/>
        <w:spacing w:before="120" w:after="120" w:line="276" w:lineRule="auto"/>
        <w:ind w:left="426" w:hanging="142"/>
        <w:jc w:val="center"/>
        <w:rPr>
          <w:rFonts w:ascii="Verdana" w:eastAsia="Times New Roman" w:hAnsi="Verdana" w:cs="Times New Roman"/>
          <w:b/>
          <w:bCs/>
          <w:sz w:val="20"/>
          <w:szCs w:val="20"/>
        </w:rPr>
      </w:pPr>
      <w:r w:rsidRPr="00CB1EAA">
        <w:rPr>
          <w:rFonts w:ascii="Verdana" w:eastAsia="Times New Roman" w:hAnsi="Verdana" w:cs="Times New Roman"/>
          <w:b/>
          <w:bCs/>
          <w:sz w:val="20"/>
          <w:szCs w:val="20"/>
        </w:rPr>
        <w:t>TANTÁRGYI PROGRAM</w:t>
      </w:r>
    </w:p>
    <w:p w14:paraId="4AD4308B" w14:textId="77777777" w:rsidR="00CB1EAA" w:rsidRPr="00CB1EAA" w:rsidRDefault="00CB1EAA" w:rsidP="00CB1EAA">
      <w:pPr>
        <w:widowControl w:val="0"/>
        <w:spacing w:before="120" w:after="120" w:line="276" w:lineRule="auto"/>
        <w:ind w:left="426" w:hanging="142"/>
        <w:jc w:val="center"/>
        <w:rPr>
          <w:rFonts w:ascii="Verdana" w:eastAsia="Times New Roman" w:hAnsi="Verdana" w:cs="Times New Roman"/>
          <w:b/>
          <w:bCs/>
          <w:sz w:val="20"/>
          <w:szCs w:val="20"/>
        </w:rPr>
      </w:pPr>
    </w:p>
    <w:p w14:paraId="49571E09" w14:textId="77777777" w:rsidR="00CB1EAA" w:rsidRPr="00CB1EAA" w:rsidRDefault="00CB1EAA" w:rsidP="00CB1EAA">
      <w:pPr>
        <w:widowControl w:val="0"/>
        <w:numPr>
          <w:ilvl w:val="0"/>
          <w:numId w:val="168"/>
        </w:numPr>
        <w:tabs>
          <w:tab w:val="num" w:pos="567"/>
          <w:tab w:val="right" w:pos="900"/>
          <w:tab w:val="center" w:pos="4536"/>
          <w:tab w:val="right" w:pos="9072"/>
        </w:tabs>
        <w:spacing w:before="120" w:after="120" w:line="276" w:lineRule="auto"/>
        <w:ind w:hanging="436"/>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kódja: </w:t>
      </w:r>
      <w:r w:rsidRPr="00CB1EAA">
        <w:rPr>
          <w:rFonts w:ascii="Verdana" w:eastAsia="Times New Roman" w:hAnsi="Verdana" w:cs="Times New Roman"/>
          <w:bCs/>
          <w:sz w:val="20"/>
          <w:szCs w:val="20"/>
        </w:rPr>
        <w:t>RKPTM04</w:t>
      </w:r>
    </w:p>
    <w:p w14:paraId="2E281B6F" w14:textId="77777777" w:rsidR="00CB1EAA" w:rsidRPr="00CB1EAA" w:rsidRDefault="00CB1EAA" w:rsidP="00CB1EAA">
      <w:pPr>
        <w:widowControl w:val="0"/>
        <w:numPr>
          <w:ilvl w:val="0"/>
          <w:numId w:val="168"/>
        </w:numPr>
        <w:tabs>
          <w:tab w:val="num" w:pos="567"/>
          <w:tab w:val="right" w:pos="900"/>
          <w:tab w:val="center" w:pos="4536"/>
          <w:tab w:val="right" w:pos="9072"/>
        </w:tabs>
        <w:spacing w:before="120" w:after="120" w:line="276" w:lineRule="auto"/>
        <w:ind w:hanging="436"/>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 tantárgy megnevezése (magyarul): </w:t>
      </w:r>
      <w:r w:rsidRPr="00CB1EAA">
        <w:rPr>
          <w:rFonts w:ascii="Verdana" w:hAnsi="Verdana"/>
          <w:sz w:val="20"/>
          <w:szCs w:val="20"/>
        </w:rPr>
        <w:t>Kriminálpszichológiai esettanulmányok</w:t>
      </w:r>
    </w:p>
    <w:p w14:paraId="53B134D5" w14:textId="77777777" w:rsidR="00CB1EAA" w:rsidRPr="00CB1EAA" w:rsidRDefault="00CB1EAA" w:rsidP="00CB1EAA">
      <w:pPr>
        <w:widowControl w:val="0"/>
        <w:numPr>
          <w:ilvl w:val="0"/>
          <w:numId w:val="168"/>
        </w:numPr>
        <w:tabs>
          <w:tab w:val="num" w:pos="567"/>
          <w:tab w:val="right" w:pos="900"/>
          <w:tab w:val="center" w:pos="4536"/>
          <w:tab w:val="right" w:pos="9072"/>
        </w:tabs>
        <w:spacing w:before="120" w:after="120" w:line="276" w:lineRule="auto"/>
        <w:ind w:hanging="436"/>
        <w:jc w:val="both"/>
        <w:rPr>
          <w:rFonts w:ascii="Verdana" w:eastAsia="Times New Roman" w:hAnsi="Verdana" w:cs="Times New Roman"/>
          <w:b/>
          <w:bCs/>
          <w:sz w:val="20"/>
          <w:szCs w:val="20"/>
          <w:lang w:val="en-GB"/>
        </w:rPr>
      </w:pPr>
      <w:r w:rsidRPr="00CB1EAA">
        <w:rPr>
          <w:rFonts w:ascii="Verdana" w:eastAsia="Times New Roman" w:hAnsi="Verdana" w:cs="Times New Roman"/>
          <w:b/>
          <w:bCs/>
          <w:sz w:val="20"/>
          <w:szCs w:val="20"/>
        </w:rPr>
        <w:t xml:space="preserve">A tantárgy megnevezése (angolul): </w:t>
      </w:r>
      <w:r w:rsidRPr="00CB1EAA">
        <w:rPr>
          <w:rFonts w:ascii="Verdana" w:hAnsi="Verdana"/>
          <w:bCs/>
          <w:sz w:val="20"/>
          <w:szCs w:val="20"/>
          <w:lang w:val="en-US"/>
        </w:rPr>
        <w:t>Criminal Psychology Case Studies</w:t>
      </w:r>
    </w:p>
    <w:p w14:paraId="5044C278" w14:textId="77777777" w:rsidR="00CB1EAA" w:rsidRPr="00CB1EAA" w:rsidRDefault="00CB1EAA" w:rsidP="00CB1EAA">
      <w:pPr>
        <w:widowControl w:val="0"/>
        <w:numPr>
          <w:ilvl w:val="0"/>
          <w:numId w:val="168"/>
        </w:numPr>
        <w:tabs>
          <w:tab w:val="num" w:pos="567"/>
        </w:tabs>
        <w:spacing w:before="120" w:after="120" w:line="276"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Kreditérték és képzési karakter:</w:t>
      </w:r>
    </w:p>
    <w:p w14:paraId="78E54F6E" w14:textId="77777777" w:rsidR="00CB1EAA" w:rsidRPr="00CB1EAA" w:rsidRDefault="00CB1EAA" w:rsidP="00CB1EAA">
      <w:pPr>
        <w:widowControl w:val="0"/>
        <w:numPr>
          <w:ilvl w:val="1"/>
          <w:numId w:val="168"/>
        </w:numPr>
        <w:tabs>
          <w:tab w:val="clear" w:pos="858"/>
          <w:tab w:val="num" w:pos="1134"/>
        </w:tabs>
        <w:spacing w:before="120" w:after="120" w:line="276"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2 kredit</w:t>
      </w:r>
    </w:p>
    <w:p w14:paraId="10252700" w14:textId="77777777" w:rsidR="00CB1EAA" w:rsidRPr="00CB1EAA" w:rsidRDefault="00CB1EAA" w:rsidP="00CB1EAA">
      <w:pPr>
        <w:widowControl w:val="0"/>
        <w:numPr>
          <w:ilvl w:val="1"/>
          <w:numId w:val="168"/>
        </w:numPr>
        <w:tabs>
          <w:tab w:val="clear" w:pos="858"/>
          <w:tab w:val="num" w:pos="1134"/>
        </w:tabs>
        <w:spacing w:before="120" w:after="120" w:line="276" w:lineRule="auto"/>
        <w:ind w:left="993" w:hanging="42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 xml:space="preserve">a tantárgy elméleti vagy gyakorlati jellegének mértéke: </w:t>
      </w:r>
    </w:p>
    <w:p w14:paraId="7C55DE2C" w14:textId="77777777" w:rsidR="00CB1EAA" w:rsidRPr="00CB1EAA" w:rsidRDefault="00CB1EAA" w:rsidP="00CB1EAA">
      <w:pPr>
        <w:widowControl w:val="0"/>
        <w:spacing w:before="120" w:after="120" w:line="276" w:lineRule="auto"/>
        <w:ind w:left="1416"/>
        <w:contextualSpacing/>
        <w:jc w:val="both"/>
        <w:rPr>
          <w:rFonts w:ascii="Verdana" w:eastAsia="Times New Roman" w:hAnsi="Verdana" w:cs="Times New Roman"/>
          <w:b/>
          <w:bCs/>
          <w:sz w:val="20"/>
          <w:szCs w:val="20"/>
        </w:rPr>
      </w:pPr>
      <w:r w:rsidRPr="00CB1EAA">
        <w:rPr>
          <w:rFonts w:ascii="Verdana" w:eastAsia="Times New Roman" w:hAnsi="Verdana" w:cs="Times New Roman"/>
          <w:bCs/>
          <w:sz w:val="20"/>
          <w:szCs w:val="20"/>
        </w:rPr>
        <w:t>100</w:t>
      </w:r>
      <w:r w:rsidRPr="00CB1EAA">
        <w:rPr>
          <w:rFonts w:ascii="Verdana" w:eastAsia="Times New Roman" w:hAnsi="Verdana" w:cs="Times New Roman"/>
          <w:b/>
          <w:bCs/>
          <w:sz w:val="20"/>
          <w:szCs w:val="20"/>
        </w:rPr>
        <w:t xml:space="preserve"> </w:t>
      </w:r>
      <w:r w:rsidRPr="00CB1EAA">
        <w:rPr>
          <w:rFonts w:ascii="Verdana" w:eastAsia="Times New Roman" w:hAnsi="Verdana" w:cs="Times New Roman"/>
          <w:bCs/>
          <w:sz w:val="20"/>
          <w:szCs w:val="20"/>
        </w:rPr>
        <w:t>% gyakorlat, 0 % elmélet</w:t>
      </w:r>
    </w:p>
    <w:p w14:paraId="05394083" w14:textId="77777777" w:rsidR="00CB1EAA" w:rsidRPr="00CB1EAA" w:rsidRDefault="00CB1EAA" w:rsidP="00CB1EAA">
      <w:pPr>
        <w:numPr>
          <w:ilvl w:val="0"/>
          <w:numId w:val="157"/>
        </w:numPr>
        <w:tabs>
          <w:tab w:val="num" w:pos="567"/>
        </w:tabs>
        <w:spacing w:before="120" w:after="120" w:line="276" w:lineRule="auto"/>
        <w:ind w:hanging="1156"/>
        <w:jc w:val="both"/>
        <w:rPr>
          <w:rFonts w:ascii="Verdana" w:hAnsi="Verdana" w:cs="Times New Roman"/>
          <w:bCs/>
          <w:sz w:val="20"/>
          <w:szCs w:val="20"/>
        </w:rPr>
      </w:pPr>
      <w:r w:rsidRPr="00CB1EAA">
        <w:rPr>
          <w:rFonts w:ascii="Verdana" w:hAnsi="Verdana" w:cs="Times New Roman"/>
          <w:b/>
          <w:bCs/>
          <w:sz w:val="20"/>
          <w:szCs w:val="20"/>
        </w:rPr>
        <w:t>A szak(ok), szakirányok megnevezése (ahol oktatják):</w:t>
      </w:r>
      <w:r w:rsidRPr="00CB1EAA">
        <w:rPr>
          <w:rFonts w:ascii="Verdana" w:hAnsi="Verdana" w:cs="Times New Roman"/>
          <w:bCs/>
          <w:sz w:val="20"/>
          <w:szCs w:val="20"/>
        </w:rPr>
        <w:t xml:space="preserve"> </w:t>
      </w:r>
    </w:p>
    <w:p w14:paraId="006CA541" w14:textId="77777777" w:rsidR="00CB1EAA" w:rsidRPr="00CB1EAA" w:rsidRDefault="00CB1EAA" w:rsidP="00CB1EAA">
      <w:pPr>
        <w:tabs>
          <w:tab w:val="num" w:pos="567"/>
        </w:tabs>
        <w:spacing w:before="120" w:after="120" w:line="276" w:lineRule="auto"/>
        <w:ind w:left="567"/>
        <w:jc w:val="both"/>
        <w:rPr>
          <w:rFonts w:ascii="Verdana" w:hAnsi="Verdana" w:cs="Times New Roman"/>
          <w:bCs/>
          <w:sz w:val="20"/>
          <w:szCs w:val="20"/>
        </w:rPr>
      </w:pPr>
      <w:r w:rsidRPr="00CB1EAA">
        <w:rPr>
          <w:rFonts w:ascii="Verdana" w:hAnsi="Verdana" w:cs="Times New Roman"/>
          <w:bCs/>
          <w:sz w:val="20"/>
          <w:szCs w:val="20"/>
        </w:rPr>
        <w:t>Kriminalisztika mesterképzés</w:t>
      </w:r>
    </w:p>
    <w:p w14:paraId="630C62E9" w14:textId="77777777" w:rsidR="00CB1EAA" w:rsidRPr="00CB1EAA" w:rsidRDefault="00CB1EAA" w:rsidP="00CB1EAA">
      <w:pPr>
        <w:numPr>
          <w:ilvl w:val="0"/>
          <w:numId w:val="157"/>
        </w:numPr>
        <w:spacing w:before="120" w:after="120" w:line="276" w:lineRule="auto"/>
        <w:ind w:left="567" w:hanging="283"/>
        <w:jc w:val="both"/>
        <w:rPr>
          <w:rFonts w:ascii="Verdana" w:hAnsi="Verdana" w:cs="Times New Roman"/>
          <w:bCs/>
          <w:sz w:val="20"/>
          <w:szCs w:val="20"/>
        </w:rPr>
      </w:pPr>
      <w:r w:rsidRPr="00CB1EAA">
        <w:rPr>
          <w:rFonts w:ascii="Verdana" w:hAnsi="Verdana" w:cs="Times New Roman"/>
          <w:b/>
          <w:bCs/>
          <w:sz w:val="20"/>
          <w:szCs w:val="20"/>
        </w:rPr>
        <w:t>Az oktatásért felelős oktatási szervezeti egység megnevezése:</w:t>
      </w:r>
    </w:p>
    <w:p w14:paraId="6D3B7C9A" w14:textId="77777777" w:rsidR="00CB1EAA" w:rsidRPr="00CB1EAA" w:rsidRDefault="00005FBE" w:rsidP="00CB1EAA">
      <w:pPr>
        <w:spacing w:before="120" w:after="120" w:line="276" w:lineRule="auto"/>
        <w:ind w:left="567"/>
        <w:jc w:val="both"/>
        <w:rPr>
          <w:rFonts w:ascii="Verdana" w:hAnsi="Verdana" w:cs="Times New Roman"/>
          <w:bCs/>
          <w:sz w:val="20"/>
          <w:szCs w:val="20"/>
        </w:rPr>
      </w:pPr>
      <w:r w:rsidRPr="00D7678A">
        <w:rPr>
          <w:rFonts w:ascii="Verdana" w:hAnsi="Verdana" w:cs="Times New Roman"/>
          <w:bCs/>
          <w:sz w:val="20"/>
          <w:szCs w:val="20"/>
        </w:rPr>
        <w:t xml:space="preserve">Rendészeti </w:t>
      </w:r>
      <w:proofErr w:type="spellStart"/>
      <w:r w:rsidRPr="00D7678A">
        <w:rPr>
          <w:rFonts w:ascii="Verdana" w:hAnsi="Verdana" w:cs="Times New Roman"/>
          <w:bCs/>
          <w:sz w:val="20"/>
          <w:szCs w:val="20"/>
        </w:rPr>
        <w:t>Magatartástdományi</w:t>
      </w:r>
      <w:proofErr w:type="spellEnd"/>
      <w:r w:rsidRPr="00D7678A">
        <w:rPr>
          <w:rFonts w:ascii="Verdana" w:hAnsi="Verdana" w:cs="Times New Roman"/>
          <w:bCs/>
          <w:sz w:val="20"/>
          <w:szCs w:val="20"/>
        </w:rPr>
        <w:t xml:space="preserve"> és Kriminálpszichológia</w:t>
      </w:r>
      <w:r w:rsidR="00CB1EAA" w:rsidRPr="00D7678A">
        <w:rPr>
          <w:rFonts w:ascii="Verdana" w:hAnsi="Verdana" w:cs="Times New Roman"/>
          <w:bCs/>
          <w:sz w:val="20"/>
          <w:szCs w:val="20"/>
        </w:rPr>
        <w:t xml:space="preserve"> Tanszék</w:t>
      </w:r>
    </w:p>
    <w:p w14:paraId="1E282432" w14:textId="77777777" w:rsidR="00CB1EAA" w:rsidRPr="00CB1EAA" w:rsidRDefault="00CB1EAA" w:rsidP="00CB1EAA">
      <w:pPr>
        <w:numPr>
          <w:ilvl w:val="0"/>
          <w:numId w:val="157"/>
        </w:numPr>
        <w:spacing w:before="120" w:after="120" w:line="276" w:lineRule="auto"/>
        <w:ind w:left="567" w:hanging="283"/>
        <w:jc w:val="both"/>
        <w:rPr>
          <w:rFonts w:ascii="Verdana" w:hAnsi="Verdana" w:cs="Times New Roman"/>
          <w:bCs/>
          <w:sz w:val="20"/>
          <w:szCs w:val="20"/>
        </w:rPr>
      </w:pPr>
      <w:r w:rsidRPr="00CB1EAA">
        <w:rPr>
          <w:rFonts w:ascii="Verdana" w:hAnsi="Verdana" w:cs="Times New Roman"/>
          <w:b/>
          <w:bCs/>
          <w:sz w:val="20"/>
          <w:szCs w:val="20"/>
        </w:rPr>
        <w:t xml:space="preserve">A tantárgyfelelős oktató neve, beosztása, tudományos fokozata: </w:t>
      </w:r>
    </w:p>
    <w:p w14:paraId="05015C92" w14:textId="77777777" w:rsidR="00CB1EAA" w:rsidRPr="00CB1EAA" w:rsidRDefault="00CB1EAA" w:rsidP="00CB1EAA">
      <w:pPr>
        <w:spacing w:before="120" w:after="120" w:line="276" w:lineRule="auto"/>
        <w:ind w:left="567"/>
        <w:jc w:val="both"/>
        <w:rPr>
          <w:rFonts w:ascii="Verdana" w:hAnsi="Verdana" w:cs="Times New Roman"/>
          <w:bCs/>
          <w:sz w:val="20"/>
          <w:szCs w:val="20"/>
        </w:rPr>
      </w:pPr>
      <w:r w:rsidRPr="00D7678A">
        <w:rPr>
          <w:rFonts w:ascii="Verdana" w:hAnsi="Verdana" w:cs="Times New Roman"/>
          <w:sz w:val="20"/>
          <w:szCs w:val="20"/>
        </w:rPr>
        <w:t xml:space="preserve">Dr. </w:t>
      </w:r>
      <w:proofErr w:type="spellStart"/>
      <w:r w:rsidR="00005FBE" w:rsidRPr="00D7678A">
        <w:rPr>
          <w:rFonts w:ascii="Verdana" w:hAnsi="Verdana" w:cs="Times New Roman"/>
          <w:sz w:val="20"/>
          <w:szCs w:val="20"/>
        </w:rPr>
        <w:t>Bellavics</w:t>
      </w:r>
      <w:proofErr w:type="spellEnd"/>
      <w:r w:rsidR="00005FBE" w:rsidRPr="00D7678A">
        <w:rPr>
          <w:rFonts w:ascii="Verdana" w:hAnsi="Verdana" w:cs="Times New Roman"/>
          <w:sz w:val="20"/>
          <w:szCs w:val="20"/>
        </w:rPr>
        <w:t xml:space="preserve"> Mária Zsóka tudományos segédmunkatárs</w:t>
      </w:r>
    </w:p>
    <w:p w14:paraId="20490EAE" w14:textId="77777777" w:rsidR="00CB1EAA" w:rsidRPr="00CB1EAA" w:rsidRDefault="00CB1EAA" w:rsidP="00CB1EAA">
      <w:pPr>
        <w:numPr>
          <w:ilvl w:val="0"/>
          <w:numId w:val="157"/>
        </w:numPr>
        <w:spacing w:before="120" w:after="120" w:line="276" w:lineRule="auto"/>
        <w:ind w:left="567" w:hanging="283"/>
        <w:jc w:val="both"/>
        <w:rPr>
          <w:rFonts w:ascii="Verdana" w:hAnsi="Verdana" w:cs="Times New Roman"/>
          <w:bCs/>
          <w:sz w:val="20"/>
          <w:szCs w:val="20"/>
        </w:rPr>
      </w:pPr>
      <w:r w:rsidRPr="00CB1EAA">
        <w:rPr>
          <w:rFonts w:ascii="Verdana" w:hAnsi="Verdana" w:cs="Times New Roman"/>
          <w:b/>
          <w:bCs/>
          <w:sz w:val="20"/>
          <w:szCs w:val="20"/>
        </w:rPr>
        <w:t>A tanórák száma (</w:t>
      </w:r>
      <w:proofErr w:type="spellStart"/>
      <w:r w:rsidRPr="00CB1EAA">
        <w:rPr>
          <w:rFonts w:ascii="Verdana" w:hAnsi="Verdana" w:cs="Times New Roman"/>
          <w:b/>
          <w:bCs/>
          <w:sz w:val="20"/>
          <w:szCs w:val="20"/>
        </w:rPr>
        <w:t>előadás+gyakorlat</w:t>
      </w:r>
      <w:proofErr w:type="spellEnd"/>
      <w:r w:rsidRPr="00CB1EAA">
        <w:rPr>
          <w:rFonts w:ascii="Verdana" w:hAnsi="Verdana" w:cs="Times New Roman"/>
          <w:b/>
          <w:bCs/>
          <w:sz w:val="20"/>
          <w:szCs w:val="20"/>
        </w:rPr>
        <w:t>):</w:t>
      </w:r>
    </w:p>
    <w:p w14:paraId="2DC4E12F" w14:textId="77777777" w:rsidR="00CB1EAA" w:rsidRPr="00CB1EAA" w:rsidRDefault="00CB1EAA" w:rsidP="00CB1EAA">
      <w:pPr>
        <w:widowControl w:val="0"/>
        <w:spacing w:before="120" w:after="120" w:line="276" w:lineRule="auto"/>
        <w:ind w:left="568"/>
        <w:jc w:val="both"/>
        <w:rPr>
          <w:rFonts w:ascii="Verdana" w:hAnsi="Verdana" w:cs="Times New Roman"/>
          <w:bCs/>
          <w:sz w:val="20"/>
          <w:szCs w:val="20"/>
        </w:rPr>
      </w:pPr>
      <w:r w:rsidRPr="00CB1EAA">
        <w:rPr>
          <w:rFonts w:ascii="Verdana" w:hAnsi="Verdana" w:cs="Times New Roman"/>
          <w:bCs/>
          <w:sz w:val="20"/>
          <w:szCs w:val="20"/>
        </w:rPr>
        <w:t xml:space="preserve">8.1. </w:t>
      </w:r>
      <w:proofErr w:type="spellStart"/>
      <w:r w:rsidRPr="00CB1EAA">
        <w:rPr>
          <w:rFonts w:ascii="Verdana" w:hAnsi="Verdana" w:cs="Times New Roman"/>
          <w:bCs/>
          <w:sz w:val="20"/>
          <w:szCs w:val="20"/>
        </w:rPr>
        <w:t>össz</w:t>
      </w:r>
      <w:proofErr w:type="spellEnd"/>
      <w:r w:rsidRPr="00CB1EAA">
        <w:rPr>
          <w:rFonts w:ascii="Verdana" w:hAnsi="Verdana" w:cs="Times New Roman"/>
          <w:bCs/>
          <w:sz w:val="20"/>
          <w:szCs w:val="20"/>
        </w:rPr>
        <w:t xml:space="preserve"> óraszám/félév: 8 óra</w:t>
      </w:r>
    </w:p>
    <w:p w14:paraId="74FF95D9" w14:textId="77777777" w:rsidR="00CB1EAA" w:rsidRPr="00CB1EAA" w:rsidRDefault="00CB1EAA" w:rsidP="00CB1EAA">
      <w:pPr>
        <w:widowControl w:val="0"/>
        <w:numPr>
          <w:ilvl w:val="2"/>
          <w:numId w:val="157"/>
        </w:numPr>
        <w:tabs>
          <w:tab w:val="num" w:pos="1800"/>
        </w:tabs>
        <w:spacing w:before="120" w:after="120" w:line="276" w:lineRule="auto"/>
        <w:contextualSpacing/>
        <w:jc w:val="both"/>
        <w:rPr>
          <w:rFonts w:ascii="Verdana" w:hAnsi="Verdana" w:cs="Times New Roman"/>
          <w:bCs/>
          <w:sz w:val="20"/>
          <w:szCs w:val="20"/>
        </w:rPr>
      </w:pPr>
      <w:r w:rsidRPr="00CB1EAA">
        <w:rPr>
          <w:rFonts w:ascii="Verdana" w:hAnsi="Verdana" w:cs="Times New Roman"/>
          <w:bCs/>
          <w:sz w:val="20"/>
          <w:szCs w:val="20"/>
        </w:rPr>
        <w:t>nappali munkarend: -</w:t>
      </w:r>
    </w:p>
    <w:p w14:paraId="0C249481" w14:textId="77777777" w:rsidR="00CB1EAA" w:rsidRPr="00CB1EAA" w:rsidRDefault="00CB1EAA" w:rsidP="00CB1EAA">
      <w:pPr>
        <w:widowControl w:val="0"/>
        <w:numPr>
          <w:ilvl w:val="2"/>
          <w:numId w:val="157"/>
        </w:numPr>
        <w:tabs>
          <w:tab w:val="num" w:pos="1800"/>
        </w:tabs>
        <w:spacing w:before="120" w:after="120" w:line="276" w:lineRule="auto"/>
        <w:contextualSpacing/>
        <w:jc w:val="both"/>
        <w:rPr>
          <w:rFonts w:ascii="Verdana" w:hAnsi="Verdana" w:cs="Times New Roman"/>
          <w:bCs/>
          <w:sz w:val="20"/>
          <w:szCs w:val="20"/>
        </w:rPr>
      </w:pPr>
      <w:r w:rsidRPr="00CB1EAA">
        <w:rPr>
          <w:rFonts w:ascii="Verdana" w:hAnsi="Verdana" w:cs="Times New Roman"/>
          <w:bCs/>
          <w:sz w:val="20"/>
          <w:szCs w:val="20"/>
        </w:rPr>
        <w:t>levelező munkarend: 0 óra elmélet + 8 óra gyakorlat</w:t>
      </w:r>
    </w:p>
    <w:p w14:paraId="7261D747" w14:textId="77777777" w:rsidR="00CB1EAA" w:rsidRPr="00CB1EAA" w:rsidRDefault="00CB1EAA" w:rsidP="00CB1EAA">
      <w:pPr>
        <w:widowControl w:val="0"/>
        <w:numPr>
          <w:ilvl w:val="1"/>
          <w:numId w:val="167"/>
        </w:numPr>
        <w:tabs>
          <w:tab w:val="num" w:pos="1000"/>
          <w:tab w:val="num" w:pos="2069"/>
        </w:tabs>
        <w:spacing w:before="120" w:after="120" w:line="276" w:lineRule="auto"/>
        <w:jc w:val="both"/>
        <w:rPr>
          <w:rFonts w:ascii="Verdana" w:hAnsi="Verdana" w:cs="Times New Roman"/>
          <w:bCs/>
          <w:sz w:val="20"/>
          <w:szCs w:val="20"/>
        </w:rPr>
      </w:pPr>
      <w:r w:rsidRPr="00CB1EAA">
        <w:rPr>
          <w:rFonts w:ascii="Verdana" w:hAnsi="Verdana" w:cs="Times New Roman"/>
          <w:bCs/>
          <w:sz w:val="20"/>
          <w:szCs w:val="20"/>
        </w:rPr>
        <w:t>heti óraszám - nappali munkarend: -</w:t>
      </w:r>
    </w:p>
    <w:p w14:paraId="2E8CA466" w14:textId="77777777" w:rsidR="00CB1EAA" w:rsidRPr="00CB1EAA" w:rsidRDefault="00CB1EAA" w:rsidP="00CB1EAA">
      <w:pPr>
        <w:widowControl w:val="0"/>
        <w:numPr>
          <w:ilvl w:val="1"/>
          <w:numId w:val="167"/>
        </w:numPr>
        <w:tabs>
          <w:tab w:val="num" w:pos="1000"/>
          <w:tab w:val="num" w:pos="2069"/>
        </w:tabs>
        <w:spacing w:before="120" w:after="120" w:line="276" w:lineRule="auto"/>
        <w:ind w:left="851" w:hanging="284"/>
        <w:jc w:val="both"/>
        <w:rPr>
          <w:rFonts w:ascii="Verdana" w:hAnsi="Verdana" w:cs="Times New Roman"/>
          <w:bCs/>
          <w:sz w:val="20"/>
          <w:szCs w:val="20"/>
        </w:rPr>
      </w:pPr>
      <w:r w:rsidRPr="00CB1EAA">
        <w:rPr>
          <w:rFonts w:ascii="Verdana" w:hAnsi="Verdana" w:cs="Times New Roman"/>
          <w:sz w:val="20"/>
          <w:szCs w:val="20"/>
        </w:rPr>
        <w:t xml:space="preserve">Az ismeret átadásában alkalmazandó további sajátos módok, jellemzők: A foglalkozások tréning jellegűek és interaktívak. Ezen belül feldolgozásra kerülnek pl. demonstrációs videók, </w:t>
      </w:r>
      <w:proofErr w:type="spellStart"/>
      <w:r w:rsidRPr="00CB1EAA">
        <w:rPr>
          <w:rFonts w:ascii="Verdana" w:hAnsi="Verdana" w:cs="Times New Roman"/>
          <w:sz w:val="20"/>
          <w:szCs w:val="20"/>
        </w:rPr>
        <w:t>infografikák</w:t>
      </w:r>
      <w:proofErr w:type="spellEnd"/>
      <w:r w:rsidRPr="00CB1EAA">
        <w:rPr>
          <w:rFonts w:ascii="Verdana" w:hAnsi="Verdana" w:cs="Times New Roman"/>
          <w:sz w:val="20"/>
          <w:szCs w:val="20"/>
        </w:rPr>
        <w:t xml:space="preserve"> és esettanulmányok, valamint integráljuk a Kreatív Tanulás elemeit.</w:t>
      </w:r>
    </w:p>
    <w:p w14:paraId="648B9C38" w14:textId="77777777" w:rsidR="00CB1EAA" w:rsidRPr="00CB1EAA" w:rsidRDefault="00CB1EAA" w:rsidP="00CB1EAA">
      <w:pPr>
        <w:widowControl w:val="0"/>
        <w:numPr>
          <w:ilvl w:val="0"/>
          <w:numId w:val="158"/>
        </w:numPr>
        <w:tabs>
          <w:tab w:val="clear" w:pos="720"/>
          <w:tab w:val="num" w:pos="426"/>
        </w:tabs>
        <w:spacing w:before="120" w:after="120" w:line="276" w:lineRule="auto"/>
        <w:ind w:hanging="436"/>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tantárgy szakmai tartalma:</w:t>
      </w:r>
      <w:r w:rsidRPr="00CB1EAA">
        <w:rPr>
          <w:rFonts w:ascii="Verdana" w:eastAsia="Times New Roman" w:hAnsi="Verdana" w:cs="Times New Roman"/>
          <w:bCs/>
          <w:sz w:val="20"/>
          <w:szCs w:val="20"/>
        </w:rPr>
        <w:t xml:space="preserve"> </w:t>
      </w:r>
    </w:p>
    <w:p w14:paraId="5AF4EEE7" w14:textId="77777777" w:rsidR="00CB1EAA" w:rsidRPr="00CB1EAA" w:rsidRDefault="00CB1EAA" w:rsidP="00CB1EAA">
      <w:pPr>
        <w:widowControl w:val="0"/>
        <w:spacing w:before="120" w:after="120" w:line="276" w:lineRule="auto"/>
        <w:ind w:left="426"/>
        <w:jc w:val="both"/>
        <w:rPr>
          <w:rFonts w:ascii="Verdana" w:hAnsi="Verdana" w:cs="Times New Roman"/>
          <w:sz w:val="20"/>
          <w:szCs w:val="20"/>
        </w:rPr>
      </w:pPr>
      <w:r w:rsidRPr="00CB1EAA">
        <w:rPr>
          <w:rFonts w:ascii="Verdana" w:hAnsi="Verdana"/>
          <w:sz w:val="20"/>
          <w:szCs w:val="20"/>
        </w:rPr>
        <w:t>A tantárgy a Kriminalisztika MA első féléve során, előadások formájában elsajátított kriminálpszichológiai ismeretek elmélyítését szolgálja, konkrét rendőrségi és klinikai pszichológiai esetek kriminálpszichológiai szempontú feldolgozásával.</w:t>
      </w:r>
    </w:p>
    <w:p w14:paraId="017DF69A" w14:textId="77777777" w:rsidR="00CB1EAA" w:rsidRPr="00CB1EAA" w:rsidRDefault="00CB1EAA" w:rsidP="00CB1EAA">
      <w:pPr>
        <w:widowControl w:val="0"/>
        <w:spacing w:before="120" w:after="120" w:line="276" w:lineRule="auto"/>
        <w:ind w:left="426"/>
        <w:jc w:val="both"/>
        <w:rPr>
          <w:rFonts w:ascii="Verdana" w:eastAsia="Times New Roman" w:hAnsi="Verdana" w:cs="Times New Roman"/>
          <w:b/>
          <w:bCs/>
          <w:sz w:val="20"/>
          <w:szCs w:val="20"/>
        </w:rPr>
      </w:pPr>
      <w:r w:rsidRPr="00CB1EAA">
        <w:rPr>
          <w:rFonts w:ascii="Verdana" w:eastAsia="Times New Roman" w:hAnsi="Verdana" w:cs="Times New Roman"/>
          <w:b/>
          <w:bCs/>
          <w:sz w:val="20"/>
          <w:szCs w:val="20"/>
          <w:lang w:val="en-US"/>
        </w:rPr>
        <w:t>Course description</w:t>
      </w:r>
      <w:r w:rsidRPr="00CB1EAA">
        <w:rPr>
          <w:rFonts w:ascii="Verdana" w:eastAsia="Times New Roman" w:hAnsi="Verdana" w:cs="Times New Roman"/>
          <w:b/>
          <w:bCs/>
          <w:sz w:val="20"/>
          <w:szCs w:val="20"/>
        </w:rPr>
        <w:t>:</w:t>
      </w:r>
    </w:p>
    <w:p w14:paraId="586A2DE3" w14:textId="77777777" w:rsidR="00CB1EAA" w:rsidRPr="00CB1EAA" w:rsidRDefault="00CB1EAA" w:rsidP="00CB1EAA">
      <w:pPr>
        <w:widowControl w:val="0"/>
        <w:spacing w:before="120" w:after="120" w:line="276" w:lineRule="auto"/>
        <w:ind w:left="426"/>
        <w:jc w:val="both"/>
        <w:rPr>
          <w:rFonts w:ascii="Verdana" w:hAnsi="Verdana" w:cs="Times New Roman"/>
          <w:sz w:val="20"/>
          <w:szCs w:val="20"/>
        </w:rPr>
      </w:pPr>
      <w:r w:rsidRPr="00CB1EAA">
        <w:rPr>
          <w:rFonts w:ascii="Verdana" w:hAnsi="Verdana"/>
          <w:bCs/>
          <w:sz w:val="20"/>
          <w:szCs w:val="20"/>
          <w:lang w:val="en-US"/>
        </w:rPr>
        <w:t>The course aims at deepening knowledge acquired over the Criminal Psychology course students were attending the previous half year. Real criminal and psychological cases will be discussed and analyzed from a criminal psychological point of view.</w:t>
      </w:r>
    </w:p>
    <w:p w14:paraId="7C6F434A" w14:textId="77777777" w:rsidR="00CB1EAA" w:rsidRPr="00CB1EAA" w:rsidRDefault="00CB1EAA" w:rsidP="00CB1EAA">
      <w:pPr>
        <w:numPr>
          <w:ilvl w:val="0"/>
          <w:numId w:val="158"/>
        </w:numPr>
        <w:tabs>
          <w:tab w:val="clear" w:pos="720"/>
          <w:tab w:val="num" w:pos="426"/>
          <w:tab w:val="right" w:pos="900"/>
          <w:tab w:val="center" w:pos="4536"/>
          <w:tab w:val="right" w:pos="9072"/>
        </w:tabs>
        <w:spacing w:before="120" w:after="120" w:line="276" w:lineRule="auto"/>
        <w:ind w:left="426" w:hanging="142"/>
        <w:jc w:val="both"/>
        <w:rPr>
          <w:rFonts w:ascii="Verdana" w:hAnsi="Verdana" w:cs="Times New Roman"/>
          <w:sz w:val="20"/>
          <w:szCs w:val="20"/>
        </w:rPr>
      </w:pPr>
      <w:r w:rsidRPr="00CB1EAA">
        <w:rPr>
          <w:rFonts w:ascii="Verdana" w:eastAsia="Times New Roman" w:hAnsi="Verdana" w:cs="Times New Roman"/>
          <w:b/>
          <w:bCs/>
          <w:sz w:val="20"/>
          <w:szCs w:val="20"/>
        </w:rPr>
        <w:t>Elérendő kompetenciák:</w:t>
      </w:r>
    </w:p>
    <w:p w14:paraId="537573C7" w14:textId="77777777" w:rsidR="00CB1EAA" w:rsidRPr="00CB1EAA" w:rsidRDefault="00CB1EAA" w:rsidP="00CB1EAA">
      <w:pPr>
        <w:tabs>
          <w:tab w:val="right" w:pos="900"/>
          <w:tab w:val="center" w:pos="4536"/>
          <w:tab w:val="right" w:pos="9072"/>
        </w:tabs>
        <w:spacing w:before="120" w:after="120" w:line="276" w:lineRule="auto"/>
        <w:ind w:left="426"/>
        <w:jc w:val="both"/>
        <w:rPr>
          <w:rFonts w:ascii="Verdana" w:hAnsi="Verdana"/>
          <w:sz w:val="20"/>
          <w:szCs w:val="20"/>
        </w:rPr>
      </w:pPr>
      <w:r w:rsidRPr="00CB1EAA">
        <w:rPr>
          <w:rFonts w:ascii="Verdana" w:hAnsi="Verdana"/>
          <w:b/>
          <w:sz w:val="20"/>
          <w:szCs w:val="20"/>
        </w:rPr>
        <w:lastRenderedPageBreak/>
        <w:t>Tudás:</w:t>
      </w:r>
    </w:p>
    <w:p w14:paraId="5BE789E9" w14:textId="77777777" w:rsidR="00CB1EAA" w:rsidRPr="00CB1EAA" w:rsidRDefault="00CB1EAA" w:rsidP="00CB1EAA">
      <w:pPr>
        <w:numPr>
          <w:ilvl w:val="0"/>
          <w:numId w:val="160"/>
        </w:numPr>
        <w:tabs>
          <w:tab w:val="right" w:pos="900"/>
          <w:tab w:val="center" w:pos="4536"/>
          <w:tab w:val="right" w:pos="9072"/>
        </w:tabs>
        <w:spacing w:before="120" w:after="120" w:line="276" w:lineRule="auto"/>
        <w:ind w:left="709" w:hanging="283"/>
        <w:jc w:val="both"/>
        <w:rPr>
          <w:rFonts w:ascii="Verdana" w:hAnsi="Verdana"/>
          <w:sz w:val="20"/>
          <w:szCs w:val="20"/>
        </w:rPr>
      </w:pPr>
      <w:r w:rsidRPr="00CB1EAA">
        <w:rPr>
          <w:rFonts w:ascii="Verdana" w:hAnsi="Verdana"/>
          <w:sz w:val="20"/>
          <w:szCs w:val="20"/>
        </w:rPr>
        <w:t>Alaposan ismeri a legkorszerűbb bűnüldözési célú profilalkotási módszereket és azok kriminálpszichológiai aspektusait, a hazugságvizsgálati módszereket.</w:t>
      </w:r>
    </w:p>
    <w:p w14:paraId="5CA289B5" w14:textId="77777777" w:rsidR="00CB1EAA" w:rsidRPr="00CB1EAA" w:rsidRDefault="00CB1EAA" w:rsidP="00CB1EAA">
      <w:pPr>
        <w:numPr>
          <w:ilvl w:val="0"/>
          <w:numId w:val="160"/>
        </w:numPr>
        <w:tabs>
          <w:tab w:val="right" w:pos="900"/>
          <w:tab w:val="center" w:pos="4536"/>
          <w:tab w:val="right" w:pos="9072"/>
        </w:tabs>
        <w:spacing w:before="120" w:after="120" w:line="276" w:lineRule="auto"/>
        <w:ind w:left="709" w:hanging="283"/>
        <w:jc w:val="both"/>
        <w:rPr>
          <w:rFonts w:ascii="Verdana" w:hAnsi="Verdana"/>
          <w:sz w:val="20"/>
          <w:szCs w:val="20"/>
        </w:rPr>
      </w:pPr>
      <w:r w:rsidRPr="00CB1EAA">
        <w:rPr>
          <w:rFonts w:ascii="Verdana" w:hAnsi="Verdana"/>
          <w:sz w:val="20"/>
          <w:szCs w:val="20"/>
        </w:rPr>
        <w:t>Rendelkezik a bűnüldözői tevékenység önálló végzéséhez szükséges ismeretekkel, egyben átlátja az együttműködés és a csoportmunka előnye.</w:t>
      </w:r>
    </w:p>
    <w:p w14:paraId="6289CB54" w14:textId="77777777" w:rsidR="00CB1EAA" w:rsidRPr="00CB1EAA" w:rsidRDefault="00CB1EAA" w:rsidP="00CB1EAA">
      <w:pPr>
        <w:tabs>
          <w:tab w:val="right" w:pos="900"/>
          <w:tab w:val="center" w:pos="4536"/>
          <w:tab w:val="right" w:pos="9072"/>
        </w:tabs>
        <w:spacing w:before="120" w:after="120" w:line="276" w:lineRule="auto"/>
        <w:ind w:left="426"/>
        <w:jc w:val="both"/>
        <w:rPr>
          <w:rFonts w:ascii="Verdana" w:hAnsi="Verdana"/>
          <w:b/>
          <w:sz w:val="20"/>
          <w:szCs w:val="20"/>
        </w:rPr>
      </w:pPr>
      <w:r w:rsidRPr="00CB1EAA">
        <w:rPr>
          <w:rFonts w:ascii="Verdana" w:hAnsi="Verdana"/>
          <w:b/>
          <w:sz w:val="20"/>
          <w:szCs w:val="20"/>
        </w:rPr>
        <w:t>Képesség:</w:t>
      </w:r>
    </w:p>
    <w:p w14:paraId="5B4A48E7" w14:textId="77777777" w:rsidR="00CB1EAA" w:rsidRPr="00CB1EAA" w:rsidRDefault="00CB1EAA" w:rsidP="00CB1EAA">
      <w:pPr>
        <w:numPr>
          <w:ilvl w:val="0"/>
          <w:numId w:val="161"/>
        </w:numPr>
        <w:tabs>
          <w:tab w:val="right" w:pos="900"/>
          <w:tab w:val="center" w:pos="4536"/>
          <w:tab w:val="right" w:pos="9072"/>
        </w:tabs>
        <w:spacing w:before="120" w:after="120" w:line="276" w:lineRule="auto"/>
        <w:ind w:left="709" w:hanging="283"/>
        <w:jc w:val="both"/>
        <w:rPr>
          <w:rFonts w:ascii="Verdana" w:hAnsi="Verdana"/>
          <w:sz w:val="20"/>
          <w:szCs w:val="20"/>
        </w:rPr>
      </w:pPr>
      <w:r w:rsidRPr="00CB1EAA">
        <w:rPr>
          <w:rFonts w:ascii="Verdana" w:hAnsi="Verdana"/>
          <w:sz w:val="20"/>
          <w:szCs w:val="20"/>
        </w:rPr>
        <w:t>Képes a speciális rendészeti szakmai problémák felismerésére és interdiszciplináris módon történő elemzésére, a megoldásához szükséges részletes elvi, gyakorlati háttér feltárására és javaslatok megtételére.</w:t>
      </w:r>
    </w:p>
    <w:p w14:paraId="4BDBBBA1" w14:textId="77777777" w:rsidR="00CB1EAA" w:rsidRPr="00CB1EAA" w:rsidRDefault="00CB1EAA" w:rsidP="00CB1EAA">
      <w:pPr>
        <w:numPr>
          <w:ilvl w:val="0"/>
          <w:numId w:val="161"/>
        </w:numPr>
        <w:tabs>
          <w:tab w:val="right" w:pos="900"/>
          <w:tab w:val="center" w:pos="4536"/>
          <w:tab w:val="right" w:pos="9072"/>
        </w:tabs>
        <w:spacing w:before="120" w:after="120" w:line="276" w:lineRule="auto"/>
        <w:ind w:left="709" w:hanging="283"/>
        <w:jc w:val="both"/>
        <w:rPr>
          <w:rFonts w:ascii="Verdana" w:hAnsi="Verdana"/>
          <w:sz w:val="20"/>
          <w:szCs w:val="20"/>
        </w:rPr>
      </w:pPr>
      <w:r w:rsidRPr="00CB1EAA">
        <w:rPr>
          <w:rFonts w:ascii="Verdana" w:hAnsi="Verdana"/>
          <w:sz w:val="20"/>
          <w:szCs w:val="20"/>
        </w:rPr>
        <w:t>Szakmai szintetizáló tevékenysége kapcsán képes átlátni, miként lehet a mindennapi rendőri munka során rendszer szinten is hasznosítani a tudományos eredményeket, információkat.</w:t>
      </w:r>
    </w:p>
    <w:p w14:paraId="47B9F70A" w14:textId="77777777" w:rsidR="00CB1EAA" w:rsidRPr="00CB1EAA" w:rsidRDefault="00CB1EAA" w:rsidP="00CB1EAA">
      <w:pPr>
        <w:numPr>
          <w:ilvl w:val="0"/>
          <w:numId w:val="161"/>
        </w:numPr>
        <w:tabs>
          <w:tab w:val="right" w:pos="900"/>
          <w:tab w:val="center" w:pos="4536"/>
          <w:tab w:val="right" w:pos="9072"/>
        </w:tabs>
        <w:spacing w:before="120" w:after="120" w:line="276" w:lineRule="auto"/>
        <w:ind w:left="709" w:hanging="283"/>
        <w:jc w:val="both"/>
        <w:rPr>
          <w:rFonts w:ascii="Verdana" w:hAnsi="Verdana"/>
          <w:sz w:val="20"/>
          <w:szCs w:val="20"/>
        </w:rPr>
      </w:pPr>
      <w:r w:rsidRPr="00CB1EAA">
        <w:rPr>
          <w:rFonts w:ascii="Verdana" w:hAnsi="Verdana"/>
          <w:sz w:val="20"/>
          <w:szCs w:val="20"/>
        </w:rPr>
        <w:t>Bűnüldözői tevékenysége során képes a többirányú információk alapján döntéshozatalra és a felsőbb szintű vezetés számára döntési javaslatok kidolgozására.</w:t>
      </w:r>
    </w:p>
    <w:p w14:paraId="44471585" w14:textId="77777777" w:rsidR="00CB1EAA" w:rsidRPr="00CB1EAA" w:rsidRDefault="00CB1EAA" w:rsidP="00CB1EAA">
      <w:pPr>
        <w:numPr>
          <w:ilvl w:val="0"/>
          <w:numId w:val="161"/>
        </w:numPr>
        <w:tabs>
          <w:tab w:val="right" w:pos="900"/>
          <w:tab w:val="center" w:pos="4536"/>
          <w:tab w:val="right" w:pos="9072"/>
        </w:tabs>
        <w:spacing w:before="120" w:after="120" w:line="276" w:lineRule="auto"/>
        <w:ind w:left="709" w:hanging="283"/>
        <w:jc w:val="both"/>
        <w:rPr>
          <w:rFonts w:ascii="Verdana" w:hAnsi="Verdana"/>
          <w:sz w:val="20"/>
          <w:szCs w:val="20"/>
        </w:rPr>
      </w:pPr>
      <w:r w:rsidRPr="00CB1EAA">
        <w:rPr>
          <w:rFonts w:ascii="Verdana" w:hAnsi="Verdana"/>
          <w:sz w:val="20"/>
          <w:szCs w:val="20"/>
        </w:rPr>
        <w:t>Képes értelmezni a különféle területeken készült igazságügyi szakértői véleményeket, és lépést tart a bűnüldözés területén alkalmazott legmodernebb tudományos-technikai módszerekkel.</w:t>
      </w:r>
    </w:p>
    <w:p w14:paraId="761175D1" w14:textId="77777777" w:rsidR="00CB1EAA" w:rsidRPr="00CB1EAA" w:rsidRDefault="00CB1EAA" w:rsidP="00CB1EAA">
      <w:pPr>
        <w:tabs>
          <w:tab w:val="right" w:pos="900"/>
          <w:tab w:val="center" w:pos="4536"/>
          <w:tab w:val="right" w:pos="9072"/>
        </w:tabs>
        <w:spacing w:before="120" w:after="120" w:line="276" w:lineRule="auto"/>
        <w:ind w:left="426"/>
        <w:jc w:val="both"/>
        <w:rPr>
          <w:rFonts w:ascii="Verdana" w:hAnsi="Verdana"/>
          <w:b/>
          <w:sz w:val="20"/>
          <w:szCs w:val="20"/>
        </w:rPr>
      </w:pPr>
      <w:r w:rsidRPr="00CB1EAA">
        <w:rPr>
          <w:rFonts w:ascii="Verdana" w:hAnsi="Verdana"/>
          <w:b/>
          <w:sz w:val="20"/>
          <w:szCs w:val="20"/>
        </w:rPr>
        <w:t>Attitűd:</w:t>
      </w:r>
    </w:p>
    <w:p w14:paraId="16E1BF5A" w14:textId="77777777" w:rsidR="00CB1EAA" w:rsidRPr="00CB1EAA" w:rsidRDefault="00CB1EAA" w:rsidP="00CB1EAA">
      <w:pPr>
        <w:numPr>
          <w:ilvl w:val="0"/>
          <w:numId w:val="162"/>
        </w:numPr>
        <w:tabs>
          <w:tab w:val="right" w:pos="900"/>
          <w:tab w:val="center" w:pos="4536"/>
          <w:tab w:val="right" w:pos="9072"/>
        </w:tabs>
        <w:spacing w:before="120" w:after="120" w:line="276" w:lineRule="auto"/>
        <w:ind w:left="709" w:hanging="283"/>
        <w:jc w:val="both"/>
        <w:rPr>
          <w:rFonts w:ascii="Verdana" w:hAnsi="Verdana"/>
          <w:sz w:val="20"/>
          <w:szCs w:val="20"/>
        </w:rPr>
      </w:pPr>
      <w:r w:rsidRPr="00CB1EAA">
        <w:rPr>
          <w:rFonts w:ascii="Verdana" w:hAnsi="Verdana"/>
          <w:sz w:val="20"/>
          <w:szCs w:val="20"/>
        </w:rPr>
        <w:t xml:space="preserve">Munkavégzése kapcsán tisztában van a bűnüldözői tevékenység sajátosságaiból adódó többlet </w:t>
      </w:r>
      <w:proofErr w:type="spellStart"/>
      <w:r w:rsidRPr="00CB1EAA">
        <w:rPr>
          <w:rFonts w:ascii="Verdana" w:hAnsi="Verdana"/>
          <w:sz w:val="20"/>
          <w:szCs w:val="20"/>
        </w:rPr>
        <w:t>terhekkel</w:t>
      </w:r>
      <w:proofErr w:type="spellEnd"/>
      <w:r w:rsidRPr="00CB1EAA">
        <w:rPr>
          <w:rFonts w:ascii="Verdana" w:hAnsi="Verdana"/>
          <w:sz w:val="20"/>
          <w:szCs w:val="20"/>
        </w:rPr>
        <w:t>, többletfeladatokkal.</w:t>
      </w:r>
    </w:p>
    <w:p w14:paraId="6D768CE0" w14:textId="77777777" w:rsidR="00CB1EAA" w:rsidRPr="00CB1EAA" w:rsidRDefault="00CB1EAA" w:rsidP="00CB1EAA">
      <w:pPr>
        <w:tabs>
          <w:tab w:val="right" w:pos="900"/>
          <w:tab w:val="center" w:pos="4536"/>
          <w:tab w:val="right" w:pos="9072"/>
        </w:tabs>
        <w:spacing w:before="120" w:after="120" w:line="276" w:lineRule="auto"/>
        <w:ind w:left="426"/>
        <w:jc w:val="both"/>
        <w:rPr>
          <w:rFonts w:ascii="Verdana" w:hAnsi="Verdana"/>
          <w:b/>
          <w:sz w:val="20"/>
          <w:szCs w:val="20"/>
        </w:rPr>
      </w:pPr>
      <w:r w:rsidRPr="00CB1EAA">
        <w:rPr>
          <w:rFonts w:ascii="Verdana" w:hAnsi="Verdana"/>
          <w:b/>
          <w:sz w:val="20"/>
          <w:szCs w:val="20"/>
        </w:rPr>
        <w:t>Autonómia és felelősség:</w:t>
      </w:r>
    </w:p>
    <w:p w14:paraId="78075B84" w14:textId="77777777" w:rsidR="00CB1EAA" w:rsidRPr="00CB1EAA" w:rsidRDefault="00CB1EAA" w:rsidP="00CB1EAA">
      <w:pPr>
        <w:numPr>
          <w:ilvl w:val="0"/>
          <w:numId w:val="162"/>
        </w:numPr>
        <w:tabs>
          <w:tab w:val="right" w:pos="900"/>
          <w:tab w:val="center" w:pos="4536"/>
          <w:tab w:val="right" w:pos="9072"/>
        </w:tabs>
        <w:spacing w:before="120" w:after="120" w:line="276" w:lineRule="auto"/>
        <w:ind w:left="709" w:hanging="283"/>
        <w:jc w:val="both"/>
        <w:rPr>
          <w:rFonts w:ascii="Verdana" w:hAnsi="Verdana"/>
          <w:sz w:val="20"/>
          <w:szCs w:val="20"/>
        </w:rPr>
      </w:pPr>
      <w:r w:rsidRPr="00CB1EAA">
        <w:rPr>
          <w:rFonts w:ascii="Verdana" w:hAnsi="Verdana"/>
          <w:sz w:val="20"/>
          <w:szCs w:val="20"/>
        </w:rPr>
        <w:t>A bűnüldözés területén szerzett gyakorlati és elméleti ismeretei alapján jelentős mértékű önállósággal rendelkezik a problémafelvetésben és a speciális szakmai kérdések kidolgozásában.</w:t>
      </w:r>
    </w:p>
    <w:p w14:paraId="4D4ED7C1" w14:textId="77777777" w:rsidR="00CB1EAA" w:rsidRPr="00CB1EAA" w:rsidRDefault="00CB1EAA" w:rsidP="00CB1EAA">
      <w:pPr>
        <w:tabs>
          <w:tab w:val="right" w:pos="900"/>
          <w:tab w:val="center" w:pos="4536"/>
          <w:tab w:val="right" w:pos="9072"/>
        </w:tabs>
        <w:spacing w:before="120" w:after="120" w:line="276" w:lineRule="auto"/>
        <w:jc w:val="both"/>
        <w:rPr>
          <w:rFonts w:ascii="Verdana" w:hAnsi="Verdana"/>
          <w:b/>
          <w:bCs/>
          <w:sz w:val="20"/>
          <w:szCs w:val="20"/>
          <w:lang w:val="en-GB"/>
        </w:rPr>
      </w:pPr>
      <w:r w:rsidRPr="00CB1EAA">
        <w:rPr>
          <w:rFonts w:ascii="Verdana" w:hAnsi="Verdana"/>
          <w:b/>
          <w:bCs/>
          <w:sz w:val="20"/>
          <w:szCs w:val="20"/>
          <w:lang w:val="en-GB"/>
        </w:rPr>
        <w:t>Competences</w:t>
      </w:r>
    </w:p>
    <w:p w14:paraId="64B7EA3E" w14:textId="77777777" w:rsidR="00CB1EAA" w:rsidRPr="00CB1EAA" w:rsidRDefault="00CB1EAA" w:rsidP="00CB1EAA">
      <w:pPr>
        <w:tabs>
          <w:tab w:val="right" w:pos="900"/>
          <w:tab w:val="center" w:pos="4536"/>
          <w:tab w:val="right" w:pos="9072"/>
        </w:tabs>
        <w:spacing w:before="120" w:after="120" w:line="276" w:lineRule="auto"/>
        <w:ind w:left="426"/>
        <w:jc w:val="both"/>
        <w:rPr>
          <w:rFonts w:ascii="Verdana" w:hAnsi="Verdana"/>
          <w:b/>
          <w:bCs/>
          <w:sz w:val="20"/>
          <w:szCs w:val="20"/>
          <w:lang w:val="en-GB"/>
        </w:rPr>
      </w:pPr>
      <w:r w:rsidRPr="00CB1EAA">
        <w:rPr>
          <w:rFonts w:ascii="Verdana" w:hAnsi="Verdana"/>
          <w:b/>
          <w:bCs/>
          <w:sz w:val="20"/>
          <w:szCs w:val="20"/>
          <w:lang w:val="en-GB"/>
        </w:rPr>
        <w:t>Knowledge:</w:t>
      </w:r>
    </w:p>
    <w:p w14:paraId="7EA23246" w14:textId="77777777" w:rsidR="00CB1EAA" w:rsidRPr="00CB1EAA" w:rsidRDefault="00CB1EAA" w:rsidP="00CB1EAA">
      <w:pPr>
        <w:numPr>
          <w:ilvl w:val="0"/>
          <w:numId w:val="163"/>
        </w:numPr>
        <w:tabs>
          <w:tab w:val="right" w:pos="900"/>
          <w:tab w:val="center" w:pos="4536"/>
          <w:tab w:val="right" w:pos="9072"/>
        </w:tabs>
        <w:spacing w:before="120" w:after="120" w:line="276" w:lineRule="auto"/>
        <w:ind w:left="709" w:hanging="283"/>
        <w:jc w:val="both"/>
        <w:rPr>
          <w:rFonts w:ascii="Verdana" w:hAnsi="Verdana"/>
          <w:sz w:val="20"/>
          <w:szCs w:val="20"/>
          <w:lang w:val="en-GB"/>
        </w:rPr>
      </w:pPr>
      <w:r w:rsidRPr="00CB1EAA">
        <w:rPr>
          <w:rFonts w:ascii="Verdana" w:hAnsi="Verdana"/>
          <w:sz w:val="20"/>
          <w:szCs w:val="20"/>
          <w:lang w:val="en-GB"/>
        </w:rPr>
        <w:t>He/she has thorough knowledge of the most advanced law enforcement profiling techniques and their criminal psychological aspects, lie detection techniques.</w:t>
      </w:r>
    </w:p>
    <w:p w14:paraId="2F6F9AE5" w14:textId="77777777" w:rsidR="00CB1EAA" w:rsidRPr="00CB1EAA" w:rsidRDefault="00CB1EAA" w:rsidP="00CB1EAA">
      <w:pPr>
        <w:numPr>
          <w:ilvl w:val="0"/>
          <w:numId w:val="163"/>
        </w:numPr>
        <w:tabs>
          <w:tab w:val="right" w:pos="900"/>
          <w:tab w:val="center" w:pos="4536"/>
          <w:tab w:val="right" w:pos="9072"/>
        </w:tabs>
        <w:spacing w:before="120" w:after="120" w:line="276" w:lineRule="auto"/>
        <w:ind w:left="709" w:hanging="283"/>
        <w:jc w:val="both"/>
        <w:rPr>
          <w:rFonts w:ascii="Verdana" w:hAnsi="Verdana"/>
          <w:sz w:val="20"/>
          <w:szCs w:val="20"/>
          <w:lang w:val="en-GB"/>
        </w:rPr>
      </w:pPr>
      <w:r w:rsidRPr="00CB1EAA">
        <w:rPr>
          <w:rFonts w:ascii="Verdana" w:hAnsi="Verdana"/>
          <w:sz w:val="20"/>
          <w:szCs w:val="20"/>
          <w:lang w:val="en-GB"/>
        </w:rPr>
        <w:t>He/she has the skills needed to carry out law enforcement work independently, while understanding the benefits of cooperation and teamwork.</w:t>
      </w:r>
    </w:p>
    <w:p w14:paraId="67961995" w14:textId="77777777" w:rsidR="00CB1EAA" w:rsidRPr="00CB1EAA" w:rsidRDefault="00CB1EAA" w:rsidP="00CB1EAA">
      <w:pPr>
        <w:tabs>
          <w:tab w:val="right" w:pos="900"/>
          <w:tab w:val="center" w:pos="4536"/>
          <w:tab w:val="right" w:pos="9072"/>
        </w:tabs>
        <w:spacing w:before="120" w:after="120" w:line="276" w:lineRule="auto"/>
        <w:ind w:left="426"/>
        <w:jc w:val="both"/>
        <w:rPr>
          <w:rFonts w:ascii="Verdana" w:hAnsi="Verdana"/>
          <w:b/>
          <w:bCs/>
          <w:sz w:val="20"/>
          <w:szCs w:val="20"/>
          <w:lang w:val="en-GB"/>
        </w:rPr>
      </w:pPr>
      <w:r w:rsidRPr="00CB1EAA">
        <w:rPr>
          <w:rFonts w:ascii="Verdana" w:hAnsi="Verdana"/>
          <w:b/>
          <w:bCs/>
          <w:sz w:val="20"/>
          <w:szCs w:val="20"/>
          <w:lang w:val="en-GB"/>
        </w:rPr>
        <w:t>Abilities:</w:t>
      </w:r>
    </w:p>
    <w:p w14:paraId="04605388" w14:textId="77777777" w:rsidR="00CB1EAA" w:rsidRPr="00CB1EAA" w:rsidRDefault="00CB1EAA" w:rsidP="00CB1EAA">
      <w:pPr>
        <w:numPr>
          <w:ilvl w:val="0"/>
          <w:numId w:val="164"/>
        </w:numPr>
        <w:tabs>
          <w:tab w:val="right" w:pos="900"/>
          <w:tab w:val="center" w:pos="4536"/>
          <w:tab w:val="right" w:pos="9072"/>
        </w:tabs>
        <w:spacing w:before="120" w:after="120" w:line="276" w:lineRule="auto"/>
        <w:ind w:left="709" w:hanging="283"/>
        <w:jc w:val="both"/>
        <w:rPr>
          <w:rFonts w:ascii="Verdana" w:hAnsi="Verdana"/>
          <w:sz w:val="20"/>
          <w:szCs w:val="20"/>
          <w:lang w:val="en-GB"/>
        </w:rPr>
      </w:pPr>
      <w:r w:rsidRPr="00CB1EAA">
        <w:rPr>
          <w:rFonts w:ascii="Verdana" w:hAnsi="Verdana"/>
          <w:sz w:val="20"/>
          <w:szCs w:val="20"/>
          <w:lang w:val="en-GB"/>
        </w:rPr>
        <w:t>Ability to identify and analyse specialised law enforcement problems in an interdisciplinary way, identify the detailed theoretical and practical background of problems to solve them and make recommendations.</w:t>
      </w:r>
    </w:p>
    <w:p w14:paraId="7E71392E" w14:textId="77777777" w:rsidR="00CB1EAA" w:rsidRPr="00CB1EAA" w:rsidRDefault="00CB1EAA" w:rsidP="00CB1EAA">
      <w:pPr>
        <w:numPr>
          <w:ilvl w:val="0"/>
          <w:numId w:val="164"/>
        </w:numPr>
        <w:tabs>
          <w:tab w:val="right" w:pos="900"/>
          <w:tab w:val="center" w:pos="4536"/>
          <w:tab w:val="right" w:pos="9072"/>
        </w:tabs>
        <w:spacing w:before="120" w:after="120" w:line="276" w:lineRule="auto"/>
        <w:ind w:left="709" w:hanging="283"/>
        <w:jc w:val="both"/>
        <w:rPr>
          <w:rFonts w:ascii="Verdana" w:hAnsi="Verdana"/>
          <w:sz w:val="20"/>
          <w:szCs w:val="20"/>
          <w:lang w:val="en-GB"/>
        </w:rPr>
      </w:pPr>
      <w:r w:rsidRPr="00CB1EAA">
        <w:rPr>
          <w:rFonts w:ascii="Verdana" w:hAnsi="Verdana"/>
          <w:sz w:val="20"/>
          <w:szCs w:val="20"/>
          <w:lang w:val="en-GB"/>
        </w:rPr>
        <w:t>Ability to understand how scientific results and information can be used at system level in everyday policing work in the context of professional synthesising tasks,</w:t>
      </w:r>
    </w:p>
    <w:p w14:paraId="58ABA36E" w14:textId="77777777" w:rsidR="00CB1EAA" w:rsidRPr="00CB1EAA" w:rsidRDefault="00CB1EAA" w:rsidP="00CB1EAA">
      <w:pPr>
        <w:numPr>
          <w:ilvl w:val="0"/>
          <w:numId w:val="164"/>
        </w:numPr>
        <w:tabs>
          <w:tab w:val="right" w:pos="900"/>
          <w:tab w:val="center" w:pos="4536"/>
          <w:tab w:val="right" w:pos="9072"/>
        </w:tabs>
        <w:spacing w:before="120" w:after="120" w:line="276" w:lineRule="auto"/>
        <w:ind w:left="709" w:hanging="283"/>
        <w:jc w:val="both"/>
        <w:rPr>
          <w:rFonts w:ascii="Verdana" w:hAnsi="Verdana"/>
          <w:sz w:val="20"/>
          <w:szCs w:val="20"/>
          <w:lang w:val="en-GB"/>
        </w:rPr>
      </w:pPr>
      <w:r w:rsidRPr="00CB1EAA">
        <w:rPr>
          <w:rFonts w:ascii="Verdana" w:hAnsi="Verdana"/>
          <w:sz w:val="20"/>
          <w:szCs w:val="20"/>
          <w:lang w:val="en-GB"/>
        </w:rPr>
        <w:t>Ability to make decisions based on multi-directional information and develop recommendations for decisions to senior management during law enforcement activities.</w:t>
      </w:r>
    </w:p>
    <w:p w14:paraId="4BA98768" w14:textId="77777777" w:rsidR="00CB1EAA" w:rsidRPr="00CB1EAA" w:rsidRDefault="00CB1EAA" w:rsidP="00CB1EAA">
      <w:pPr>
        <w:numPr>
          <w:ilvl w:val="0"/>
          <w:numId w:val="164"/>
        </w:numPr>
        <w:tabs>
          <w:tab w:val="right" w:pos="900"/>
          <w:tab w:val="center" w:pos="4536"/>
          <w:tab w:val="right" w:pos="9072"/>
        </w:tabs>
        <w:spacing w:before="120" w:after="120" w:line="276" w:lineRule="auto"/>
        <w:ind w:left="709" w:hanging="283"/>
        <w:jc w:val="both"/>
        <w:rPr>
          <w:rFonts w:ascii="Verdana" w:hAnsi="Verdana"/>
          <w:b/>
          <w:sz w:val="20"/>
          <w:szCs w:val="20"/>
        </w:rPr>
      </w:pPr>
      <w:r w:rsidRPr="00CB1EAA">
        <w:rPr>
          <w:rFonts w:ascii="Verdana" w:hAnsi="Verdana"/>
          <w:sz w:val="20"/>
          <w:szCs w:val="20"/>
          <w:lang w:val="en-GB"/>
        </w:rPr>
        <w:lastRenderedPageBreak/>
        <w:t>Ability to interpret forensic expert opinions in different fields and keep abreast of the latest scientific and technical methods in the field of law enforcement.</w:t>
      </w:r>
    </w:p>
    <w:p w14:paraId="41BC6F75" w14:textId="77777777" w:rsidR="00CB1EAA" w:rsidRPr="00CB1EAA" w:rsidRDefault="00CB1EAA" w:rsidP="00CB1EAA">
      <w:pPr>
        <w:tabs>
          <w:tab w:val="right" w:pos="900"/>
          <w:tab w:val="center" w:pos="4536"/>
          <w:tab w:val="right" w:pos="9072"/>
        </w:tabs>
        <w:spacing w:before="120" w:after="120" w:line="276" w:lineRule="auto"/>
        <w:ind w:left="426"/>
        <w:jc w:val="both"/>
        <w:rPr>
          <w:rFonts w:ascii="Verdana" w:hAnsi="Verdana"/>
          <w:b/>
          <w:bCs/>
          <w:sz w:val="20"/>
          <w:szCs w:val="20"/>
          <w:lang w:val="en-GB"/>
        </w:rPr>
      </w:pPr>
      <w:r w:rsidRPr="00CB1EAA">
        <w:rPr>
          <w:rFonts w:ascii="Verdana" w:hAnsi="Verdana"/>
          <w:b/>
          <w:bCs/>
          <w:sz w:val="20"/>
          <w:szCs w:val="20"/>
          <w:lang w:val="en-GB"/>
        </w:rPr>
        <w:t>Attitude:</w:t>
      </w:r>
    </w:p>
    <w:p w14:paraId="750CAAB3" w14:textId="77777777" w:rsidR="00CB1EAA" w:rsidRPr="00CB1EAA" w:rsidRDefault="00CB1EAA" w:rsidP="00CB1EAA">
      <w:pPr>
        <w:numPr>
          <w:ilvl w:val="0"/>
          <w:numId w:val="165"/>
        </w:numPr>
        <w:tabs>
          <w:tab w:val="right" w:pos="900"/>
          <w:tab w:val="center" w:pos="4536"/>
          <w:tab w:val="right" w:pos="9072"/>
        </w:tabs>
        <w:spacing w:before="120" w:after="120" w:line="276" w:lineRule="auto"/>
        <w:ind w:left="709" w:hanging="283"/>
        <w:jc w:val="both"/>
        <w:rPr>
          <w:rFonts w:ascii="Verdana" w:hAnsi="Verdana"/>
          <w:sz w:val="20"/>
          <w:szCs w:val="20"/>
          <w:lang w:val="en-GB"/>
        </w:rPr>
      </w:pPr>
      <w:r w:rsidRPr="00CB1EAA">
        <w:rPr>
          <w:rFonts w:ascii="Verdana" w:hAnsi="Verdana"/>
          <w:sz w:val="20"/>
          <w:szCs w:val="20"/>
          <w:lang w:val="en-GB"/>
        </w:rPr>
        <w:t>In the context of his/her work, he/she is aware of additional burdens and tasks arising from the specific nature of law enforcement tasks.</w:t>
      </w:r>
    </w:p>
    <w:p w14:paraId="01FD9502" w14:textId="77777777" w:rsidR="00CB1EAA" w:rsidRPr="00CB1EAA" w:rsidRDefault="00CB1EAA" w:rsidP="00CB1EAA">
      <w:pPr>
        <w:tabs>
          <w:tab w:val="right" w:pos="900"/>
          <w:tab w:val="center" w:pos="4536"/>
          <w:tab w:val="right" w:pos="9072"/>
        </w:tabs>
        <w:spacing w:before="120" w:after="120" w:line="276" w:lineRule="auto"/>
        <w:ind w:left="426"/>
        <w:jc w:val="both"/>
        <w:rPr>
          <w:rFonts w:ascii="Verdana" w:hAnsi="Verdana"/>
          <w:b/>
          <w:bCs/>
          <w:sz w:val="20"/>
          <w:szCs w:val="20"/>
          <w:lang w:val="en-GB"/>
        </w:rPr>
      </w:pPr>
      <w:r w:rsidRPr="00CB1EAA">
        <w:rPr>
          <w:rFonts w:ascii="Verdana" w:hAnsi="Verdana"/>
          <w:b/>
          <w:bCs/>
          <w:sz w:val="20"/>
          <w:szCs w:val="20"/>
          <w:lang w:val="en-GB"/>
        </w:rPr>
        <w:t>Autonomy and responsibility:</w:t>
      </w:r>
    </w:p>
    <w:p w14:paraId="784A2A7E" w14:textId="77777777" w:rsidR="00CB1EAA" w:rsidRPr="00CB1EAA" w:rsidRDefault="00CB1EAA" w:rsidP="00CB1EAA">
      <w:pPr>
        <w:numPr>
          <w:ilvl w:val="0"/>
          <w:numId w:val="165"/>
        </w:numPr>
        <w:tabs>
          <w:tab w:val="right" w:pos="900"/>
          <w:tab w:val="center" w:pos="4536"/>
          <w:tab w:val="right" w:pos="9072"/>
        </w:tabs>
        <w:spacing w:before="120" w:after="120" w:line="276" w:lineRule="auto"/>
        <w:ind w:left="709" w:hanging="283"/>
        <w:jc w:val="both"/>
        <w:rPr>
          <w:rFonts w:ascii="Verdana" w:hAnsi="Verdana"/>
          <w:b/>
          <w:sz w:val="20"/>
          <w:szCs w:val="20"/>
        </w:rPr>
      </w:pPr>
      <w:r w:rsidRPr="00CB1EAA">
        <w:rPr>
          <w:rFonts w:ascii="Verdana" w:hAnsi="Verdana"/>
          <w:sz w:val="20"/>
          <w:szCs w:val="20"/>
          <w:lang w:val="en-GB"/>
        </w:rPr>
        <w:t>He/she has a considerable degree of autonomy in problem-solving and in the development of specific professional issues based on practical and theoretical knowledge in the field of law enforcement.</w:t>
      </w:r>
    </w:p>
    <w:p w14:paraId="504D0987" w14:textId="77777777" w:rsidR="00CB1EAA" w:rsidRPr="00CB1EAA" w:rsidRDefault="00CB1EAA" w:rsidP="00CB1EAA">
      <w:pPr>
        <w:widowControl w:val="0"/>
        <w:numPr>
          <w:ilvl w:val="0"/>
          <w:numId w:val="158"/>
        </w:numPr>
        <w:spacing w:before="120" w:after="120" w:line="276"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Előtanulmányi követelmények: </w:t>
      </w:r>
      <w:r w:rsidRPr="00CB1EAA">
        <w:rPr>
          <w:rFonts w:ascii="Verdana" w:hAnsi="Verdana"/>
          <w:sz w:val="20"/>
          <w:szCs w:val="20"/>
        </w:rPr>
        <w:t>Kriminálpszichológia (</w:t>
      </w:r>
      <w:r w:rsidRPr="00CB1EAA">
        <w:rPr>
          <w:rFonts w:ascii="Verdana" w:hAnsi="Verdana"/>
          <w:bCs/>
          <w:sz w:val="20"/>
          <w:szCs w:val="20"/>
        </w:rPr>
        <w:t>RKPTM01)</w:t>
      </w:r>
    </w:p>
    <w:p w14:paraId="36736439" w14:textId="77777777" w:rsidR="00CB1EAA" w:rsidRPr="00CB1EAA" w:rsidRDefault="00CB1EAA" w:rsidP="00CB1EAA">
      <w:pPr>
        <w:widowControl w:val="0"/>
        <w:numPr>
          <w:ilvl w:val="0"/>
          <w:numId w:val="158"/>
        </w:numPr>
        <w:spacing w:before="120" w:after="120" w:line="276" w:lineRule="auto"/>
        <w:ind w:left="425"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A tantárgy tananyagának leírása, tematika (</w:t>
      </w:r>
      <w:proofErr w:type="spellStart"/>
      <w:r w:rsidRPr="00CB1EAA">
        <w:rPr>
          <w:rFonts w:ascii="Verdana" w:eastAsia="Times New Roman" w:hAnsi="Verdana" w:cs="Times New Roman"/>
          <w:b/>
          <w:bCs/>
          <w:sz w:val="20"/>
          <w:szCs w:val="20"/>
        </w:rPr>
        <w:t>Description</w:t>
      </w:r>
      <w:proofErr w:type="spellEnd"/>
      <w:r w:rsidRPr="00CB1EAA">
        <w:rPr>
          <w:rFonts w:ascii="Verdana" w:eastAsia="Times New Roman" w:hAnsi="Verdana" w:cs="Times New Roman"/>
          <w:b/>
          <w:bCs/>
          <w:sz w:val="20"/>
          <w:szCs w:val="20"/>
        </w:rPr>
        <w:t xml:space="preserve"> of </w:t>
      </w:r>
      <w:proofErr w:type="spellStart"/>
      <w:r w:rsidRPr="00CB1EAA">
        <w:rPr>
          <w:rFonts w:ascii="Verdana" w:eastAsia="Times New Roman" w:hAnsi="Verdana" w:cs="Times New Roman"/>
          <w:b/>
          <w:bCs/>
          <w:sz w:val="20"/>
          <w:szCs w:val="20"/>
        </w:rPr>
        <w:t>the</w:t>
      </w:r>
      <w:proofErr w:type="spellEnd"/>
      <w:r w:rsidRPr="00CB1EAA">
        <w:rPr>
          <w:rFonts w:ascii="Verdana" w:eastAsia="Times New Roman" w:hAnsi="Verdana" w:cs="Times New Roman"/>
          <w:b/>
          <w:bCs/>
          <w:sz w:val="20"/>
          <w:szCs w:val="20"/>
        </w:rPr>
        <w:t xml:space="preserve"> </w:t>
      </w:r>
      <w:proofErr w:type="spellStart"/>
      <w:r w:rsidRPr="00CB1EAA">
        <w:rPr>
          <w:rFonts w:ascii="Verdana" w:eastAsia="Times New Roman" w:hAnsi="Verdana" w:cs="Times New Roman"/>
          <w:b/>
          <w:bCs/>
          <w:sz w:val="20"/>
          <w:szCs w:val="20"/>
        </w:rPr>
        <w:t>subject</w:t>
      </w:r>
      <w:proofErr w:type="spellEnd"/>
      <w:r w:rsidRPr="00CB1EAA">
        <w:rPr>
          <w:rFonts w:ascii="Verdana" w:eastAsia="Times New Roman" w:hAnsi="Verdana" w:cs="Times New Roman"/>
          <w:b/>
          <w:bCs/>
          <w:sz w:val="20"/>
          <w:szCs w:val="20"/>
        </w:rPr>
        <w:t>, curriculum):</w:t>
      </w:r>
    </w:p>
    <w:p w14:paraId="03D8B2EE" w14:textId="77777777" w:rsidR="00CB1EAA" w:rsidRPr="00CB1EAA" w:rsidRDefault="00CB1EAA" w:rsidP="00CB1EAA">
      <w:pPr>
        <w:spacing w:before="120" w:after="120" w:line="276" w:lineRule="auto"/>
        <w:ind w:left="425"/>
        <w:jc w:val="both"/>
        <w:rPr>
          <w:rFonts w:ascii="Verdana" w:hAnsi="Verdana"/>
          <w:sz w:val="20"/>
          <w:szCs w:val="20"/>
        </w:rPr>
      </w:pPr>
      <w:r w:rsidRPr="00CB1EAA">
        <w:rPr>
          <w:rFonts w:ascii="Verdana" w:hAnsi="Verdana"/>
          <w:sz w:val="20"/>
          <w:szCs w:val="20"/>
        </w:rPr>
        <w:t>A tematika a főbb kriminálpszichológiai szempontokat jelöli meg, amelyek mentén történnek az esetelemzések.</w:t>
      </w:r>
    </w:p>
    <w:p w14:paraId="2B550E3B" w14:textId="77777777" w:rsidR="00CB1EAA" w:rsidRPr="00CB1EAA" w:rsidRDefault="00CB1EAA" w:rsidP="00CB1EAA">
      <w:pPr>
        <w:numPr>
          <w:ilvl w:val="1"/>
          <w:numId w:val="158"/>
        </w:numPr>
        <w:tabs>
          <w:tab w:val="num" w:pos="1134"/>
        </w:tabs>
        <w:spacing w:before="120" w:after="120" w:line="276" w:lineRule="auto"/>
        <w:ind w:left="1843" w:hanging="1417"/>
        <w:contextualSpacing/>
        <w:jc w:val="both"/>
        <w:rPr>
          <w:rFonts w:ascii="Verdana" w:hAnsi="Verdana"/>
          <w:sz w:val="20"/>
          <w:szCs w:val="20"/>
        </w:rPr>
      </w:pPr>
      <w:r w:rsidRPr="00CB1EAA">
        <w:rPr>
          <w:rFonts w:ascii="Verdana" w:hAnsi="Verdana" w:cs="Times New Roman"/>
          <w:sz w:val="20"/>
          <w:szCs w:val="20"/>
        </w:rPr>
        <w:t>A kriminálp</w:t>
      </w:r>
      <w:r w:rsidRPr="00CB1EAA">
        <w:rPr>
          <w:rFonts w:ascii="Verdana" w:hAnsi="Verdana"/>
          <w:sz w:val="20"/>
          <w:szCs w:val="20"/>
        </w:rPr>
        <w:t>szichológiai esetek alanyai (tettes, áldozat) (</w:t>
      </w:r>
      <w:proofErr w:type="spellStart"/>
      <w:r w:rsidRPr="00CB1EAA">
        <w:rPr>
          <w:rFonts w:ascii="Verdana" w:hAnsi="Verdana"/>
          <w:sz w:val="20"/>
          <w:szCs w:val="20"/>
        </w:rPr>
        <w:t>Subjects</w:t>
      </w:r>
      <w:proofErr w:type="spellEnd"/>
      <w:r w:rsidRPr="00CB1EAA">
        <w:rPr>
          <w:rFonts w:ascii="Verdana" w:hAnsi="Verdana"/>
          <w:sz w:val="20"/>
          <w:szCs w:val="20"/>
        </w:rPr>
        <w:t xml:space="preserve"> of </w:t>
      </w:r>
      <w:proofErr w:type="spellStart"/>
      <w:r w:rsidRPr="00CB1EAA">
        <w:rPr>
          <w:rFonts w:ascii="Verdana" w:hAnsi="Verdana"/>
          <w:sz w:val="20"/>
          <w:szCs w:val="20"/>
        </w:rPr>
        <w:t>criminal</w:t>
      </w:r>
      <w:proofErr w:type="spellEnd"/>
      <w:r w:rsidRPr="00CB1EAA">
        <w:rPr>
          <w:rFonts w:ascii="Verdana" w:hAnsi="Verdana"/>
          <w:sz w:val="20"/>
          <w:szCs w:val="20"/>
        </w:rPr>
        <w:t xml:space="preserve"> </w:t>
      </w:r>
      <w:proofErr w:type="spellStart"/>
      <w:r w:rsidRPr="00CB1EAA">
        <w:rPr>
          <w:rFonts w:ascii="Verdana" w:hAnsi="Verdana"/>
          <w:sz w:val="20"/>
          <w:szCs w:val="20"/>
        </w:rPr>
        <w:t>psychology</w:t>
      </w:r>
      <w:proofErr w:type="spellEnd"/>
      <w:r w:rsidRPr="00CB1EAA">
        <w:rPr>
          <w:rFonts w:ascii="Verdana" w:hAnsi="Verdana"/>
          <w:sz w:val="20"/>
          <w:szCs w:val="20"/>
        </w:rPr>
        <w:t xml:space="preserve"> </w:t>
      </w:r>
      <w:proofErr w:type="spellStart"/>
      <w:r w:rsidRPr="00CB1EAA">
        <w:rPr>
          <w:rFonts w:ascii="Verdana" w:hAnsi="Verdana"/>
          <w:sz w:val="20"/>
          <w:szCs w:val="20"/>
        </w:rPr>
        <w:t>cases</w:t>
      </w:r>
      <w:proofErr w:type="spellEnd"/>
      <w:r w:rsidRPr="00CB1EAA">
        <w:rPr>
          <w:rFonts w:ascii="Verdana" w:hAnsi="Verdana"/>
          <w:sz w:val="20"/>
          <w:szCs w:val="20"/>
        </w:rPr>
        <w:t xml:space="preserve"> (</w:t>
      </w:r>
      <w:proofErr w:type="spellStart"/>
      <w:r w:rsidRPr="00CB1EAA">
        <w:rPr>
          <w:rFonts w:ascii="Verdana" w:hAnsi="Verdana"/>
          <w:sz w:val="20"/>
          <w:szCs w:val="20"/>
        </w:rPr>
        <w:t>offender</w:t>
      </w:r>
      <w:proofErr w:type="spellEnd"/>
      <w:r w:rsidRPr="00CB1EAA">
        <w:rPr>
          <w:rFonts w:ascii="Verdana" w:hAnsi="Verdana"/>
          <w:sz w:val="20"/>
          <w:szCs w:val="20"/>
        </w:rPr>
        <w:t xml:space="preserve">, </w:t>
      </w:r>
      <w:proofErr w:type="spellStart"/>
      <w:r w:rsidRPr="00CB1EAA">
        <w:rPr>
          <w:rFonts w:ascii="Verdana" w:hAnsi="Verdana"/>
          <w:sz w:val="20"/>
          <w:szCs w:val="20"/>
        </w:rPr>
        <w:t>victim</w:t>
      </w:r>
      <w:proofErr w:type="spellEnd"/>
      <w:r w:rsidRPr="00CB1EAA">
        <w:rPr>
          <w:rFonts w:ascii="Verdana" w:hAnsi="Verdana"/>
          <w:sz w:val="20"/>
          <w:szCs w:val="20"/>
        </w:rPr>
        <w:t>)</w:t>
      </w:r>
    </w:p>
    <w:p w14:paraId="790FC8FE" w14:textId="77777777" w:rsidR="00CB1EAA" w:rsidRPr="00CB1EAA" w:rsidRDefault="00CB1EAA" w:rsidP="00CB1EAA">
      <w:pPr>
        <w:numPr>
          <w:ilvl w:val="1"/>
          <w:numId w:val="158"/>
        </w:numPr>
        <w:tabs>
          <w:tab w:val="num" w:pos="1134"/>
        </w:tabs>
        <w:spacing w:before="120" w:after="120" w:line="276" w:lineRule="auto"/>
        <w:ind w:left="1843" w:hanging="1417"/>
        <w:contextualSpacing/>
        <w:jc w:val="both"/>
        <w:rPr>
          <w:rFonts w:ascii="Verdana" w:hAnsi="Verdana"/>
          <w:sz w:val="20"/>
          <w:szCs w:val="20"/>
        </w:rPr>
      </w:pPr>
      <w:r w:rsidRPr="00CB1EAA">
        <w:rPr>
          <w:rFonts w:ascii="Verdana" w:hAnsi="Verdana" w:cs="Times New Roman"/>
          <w:sz w:val="20"/>
          <w:szCs w:val="20"/>
        </w:rPr>
        <w:t>Az indítékok „pszichológiája” (The ’</w:t>
      </w:r>
      <w:proofErr w:type="spellStart"/>
      <w:r w:rsidRPr="00CB1EAA">
        <w:rPr>
          <w:rFonts w:ascii="Verdana" w:hAnsi="Verdana" w:cs="Times New Roman"/>
          <w:sz w:val="20"/>
          <w:szCs w:val="20"/>
        </w:rPr>
        <w:t>psychology</w:t>
      </w:r>
      <w:proofErr w:type="spellEnd"/>
      <w:r w:rsidRPr="00CB1EAA">
        <w:rPr>
          <w:rFonts w:ascii="Verdana" w:hAnsi="Verdana" w:cs="Times New Roman"/>
          <w:sz w:val="20"/>
          <w:szCs w:val="20"/>
        </w:rPr>
        <w:t xml:space="preserve">’ of </w:t>
      </w:r>
      <w:proofErr w:type="spellStart"/>
      <w:r w:rsidRPr="00CB1EAA">
        <w:rPr>
          <w:rFonts w:ascii="Verdana" w:hAnsi="Verdana" w:cs="Times New Roman"/>
          <w:sz w:val="20"/>
          <w:szCs w:val="20"/>
        </w:rPr>
        <w:t>motives</w:t>
      </w:r>
      <w:proofErr w:type="spellEnd"/>
      <w:r w:rsidRPr="00CB1EAA">
        <w:rPr>
          <w:rFonts w:ascii="Verdana" w:hAnsi="Verdana" w:cs="Times New Roman"/>
          <w:sz w:val="20"/>
          <w:szCs w:val="20"/>
        </w:rPr>
        <w:t>)</w:t>
      </w:r>
    </w:p>
    <w:p w14:paraId="6D9EB720" w14:textId="77777777" w:rsidR="00CB1EAA" w:rsidRPr="00CB1EAA" w:rsidRDefault="00CB1EAA" w:rsidP="00CB1EAA">
      <w:pPr>
        <w:numPr>
          <w:ilvl w:val="1"/>
          <w:numId w:val="158"/>
        </w:numPr>
        <w:tabs>
          <w:tab w:val="num" w:pos="1134"/>
        </w:tabs>
        <w:spacing w:before="120" w:after="120" w:line="276" w:lineRule="auto"/>
        <w:ind w:left="1843" w:hanging="1417"/>
        <w:contextualSpacing/>
        <w:jc w:val="both"/>
        <w:rPr>
          <w:rFonts w:ascii="Verdana" w:hAnsi="Verdana"/>
          <w:sz w:val="20"/>
          <w:szCs w:val="20"/>
        </w:rPr>
      </w:pPr>
      <w:r w:rsidRPr="00CB1EAA">
        <w:rPr>
          <w:rFonts w:ascii="Verdana" w:hAnsi="Verdana"/>
          <w:sz w:val="20"/>
          <w:szCs w:val="20"/>
        </w:rPr>
        <w:t>Erőszakos bűncselekmények típusai (</w:t>
      </w:r>
      <w:proofErr w:type="spellStart"/>
      <w:r w:rsidRPr="00CB1EAA">
        <w:rPr>
          <w:rFonts w:ascii="Verdana" w:hAnsi="Verdana"/>
          <w:sz w:val="20"/>
          <w:szCs w:val="20"/>
        </w:rPr>
        <w:t>Types</w:t>
      </w:r>
      <w:proofErr w:type="spellEnd"/>
      <w:r w:rsidRPr="00CB1EAA">
        <w:rPr>
          <w:rFonts w:ascii="Verdana" w:hAnsi="Verdana"/>
          <w:sz w:val="20"/>
          <w:szCs w:val="20"/>
        </w:rPr>
        <w:t xml:space="preserve"> of </w:t>
      </w:r>
      <w:proofErr w:type="spellStart"/>
      <w:r w:rsidRPr="00CB1EAA">
        <w:rPr>
          <w:rFonts w:ascii="Verdana" w:hAnsi="Verdana"/>
          <w:sz w:val="20"/>
          <w:szCs w:val="20"/>
        </w:rPr>
        <w:t>violent</w:t>
      </w:r>
      <w:proofErr w:type="spellEnd"/>
      <w:r w:rsidRPr="00CB1EAA">
        <w:rPr>
          <w:rFonts w:ascii="Verdana" w:hAnsi="Verdana"/>
          <w:sz w:val="20"/>
          <w:szCs w:val="20"/>
        </w:rPr>
        <w:t xml:space="preserve"> </w:t>
      </w:r>
      <w:proofErr w:type="spellStart"/>
      <w:r w:rsidRPr="00CB1EAA">
        <w:rPr>
          <w:rFonts w:ascii="Verdana" w:hAnsi="Verdana"/>
          <w:sz w:val="20"/>
          <w:szCs w:val="20"/>
        </w:rPr>
        <w:t>crimes</w:t>
      </w:r>
      <w:proofErr w:type="spellEnd"/>
      <w:r w:rsidRPr="00CB1EAA">
        <w:rPr>
          <w:rFonts w:ascii="Verdana" w:hAnsi="Verdana"/>
          <w:sz w:val="20"/>
          <w:szCs w:val="20"/>
        </w:rPr>
        <w:t>)</w:t>
      </w:r>
    </w:p>
    <w:p w14:paraId="7CE43464" w14:textId="77777777" w:rsidR="00CB1EAA" w:rsidRPr="00CB1EAA" w:rsidRDefault="00CB1EAA" w:rsidP="00CB1EAA">
      <w:pPr>
        <w:numPr>
          <w:ilvl w:val="1"/>
          <w:numId w:val="158"/>
        </w:numPr>
        <w:tabs>
          <w:tab w:val="num" w:pos="1134"/>
        </w:tabs>
        <w:spacing w:before="120" w:after="120" w:line="276" w:lineRule="auto"/>
        <w:ind w:left="1843" w:hanging="1417"/>
        <w:contextualSpacing/>
        <w:jc w:val="both"/>
        <w:rPr>
          <w:rFonts w:ascii="Verdana" w:hAnsi="Verdana"/>
          <w:sz w:val="20"/>
          <w:szCs w:val="20"/>
        </w:rPr>
      </w:pPr>
      <w:r w:rsidRPr="00CB1EAA">
        <w:rPr>
          <w:rFonts w:ascii="Verdana" w:hAnsi="Verdana"/>
          <w:bCs/>
          <w:sz w:val="20"/>
          <w:szCs w:val="20"/>
        </w:rPr>
        <w:t>Szexuális bűncselekmények motívumai és következményei (</w:t>
      </w:r>
      <w:proofErr w:type="spellStart"/>
      <w:r w:rsidRPr="00CB1EAA">
        <w:rPr>
          <w:rFonts w:ascii="Verdana" w:hAnsi="Verdana"/>
          <w:bCs/>
          <w:sz w:val="20"/>
          <w:szCs w:val="20"/>
        </w:rPr>
        <w:t>Motives</w:t>
      </w:r>
      <w:proofErr w:type="spellEnd"/>
      <w:r w:rsidRPr="00CB1EAA">
        <w:rPr>
          <w:rFonts w:ascii="Verdana" w:hAnsi="Verdana"/>
          <w:bCs/>
          <w:sz w:val="20"/>
          <w:szCs w:val="20"/>
        </w:rPr>
        <w:t xml:space="preserve"> and </w:t>
      </w:r>
      <w:proofErr w:type="spellStart"/>
      <w:r w:rsidRPr="00CB1EAA">
        <w:rPr>
          <w:rFonts w:ascii="Verdana" w:hAnsi="Verdana"/>
          <w:bCs/>
          <w:sz w:val="20"/>
          <w:szCs w:val="20"/>
        </w:rPr>
        <w:t>consequences</w:t>
      </w:r>
      <w:proofErr w:type="spellEnd"/>
      <w:r w:rsidRPr="00CB1EAA">
        <w:rPr>
          <w:rFonts w:ascii="Verdana" w:hAnsi="Verdana"/>
          <w:bCs/>
          <w:sz w:val="20"/>
          <w:szCs w:val="20"/>
        </w:rPr>
        <w:t xml:space="preserve"> of </w:t>
      </w:r>
      <w:proofErr w:type="spellStart"/>
      <w:r w:rsidRPr="00CB1EAA">
        <w:rPr>
          <w:rFonts w:ascii="Verdana" w:hAnsi="Verdana"/>
          <w:bCs/>
          <w:sz w:val="20"/>
          <w:szCs w:val="20"/>
        </w:rPr>
        <w:t>sexual</w:t>
      </w:r>
      <w:proofErr w:type="spellEnd"/>
      <w:r w:rsidRPr="00CB1EAA">
        <w:rPr>
          <w:rFonts w:ascii="Verdana" w:hAnsi="Verdana"/>
          <w:bCs/>
          <w:sz w:val="20"/>
          <w:szCs w:val="20"/>
        </w:rPr>
        <w:t xml:space="preserve"> </w:t>
      </w:r>
      <w:proofErr w:type="spellStart"/>
      <w:r w:rsidRPr="00CB1EAA">
        <w:rPr>
          <w:rFonts w:ascii="Verdana" w:hAnsi="Verdana"/>
          <w:bCs/>
          <w:sz w:val="20"/>
          <w:szCs w:val="20"/>
        </w:rPr>
        <w:t>crimes</w:t>
      </w:r>
      <w:proofErr w:type="spellEnd"/>
      <w:r w:rsidRPr="00CB1EAA">
        <w:rPr>
          <w:rFonts w:ascii="Verdana" w:hAnsi="Verdana"/>
          <w:bCs/>
          <w:sz w:val="20"/>
          <w:szCs w:val="20"/>
        </w:rPr>
        <w:t>)</w:t>
      </w:r>
    </w:p>
    <w:p w14:paraId="59BAE493" w14:textId="77777777" w:rsidR="00CB1EAA" w:rsidRPr="00CB1EAA" w:rsidRDefault="00CB1EAA" w:rsidP="00CB1EAA">
      <w:pPr>
        <w:numPr>
          <w:ilvl w:val="1"/>
          <w:numId w:val="158"/>
        </w:numPr>
        <w:tabs>
          <w:tab w:val="num" w:pos="1134"/>
        </w:tabs>
        <w:spacing w:before="120" w:after="120" w:line="276" w:lineRule="auto"/>
        <w:ind w:left="1843" w:hanging="1417"/>
        <w:contextualSpacing/>
        <w:jc w:val="both"/>
        <w:rPr>
          <w:rFonts w:ascii="Verdana" w:hAnsi="Verdana"/>
          <w:sz w:val="20"/>
          <w:szCs w:val="20"/>
        </w:rPr>
      </w:pPr>
      <w:r w:rsidRPr="00CB1EAA">
        <w:rPr>
          <w:rFonts w:ascii="Verdana" w:hAnsi="Verdana"/>
          <w:bCs/>
          <w:sz w:val="20"/>
          <w:szCs w:val="20"/>
        </w:rPr>
        <w:t>Mentális zavarral diagnosztizált elkövetők jellegzetességei (</w:t>
      </w:r>
      <w:proofErr w:type="spellStart"/>
      <w:r w:rsidRPr="00CB1EAA">
        <w:rPr>
          <w:rFonts w:ascii="Verdana" w:hAnsi="Verdana"/>
          <w:bCs/>
          <w:sz w:val="20"/>
          <w:szCs w:val="20"/>
        </w:rPr>
        <w:t>Characteristics</w:t>
      </w:r>
      <w:proofErr w:type="spellEnd"/>
      <w:r w:rsidRPr="00CB1EAA">
        <w:rPr>
          <w:rFonts w:ascii="Verdana" w:hAnsi="Verdana"/>
          <w:bCs/>
          <w:sz w:val="20"/>
          <w:szCs w:val="20"/>
        </w:rPr>
        <w:t xml:space="preserve"> of </w:t>
      </w:r>
      <w:proofErr w:type="spellStart"/>
      <w:r w:rsidRPr="00CB1EAA">
        <w:rPr>
          <w:rFonts w:ascii="Verdana" w:hAnsi="Verdana"/>
          <w:bCs/>
          <w:sz w:val="20"/>
          <w:szCs w:val="20"/>
        </w:rPr>
        <w:t>offenders</w:t>
      </w:r>
      <w:proofErr w:type="spellEnd"/>
      <w:r w:rsidRPr="00CB1EAA">
        <w:rPr>
          <w:rFonts w:ascii="Verdana" w:hAnsi="Verdana"/>
          <w:bCs/>
          <w:sz w:val="20"/>
          <w:szCs w:val="20"/>
        </w:rPr>
        <w:t xml:space="preserve"> </w:t>
      </w:r>
      <w:proofErr w:type="spellStart"/>
      <w:r w:rsidRPr="00CB1EAA">
        <w:rPr>
          <w:rFonts w:ascii="Verdana" w:hAnsi="Verdana"/>
          <w:bCs/>
          <w:sz w:val="20"/>
          <w:szCs w:val="20"/>
        </w:rPr>
        <w:t>with</w:t>
      </w:r>
      <w:proofErr w:type="spellEnd"/>
      <w:r w:rsidRPr="00CB1EAA">
        <w:rPr>
          <w:rFonts w:ascii="Verdana" w:hAnsi="Verdana"/>
          <w:bCs/>
          <w:sz w:val="20"/>
          <w:szCs w:val="20"/>
        </w:rPr>
        <w:t xml:space="preserve"> </w:t>
      </w:r>
      <w:proofErr w:type="spellStart"/>
      <w:r w:rsidRPr="00CB1EAA">
        <w:rPr>
          <w:rFonts w:ascii="Verdana" w:hAnsi="Verdana"/>
          <w:bCs/>
          <w:sz w:val="20"/>
          <w:szCs w:val="20"/>
        </w:rPr>
        <w:t>mental</w:t>
      </w:r>
      <w:proofErr w:type="spellEnd"/>
      <w:r w:rsidRPr="00CB1EAA">
        <w:rPr>
          <w:rFonts w:ascii="Verdana" w:hAnsi="Verdana"/>
          <w:bCs/>
          <w:sz w:val="20"/>
          <w:szCs w:val="20"/>
        </w:rPr>
        <w:t xml:space="preserve"> </w:t>
      </w:r>
      <w:proofErr w:type="spellStart"/>
      <w:r w:rsidRPr="00CB1EAA">
        <w:rPr>
          <w:rFonts w:ascii="Verdana" w:hAnsi="Verdana"/>
          <w:bCs/>
          <w:sz w:val="20"/>
          <w:szCs w:val="20"/>
        </w:rPr>
        <w:t>disorder</w:t>
      </w:r>
      <w:proofErr w:type="spellEnd"/>
      <w:r w:rsidRPr="00CB1EAA">
        <w:rPr>
          <w:rFonts w:ascii="Verdana" w:hAnsi="Verdana"/>
          <w:bCs/>
          <w:sz w:val="20"/>
          <w:szCs w:val="20"/>
        </w:rPr>
        <w:t>)</w:t>
      </w:r>
    </w:p>
    <w:p w14:paraId="71DFCC2B" w14:textId="77777777" w:rsidR="00CB1EAA" w:rsidRPr="00CB1EAA" w:rsidRDefault="00CB1EAA" w:rsidP="00CB1EAA">
      <w:pPr>
        <w:numPr>
          <w:ilvl w:val="1"/>
          <w:numId w:val="158"/>
        </w:numPr>
        <w:tabs>
          <w:tab w:val="num" w:pos="1134"/>
        </w:tabs>
        <w:spacing w:before="120" w:after="120" w:line="276" w:lineRule="auto"/>
        <w:ind w:left="1843" w:hanging="1417"/>
        <w:contextualSpacing/>
        <w:jc w:val="both"/>
        <w:rPr>
          <w:rFonts w:ascii="Verdana" w:hAnsi="Verdana"/>
          <w:sz w:val="20"/>
          <w:szCs w:val="20"/>
        </w:rPr>
      </w:pPr>
      <w:r w:rsidRPr="00CB1EAA">
        <w:rPr>
          <w:rFonts w:ascii="Verdana" w:hAnsi="Verdana"/>
          <w:bCs/>
          <w:sz w:val="20"/>
          <w:szCs w:val="20"/>
        </w:rPr>
        <w:t>Mentális zavarral rendelkező áldozatok jellegzetességei (</w:t>
      </w:r>
      <w:proofErr w:type="spellStart"/>
      <w:r w:rsidRPr="00CB1EAA">
        <w:rPr>
          <w:rFonts w:ascii="Verdana" w:hAnsi="Verdana"/>
          <w:bCs/>
          <w:sz w:val="20"/>
          <w:szCs w:val="20"/>
        </w:rPr>
        <w:t>Characteristics</w:t>
      </w:r>
      <w:proofErr w:type="spellEnd"/>
      <w:r w:rsidRPr="00CB1EAA">
        <w:rPr>
          <w:rFonts w:ascii="Verdana" w:hAnsi="Verdana"/>
          <w:bCs/>
          <w:sz w:val="20"/>
          <w:szCs w:val="20"/>
        </w:rPr>
        <w:t xml:space="preserve"> of </w:t>
      </w:r>
      <w:proofErr w:type="spellStart"/>
      <w:r w:rsidRPr="00CB1EAA">
        <w:rPr>
          <w:rFonts w:ascii="Verdana" w:hAnsi="Verdana"/>
          <w:bCs/>
          <w:sz w:val="20"/>
          <w:szCs w:val="20"/>
        </w:rPr>
        <w:t>victims</w:t>
      </w:r>
      <w:proofErr w:type="spellEnd"/>
      <w:r w:rsidRPr="00CB1EAA">
        <w:rPr>
          <w:rFonts w:ascii="Verdana" w:hAnsi="Verdana"/>
          <w:bCs/>
          <w:sz w:val="20"/>
          <w:szCs w:val="20"/>
        </w:rPr>
        <w:t xml:space="preserve"> </w:t>
      </w:r>
      <w:proofErr w:type="spellStart"/>
      <w:r w:rsidRPr="00CB1EAA">
        <w:rPr>
          <w:rFonts w:ascii="Verdana" w:hAnsi="Verdana"/>
          <w:bCs/>
          <w:sz w:val="20"/>
          <w:szCs w:val="20"/>
        </w:rPr>
        <w:t>with</w:t>
      </w:r>
      <w:proofErr w:type="spellEnd"/>
      <w:r w:rsidRPr="00CB1EAA">
        <w:rPr>
          <w:rFonts w:ascii="Verdana" w:hAnsi="Verdana"/>
          <w:bCs/>
          <w:sz w:val="20"/>
          <w:szCs w:val="20"/>
        </w:rPr>
        <w:t xml:space="preserve"> </w:t>
      </w:r>
      <w:proofErr w:type="spellStart"/>
      <w:r w:rsidRPr="00CB1EAA">
        <w:rPr>
          <w:rFonts w:ascii="Verdana" w:hAnsi="Verdana"/>
          <w:bCs/>
          <w:sz w:val="20"/>
          <w:szCs w:val="20"/>
        </w:rPr>
        <w:t>mental</w:t>
      </w:r>
      <w:proofErr w:type="spellEnd"/>
      <w:r w:rsidRPr="00CB1EAA">
        <w:rPr>
          <w:rFonts w:ascii="Verdana" w:hAnsi="Verdana"/>
          <w:bCs/>
          <w:sz w:val="20"/>
          <w:szCs w:val="20"/>
        </w:rPr>
        <w:t xml:space="preserve"> </w:t>
      </w:r>
      <w:proofErr w:type="spellStart"/>
      <w:r w:rsidRPr="00CB1EAA">
        <w:rPr>
          <w:rFonts w:ascii="Verdana" w:hAnsi="Verdana"/>
          <w:bCs/>
          <w:sz w:val="20"/>
          <w:szCs w:val="20"/>
        </w:rPr>
        <w:t>disorder</w:t>
      </w:r>
      <w:proofErr w:type="spellEnd"/>
      <w:r w:rsidRPr="00CB1EAA">
        <w:rPr>
          <w:rFonts w:ascii="Verdana" w:hAnsi="Verdana"/>
          <w:bCs/>
          <w:sz w:val="20"/>
          <w:szCs w:val="20"/>
        </w:rPr>
        <w:t>)</w:t>
      </w:r>
    </w:p>
    <w:p w14:paraId="31A8759F" w14:textId="77777777" w:rsidR="00CB1EAA" w:rsidRPr="00CB1EAA" w:rsidRDefault="00CB1EAA" w:rsidP="00CB1EAA">
      <w:pPr>
        <w:numPr>
          <w:ilvl w:val="1"/>
          <w:numId w:val="158"/>
        </w:numPr>
        <w:tabs>
          <w:tab w:val="num" w:pos="1134"/>
        </w:tabs>
        <w:spacing w:before="120" w:after="120" w:line="276" w:lineRule="auto"/>
        <w:ind w:left="1843" w:hanging="1417"/>
        <w:contextualSpacing/>
        <w:jc w:val="both"/>
        <w:rPr>
          <w:rFonts w:ascii="Verdana" w:hAnsi="Verdana"/>
          <w:sz w:val="20"/>
          <w:szCs w:val="20"/>
        </w:rPr>
      </w:pPr>
      <w:r w:rsidRPr="00CB1EAA">
        <w:rPr>
          <w:rFonts w:ascii="Verdana" w:hAnsi="Verdana"/>
          <w:sz w:val="20"/>
          <w:szCs w:val="20"/>
        </w:rPr>
        <w:t>Kihallgatás és a hazugság lélektana (</w:t>
      </w:r>
      <w:proofErr w:type="spellStart"/>
      <w:r w:rsidRPr="00CB1EAA">
        <w:rPr>
          <w:rFonts w:ascii="Verdana" w:hAnsi="Verdana"/>
          <w:sz w:val="20"/>
          <w:szCs w:val="20"/>
        </w:rPr>
        <w:t>Interrogation</w:t>
      </w:r>
      <w:proofErr w:type="spellEnd"/>
      <w:r w:rsidRPr="00CB1EAA">
        <w:rPr>
          <w:rFonts w:ascii="Verdana" w:hAnsi="Verdana"/>
          <w:sz w:val="20"/>
          <w:szCs w:val="20"/>
        </w:rPr>
        <w:t xml:space="preserve"> and </w:t>
      </w:r>
      <w:proofErr w:type="spellStart"/>
      <w:r w:rsidRPr="00CB1EAA">
        <w:rPr>
          <w:rFonts w:ascii="Verdana" w:hAnsi="Verdana"/>
          <w:sz w:val="20"/>
          <w:szCs w:val="20"/>
        </w:rPr>
        <w:t>the</w:t>
      </w:r>
      <w:proofErr w:type="spellEnd"/>
      <w:r w:rsidRPr="00CB1EAA">
        <w:rPr>
          <w:rFonts w:ascii="Verdana" w:hAnsi="Verdana"/>
          <w:sz w:val="20"/>
          <w:szCs w:val="20"/>
        </w:rPr>
        <w:t xml:space="preserve"> </w:t>
      </w:r>
      <w:proofErr w:type="spellStart"/>
      <w:r w:rsidRPr="00CB1EAA">
        <w:rPr>
          <w:rFonts w:ascii="Verdana" w:hAnsi="Verdana"/>
          <w:sz w:val="20"/>
          <w:szCs w:val="20"/>
        </w:rPr>
        <w:t>psychology</w:t>
      </w:r>
      <w:proofErr w:type="spellEnd"/>
      <w:r w:rsidRPr="00CB1EAA">
        <w:rPr>
          <w:rFonts w:ascii="Verdana" w:hAnsi="Verdana"/>
          <w:sz w:val="20"/>
          <w:szCs w:val="20"/>
        </w:rPr>
        <w:t xml:space="preserve"> of </w:t>
      </w:r>
      <w:proofErr w:type="spellStart"/>
      <w:r w:rsidRPr="00CB1EAA">
        <w:rPr>
          <w:rFonts w:ascii="Verdana" w:hAnsi="Verdana"/>
          <w:sz w:val="20"/>
          <w:szCs w:val="20"/>
        </w:rPr>
        <w:t>lying</w:t>
      </w:r>
      <w:proofErr w:type="spellEnd"/>
      <w:r w:rsidRPr="00CB1EAA">
        <w:rPr>
          <w:rFonts w:ascii="Verdana" w:hAnsi="Verdana"/>
          <w:sz w:val="20"/>
          <w:szCs w:val="20"/>
        </w:rPr>
        <w:t>)</w:t>
      </w:r>
    </w:p>
    <w:p w14:paraId="26B53319" w14:textId="77777777" w:rsidR="00CB1EAA" w:rsidRPr="00CB1EAA" w:rsidRDefault="00CB1EAA" w:rsidP="00CB1EAA">
      <w:pPr>
        <w:numPr>
          <w:ilvl w:val="1"/>
          <w:numId w:val="158"/>
        </w:numPr>
        <w:tabs>
          <w:tab w:val="num" w:pos="1134"/>
        </w:tabs>
        <w:spacing w:after="120" w:line="276" w:lineRule="auto"/>
        <w:ind w:left="1843" w:hanging="1418"/>
        <w:jc w:val="both"/>
        <w:rPr>
          <w:rFonts w:ascii="Verdana" w:hAnsi="Verdana"/>
          <w:sz w:val="20"/>
          <w:szCs w:val="20"/>
        </w:rPr>
      </w:pPr>
      <w:proofErr w:type="spellStart"/>
      <w:r w:rsidRPr="00CB1EAA">
        <w:rPr>
          <w:rFonts w:ascii="Verdana" w:hAnsi="Verdana"/>
          <w:bCs/>
          <w:sz w:val="20"/>
          <w:szCs w:val="20"/>
        </w:rPr>
        <w:t>Viktimizáció</w:t>
      </w:r>
      <w:proofErr w:type="spellEnd"/>
      <w:r w:rsidRPr="00CB1EAA">
        <w:rPr>
          <w:rFonts w:ascii="Verdana" w:hAnsi="Verdana"/>
          <w:bCs/>
          <w:sz w:val="20"/>
          <w:szCs w:val="20"/>
        </w:rPr>
        <w:t xml:space="preserve"> pszichológiai kérdései (</w:t>
      </w:r>
      <w:proofErr w:type="spellStart"/>
      <w:r w:rsidRPr="00CB1EAA">
        <w:rPr>
          <w:rFonts w:ascii="Verdana" w:hAnsi="Verdana"/>
          <w:bCs/>
          <w:sz w:val="20"/>
          <w:szCs w:val="20"/>
        </w:rPr>
        <w:t>Psychological</w:t>
      </w:r>
      <w:proofErr w:type="spellEnd"/>
      <w:r w:rsidRPr="00CB1EAA">
        <w:rPr>
          <w:rFonts w:ascii="Verdana" w:hAnsi="Verdana"/>
          <w:bCs/>
          <w:sz w:val="20"/>
          <w:szCs w:val="20"/>
        </w:rPr>
        <w:t xml:space="preserve"> </w:t>
      </w:r>
      <w:proofErr w:type="spellStart"/>
      <w:r w:rsidRPr="00CB1EAA">
        <w:rPr>
          <w:rFonts w:ascii="Verdana" w:hAnsi="Verdana"/>
          <w:bCs/>
          <w:sz w:val="20"/>
          <w:szCs w:val="20"/>
        </w:rPr>
        <w:t>issues</w:t>
      </w:r>
      <w:proofErr w:type="spellEnd"/>
      <w:r w:rsidRPr="00CB1EAA">
        <w:rPr>
          <w:rFonts w:ascii="Verdana" w:hAnsi="Verdana"/>
          <w:bCs/>
          <w:sz w:val="20"/>
          <w:szCs w:val="20"/>
        </w:rPr>
        <w:t xml:space="preserve"> of </w:t>
      </w:r>
      <w:proofErr w:type="spellStart"/>
      <w:r w:rsidRPr="00CB1EAA">
        <w:rPr>
          <w:rFonts w:ascii="Verdana" w:hAnsi="Verdana"/>
          <w:bCs/>
          <w:sz w:val="20"/>
          <w:szCs w:val="20"/>
        </w:rPr>
        <w:t>victimization</w:t>
      </w:r>
      <w:proofErr w:type="spellEnd"/>
      <w:r w:rsidRPr="00CB1EAA">
        <w:rPr>
          <w:rFonts w:ascii="Verdana" w:hAnsi="Verdana"/>
          <w:bCs/>
          <w:sz w:val="20"/>
          <w:szCs w:val="20"/>
        </w:rPr>
        <w:t>)</w:t>
      </w:r>
    </w:p>
    <w:p w14:paraId="107613DC" w14:textId="77777777" w:rsidR="00CB1EAA" w:rsidRPr="00CB1EAA" w:rsidRDefault="00CB1EAA" w:rsidP="00CB1EAA">
      <w:pPr>
        <w:widowControl w:val="0"/>
        <w:numPr>
          <w:ilvl w:val="0"/>
          <w:numId w:val="158"/>
        </w:numPr>
        <w:spacing w:before="120" w:after="120" w:line="276"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 xml:space="preserve">A tantárgy meghirdetésének gyakorisága/a tantervben történő félévi elhelyezkedése: </w:t>
      </w:r>
      <w:r w:rsidRPr="00CB1EAA">
        <w:rPr>
          <w:rFonts w:ascii="Verdana" w:eastAsia="Times New Roman" w:hAnsi="Verdana" w:cs="Times New Roman"/>
          <w:bCs/>
          <w:sz w:val="20"/>
          <w:szCs w:val="20"/>
        </w:rPr>
        <w:t>3. félév</w:t>
      </w:r>
    </w:p>
    <w:p w14:paraId="1CE4A73B" w14:textId="77777777" w:rsidR="00CB1EAA" w:rsidRPr="00CB1EAA" w:rsidRDefault="00CB1EAA" w:rsidP="00CB1EAA">
      <w:pPr>
        <w:widowControl w:val="0"/>
        <w:numPr>
          <w:ilvl w:val="0"/>
          <w:numId w:val="158"/>
        </w:numPr>
        <w:spacing w:before="120" w:after="120" w:line="276"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A tanórákon való részvétel követelményei, az elfogadható hiányzások mértéke, a távolmaradás pótlásának lehetősége:</w:t>
      </w:r>
    </w:p>
    <w:p w14:paraId="0AF040C7" w14:textId="77777777" w:rsidR="00CB1EAA" w:rsidRPr="00CB1EAA" w:rsidRDefault="00CB1EAA" w:rsidP="00CB1EAA">
      <w:pPr>
        <w:tabs>
          <w:tab w:val="right" w:pos="900"/>
          <w:tab w:val="center" w:pos="4536"/>
          <w:tab w:val="right" w:pos="9072"/>
        </w:tabs>
        <w:spacing w:before="120" w:after="120" w:line="276" w:lineRule="auto"/>
        <w:ind w:left="425"/>
        <w:jc w:val="both"/>
        <w:rPr>
          <w:rFonts w:ascii="Verdana" w:hAnsi="Verdana" w:cs="Times New Roman"/>
          <w:bCs/>
          <w:sz w:val="20"/>
          <w:szCs w:val="20"/>
        </w:rPr>
      </w:pPr>
      <w:r w:rsidRPr="00CB1EAA">
        <w:rPr>
          <w:rFonts w:ascii="Verdana" w:hAnsi="Verdana" w:cs="Times New Roman"/>
          <w:bCs/>
          <w:sz w:val="20"/>
          <w:szCs w:val="20"/>
        </w:rPr>
        <w:t xml:space="preserve">A hallgató köteles a képzés tantervében szereplő tantárgyak tantárgyi programjaiban leírt kötelezettségeket teljesíteni, az azokban meghatározott foglalkozásokon részt venni. A kötelezettségek teljesítésének jogalapja vonatkozásában a TVSZ 19. § (1), (2), valamint (2a) </w:t>
      </w:r>
      <w:proofErr w:type="spellStart"/>
      <w:r w:rsidRPr="00CB1EAA">
        <w:rPr>
          <w:rFonts w:ascii="Verdana" w:hAnsi="Verdana" w:cs="Times New Roman"/>
          <w:bCs/>
          <w:sz w:val="20"/>
          <w:szCs w:val="20"/>
        </w:rPr>
        <w:t>bek</w:t>
      </w:r>
      <w:proofErr w:type="spellEnd"/>
      <w:r w:rsidRPr="00CB1EAA">
        <w:rPr>
          <w:rFonts w:ascii="Verdana" w:hAnsi="Verdana" w:cs="Times New Roman"/>
          <w:bCs/>
          <w:sz w:val="20"/>
          <w:szCs w:val="20"/>
        </w:rPr>
        <w:t>.-ben foglaltak az irányadóak. A tanórán a részvétel kötelező, igazolt mulasztás esetén a hallgató köteles a pótlás koordinálása érdekében egyéni konzultációt kezdeményezni, melyről egyeztetés alapján, a tantárgyfelelős dönt.</w:t>
      </w:r>
    </w:p>
    <w:p w14:paraId="3DF1CA91" w14:textId="77777777" w:rsidR="00CB1EAA" w:rsidRPr="00CB1EAA" w:rsidRDefault="00CB1EAA" w:rsidP="00CB1EAA">
      <w:pPr>
        <w:widowControl w:val="0"/>
        <w:numPr>
          <w:ilvl w:val="0"/>
          <w:numId w:val="158"/>
        </w:numPr>
        <w:spacing w:before="120" w:after="120" w:line="276"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sz w:val="20"/>
          <w:szCs w:val="20"/>
        </w:rPr>
        <w:t>Félévközi feladatok, ismeretek ellenőrzésének rendje:</w:t>
      </w:r>
    </w:p>
    <w:p w14:paraId="7FF4DFF5" w14:textId="77777777" w:rsidR="00CB1EAA" w:rsidRPr="00CB1EAA" w:rsidRDefault="00CB1EAA" w:rsidP="00CB1EAA">
      <w:pPr>
        <w:widowControl w:val="0"/>
        <w:spacing w:before="120" w:after="120" w:line="276" w:lineRule="auto"/>
        <w:ind w:left="426"/>
        <w:jc w:val="both"/>
        <w:rPr>
          <w:rFonts w:ascii="Verdana" w:eastAsia="Times New Roman" w:hAnsi="Verdana" w:cs="Times New Roman"/>
          <w:bCs/>
          <w:sz w:val="20"/>
          <w:szCs w:val="20"/>
        </w:rPr>
      </w:pPr>
      <w:r w:rsidRPr="00CB1EAA">
        <w:rPr>
          <w:rFonts w:ascii="Verdana" w:hAnsi="Verdana" w:cs="Times New Roman"/>
          <w:bCs/>
          <w:sz w:val="20"/>
          <w:szCs w:val="20"/>
        </w:rPr>
        <w:t>A hallgató által választott és a tantárgyat oktatóval egyeztetett téma feldolgozása és beadása az oktató részére az első órán meghatározott határidőre.</w:t>
      </w:r>
    </w:p>
    <w:p w14:paraId="7040BE8D" w14:textId="77777777" w:rsidR="00CB1EAA" w:rsidRPr="00CB1EAA" w:rsidRDefault="00CB1EAA" w:rsidP="00CB1EAA">
      <w:pPr>
        <w:widowControl w:val="0"/>
        <w:numPr>
          <w:ilvl w:val="0"/>
          <w:numId w:val="158"/>
        </w:numPr>
        <w:spacing w:before="120" w:after="120" w:line="276" w:lineRule="auto"/>
        <w:ind w:left="426" w:hanging="142"/>
        <w:jc w:val="both"/>
        <w:rPr>
          <w:rFonts w:ascii="Verdana" w:eastAsia="Times New Roman" w:hAnsi="Verdana" w:cs="Times New Roman"/>
          <w:b/>
          <w:bCs/>
          <w:sz w:val="20"/>
          <w:szCs w:val="20"/>
        </w:rPr>
      </w:pPr>
      <w:r w:rsidRPr="00CB1EAA">
        <w:rPr>
          <w:rFonts w:ascii="Verdana" w:eastAsia="Times New Roman" w:hAnsi="Verdana" w:cs="Times New Roman"/>
          <w:b/>
          <w:bCs/>
          <w:sz w:val="20"/>
          <w:szCs w:val="20"/>
        </w:rPr>
        <w:t xml:space="preserve">Az értékelés, az aláírás és a kreditek megszerzésének pontos feltételei: </w:t>
      </w:r>
    </w:p>
    <w:p w14:paraId="7EDB0D7F" w14:textId="77777777" w:rsidR="00CB1EAA" w:rsidRPr="00CB1EAA" w:rsidRDefault="00CB1EAA" w:rsidP="00CB1EAA">
      <w:pPr>
        <w:widowControl w:val="0"/>
        <w:numPr>
          <w:ilvl w:val="1"/>
          <w:numId w:val="158"/>
        </w:numPr>
        <w:tabs>
          <w:tab w:val="left" w:pos="709"/>
          <w:tab w:val="left" w:pos="993"/>
          <w:tab w:val="num" w:pos="1134"/>
        </w:tabs>
        <w:spacing w:before="120" w:after="120" w:line="276"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Az aláírás megszerzésének feltételei:</w:t>
      </w:r>
    </w:p>
    <w:p w14:paraId="34A1BF18" w14:textId="77777777" w:rsidR="00CB1EAA" w:rsidRPr="00CB1EAA" w:rsidRDefault="00CB1EAA" w:rsidP="00CB1EAA">
      <w:pPr>
        <w:widowControl w:val="0"/>
        <w:tabs>
          <w:tab w:val="left" w:pos="709"/>
          <w:tab w:val="left" w:pos="993"/>
        </w:tabs>
        <w:spacing w:before="120" w:after="120" w:line="276"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 xml:space="preserve">Az aláírás megszerzésének feltétele a 14. pontban meghatározott arányú részvétel a foglalkozásokon. </w:t>
      </w:r>
    </w:p>
    <w:p w14:paraId="3C2CBC3C" w14:textId="77777777" w:rsidR="00CB1EAA" w:rsidRPr="00CB1EAA" w:rsidRDefault="00CB1EAA" w:rsidP="00CB1EAA">
      <w:pPr>
        <w:widowControl w:val="0"/>
        <w:numPr>
          <w:ilvl w:val="1"/>
          <w:numId w:val="158"/>
        </w:numPr>
        <w:tabs>
          <w:tab w:val="left" w:pos="709"/>
          <w:tab w:val="left" w:pos="993"/>
          <w:tab w:val="num" w:pos="1134"/>
        </w:tabs>
        <w:spacing w:before="120" w:after="120" w:line="276"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lastRenderedPageBreak/>
        <w:t>Az értékelés: Évközi értékelés</w:t>
      </w:r>
    </w:p>
    <w:p w14:paraId="1B3E0C56" w14:textId="77777777" w:rsidR="00CB1EAA" w:rsidRPr="00CB1EAA" w:rsidRDefault="00CB1EAA" w:rsidP="00CB1EAA">
      <w:pPr>
        <w:widowControl w:val="0"/>
        <w:tabs>
          <w:tab w:val="left" w:pos="709"/>
          <w:tab w:val="left" w:pos="993"/>
        </w:tabs>
        <w:spacing w:before="120" w:after="120" w:line="276" w:lineRule="auto"/>
        <w:ind w:left="426"/>
        <w:jc w:val="both"/>
        <w:rPr>
          <w:rFonts w:ascii="Verdana" w:eastAsia="Times New Roman" w:hAnsi="Verdana" w:cs="Times New Roman"/>
          <w:sz w:val="20"/>
          <w:szCs w:val="20"/>
        </w:rPr>
      </w:pPr>
      <w:r w:rsidRPr="00CB1EAA">
        <w:rPr>
          <w:rFonts w:ascii="Verdana" w:eastAsia="Times New Roman" w:hAnsi="Verdana" w:cs="Times New Roman"/>
          <w:bCs/>
          <w:sz w:val="20"/>
          <w:szCs w:val="20"/>
        </w:rPr>
        <w:t>A félévközi feladat egy 10.000 karakterszámú esettanulmány elkészítése és a szorgalmi időszakban az első órán meghatározott határidőre leadása.</w:t>
      </w:r>
    </w:p>
    <w:p w14:paraId="366BFE1C" w14:textId="77777777" w:rsidR="00CB1EAA" w:rsidRPr="00CB1EAA" w:rsidRDefault="00CB1EAA" w:rsidP="00CB1EAA">
      <w:pPr>
        <w:widowControl w:val="0"/>
        <w:numPr>
          <w:ilvl w:val="1"/>
          <w:numId w:val="158"/>
        </w:numPr>
        <w:tabs>
          <w:tab w:val="clear" w:pos="3977"/>
          <w:tab w:val="left" w:pos="709"/>
          <w:tab w:val="num" w:pos="993"/>
          <w:tab w:val="num" w:pos="1134"/>
        </w:tabs>
        <w:spacing w:before="120" w:after="120" w:line="276" w:lineRule="auto"/>
        <w:ind w:left="426" w:firstLine="0"/>
        <w:jc w:val="both"/>
        <w:rPr>
          <w:rFonts w:ascii="Verdana" w:eastAsia="Times New Roman" w:hAnsi="Verdana" w:cs="Times New Roman"/>
          <w:sz w:val="20"/>
          <w:szCs w:val="20"/>
        </w:rPr>
      </w:pPr>
      <w:r w:rsidRPr="00CB1EAA">
        <w:rPr>
          <w:rFonts w:ascii="Verdana" w:eastAsia="Times New Roman" w:hAnsi="Verdana" w:cs="Times New Roman"/>
          <w:b/>
          <w:sz w:val="20"/>
          <w:szCs w:val="20"/>
        </w:rPr>
        <w:t>A kreditek megszerzésének feltételei:</w:t>
      </w:r>
      <w:r w:rsidRPr="00CB1EAA">
        <w:rPr>
          <w:rFonts w:ascii="Verdana" w:eastAsia="Times New Roman" w:hAnsi="Verdana" w:cs="Times New Roman"/>
          <w:sz w:val="20"/>
          <w:szCs w:val="20"/>
        </w:rPr>
        <w:t xml:space="preserve"> </w:t>
      </w:r>
    </w:p>
    <w:p w14:paraId="68003ADB" w14:textId="77777777" w:rsidR="00CB1EAA" w:rsidRPr="00CB1EAA" w:rsidRDefault="00CB1EAA" w:rsidP="00CB1EAA">
      <w:pPr>
        <w:widowControl w:val="0"/>
        <w:tabs>
          <w:tab w:val="left" w:pos="993"/>
        </w:tabs>
        <w:spacing w:before="120" w:after="120" w:line="276" w:lineRule="auto"/>
        <w:ind w:left="426"/>
        <w:jc w:val="both"/>
        <w:rPr>
          <w:rFonts w:ascii="Verdana" w:eastAsia="Times New Roman" w:hAnsi="Verdana" w:cs="Times New Roman"/>
          <w:sz w:val="20"/>
          <w:szCs w:val="20"/>
        </w:rPr>
      </w:pPr>
      <w:r w:rsidRPr="00CB1EAA">
        <w:rPr>
          <w:rFonts w:ascii="Verdana" w:eastAsia="Times New Roman" w:hAnsi="Verdana" w:cs="Times New Roman"/>
          <w:sz w:val="20"/>
          <w:szCs w:val="20"/>
        </w:rPr>
        <w:t>A kreditek megszerzésének feltétele az aláírás megszerzése és legalább elégséges gyakorlati jegy.</w:t>
      </w:r>
    </w:p>
    <w:p w14:paraId="6BDED6B9" w14:textId="77777777" w:rsidR="00CB1EAA" w:rsidRPr="00CB1EAA" w:rsidRDefault="00CB1EAA" w:rsidP="00CB1EAA">
      <w:pPr>
        <w:widowControl w:val="0"/>
        <w:numPr>
          <w:ilvl w:val="0"/>
          <w:numId w:val="158"/>
        </w:numPr>
        <w:spacing w:before="120" w:after="120" w:line="276" w:lineRule="auto"/>
        <w:ind w:left="426" w:hanging="142"/>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Irodalomjegyzék:</w:t>
      </w:r>
    </w:p>
    <w:p w14:paraId="5EE05803" w14:textId="77777777" w:rsidR="00CB1EAA" w:rsidRPr="00CB1EAA" w:rsidRDefault="00CB1EAA" w:rsidP="00CB1EAA">
      <w:pPr>
        <w:widowControl w:val="0"/>
        <w:numPr>
          <w:ilvl w:val="1"/>
          <w:numId w:val="158"/>
        </w:numPr>
        <w:spacing w:before="120" w:after="120" w:line="276" w:lineRule="auto"/>
        <w:ind w:left="993" w:hanging="575"/>
        <w:jc w:val="both"/>
        <w:rPr>
          <w:rFonts w:ascii="Verdana" w:eastAsia="Times New Roman" w:hAnsi="Verdana" w:cs="Times New Roman"/>
          <w:bCs/>
          <w:sz w:val="20"/>
          <w:szCs w:val="20"/>
        </w:rPr>
      </w:pPr>
      <w:r w:rsidRPr="00CB1EAA">
        <w:rPr>
          <w:rFonts w:ascii="Verdana" w:eastAsia="Times New Roman" w:hAnsi="Verdana" w:cs="Times New Roman"/>
          <w:b/>
          <w:bCs/>
          <w:sz w:val="20"/>
          <w:szCs w:val="20"/>
        </w:rPr>
        <w:t>Kötelező irodalom:</w:t>
      </w:r>
    </w:p>
    <w:p w14:paraId="5F9D5F01" w14:textId="77777777" w:rsidR="00CB1EAA" w:rsidRPr="00CB1EAA" w:rsidRDefault="00CB1EAA" w:rsidP="00CB1EAA">
      <w:pPr>
        <w:widowControl w:val="0"/>
        <w:numPr>
          <w:ilvl w:val="0"/>
          <w:numId w:val="166"/>
        </w:numPr>
        <w:spacing w:before="120" w:after="120" w:line="276" w:lineRule="auto"/>
        <w:contextualSpacing/>
        <w:jc w:val="both"/>
        <w:rPr>
          <w:rFonts w:ascii="Verdana" w:eastAsia="Times New Roman" w:hAnsi="Verdana" w:cs="Times New Roman"/>
          <w:bCs/>
          <w:sz w:val="20"/>
          <w:szCs w:val="20"/>
        </w:rPr>
      </w:pPr>
      <w:r w:rsidRPr="00CB1EAA">
        <w:rPr>
          <w:rFonts w:ascii="Verdana" w:hAnsi="Verdana"/>
          <w:smallCaps/>
          <w:sz w:val="20"/>
          <w:szCs w:val="20"/>
          <w:lang w:eastAsia="hu-HU"/>
        </w:rPr>
        <w:t xml:space="preserve">Haller </w:t>
      </w:r>
      <w:r w:rsidRPr="00CB1EAA">
        <w:rPr>
          <w:rFonts w:ascii="Verdana" w:hAnsi="Verdana"/>
          <w:sz w:val="20"/>
          <w:szCs w:val="20"/>
          <w:lang w:eastAsia="hu-HU"/>
        </w:rPr>
        <w:t xml:space="preserve">J. (2020): </w:t>
      </w:r>
      <w:r w:rsidRPr="00CB1EAA">
        <w:rPr>
          <w:rFonts w:ascii="Verdana" w:hAnsi="Verdana"/>
          <w:i/>
          <w:sz w:val="20"/>
          <w:szCs w:val="20"/>
          <w:lang w:eastAsia="hu-HU"/>
        </w:rPr>
        <w:t>Bűntettek kriminálpszichológiája.</w:t>
      </w:r>
      <w:r w:rsidRPr="00CB1EAA">
        <w:rPr>
          <w:rFonts w:ascii="Verdana" w:hAnsi="Verdana"/>
          <w:sz w:val="20"/>
          <w:szCs w:val="20"/>
          <w:lang w:eastAsia="hu-HU"/>
        </w:rPr>
        <w:t xml:space="preserve"> Budapest, Dialóg Campus (</w:t>
      </w:r>
      <w:r w:rsidRPr="00CB1EAA">
        <w:rPr>
          <w:rFonts w:ascii="Verdana" w:hAnsi="Verdana"/>
          <w:sz w:val="20"/>
          <w:szCs w:val="20"/>
        </w:rPr>
        <w:t>ISBN 978-963-531-174-3)</w:t>
      </w:r>
      <w:r w:rsidRPr="00CB1EAA">
        <w:rPr>
          <w:rFonts w:ascii="Verdana" w:hAnsi="Verdana"/>
          <w:sz w:val="20"/>
          <w:szCs w:val="20"/>
          <w:lang w:eastAsia="hu-HU"/>
        </w:rPr>
        <w:t xml:space="preserve"> </w:t>
      </w:r>
    </w:p>
    <w:p w14:paraId="33528321" w14:textId="77777777" w:rsidR="00CB1EAA" w:rsidRPr="00CB1EAA" w:rsidRDefault="00CB1EAA" w:rsidP="00CB1EAA">
      <w:pPr>
        <w:widowControl w:val="0"/>
        <w:spacing w:before="120" w:after="120" w:line="276" w:lineRule="auto"/>
        <w:ind w:left="778"/>
        <w:contextualSpacing/>
        <w:jc w:val="both"/>
        <w:rPr>
          <w:rFonts w:ascii="Verdana" w:eastAsia="Times New Roman" w:hAnsi="Verdana" w:cs="Times New Roman"/>
          <w:bCs/>
          <w:sz w:val="20"/>
          <w:szCs w:val="20"/>
        </w:rPr>
      </w:pPr>
      <w:r w:rsidRPr="00CB1EAA">
        <w:rPr>
          <w:rFonts w:ascii="Verdana" w:hAnsi="Verdana"/>
          <w:sz w:val="20"/>
          <w:szCs w:val="20"/>
          <w:lang w:eastAsia="hu-HU"/>
        </w:rPr>
        <w:t>Elérhető: https://nkerepo.uni-nke.hu/xmlui/bitstream/handle/123456789/15780/web_PDF_Buntettek_kriminalpszichologiaja.pdf;jsessionid=D74F7C83502369F880895EDF7E6BEA32?sequence=1</w:t>
      </w:r>
    </w:p>
    <w:p w14:paraId="7F7D53B0" w14:textId="77777777" w:rsidR="00CB1EAA" w:rsidRPr="00CB1EAA" w:rsidRDefault="00CB1EAA" w:rsidP="00CB1EAA">
      <w:pPr>
        <w:widowControl w:val="0"/>
        <w:numPr>
          <w:ilvl w:val="0"/>
          <w:numId w:val="166"/>
        </w:numPr>
        <w:spacing w:before="120" w:after="120" w:line="276" w:lineRule="auto"/>
        <w:contextualSpacing/>
        <w:jc w:val="both"/>
        <w:rPr>
          <w:rFonts w:ascii="Verdana" w:eastAsia="Times New Roman" w:hAnsi="Verdana" w:cs="Times New Roman"/>
          <w:bCs/>
          <w:sz w:val="20"/>
          <w:szCs w:val="20"/>
        </w:rPr>
      </w:pPr>
      <w:r w:rsidRPr="00CB1EAA">
        <w:rPr>
          <w:rFonts w:ascii="Verdana" w:hAnsi="Verdana"/>
          <w:smallCaps/>
          <w:sz w:val="20"/>
          <w:szCs w:val="20"/>
          <w:lang w:eastAsia="hu-HU"/>
        </w:rPr>
        <w:t xml:space="preserve">Haller </w:t>
      </w:r>
      <w:r w:rsidRPr="00CB1EAA">
        <w:rPr>
          <w:rFonts w:ascii="Verdana" w:hAnsi="Verdana"/>
          <w:sz w:val="20"/>
          <w:szCs w:val="20"/>
          <w:lang w:eastAsia="hu-HU"/>
        </w:rPr>
        <w:t xml:space="preserve">J. (2020): </w:t>
      </w:r>
      <w:r w:rsidRPr="00CB1EAA">
        <w:rPr>
          <w:rFonts w:ascii="Verdana" w:hAnsi="Verdana"/>
          <w:i/>
          <w:sz w:val="20"/>
          <w:szCs w:val="20"/>
          <w:lang w:eastAsia="hu-HU"/>
        </w:rPr>
        <w:t>A bűnöző elme.</w:t>
      </w:r>
      <w:r w:rsidRPr="00CB1EAA">
        <w:rPr>
          <w:rFonts w:ascii="Verdana" w:hAnsi="Verdana"/>
          <w:sz w:val="20"/>
          <w:szCs w:val="20"/>
          <w:lang w:eastAsia="hu-HU"/>
        </w:rPr>
        <w:t xml:space="preserve"> Budapest, Dialóg Campus (</w:t>
      </w:r>
      <w:r w:rsidRPr="00CB1EAA">
        <w:rPr>
          <w:rFonts w:ascii="Verdana" w:hAnsi="Verdana"/>
          <w:sz w:val="20"/>
          <w:szCs w:val="20"/>
        </w:rPr>
        <w:t>ISBN 978-963-531-244-3)</w:t>
      </w:r>
    </w:p>
    <w:p w14:paraId="06008AD1" w14:textId="77777777" w:rsidR="00CB1EAA" w:rsidRPr="00CB1EAA" w:rsidRDefault="00CB1EAA" w:rsidP="00CB1EAA">
      <w:pPr>
        <w:widowControl w:val="0"/>
        <w:spacing w:before="120" w:after="120" w:line="276" w:lineRule="auto"/>
        <w:ind w:left="778"/>
        <w:contextualSpacing/>
        <w:jc w:val="both"/>
        <w:rPr>
          <w:rFonts w:ascii="Verdana" w:eastAsia="Times New Roman" w:hAnsi="Verdana" w:cs="Times New Roman"/>
          <w:bCs/>
          <w:sz w:val="20"/>
          <w:szCs w:val="20"/>
        </w:rPr>
      </w:pPr>
      <w:r w:rsidRPr="00CB1EAA">
        <w:rPr>
          <w:rFonts w:ascii="Verdana" w:hAnsi="Verdana"/>
          <w:sz w:val="20"/>
          <w:szCs w:val="20"/>
          <w:lang w:eastAsia="hu-HU"/>
        </w:rPr>
        <w:t xml:space="preserve">Elérhető: </w:t>
      </w:r>
      <w:hyperlink r:id="rId41" w:history="1">
        <w:r w:rsidRPr="00CB1EAA">
          <w:rPr>
            <w:rFonts w:ascii="Verdana" w:hAnsi="Verdana"/>
            <w:color w:val="0563C1" w:themeColor="hyperlink"/>
            <w:sz w:val="20"/>
            <w:szCs w:val="20"/>
            <w:u w:val="single"/>
            <w:lang w:eastAsia="hu-HU"/>
          </w:rPr>
          <w:t>https://nkerepo.uni-nke.hu/xmlui/bitstream/handle/123456789/15889/831_bunozo_elme.pdf?sequence=1</w:t>
        </w:r>
      </w:hyperlink>
      <w:r w:rsidRPr="00CB1EAA">
        <w:rPr>
          <w:rFonts w:ascii="Verdana" w:hAnsi="Verdana"/>
          <w:sz w:val="20"/>
          <w:szCs w:val="20"/>
          <w:lang w:eastAsia="hu-HU"/>
        </w:rPr>
        <w:t xml:space="preserve"> </w:t>
      </w:r>
    </w:p>
    <w:p w14:paraId="5DDA1B69" w14:textId="77777777" w:rsidR="00CB1EAA" w:rsidRPr="00CB1EAA" w:rsidRDefault="00CB1EAA" w:rsidP="00CB1EAA">
      <w:pPr>
        <w:numPr>
          <w:ilvl w:val="1"/>
          <w:numId w:val="158"/>
        </w:numPr>
        <w:tabs>
          <w:tab w:val="center" w:pos="4536"/>
        </w:tabs>
        <w:spacing w:before="120" w:after="120" w:line="276" w:lineRule="auto"/>
        <w:ind w:left="993" w:hanging="575"/>
        <w:jc w:val="both"/>
        <w:rPr>
          <w:rFonts w:ascii="Verdana" w:hAnsi="Verdana" w:cs="Times New Roman"/>
          <w:sz w:val="20"/>
          <w:szCs w:val="20"/>
        </w:rPr>
      </w:pPr>
      <w:r w:rsidRPr="00CB1EAA">
        <w:rPr>
          <w:rFonts w:ascii="Verdana" w:hAnsi="Verdana" w:cs="Times New Roman"/>
          <w:b/>
          <w:sz w:val="20"/>
          <w:szCs w:val="20"/>
        </w:rPr>
        <w:t>Ajánlott irodalom</w:t>
      </w:r>
      <w:r w:rsidRPr="00CB1EAA">
        <w:rPr>
          <w:rFonts w:ascii="Verdana" w:hAnsi="Verdana" w:cs="Times New Roman"/>
          <w:sz w:val="20"/>
          <w:szCs w:val="20"/>
        </w:rPr>
        <w:t>:</w:t>
      </w:r>
    </w:p>
    <w:p w14:paraId="135A80C9" w14:textId="77777777" w:rsidR="00CB1EAA" w:rsidRPr="00CB1EAA" w:rsidRDefault="00CB1EAA" w:rsidP="00CB1EAA">
      <w:pPr>
        <w:numPr>
          <w:ilvl w:val="0"/>
          <w:numId w:val="159"/>
        </w:numPr>
        <w:tabs>
          <w:tab w:val="center" w:pos="4536"/>
        </w:tabs>
        <w:spacing w:before="120" w:after="120" w:line="276" w:lineRule="auto"/>
        <w:jc w:val="both"/>
        <w:rPr>
          <w:rFonts w:ascii="Verdana" w:hAnsi="Verdana" w:cs="Times New Roman"/>
          <w:sz w:val="20"/>
          <w:szCs w:val="20"/>
        </w:rPr>
      </w:pPr>
      <w:proofErr w:type="spellStart"/>
      <w:r w:rsidRPr="00CB1EAA">
        <w:rPr>
          <w:rFonts w:ascii="Verdana" w:hAnsi="Verdana"/>
          <w:smallCaps/>
          <w:sz w:val="20"/>
          <w:szCs w:val="20"/>
          <w:shd w:val="clear" w:color="auto" w:fill="FFFFFF"/>
        </w:rPr>
        <w:t>Bartol</w:t>
      </w:r>
      <w:proofErr w:type="spellEnd"/>
      <w:r w:rsidRPr="00CB1EAA">
        <w:rPr>
          <w:rFonts w:ascii="Verdana" w:hAnsi="Verdana"/>
          <w:smallCaps/>
          <w:sz w:val="20"/>
          <w:szCs w:val="20"/>
          <w:shd w:val="clear" w:color="auto" w:fill="FFFFFF"/>
        </w:rPr>
        <w:t xml:space="preserve">, C. R., </w:t>
      </w:r>
      <w:proofErr w:type="spellStart"/>
      <w:r w:rsidRPr="00CB1EAA">
        <w:rPr>
          <w:rFonts w:ascii="Verdana" w:hAnsi="Verdana"/>
          <w:smallCaps/>
          <w:sz w:val="20"/>
          <w:szCs w:val="20"/>
          <w:shd w:val="clear" w:color="auto" w:fill="FFFFFF"/>
        </w:rPr>
        <w:t>Bartol</w:t>
      </w:r>
      <w:proofErr w:type="spellEnd"/>
      <w:r w:rsidRPr="00CB1EAA">
        <w:rPr>
          <w:rFonts w:ascii="Verdana" w:hAnsi="Verdana"/>
          <w:smallCaps/>
          <w:sz w:val="20"/>
          <w:szCs w:val="20"/>
          <w:shd w:val="clear" w:color="auto" w:fill="FFFFFF"/>
        </w:rPr>
        <w:t>, A. M. (2015)</w:t>
      </w:r>
      <w:r w:rsidRPr="00CB1EAA">
        <w:rPr>
          <w:rFonts w:ascii="Verdana" w:hAnsi="Verdana"/>
          <w:sz w:val="20"/>
          <w:szCs w:val="20"/>
          <w:shd w:val="clear" w:color="auto" w:fill="FFFFFF"/>
        </w:rPr>
        <w:t xml:space="preserve">: </w:t>
      </w:r>
      <w:proofErr w:type="spellStart"/>
      <w:r w:rsidRPr="00CB1EAA">
        <w:rPr>
          <w:rFonts w:ascii="Verdana" w:hAnsi="Verdana"/>
          <w:i/>
          <w:sz w:val="20"/>
          <w:szCs w:val="20"/>
        </w:rPr>
        <w:t>Psychology</w:t>
      </w:r>
      <w:proofErr w:type="spellEnd"/>
      <w:r w:rsidRPr="00CB1EAA">
        <w:rPr>
          <w:rFonts w:ascii="Verdana" w:hAnsi="Verdana"/>
          <w:i/>
          <w:sz w:val="20"/>
          <w:szCs w:val="20"/>
        </w:rPr>
        <w:t xml:space="preserve"> and Law: Research and </w:t>
      </w:r>
      <w:proofErr w:type="spellStart"/>
      <w:r w:rsidRPr="00CB1EAA">
        <w:rPr>
          <w:rFonts w:ascii="Verdana" w:hAnsi="Verdana"/>
          <w:i/>
          <w:sz w:val="20"/>
          <w:szCs w:val="20"/>
        </w:rPr>
        <w:t>Practice</w:t>
      </w:r>
      <w:proofErr w:type="spellEnd"/>
      <w:r w:rsidRPr="00CB1EAA">
        <w:rPr>
          <w:rFonts w:ascii="Verdana" w:hAnsi="Verdana"/>
          <w:sz w:val="20"/>
          <w:szCs w:val="20"/>
        </w:rPr>
        <w:t>. SAGE, LA. ISBN: 978-154-433-887-3</w:t>
      </w:r>
    </w:p>
    <w:p w14:paraId="120B593E" w14:textId="77777777" w:rsidR="00CB1EAA" w:rsidRPr="00CB1EAA" w:rsidRDefault="00CB1EAA" w:rsidP="00CB1EAA">
      <w:pPr>
        <w:numPr>
          <w:ilvl w:val="0"/>
          <w:numId w:val="159"/>
        </w:numPr>
        <w:tabs>
          <w:tab w:val="center" w:pos="4536"/>
        </w:tabs>
        <w:spacing w:before="120" w:after="120" w:line="276" w:lineRule="auto"/>
        <w:jc w:val="both"/>
        <w:rPr>
          <w:rFonts w:ascii="Verdana" w:hAnsi="Verdana" w:cs="Times New Roman"/>
          <w:sz w:val="20"/>
          <w:szCs w:val="20"/>
        </w:rPr>
      </w:pPr>
      <w:r w:rsidRPr="00CB1EAA">
        <w:rPr>
          <w:rFonts w:ascii="Verdana" w:hAnsi="Verdana"/>
          <w:smallCaps/>
          <w:sz w:val="20"/>
          <w:szCs w:val="20"/>
        </w:rPr>
        <w:t>Farkas</w:t>
      </w:r>
      <w:r w:rsidRPr="00CB1EAA">
        <w:rPr>
          <w:rFonts w:ascii="Verdana" w:hAnsi="Verdana"/>
          <w:sz w:val="20"/>
          <w:szCs w:val="20"/>
        </w:rPr>
        <w:t xml:space="preserve"> J. (2017): </w:t>
      </w:r>
      <w:proofErr w:type="spellStart"/>
      <w:r w:rsidRPr="00CB1EAA">
        <w:rPr>
          <w:rFonts w:ascii="Verdana" w:hAnsi="Verdana"/>
          <w:sz w:val="20"/>
          <w:szCs w:val="20"/>
        </w:rPr>
        <w:t>Psychological</w:t>
      </w:r>
      <w:proofErr w:type="spellEnd"/>
      <w:r w:rsidRPr="00CB1EAA">
        <w:rPr>
          <w:rFonts w:ascii="Verdana" w:hAnsi="Verdana"/>
          <w:sz w:val="20"/>
          <w:szCs w:val="20"/>
        </w:rPr>
        <w:t xml:space="preserve"> </w:t>
      </w:r>
      <w:proofErr w:type="spellStart"/>
      <w:r w:rsidRPr="00CB1EAA">
        <w:rPr>
          <w:rFonts w:ascii="Verdana" w:hAnsi="Verdana"/>
          <w:sz w:val="20"/>
          <w:szCs w:val="20"/>
        </w:rPr>
        <w:t>Assessment</w:t>
      </w:r>
      <w:proofErr w:type="spellEnd"/>
      <w:r w:rsidRPr="00CB1EAA">
        <w:rPr>
          <w:rFonts w:ascii="Verdana" w:hAnsi="Verdana"/>
          <w:sz w:val="20"/>
          <w:szCs w:val="20"/>
        </w:rPr>
        <w:t xml:space="preserve"> of </w:t>
      </w:r>
      <w:proofErr w:type="spellStart"/>
      <w:r w:rsidRPr="00CB1EAA">
        <w:rPr>
          <w:rFonts w:ascii="Verdana" w:hAnsi="Verdana"/>
          <w:sz w:val="20"/>
          <w:szCs w:val="20"/>
        </w:rPr>
        <w:t>Children</w:t>
      </w:r>
      <w:proofErr w:type="spellEnd"/>
      <w:r w:rsidRPr="00CB1EAA">
        <w:rPr>
          <w:rFonts w:ascii="Verdana" w:hAnsi="Verdana"/>
          <w:sz w:val="20"/>
          <w:szCs w:val="20"/>
        </w:rPr>
        <w:t xml:space="preserve"> </w:t>
      </w:r>
      <w:proofErr w:type="spellStart"/>
      <w:r w:rsidRPr="00CB1EAA">
        <w:rPr>
          <w:rFonts w:ascii="Verdana" w:hAnsi="Verdana"/>
          <w:sz w:val="20"/>
          <w:szCs w:val="20"/>
        </w:rPr>
        <w:t>by</w:t>
      </w:r>
      <w:proofErr w:type="spellEnd"/>
      <w:r w:rsidRPr="00CB1EAA">
        <w:rPr>
          <w:rFonts w:ascii="Verdana" w:hAnsi="Verdana"/>
          <w:sz w:val="20"/>
          <w:szCs w:val="20"/>
        </w:rPr>
        <w:t xml:space="preserve"> </w:t>
      </w:r>
      <w:proofErr w:type="spellStart"/>
      <w:r w:rsidRPr="00CB1EAA">
        <w:rPr>
          <w:rFonts w:ascii="Verdana" w:hAnsi="Verdana"/>
          <w:sz w:val="20"/>
          <w:szCs w:val="20"/>
        </w:rPr>
        <w:t>Forensic</w:t>
      </w:r>
      <w:proofErr w:type="spellEnd"/>
      <w:r w:rsidRPr="00CB1EAA">
        <w:rPr>
          <w:rFonts w:ascii="Verdana" w:hAnsi="Verdana"/>
          <w:sz w:val="20"/>
          <w:szCs w:val="20"/>
        </w:rPr>
        <w:t xml:space="preserve"> </w:t>
      </w:r>
      <w:proofErr w:type="spellStart"/>
      <w:r w:rsidRPr="00CB1EAA">
        <w:rPr>
          <w:rFonts w:ascii="Verdana" w:hAnsi="Verdana"/>
          <w:sz w:val="20"/>
          <w:szCs w:val="20"/>
        </w:rPr>
        <w:t>Experts</w:t>
      </w:r>
      <w:proofErr w:type="spellEnd"/>
      <w:r w:rsidRPr="00CB1EAA">
        <w:rPr>
          <w:rFonts w:ascii="Verdana" w:hAnsi="Verdana"/>
          <w:sz w:val="20"/>
          <w:szCs w:val="20"/>
        </w:rPr>
        <w:t xml:space="preserve">. In: </w:t>
      </w:r>
      <w:r w:rsidRPr="00CB1EAA">
        <w:rPr>
          <w:rFonts w:ascii="Verdana" w:hAnsi="Verdana"/>
          <w:smallCaps/>
          <w:sz w:val="20"/>
          <w:szCs w:val="20"/>
        </w:rPr>
        <w:t>Homoki-Nagy M., Hajdú J</w:t>
      </w:r>
      <w:r w:rsidRPr="00CB1EAA">
        <w:rPr>
          <w:rFonts w:ascii="Verdana" w:hAnsi="Verdana"/>
          <w:sz w:val="20"/>
          <w:szCs w:val="20"/>
        </w:rPr>
        <w:t>. (szerk.): Ünnepi kötet Zakar András c. egyetemi tanár 70. születésnapjára. Szeged, SZTE-ÁJK, pp. 55-64. ISBN: 978-963-306-534-1</w:t>
      </w:r>
    </w:p>
    <w:p w14:paraId="586B582B" w14:textId="77777777" w:rsidR="00CB1EAA" w:rsidRPr="00CB1EAA" w:rsidRDefault="00CB1EAA" w:rsidP="00CB1EAA">
      <w:pPr>
        <w:numPr>
          <w:ilvl w:val="0"/>
          <w:numId w:val="159"/>
        </w:numPr>
        <w:tabs>
          <w:tab w:val="center" w:pos="4536"/>
        </w:tabs>
        <w:spacing w:before="120" w:after="120" w:line="276" w:lineRule="auto"/>
        <w:jc w:val="both"/>
        <w:rPr>
          <w:rFonts w:ascii="Verdana" w:hAnsi="Verdana" w:cs="Times New Roman"/>
          <w:sz w:val="20"/>
          <w:szCs w:val="20"/>
        </w:rPr>
      </w:pPr>
      <w:proofErr w:type="spellStart"/>
      <w:r w:rsidRPr="00CB1EAA">
        <w:rPr>
          <w:rFonts w:ascii="Verdana" w:hAnsi="Verdana" w:cs="Times New Roman"/>
          <w:smallCaps/>
          <w:sz w:val="20"/>
          <w:szCs w:val="20"/>
        </w:rPr>
        <w:t>Mityók</w:t>
      </w:r>
      <w:proofErr w:type="spellEnd"/>
      <w:r w:rsidRPr="00CB1EAA">
        <w:rPr>
          <w:rFonts w:ascii="Verdana" w:hAnsi="Verdana" w:cs="Times New Roman"/>
          <w:smallCaps/>
          <w:sz w:val="20"/>
          <w:szCs w:val="20"/>
        </w:rPr>
        <w:t xml:space="preserve"> Cs. (2012): </w:t>
      </w:r>
      <w:r w:rsidRPr="00CB1EAA">
        <w:rPr>
          <w:rFonts w:ascii="Verdana" w:hAnsi="Verdana" w:cs="Times New Roman"/>
          <w:sz w:val="20"/>
          <w:szCs w:val="20"/>
        </w:rPr>
        <w:t xml:space="preserve">Az igazságügyi (kriminálpszichológia) pszichológia kézikönyve. </w:t>
      </w:r>
      <w:r w:rsidRPr="00CB1EAA">
        <w:rPr>
          <w:rFonts w:ascii="Verdana" w:hAnsi="Verdana" w:cs="Times New Roman"/>
          <w:i/>
          <w:sz w:val="20"/>
          <w:szCs w:val="20"/>
        </w:rPr>
        <w:t>Alkalmazott pszichológia</w:t>
      </w:r>
      <w:r w:rsidRPr="00CB1EAA">
        <w:rPr>
          <w:rFonts w:ascii="Verdana" w:hAnsi="Verdana" w:cs="Times New Roman"/>
          <w:sz w:val="20"/>
          <w:szCs w:val="20"/>
        </w:rPr>
        <w:t>, (1): 105-108.</w:t>
      </w:r>
    </w:p>
    <w:p w14:paraId="29224FC0" w14:textId="77777777" w:rsidR="00CB1EAA" w:rsidRPr="00CB1EAA" w:rsidRDefault="00000000" w:rsidP="00CB1EAA">
      <w:pPr>
        <w:numPr>
          <w:ilvl w:val="0"/>
          <w:numId w:val="159"/>
        </w:numPr>
        <w:spacing w:before="120" w:after="120" w:line="276" w:lineRule="auto"/>
        <w:contextualSpacing/>
        <w:jc w:val="both"/>
        <w:rPr>
          <w:rFonts w:ascii="Verdana" w:hAnsi="Verdana"/>
          <w:sz w:val="20"/>
          <w:szCs w:val="20"/>
        </w:rPr>
      </w:pPr>
      <w:hyperlink r:id="rId42" w:history="1">
        <w:proofErr w:type="spellStart"/>
        <w:r w:rsidR="00CB1EAA" w:rsidRPr="00CB1EAA">
          <w:rPr>
            <w:rFonts w:ascii="Verdana" w:hAnsi="Verdana"/>
            <w:bCs/>
            <w:iCs/>
            <w:smallCaps/>
            <w:color w:val="000000"/>
            <w:sz w:val="20"/>
            <w:szCs w:val="20"/>
          </w:rPr>
          <w:t>Nussbaum</w:t>
        </w:r>
        <w:proofErr w:type="spellEnd"/>
      </w:hyperlink>
      <w:r w:rsidR="00CB1EAA" w:rsidRPr="00CB1EAA">
        <w:rPr>
          <w:rFonts w:ascii="Verdana" w:hAnsi="Verdana"/>
          <w:bCs/>
          <w:iCs/>
          <w:smallCaps/>
          <w:color w:val="000000"/>
          <w:sz w:val="20"/>
          <w:szCs w:val="20"/>
        </w:rPr>
        <w:t>,</w:t>
      </w:r>
      <w:r w:rsidR="00CB1EAA" w:rsidRPr="00CB1EAA">
        <w:rPr>
          <w:rFonts w:ascii="Verdana" w:hAnsi="Verdana"/>
          <w:b/>
          <w:bCs/>
          <w:iCs/>
          <w:smallCaps/>
          <w:color w:val="000000"/>
          <w:sz w:val="20"/>
          <w:szCs w:val="20"/>
        </w:rPr>
        <w:t xml:space="preserve"> </w:t>
      </w:r>
      <w:r w:rsidR="00CB1EAA" w:rsidRPr="00CB1EAA">
        <w:rPr>
          <w:rFonts w:ascii="Verdana" w:hAnsi="Verdana"/>
          <w:iCs/>
          <w:smallCaps/>
          <w:color w:val="000000"/>
          <w:sz w:val="20"/>
          <w:szCs w:val="20"/>
        </w:rPr>
        <w:t>A. (2013)</w:t>
      </w:r>
      <w:r w:rsidR="00CB1EAA" w:rsidRPr="00CB1EAA">
        <w:rPr>
          <w:rFonts w:ascii="Verdana" w:hAnsi="Verdana"/>
          <w:bCs/>
          <w:iCs/>
          <w:color w:val="000000"/>
          <w:sz w:val="20"/>
          <w:szCs w:val="20"/>
        </w:rPr>
        <w:t>:</w:t>
      </w:r>
      <w:r w:rsidR="00CB1EAA" w:rsidRPr="00CB1EAA">
        <w:rPr>
          <w:rFonts w:ascii="Verdana" w:hAnsi="Verdana"/>
          <w:bCs/>
          <w:i/>
          <w:iCs/>
          <w:color w:val="000000"/>
          <w:sz w:val="20"/>
          <w:szCs w:val="20"/>
        </w:rPr>
        <w:t xml:space="preserve"> </w:t>
      </w:r>
      <w:r w:rsidR="00CB1EAA" w:rsidRPr="00CB1EAA">
        <w:rPr>
          <w:rFonts w:ascii="Verdana" w:hAnsi="Verdana"/>
          <w:i/>
          <w:color w:val="000000"/>
          <w:sz w:val="20"/>
          <w:szCs w:val="20"/>
        </w:rPr>
        <w:t>A DSM-5 diagnosztikai vizsgálat zsebkönyve</w:t>
      </w:r>
      <w:r w:rsidR="00CB1EAA" w:rsidRPr="00CB1EAA">
        <w:rPr>
          <w:rFonts w:ascii="Verdana" w:hAnsi="Verdana"/>
          <w:color w:val="000000"/>
          <w:sz w:val="20"/>
          <w:szCs w:val="20"/>
        </w:rPr>
        <w:t xml:space="preserve">. </w:t>
      </w:r>
      <w:proofErr w:type="spellStart"/>
      <w:r w:rsidR="00CB1EAA" w:rsidRPr="00CB1EAA">
        <w:rPr>
          <w:rFonts w:ascii="Verdana" w:hAnsi="Verdana"/>
          <w:color w:val="000000"/>
          <w:sz w:val="20"/>
          <w:szCs w:val="20"/>
        </w:rPr>
        <w:t>Oriold</w:t>
      </w:r>
      <w:proofErr w:type="spellEnd"/>
      <w:r w:rsidR="00CB1EAA" w:rsidRPr="00CB1EAA">
        <w:rPr>
          <w:rFonts w:ascii="Verdana" w:hAnsi="Verdana"/>
          <w:color w:val="000000"/>
          <w:sz w:val="20"/>
          <w:szCs w:val="20"/>
        </w:rPr>
        <w:t xml:space="preserve"> és Társai Könyvkiadó, Budapest. ISBN: 978-963-977-195-6</w:t>
      </w:r>
    </w:p>
    <w:tbl>
      <w:tblPr>
        <w:tblStyle w:val="Rcsostblzat"/>
        <w:tblW w:w="77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8"/>
        <w:gridCol w:w="505"/>
        <w:gridCol w:w="4112"/>
        <w:gridCol w:w="345"/>
        <w:gridCol w:w="4614"/>
      </w:tblGrid>
      <w:tr w:rsidR="00CB1EAA" w:rsidRPr="00CB1EAA" w14:paraId="773BD48C" w14:textId="77777777" w:rsidTr="00005FBE">
        <w:trPr>
          <w:gridAfter w:val="2"/>
          <w:wAfter w:w="1768" w:type="pct"/>
        </w:trPr>
        <w:tc>
          <w:tcPr>
            <w:tcW w:w="1588" w:type="pct"/>
          </w:tcPr>
          <w:p w14:paraId="245A4255" w14:textId="77777777" w:rsidR="00CB1EAA" w:rsidRPr="00CB1EAA" w:rsidRDefault="00CB1EAA" w:rsidP="00CB1EAA">
            <w:pPr>
              <w:tabs>
                <w:tab w:val="right" w:pos="900"/>
                <w:tab w:val="center" w:pos="4536"/>
                <w:tab w:val="right" w:pos="9072"/>
              </w:tabs>
              <w:spacing w:before="120" w:after="120" w:line="276" w:lineRule="auto"/>
              <w:jc w:val="both"/>
              <w:rPr>
                <w:rFonts w:ascii="Verdana" w:hAnsi="Verdana" w:cs="Times New Roman"/>
                <w:sz w:val="20"/>
                <w:szCs w:val="20"/>
              </w:rPr>
            </w:pPr>
          </w:p>
          <w:p w14:paraId="35AF7898" w14:textId="77777777" w:rsidR="00CB1EAA" w:rsidRPr="00CB1EAA" w:rsidRDefault="00CB1EAA" w:rsidP="00005FBE">
            <w:pPr>
              <w:tabs>
                <w:tab w:val="right" w:pos="900"/>
                <w:tab w:val="center" w:pos="4536"/>
                <w:tab w:val="right" w:pos="9072"/>
              </w:tabs>
              <w:spacing w:before="120" w:after="120" w:line="276" w:lineRule="auto"/>
              <w:jc w:val="both"/>
              <w:rPr>
                <w:rFonts w:ascii="Verdana" w:hAnsi="Verdana" w:cs="Times New Roman"/>
                <w:sz w:val="20"/>
                <w:szCs w:val="20"/>
              </w:rPr>
            </w:pPr>
            <w:r w:rsidRPr="00CB1EAA">
              <w:rPr>
                <w:rFonts w:ascii="Verdana" w:hAnsi="Verdana" w:cs="Times New Roman"/>
                <w:sz w:val="20"/>
                <w:szCs w:val="20"/>
              </w:rPr>
              <w:t xml:space="preserve">Budapest, </w:t>
            </w:r>
            <w:r w:rsidRPr="00CB1EAA">
              <w:rPr>
                <w:rFonts w:ascii="Verdana" w:hAnsi="Verdana" w:cs="Times New Roman"/>
                <w:bCs/>
                <w:sz w:val="20"/>
                <w:szCs w:val="20"/>
              </w:rPr>
              <w:t xml:space="preserve">2024. </w:t>
            </w:r>
          </w:p>
        </w:tc>
        <w:tc>
          <w:tcPr>
            <w:tcW w:w="1645" w:type="pct"/>
            <w:gridSpan w:val="2"/>
          </w:tcPr>
          <w:p w14:paraId="27B21E29" w14:textId="77777777" w:rsidR="00CB1EAA" w:rsidRPr="00CB1EAA" w:rsidRDefault="00CB1EAA" w:rsidP="00CB1EAA">
            <w:pPr>
              <w:spacing w:before="120" w:after="120" w:line="276" w:lineRule="auto"/>
              <w:contextualSpacing/>
              <w:jc w:val="right"/>
              <w:rPr>
                <w:rFonts w:ascii="Verdana" w:hAnsi="Verdana" w:cs="Times New Roman"/>
                <w:sz w:val="20"/>
                <w:szCs w:val="20"/>
              </w:rPr>
            </w:pPr>
          </w:p>
        </w:tc>
      </w:tr>
      <w:tr w:rsidR="00005FBE" w:rsidRPr="00CB1EAA" w14:paraId="7494983F" w14:textId="77777777" w:rsidTr="00005FBE">
        <w:trPr>
          <w:gridAfter w:val="4"/>
          <w:wAfter w:w="3412" w:type="pct"/>
          <w:trHeight w:val="242"/>
        </w:trPr>
        <w:tc>
          <w:tcPr>
            <w:tcW w:w="1588" w:type="pct"/>
          </w:tcPr>
          <w:p w14:paraId="4D55EDE7" w14:textId="77777777" w:rsidR="00005FBE" w:rsidRPr="00CB1EAA" w:rsidRDefault="00005FBE" w:rsidP="00005FBE">
            <w:pPr>
              <w:spacing w:before="120" w:after="120" w:line="276" w:lineRule="auto"/>
              <w:contextualSpacing/>
              <w:jc w:val="right"/>
              <w:rPr>
                <w:rFonts w:ascii="Verdana" w:hAnsi="Verdana" w:cs="Times New Roman"/>
                <w:sz w:val="20"/>
                <w:szCs w:val="20"/>
              </w:rPr>
            </w:pPr>
          </w:p>
        </w:tc>
      </w:tr>
      <w:tr w:rsidR="00CB1EAA" w:rsidRPr="00CB1EAA" w14:paraId="5FE6B368" w14:textId="77777777" w:rsidTr="00005FBE">
        <w:trPr>
          <w:gridBefore w:val="2"/>
          <w:wBefore w:w="1768" w:type="pct"/>
          <w:trHeight w:val="74"/>
        </w:trPr>
        <w:tc>
          <w:tcPr>
            <w:tcW w:w="1588" w:type="pct"/>
            <w:gridSpan w:val="2"/>
          </w:tcPr>
          <w:p w14:paraId="03A1A738" w14:textId="77777777" w:rsidR="00CB1EAA" w:rsidRPr="00CB1EAA" w:rsidRDefault="00005FBE" w:rsidP="00005FBE">
            <w:pPr>
              <w:spacing w:before="120" w:after="120" w:line="276" w:lineRule="auto"/>
              <w:contextualSpacing/>
              <w:jc w:val="right"/>
              <w:rPr>
                <w:rFonts w:ascii="Verdana" w:hAnsi="Verdana" w:cs="Times New Roman"/>
                <w:sz w:val="20"/>
                <w:szCs w:val="20"/>
              </w:rPr>
            </w:pPr>
            <w:r>
              <w:rPr>
                <w:rFonts w:ascii="Verdana" w:hAnsi="Verdana" w:cs="Times New Roman"/>
                <w:sz w:val="20"/>
                <w:szCs w:val="20"/>
              </w:rPr>
              <w:t xml:space="preserve">Dr. </w:t>
            </w:r>
            <w:proofErr w:type="spellStart"/>
            <w:r>
              <w:rPr>
                <w:rFonts w:ascii="Verdana" w:hAnsi="Verdana" w:cs="Times New Roman"/>
                <w:sz w:val="20"/>
                <w:szCs w:val="20"/>
              </w:rPr>
              <w:t>Bellavics</w:t>
            </w:r>
            <w:proofErr w:type="spellEnd"/>
            <w:r>
              <w:rPr>
                <w:rFonts w:ascii="Verdana" w:hAnsi="Verdana" w:cs="Times New Roman"/>
                <w:sz w:val="20"/>
                <w:szCs w:val="20"/>
              </w:rPr>
              <w:t xml:space="preserve"> Mária Zsóka tudományos segédmunkatárs </w:t>
            </w:r>
            <w:proofErr w:type="spellStart"/>
            <w:r>
              <w:rPr>
                <w:rFonts w:ascii="Verdana" w:hAnsi="Verdana" w:cs="Times New Roman"/>
                <w:sz w:val="20"/>
                <w:szCs w:val="20"/>
              </w:rPr>
              <w:t>sk</w:t>
            </w:r>
            <w:proofErr w:type="spellEnd"/>
            <w:r>
              <w:rPr>
                <w:rFonts w:ascii="Verdana" w:hAnsi="Verdana" w:cs="Times New Roman"/>
                <w:sz w:val="20"/>
                <w:szCs w:val="20"/>
              </w:rPr>
              <w:t xml:space="preserve">. </w:t>
            </w:r>
          </w:p>
        </w:tc>
        <w:tc>
          <w:tcPr>
            <w:tcW w:w="1645" w:type="pct"/>
          </w:tcPr>
          <w:p w14:paraId="6B98CC68" w14:textId="77777777" w:rsidR="00CB1EAA" w:rsidRPr="00CB1EAA" w:rsidRDefault="00CB1EAA" w:rsidP="00CB1EAA">
            <w:pPr>
              <w:tabs>
                <w:tab w:val="right" w:pos="900"/>
                <w:tab w:val="center" w:pos="4536"/>
                <w:tab w:val="right" w:pos="9072"/>
              </w:tabs>
              <w:spacing w:before="120" w:after="120" w:line="276" w:lineRule="auto"/>
              <w:contextualSpacing/>
              <w:jc w:val="right"/>
              <w:rPr>
                <w:rFonts w:ascii="Verdana" w:hAnsi="Verdana" w:cs="Times New Roman"/>
                <w:sz w:val="20"/>
                <w:szCs w:val="20"/>
              </w:rPr>
            </w:pPr>
          </w:p>
        </w:tc>
      </w:tr>
      <w:tr w:rsidR="00005FBE" w:rsidRPr="00CB1EAA" w14:paraId="0EA65D29" w14:textId="77777777" w:rsidTr="00005FBE">
        <w:trPr>
          <w:gridAfter w:val="2"/>
          <w:wAfter w:w="1768" w:type="pct"/>
          <w:trHeight w:val="74"/>
        </w:trPr>
        <w:tc>
          <w:tcPr>
            <w:tcW w:w="1588" w:type="pct"/>
          </w:tcPr>
          <w:p w14:paraId="307D7FEA" w14:textId="77777777" w:rsidR="00005FBE" w:rsidRDefault="00005FBE" w:rsidP="00005FBE">
            <w:pPr>
              <w:spacing w:before="120" w:after="120" w:line="276" w:lineRule="auto"/>
              <w:contextualSpacing/>
              <w:jc w:val="right"/>
              <w:rPr>
                <w:rFonts w:ascii="Verdana" w:hAnsi="Verdana" w:cs="Times New Roman"/>
                <w:sz w:val="20"/>
                <w:szCs w:val="20"/>
              </w:rPr>
            </w:pPr>
          </w:p>
        </w:tc>
        <w:tc>
          <w:tcPr>
            <w:tcW w:w="1645" w:type="pct"/>
            <w:gridSpan w:val="2"/>
          </w:tcPr>
          <w:p w14:paraId="59A0F365" w14:textId="77777777" w:rsidR="00005FBE" w:rsidRPr="00CB1EAA" w:rsidRDefault="00005FBE" w:rsidP="00CB1EAA">
            <w:pPr>
              <w:tabs>
                <w:tab w:val="right" w:pos="900"/>
                <w:tab w:val="center" w:pos="4536"/>
                <w:tab w:val="right" w:pos="9072"/>
              </w:tabs>
              <w:spacing w:before="120" w:after="120" w:line="276" w:lineRule="auto"/>
              <w:contextualSpacing/>
              <w:jc w:val="right"/>
              <w:rPr>
                <w:rFonts w:ascii="Verdana" w:hAnsi="Verdana" w:cs="Times New Roman"/>
                <w:sz w:val="20"/>
                <w:szCs w:val="20"/>
              </w:rPr>
            </w:pPr>
          </w:p>
        </w:tc>
      </w:tr>
    </w:tbl>
    <w:p w14:paraId="1F509DDA" w14:textId="77777777" w:rsidR="00CB1EAA" w:rsidRPr="00CB1EAA" w:rsidRDefault="00CB1EAA" w:rsidP="00CB1EAA">
      <w:pPr>
        <w:spacing w:before="120" w:after="120" w:line="276" w:lineRule="auto"/>
        <w:rPr>
          <w:rFonts w:ascii="Verdana" w:hAnsi="Verdana" w:cs="Times New Roman"/>
          <w:sz w:val="20"/>
          <w:szCs w:val="20"/>
        </w:rPr>
      </w:pPr>
    </w:p>
    <w:p w14:paraId="72C47142" w14:textId="77777777" w:rsidR="00CB1EAA" w:rsidRPr="00CB1EAA" w:rsidRDefault="00CB1EAA" w:rsidP="008405A5">
      <w:pPr>
        <w:spacing w:before="120" w:after="120"/>
        <w:rPr>
          <w:rFonts w:ascii="Verdana" w:hAnsi="Verdana"/>
          <w:sz w:val="20"/>
          <w:szCs w:val="20"/>
        </w:rPr>
      </w:pPr>
    </w:p>
    <w:p w14:paraId="7539F299" w14:textId="77777777" w:rsidR="00D20076" w:rsidRPr="00CB1EAA" w:rsidRDefault="00D20076" w:rsidP="008405A5">
      <w:pPr>
        <w:spacing w:before="120" w:after="120"/>
        <w:rPr>
          <w:rFonts w:ascii="Verdana" w:hAnsi="Verdana"/>
          <w:sz w:val="20"/>
          <w:szCs w:val="20"/>
        </w:rPr>
      </w:pPr>
    </w:p>
    <w:sectPr w:rsidR="00D20076" w:rsidRPr="00CB1E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3529E6C"/>
    <w:lvl w:ilvl="0">
      <w:start w:val="1"/>
      <w:numFmt w:val="bullet"/>
      <w:pStyle w:val="StlusCmsor6Balrazrt"/>
      <w:lvlText w:val=""/>
      <w:lvlJc w:val="left"/>
      <w:pPr>
        <w:tabs>
          <w:tab w:val="num" w:pos="643"/>
        </w:tabs>
        <w:ind w:left="643" w:hanging="360"/>
      </w:pPr>
      <w:rPr>
        <w:rFonts w:ascii="Symbol" w:hAnsi="Symbol" w:cs="Symbol" w:hint="default"/>
      </w:rPr>
    </w:lvl>
  </w:abstractNum>
  <w:abstractNum w:abstractNumId="1" w15:restartNumberingAfterBreak="0">
    <w:nsid w:val="00056066"/>
    <w:multiLevelType w:val="multilevel"/>
    <w:tmpl w:val="1CA087D6"/>
    <w:lvl w:ilvl="0">
      <w:start w:val="1"/>
      <w:numFmt w:val="decimal"/>
      <w:lvlText w:val="%1."/>
      <w:lvlJc w:val="right"/>
      <w:pPr>
        <w:tabs>
          <w:tab w:val="num" w:pos="644"/>
        </w:tabs>
        <w:ind w:left="644" w:hanging="360"/>
      </w:pPr>
      <w:rPr>
        <w:rFonts w:ascii="Verdana" w:hAnsi="Verdana" w:cs="Times New Roman" w:hint="default"/>
        <w:b/>
        <w:i w:val="0"/>
        <w:caps w:val="0"/>
        <w:strike w:val="0"/>
        <w:dstrike w:val="0"/>
        <w:vanish w:val="0"/>
        <w:webHidden w:val="0"/>
        <w:color w:val="000000"/>
        <w:sz w:val="20"/>
        <w:szCs w:val="20"/>
        <w:u w:val="none"/>
        <w:effect w:val="none"/>
        <w:vertAlign w:val="baseline"/>
        <w:specVanish w:val="0"/>
      </w:rPr>
    </w:lvl>
    <w:lvl w:ilvl="1">
      <w:start w:val="1"/>
      <w:numFmt w:val="decimal"/>
      <w:lvlText w:val="%1.%2."/>
      <w:lvlJc w:val="left"/>
      <w:pPr>
        <w:tabs>
          <w:tab w:val="num" w:pos="1000"/>
        </w:tabs>
        <w:ind w:left="1000" w:hanging="432"/>
      </w:pPr>
      <w:rPr>
        <w:b/>
      </w:rPr>
    </w:lvl>
    <w:lvl w:ilvl="2">
      <w:start w:val="1"/>
      <w:numFmt w:val="decimal"/>
      <w:lvlText w:val="%3."/>
      <w:lvlJc w:val="left"/>
      <w:pPr>
        <w:tabs>
          <w:tab w:val="num" w:pos="1724"/>
        </w:tabs>
        <w:ind w:left="1508" w:hanging="504"/>
      </w:pPr>
      <w:rPr>
        <w:rFonts w:ascii="Times New Roman" w:eastAsia="Times New Roman" w:hAnsi="Times New Roman" w:cs="Times New Roman"/>
        <w:b w:val="0"/>
      </w:r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2" w15:restartNumberingAfterBreak="0">
    <w:nsid w:val="00A27A6E"/>
    <w:multiLevelType w:val="multilevel"/>
    <w:tmpl w:val="822063BE"/>
    <w:lvl w:ilvl="0">
      <w:start w:val="8"/>
      <w:numFmt w:val="decimal"/>
      <w:lvlText w:val="%1."/>
      <w:lvlJc w:val="left"/>
      <w:pPr>
        <w:ind w:left="540" w:hanging="540"/>
      </w:pPr>
      <w:rPr>
        <w:rFonts w:hint="default"/>
      </w:rPr>
    </w:lvl>
    <w:lvl w:ilvl="1">
      <w:start w:val="1"/>
      <w:numFmt w:val="decimal"/>
      <w:lvlText w:val="%1.%2."/>
      <w:lvlJc w:val="left"/>
      <w:pPr>
        <w:ind w:left="1042" w:hanging="540"/>
      </w:pPr>
      <w:rPr>
        <w:rFonts w:hint="default"/>
      </w:rPr>
    </w:lvl>
    <w:lvl w:ilvl="2">
      <w:start w:val="1"/>
      <w:numFmt w:val="decimal"/>
      <w:lvlText w:val="%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 w15:restartNumberingAfterBreak="0">
    <w:nsid w:val="012F17C4"/>
    <w:multiLevelType w:val="hybridMultilevel"/>
    <w:tmpl w:val="C6227C4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1722E10"/>
    <w:multiLevelType w:val="hybridMultilevel"/>
    <w:tmpl w:val="BA7829C4"/>
    <w:lvl w:ilvl="0" w:tplc="5C00F9BC">
      <w:numFmt w:val="bullet"/>
      <w:lvlText w:val="-"/>
      <w:lvlJc w:val="left"/>
      <w:pPr>
        <w:ind w:left="720" w:hanging="360"/>
      </w:pPr>
      <w:rPr>
        <w:rFonts w:ascii="Verdana" w:eastAsia="Calibri" w:hAnsi="Verdana"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195710B"/>
    <w:multiLevelType w:val="hybridMultilevel"/>
    <w:tmpl w:val="2A021D26"/>
    <w:lvl w:ilvl="0" w:tplc="3B42A35E">
      <w:start w:val="2"/>
      <w:numFmt w:val="bullet"/>
      <w:lvlText w:val="-"/>
      <w:lvlJc w:val="left"/>
      <w:pPr>
        <w:ind w:left="1080" w:hanging="360"/>
      </w:pPr>
      <w:rPr>
        <w:rFonts w:ascii="Verdana" w:eastAsiaTheme="minorHAnsi" w:hAnsi="Verdana"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1B10E4B"/>
    <w:multiLevelType w:val="hybridMultilevel"/>
    <w:tmpl w:val="FA4E4130"/>
    <w:lvl w:ilvl="0" w:tplc="70E4724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2966EF8"/>
    <w:multiLevelType w:val="hybridMultilevel"/>
    <w:tmpl w:val="F0E4F84C"/>
    <w:lvl w:ilvl="0" w:tplc="040E0017">
      <w:start w:val="1"/>
      <w:numFmt w:val="lowerLetter"/>
      <w:lvlText w:val="%1)"/>
      <w:lvlJc w:val="left"/>
      <w:pPr>
        <w:ind w:left="735" w:hanging="360"/>
      </w:pPr>
    </w:lvl>
    <w:lvl w:ilvl="1" w:tplc="040E0017">
      <w:start w:val="1"/>
      <w:numFmt w:val="lowerLetter"/>
      <w:lvlText w:val="%2)"/>
      <w:lvlJc w:val="left"/>
      <w:pPr>
        <w:ind w:left="1455" w:hanging="360"/>
      </w:pPr>
    </w:lvl>
    <w:lvl w:ilvl="2" w:tplc="040E001B">
      <w:start w:val="1"/>
      <w:numFmt w:val="lowerRoman"/>
      <w:lvlText w:val="%3."/>
      <w:lvlJc w:val="right"/>
      <w:pPr>
        <w:ind w:left="2175" w:hanging="180"/>
      </w:pPr>
    </w:lvl>
    <w:lvl w:ilvl="3" w:tplc="040E000F" w:tentative="1">
      <w:start w:val="1"/>
      <w:numFmt w:val="decimal"/>
      <w:lvlText w:val="%4."/>
      <w:lvlJc w:val="left"/>
      <w:pPr>
        <w:ind w:left="2895" w:hanging="360"/>
      </w:pPr>
    </w:lvl>
    <w:lvl w:ilvl="4" w:tplc="040E0019" w:tentative="1">
      <w:start w:val="1"/>
      <w:numFmt w:val="lowerLetter"/>
      <w:lvlText w:val="%5."/>
      <w:lvlJc w:val="left"/>
      <w:pPr>
        <w:ind w:left="3615" w:hanging="360"/>
      </w:pPr>
    </w:lvl>
    <w:lvl w:ilvl="5" w:tplc="040E001B" w:tentative="1">
      <w:start w:val="1"/>
      <w:numFmt w:val="lowerRoman"/>
      <w:lvlText w:val="%6."/>
      <w:lvlJc w:val="right"/>
      <w:pPr>
        <w:ind w:left="4335" w:hanging="180"/>
      </w:pPr>
    </w:lvl>
    <w:lvl w:ilvl="6" w:tplc="040E000F" w:tentative="1">
      <w:start w:val="1"/>
      <w:numFmt w:val="decimal"/>
      <w:lvlText w:val="%7."/>
      <w:lvlJc w:val="left"/>
      <w:pPr>
        <w:ind w:left="5055" w:hanging="360"/>
      </w:pPr>
    </w:lvl>
    <w:lvl w:ilvl="7" w:tplc="040E0019" w:tentative="1">
      <w:start w:val="1"/>
      <w:numFmt w:val="lowerLetter"/>
      <w:lvlText w:val="%8."/>
      <w:lvlJc w:val="left"/>
      <w:pPr>
        <w:ind w:left="5775" w:hanging="360"/>
      </w:pPr>
    </w:lvl>
    <w:lvl w:ilvl="8" w:tplc="040E001B" w:tentative="1">
      <w:start w:val="1"/>
      <w:numFmt w:val="lowerRoman"/>
      <w:lvlText w:val="%9."/>
      <w:lvlJc w:val="right"/>
      <w:pPr>
        <w:ind w:left="6495" w:hanging="180"/>
      </w:pPr>
    </w:lvl>
  </w:abstractNum>
  <w:abstractNum w:abstractNumId="8" w15:restartNumberingAfterBreak="0">
    <w:nsid w:val="03B328C0"/>
    <w:multiLevelType w:val="multilevel"/>
    <w:tmpl w:val="F3187440"/>
    <w:lvl w:ilvl="0">
      <w:start w:val="1"/>
      <w:numFmt w:val="decimal"/>
      <w:lvlText w:val="%1."/>
      <w:lvlJc w:val="left"/>
      <w:pPr>
        <w:ind w:left="720" w:hanging="360"/>
      </w:pPr>
      <w:rPr>
        <w:rFonts w:hint="default"/>
      </w:rPr>
    </w:lvl>
    <w:lvl w:ilvl="1">
      <w:start w:val="1"/>
      <w:numFmt w:val="decimal"/>
      <w:isLgl/>
      <w:lvlText w:val="%1.%2"/>
      <w:lvlJc w:val="left"/>
      <w:pPr>
        <w:ind w:left="1762" w:hanging="72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486" w:hanging="1080"/>
      </w:pPr>
      <w:rPr>
        <w:rFonts w:hint="default"/>
      </w:rPr>
    </w:lvl>
    <w:lvl w:ilvl="4">
      <w:start w:val="1"/>
      <w:numFmt w:val="decimal"/>
      <w:isLgl/>
      <w:lvlText w:val="%1.%2.%3.%4.%5"/>
      <w:lvlJc w:val="left"/>
      <w:pPr>
        <w:ind w:left="4528" w:hanging="1440"/>
      </w:pPr>
      <w:rPr>
        <w:rFonts w:hint="default"/>
      </w:rPr>
    </w:lvl>
    <w:lvl w:ilvl="5">
      <w:start w:val="1"/>
      <w:numFmt w:val="decimal"/>
      <w:isLgl/>
      <w:lvlText w:val="%1.%2.%3.%4.%5.%6"/>
      <w:lvlJc w:val="left"/>
      <w:pPr>
        <w:ind w:left="5210" w:hanging="1440"/>
      </w:pPr>
      <w:rPr>
        <w:rFonts w:hint="default"/>
      </w:rPr>
    </w:lvl>
    <w:lvl w:ilvl="6">
      <w:start w:val="1"/>
      <w:numFmt w:val="decimal"/>
      <w:isLgl/>
      <w:lvlText w:val="%1.%2.%3.%4.%5.%6.%7"/>
      <w:lvlJc w:val="left"/>
      <w:pPr>
        <w:ind w:left="6252" w:hanging="1800"/>
      </w:pPr>
      <w:rPr>
        <w:rFonts w:hint="default"/>
      </w:rPr>
    </w:lvl>
    <w:lvl w:ilvl="7">
      <w:start w:val="1"/>
      <w:numFmt w:val="decimal"/>
      <w:isLgl/>
      <w:lvlText w:val="%1.%2.%3.%4.%5.%6.%7.%8"/>
      <w:lvlJc w:val="left"/>
      <w:pPr>
        <w:ind w:left="7294" w:hanging="2160"/>
      </w:pPr>
      <w:rPr>
        <w:rFonts w:hint="default"/>
      </w:rPr>
    </w:lvl>
    <w:lvl w:ilvl="8">
      <w:start w:val="1"/>
      <w:numFmt w:val="decimal"/>
      <w:isLgl/>
      <w:lvlText w:val="%1.%2.%3.%4.%5.%6.%7.%8.%9"/>
      <w:lvlJc w:val="left"/>
      <w:pPr>
        <w:ind w:left="7976" w:hanging="2160"/>
      </w:pPr>
      <w:rPr>
        <w:rFonts w:hint="default"/>
      </w:rPr>
    </w:lvl>
  </w:abstractNum>
  <w:abstractNum w:abstractNumId="9" w15:restartNumberingAfterBreak="0">
    <w:nsid w:val="049E5AD5"/>
    <w:multiLevelType w:val="hybridMultilevel"/>
    <w:tmpl w:val="5852CAAE"/>
    <w:lvl w:ilvl="0" w:tplc="CF349B7C">
      <w:start w:val="9"/>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04E326B1"/>
    <w:multiLevelType w:val="hybridMultilevel"/>
    <w:tmpl w:val="2E7A706E"/>
    <w:lvl w:ilvl="0" w:tplc="2CB0C53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52A3A07"/>
    <w:multiLevelType w:val="hybridMultilevel"/>
    <w:tmpl w:val="D7882A66"/>
    <w:lvl w:ilvl="0" w:tplc="4E58075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59B3C50"/>
    <w:multiLevelType w:val="hybridMultilevel"/>
    <w:tmpl w:val="EDEACD2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06D3096C"/>
    <w:multiLevelType w:val="hybridMultilevel"/>
    <w:tmpl w:val="B33EF9A2"/>
    <w:lvl w:ilvl="0" w:tplc="7220BABA">
      <w:start w:val="1"/>
      <w:numFmt w:val="decimal"/>
      <w:lvlText w:val="%1."/>
      <w:lvlJc w:val="left"/>
      <w:pPr>
        <w:ind w:left="644" w:hanging="360"/>
      </w:pPr>
      <w:rPr>
        <w:b w:val="0"/>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14" w15:restartNumberingAfterBreak="0">
    <w:nsid w:val="071D1B93"/>
    <w:multiLevelType w:val="multilevel"/>
    <w:tmpl w:val="8E0AA590"/>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 w15:restartNumberingAfterBreak="0">
    <w:nsid w:val="07462DBF"/>
    <w:multiLevelType w:val="multilevel"/>
    <w:tmpl w:val="FF143436"/>
    <w:lvl w:ilvl="0">
      <w:start w:val="9"/>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rFonts w:hint="default"/>
        <w:b/>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6" w15:restartNumberingAfterBreak="0">
    <w:nsid w:val="07642F89"/>
    <w:multiLevelType w:val="hybridMultilevel"/>
    <w:tmpl w:val="C5C6BC66"/>
    <w:lvl w:ilvl="0" w:tplc="CDB2C456">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07B4448B"/>
    <w:multiLevelType w:val="multilevel"/>
    <w:tmpl w:val="A76C85DE"/>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8" w15:restartNumberingAfterBreak="0">
    <w:nsid w:val="07C421DE"/>
    <w:multiLevelType w:val="multilevel"/>
    <w:tmpl w:val="E38404DE"/>
    <w:lvl w:ilvl="0">
      <w:start w:val="1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09872A09"/>
    <w:multiLevelType w:val="hybridMultilevel"/>
    <w:tmpl w:val="7A907D9C"/>
    <w:lvl w:ilvl="0" w:tplc="C71E5222">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20" w15:restartNumberingAfterBreak="0">
    <w:nsid w:val="09D90704"/>
    <w:multiLevelType w:val="hybridMultilevel"/>
    <w:tmpl w:val="C8563B68"/>
    <w:lvl w:ilvl="0" w:tplc="3B42A35E">
      <w:start w:val="2"/>
      <w:numFmt w:val="bullet"/>
      <w:lvlText w:val="-"/>
      <w:lvlJc w:val="left"/>
      <w:pPr>
        <w:ind w:left="1077" w:hanging="360"/>
      </w:pPr>
      <w:rPr>
        <w:rFonts w:ascii="Verdana" w:eastAsiaTheme="minorHAnsi" w:hAnsi="Verdana" w:cstheme="minorBid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0A174B80"/>
    <w:multiLevelType w:val="multilevel"/>
    <w:tmpl w:val="3DD43E86"/>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2" w15:restartNumberingAfterBreak="0">
    <w:nsid w:val="0A464694"/>
    <w:multiLevelType w:val="multilevel"/>
    <w:tmpl w:val="822063BE"/>
    <w:lvl w:ilvl="0">
      <w:start w:val="8"/>
      <w:numFmt w:val="decimal"/>
      <w:lvlText w:val="%1."/>
      <w:lvlJc w:val="left"/>
      <w:pPr>
        <w:ind w:left="540" w:hanging="540"/>
      </w:pPr>
      <w:rPr>
        <w:rFonts w:hint="default"/>
      </w:rPr>
    </w:lvl>
    <w:lvl w:ilvl="1">
      <w:start w:val="1"/>
      <w:numFmt w:val="decimal"/>
      <w:lvlText w:val="%1.%2."/>
      <w:lvlJc w:val="left"/>
      <w:pPr>
        <w:ind w:left="1042" w:hanging="540"/>
      </w:pPr>
      <w:rPr>
        <w:rFonts w:hint="default"/>
      </w:rPr>
    </w:lvl>
    <w:lvl w:ilvl="2">
      <w:start w:val="1"/>
      <w:numFmt w:val="decimal"/>
      <w:lvlText w:val="%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3" w15:restartNumberingAfterBreak="0">
    <w:nsid w:val="0A9D5C0F"/>
    <w:multiLevelType w:val="hybridMultilevel"/>
    <w:tmpl w:val="FD82F27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4" w15:restartNumberingAfterBreak="0">
    <w:nsid w:val="0CBD71F8"/>
    <w:multiLevelType w:val="multilevel"/>
    <w:tmpl w:val="29C4BF5E"/>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5" w15:restartNumberingAfterBreak="0">
    <w:nsid w:val="0E2A18F3"/>
    <w:multiLevelType w:val="hybridMultilevel"/>
    <w:tmpl w:val="BF0CDBB6"/>
    <w:lvl w:ilvl="0" w:tplc="97726144">
      <w:start w:val="1"/>
      <w:numFmt w:val="bullet"/>
      <w:lvlText w:val="-"/>
      <w:lvlJc w:val="left"/>
      <w:pPr>
        <w:ind w:left="1080" w:hanging="360"/>
      </w:pPr>
      <w:rPr>
        <w:rFonts w:ascii="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6" w15:restartNumberingAfterBreak="0">
    <w:nsid w:val="0E701B7B"/>
    <w:multiLevelType w:val="multilevel"/>
    <w:tmpl w:val="56F462E4"/>
    <w:lvl w:ilvl="0">
      <w:start w:val="8"/>
      <w:numFmt w:val="decimal"/>
      <w:lvlText w:val="%1."/>
      <w:lvlJc w:val="left"/>
      <w:pPr>
        <w:ind w:left="540" w:hanging="540"/>
      </w:pPr>
      <w:rPr>
        <w:rFonts w:hint="default"/>
      </w:rPr>
    </w:lvl>
    <w:lvl w:ilvl="1">
      <w:start w:val="1"/>
      <w:numFmt w:val="decimal"/>
      <w:lvlText w:val="%1.%2."/>
      <w:lvlJc w:val="left"/>
      <w:pPr>
        <w:ind w:left="1042" w:hanging="540"/>
      </w:pPr>
      <w:rPr>
        <w:rFonts w:hint="default"/>
      </w:rPr>
    </w:lvl>
    <w:lvl w:ilvl="2">
      <w:start w:val="1"/>
      <w:numFmt w:val="decimal"/>
      <w:lvlText w:val="%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7" w15:restartNumberingAfterBreak="0">
    <w:nsid w:val="0F23570E"/>
    <w:multiLevelType w:val="multilevel"/>
    <w:tmpl w:val="CEC4EA78"/>
    <w:lvl w:ilvl="0">
      <w:start w:val="12"/>
      <w:numFmt w:val="decimal"/>
      <w:lvlText w:val="%1"/>
      <w:lvlJc w:val="left"/>
      <w:pPr>
        <w:ind w:left="460" w:hanging="460"/>
      </w:pPr>
      <w:rPr>
        <w:rFonts w:eastAsiaTheme="minorHAnsi" w:hint="default"/>
        <w:b w:val="0"/>
      </w:rPr>
    </w:lvl>
    <w:lvl w:ilvl="1">
      <w:start w:val="1"/>
      <w:numFmt w:val="decimal"/>
      <w:lvlText w:val="%1.%2"/>
      <w:lvlJc w:val="left"/>
      <w:pPr>
        <w:ind w:left="1146" w:hanging="720"/>
      </w:pPr>
      <w:rPr>
        <w:rFonts w:eastAsiaTheme="minorHAnsi" w:hint="default"/>
        <w:b/>
      </w:rPr>
    </w:lvl>
    <w:lvl w:ilvl="2">
      <w:start w:val="1"/>
      <w:numFmt w:val="decimal"/>
      <w:lvlText w:val="%1.%2.%3"/>
      <w:lvlJc w:val="left"/>
      <w:pPr>
        <w:ind w:left="1572" w:hanging="720"/>
      </w:pPr>
      <w:rPr>
        <w:rFonts w:eastAsiaTheme="minorHAnsi" w:hint="default"/>
        <w:b w:val="0"/>
      </w:rPr>
    </w:lvl>
    <w:lvl w:ilvl="3">
      <w:start w:val="1"/>
      <w:numFmt w:val="decimal"/>
      <w:lvlText w:val="%1.%2.%3.%4"/>
      <w:lvlJc w:val="left"/>
      <w:pPr>
        <w:ind w:left="2358" w:hanging="1080"/>
      </w:pPr>
      <w:rPr>
        <w:rFonts w:eastAsiaTheme="minorHAnsi" w:hint="default"/>
        <w:b w:val="0"/>
      </w:rPr>
    </w:lvl>
    <w:lvl w:ilvl="4">
      <w:start w:val="1"/>
      <w:numFmt w:val="decimal"/>
      <w:lvlText w:val="%1.%2.%3.%4.%5"/>
      <w:lvlJc w:val="left"/>
      <w:pPr>
        <w:ind w:left="3144" w:hanging="1440"/>
      </w:pPr>
      <w:rPr>
        <w:rFonts w:eastAsiaTheme="minorHAnsi" w:hint="default"/>
        <w:b w:val="0"/>
      </w:rPr>
    </w:lvl>
    <w:lvl w:ilvl="5">
      <w:start w:val="1"/>
      <w:numFmt w:val="decimal"/>
      <w:lvlText w:val="%1.%2.%3.%4.%5.%6"/>
      <w:lvlJc w:val="left"/>
      <w:pPr>
        <w:ind w:left="3570" w:hanging="1440"/>
      </w:pPr>
      <w:rPr>
        <w:rFonts w:eastAsiaTheme="minorHAnsi" w:hint="default"/>
        <w:b w:val="0"/>
      </w:rPr>
    </w:lvl>
    <w:lvl w:ilvl="6">
      <w:start w:val="1"/>
      <w:numFmt w:val="decimal"/>
      <w:lvlText w:val="%1.%2.%3.%4.%5.%6.%7"/>
      <w:lvlJc w:val="left"/>
      <w:pPr>
        <w:ind w:left="4356" w:hanging="1800"/>
      </w:pPr>
      <w:rPr>
        <w:rFonts w:eastAsiaTheme="minorHAnsi" w:hint="default"/>
        <w:b w:val="0"/>
      </w:rPr>
    </w:lvl>
    <w:lvl w:ilvl="7">
      <w:start w:val="1"/>
      <w:numFmt w:val="decimal"/>
      <w:lvlText w:val="%1.%2.%3.%4.%5.%6.%7.%8"/>
      <w:lvlJc w:val="left"/>
      <w:pPr>
        <w:ind w:left="5142" w:hanging="2160"/>
      </w:pPr>
      <w:rPr>
        <w:rFonts w:eastAsiaTheme="minorHAnsi" w:hint="default"/>
        <w:b w:val="0"/>
      </w:rPr>
    </w:lvl>
    <w:lvl w:ilvl="8">
      <w:start w:val="1"/>
      <w:numFmt w:val="decimal"/>
      <w:lvlText w:val="%1.%2.%3.%4.%5.%6.%7.%8.%9"/>
      <w:lvlJc w:val="left"/>
      <w:pPr>
        <w:ind w:left="5568" w:hanging="2160"/>
      </w:pPr>
      <w:rPr>
        <w:rFonts w:eastAsiaTheme="minorHAnsi" w:hint="default"/>
        <w:b w:val="0"/>
      </w:rPr>
    </w:lvl>
  </w:abstractNum>
  <w:abstractNum w:abstractNumId="28" w15:restartNumberingAfterBreak="0">
    <w:nsid w:val="0FA154C9"/>
    <w:multiLevelType w:val="hybridMultilevel"/>
    <w:tmpl w:val="A0B4AC0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29" w15:restartNumberingAfterBreak="0">
    <w:nsid w:val="0FDB645C"/>
    <w:multiLevelType w:val="hybridMultilevel"/>
    <w:tmpl w:val="D3ACF68E"/>
    <w:lvl w:ilvl="0" w:tplc="040E000F">
      <w:start w:val="1"/>
      <w:numFmt w:val="decimal"/>
      <w:lvlText w:val="%1."/>
      <w:lvlJc w:val="left"/>
      <w:pPr>
        <w:ind w:left="2444" w:hanging="360"/>
      </w:pPr>
    </w:lvl>
    <w:lvl w:ilvl="1" w:tplc="040E0019" w:tentative="1">
      <w:start w:val="1"/>
      <w:numFmt w:val="lowerLetter"/>
      <w:lvlText w:val="%2."/>
      <w:lvlJc w:val="left"/>
      <w:pPr>
        <w:ind w:left="3164" w:hanging="360"/>
      </w:pPr>
    </w:lvl>
    <w:lvl w:ilvl="2" w:tplc="040E001B" w:tentative="1">
      <w:start w:val="1"/>
      <w:numFmt w:val="lowerRoman"/>
      <w:lvlText w:val="%3."/>
      <w:lvlJc w:val="right"/>
      <w:pPr>
        <w:ind w:left="3884" w:hanging="180"/>
      </w:pPr>
    </w:lvl>
    <w:lvl w:ilvl="3" w:tplc="040E000F" w:tentative="1">
      <w:start w:val="1"/>
      <w:numFmt w:val="decimal"/>
      <w:lvlText w:val="%4."/>
      <w:lvlJc w:val="left"/>
      <w:pPr>
        <w:ind w:left="4604" w:hanging="360"/>
      </w:pPr>
    </w:lvl>
    <w:lvl w:ilvl="4" w:tplc="040E0019" w:tentative="1">
      <w:start w:val="1"/>
      <w:numFmt w:val="lowerLetter"/>
      <w:lvlText w:val="%5."/>
      <w:lvlJc w:val="left"/>
      <w:pPr>
        <w:ind w:left="5324" w:hanging="360"/>
      </w:pPr>
    </w:lvl>
    <w:lvl w:ilvl="5" w:tplc="040E001B" w:tentative="1">
      <w:start w:val="1"/>
      <w:numFmt w:val="lowerRoman"/>
      <w:lvlText w:val="%6."/>
      <w:lvlJc w:val="right"/>
      <w:pPr>
        <w:ind w:left="6044" w:hanging="180"/>
      </w:pPr>
    </w:lvl>
    <w:lvl w:ilvl="6" w:tplc="040E000F" w:tentative="1">
      <w:start w:val="1"/>
      <w:numFmt w:val="decimal"/>
      <w:lvlText w:val="%7."/>
      <w:lvlJc w:val="left"/>
      <w:pPr>
        <w:ind w:left="6764" w:hanging="360"/>
      </w:pPr>
    </w:lvl>
    <w:lvl w:ilvl="7" w:tplc="040E0019" w:tentative="1">
      <w:start w:val="1"/>
      <w:numFmt w:val="lowerLetter"/>
      <w:lvlText w:val="%8."/>
      <w:lvlJc w:val="left"/>
      <w:pPr>
        <w:ind w:left="7484" w:hanging="360"/>
      </w:pPr>
    </w:lvl>
    <w:lvl w:ilvl="8" w:tplc="040E001B" w:tentative="1">
      <w:start w:val="1"/>
      <w:numFmt w:val="lowerRoman"/>
      <w:lvlText w:val="%9."/>
      <w:lvlJc w:val="right"/>
      <w:pPr>
        <w:ind w:left="8204" w:hanging="180"/>
      </w:pPr>
    </w:lvl>
  </w:abstractNum>
  <w:abstractNum w:abstractNumId="30" w15:restartNumberingAfterBreak="0">
    <w:nsid w:val="10257FF3"/>
    <w:multiLevelType w:val="hybridMultilevel"/>
    <w:tmpl w:val="5426CFCE"/>
    <w:lvl w:ilvl="0" w:tplc="040E0001">
      <w:start w:val="1"/>
      <w:numFmt w:val="bullet"/>
      <w:lvlText w:val=""/>
      <w:lvlJc w:val="left"/>
      <w:pPr>
        <w:ind w:left="778" w:hanging="360"/>
      </w:pPr>
      <w:rPr>
        <w:rFonts w:ascii="Symbol" w:hAnsi="Symbol" w:hint="default"/>
      </w:rPr>
    </w:lvl>
    <w:lvl w:ilvl="1" w:tplc="040E0003">
      <w:start w:val="1"/>
      <w:numFmt w:val="bullet"/>
      <w:lvlText w:val="o"/>
      <w:lvlJc w:val="left"/>
      <w:pPr>
        <w:ind w:left="1498" w:hanging="360"/>
      </w:pPr>
      <w:rPr>
        <w:rFonts w:ascii="Courier New" w:hAnsi="Courier New" w:cs="Courier New" w:hint="default"/>
      </w:rPr>
    </w:lvl>
    <w:lvl w:ilvl="2" w:tplc="040E0005" w:tentative="1">
      <w:start w:val="1"/>
      <w:numFmt w:val="bullet"/>
      <w:lvlText w:val=""/>
      <w:lvlJc w:val="left"/>
      <w:pPr>
        <w:ind w:left="2218" w:hanging="360"/>
      </w:pPr>
      <w:rPr>
        <w:rFonts w:ascii="Wingdings" w:hAnsi="Wingdings" w:hint="default"/>
      </w:rPr>
    </w:lvl>
    <w:lvl w:ilvl="3" w:tplc="040E0001" w:tentative="1">
      <w:start w:val="1"/>
      <w:numFmt w:val="bullet"/>
      <w:lvlText w:val=""/>
      <w:lvlJc w:val="left"/>
      <w:pPr>
        <w:ind w:left="2938" w:hanging="360"/>
      </w:pPr>
      <w:rPr>
        <w:rFonts w:ascii="Symbol" w:hAnsi="Symbol" w:hint="default"/>
      </w:rPr>
    </w:lvl>
    <w:lvl w:ilvl="4" w:tplc="040E0003" w:tentative="1">
      <w:start w:val="1"/>
      <w:numFmt w:val="bullet"/>
      <w:lvlText w:val="o"/>
      <w:lvlJc w:val="left"/>
      <w:pPr>
        <w:ind w:left="3658" w:hanging="360"/>
      </w:pPr>
      <w:rPr>
        <w:rFonts w:ascii="Courier New" w:hAnsi="Courier New" w:cs="Courier New" w:hint="default"/>
      </w:rPr>
    </w:lvl>
    <w:lvl w:ilvl="5" w:tplc="040E0005" w:tentative="1">
      <w:start w:val="1"/>
      <w:numFmt w:val="bullet"/>
      <w:lvlText w:val=""/>
      <w:lvlJc w:val="left"/>
      <w:pPr>
        <w:ind w:left="4378" w:hanging="360"/>
      </w:pPr>
      <w:rPr>
        <w:rFonts w:ascii="Wingdings" w:hAnsi="Wingdings" w:hint="default"/>
      </w:rPr>
    </w:lvl>
    <w:lvl w:ilvl="6" w:tplc="040E0001" w:tentative="1">
      <w:start w:val="1"/>
      <w:numFmt w:val="bullet"/>
      <w:lvlText w:val=""/>
      <w:lvlJc w:val="left"/>
      <w:pPr>
        <w:ind w:left="5098" w:hanging="360"/>
      </w:pPr>
      <w:rPr>
        <w:rFonts w:ascii="Symbol" w:hAnsi="Symbol" w:hint="default"/>
      </w:rPr>
    </w:lvl>
    <w:lvl w:ilvl="7" w:tplc="040E0003" w:tentative="1">
      <w:start w:val="1"/>
      <w:numFmt w:val="bullet"/>
      <w:lvlText w:val="o"/>
      <w:lvlJc w:val="left"/>
      <w:pPr>
        <w:ind w:left="5818" w:hanging="360"/>
      </w:pPr>
      <w:rPr>
        <w:rFonts w:ascii="Courier New" w:hAnsi="Courier New" w:cs="Courier New" w:hint="default"/>
      </w:rPr>
    </w:lvl>
    <w:lvl w:ilvl="8" w:tplc="040E0005" w:tentative="1">
      <w:start w:val="1"/>
      <w:numFmt w:val="bullet"/>
      <w:lvlText w:val=""/>
      <w:lvlJc w:val="left"/>
      <w:pPr>
        <w:ind w:left="6538" w:hanging="360"/>
      </w:pPr>
      <w:rPr>
        <w:rFonts w:ascii="Wingdings" w:hAnsi="Wingdings" w:hint="default"/>
      </w:rPr>
    </w:lvl>
  </w:abstractNum>
  <w:abstractNum w:abstractNumId="31" w15:restartNumberingAfterBreak="0">
    <w:nsid w:val="102870E7"/>
    <w:multiLevelType w:val="hybridMultilevel"/>
    <w:tmpl w:val="D8CE0E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11FC2FA5"/>
    <w:multiLevelType w:val="multilevel"/>
    <w:tmpl w:val="F3104896"/>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3" w15:restartNumberingAfterBreak="0">
    <w:nsid w:val="123A6759"/>
    <w:multiLevelType w:val="hybridMultilevel"/>
    <w:tmpl w:val="C0F86890"/>
    <w:lvl w:ilvl="0" w:tplc="A8F41EB8">
      <w:start w:val="1"/>
      <w:numFmt w:val="decimal"/>
      <w:lvlText w:val="%1."/>
      <w:lvlJc w:val="left"/>
      <w:pPr>
        <w:ind w:left="644" w:hanging="360"/>
      </w:pPr>
      <w:rPr>
        <w:rFonts w:cs="Times New Roman" w:hint="default"/>
      </w:rPr>
    </w:lvl>
    <w:lvl w:ilvl="1" w:tplc="040E0019">
      <w:start w:val="1"/>
      <w:numFmt w:val="lowerLetter"/>
      <w:lvlText w:val="%2."/>
      <w:lvlJc w:val="left"/>
      <w:pPr>
        <w:ind w:left="1364" w:hanging="360"/>
      </w:pPr>
      <w:rPr>
        <w:rFonts w:cs="Times New Roman"/>
      </w:rPr>
    </w:lvl>
    <w:lvl w:ilvl="2" w:tplc="040E001B">
      <w:start w:val="1"/>
      <w:numFmt w:val="lowerRoman"/>
      <w:lvlText w:val="%3."/>
      <w:lvlJc w:val="right"/>
      <w:pPr>
        <w:ind w:left="2084" w:hanging="180"/>
      </w:pPr>
      <w:rPr>
        <w:rFonts w:cs="Times New Roman"/>
      </w:rPr>
    </w:lvl>
    <w:lvl w:ilvl="3" w:tplc="040E000F">
      <w:start w:val="1"/>
      <w:numFmt w:val="decimal"/>
      <w:lvlText w:val="%4."/>
      <w:lvlJc w:val="left"/>
      <w:pPr>
        <w:ind w:left="2804" w:hanging="360"/>
      </w:pPr>
      <w:rPr>
        <w:rFonts w:cs="Times New Roman"/>
      </w:rPr>
    </w:lvl>
    <w:lvl w:ilvl="4" w:tplc="040E0019" w:tentative="1">
      <w:start w:val="1"/>
      <w:numFmt w:val="lowerLetter"/>
      <w:lvlText w:val="%5."/>
      <w:lvlJc w:val="left"/>
      <w:pPr>
        <w:ind w:left="3524" w:hanging="360"/>
      </w:pPr>
      <w:rPr>
        <w:rFonts w:cs="Times New Roman"/>
      </w:rPr>
    </w:lvl>
    <w:lvl w:ilvl="5" w:tplc="040E001B" w:tentative="1">
      <w:start w:val="1"/>
      <w:numFmt w:val="lowerRoman"/>
      <w:lvlText w:val="%6."/>
      <w:lvlJc w:val="right"/>
      <w:pPr>
        <w:ind w:left="4244" w:hanging="180"/>
      </w:pPr>
      <w:rPr>
        <w:rFonts w:cs="Times New Roman"/>
      </w:rPr>
    </w:lvl>
    <w:lvl w:ilvl="6" w:tplc="040E000F" w:tentative="1">
      <w:start w:val="1"/>
      <w:numFmt w:val="decimal"/>
      <w:lvlText w:val="%7."/>
      <w:lvlJc w:val="left"/>
      <w:pPr>
        <w:ind w:left="4964" w:hanging="360"/>
      </w:pPr>
      <w:rPr>
        <w:rFonts w:cs="Times New Roman"/>
      </w:rPr>
    </w:lvl>
    <w:lvl w:ilvl="7" w:tplc="040E0019" w:tentative="1">
      <w:start w:val="1"/>
      <w:numFmt w:val="lowerLetter"/>
      <w:lvlText w:val="%8."/>
      <w:lvlJc w:val="left"/>
      <w:pPr>
        <w:ind w:left="5684" w:hanging="360"/>
      </w:pPr>
      <w:rPr>
        <w:rFonts w:cs="Times New Roman"/>
      </w:rPr>
    </w:lvl>
    <w:lvl w:ilvl="8" w:tplc="040E001B" w:tentative="1">
      <w:start w:val="1"/>
      <w:numFmt w:val="lowerRoman"/>
      <w:lvlText w:val="%9."/>
      <w:lvlJc w:val="right"/>
      <w:pPr>
        <w:ind w:left="6404" w:hanging="180"/>
      </w:pPr>
      <w:rPr>
        <w:rFonts w:cs="Times New Roman"/>
      </w:rPr>
    </w:lvl>
  </w:abstractNum>
  <w:abstractNum w:abstractNumId="34" w15:restartNumberingAfterBreak="0">
    <w:nsid w:val="14CA2B9E"/>
    <w:multiLevelType w:val="hybridMultilevel"/>
    <w:tmpl w:val="1A4650A2"/>
    <w:lvl w:ilvl="0" w:tplc="6CC2D6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14FB1912"/>
    <w:multiLevelType w:val="hybridMultilevel"/>
    <w:tmpl w:val="F8B4C68E"/>
    <w:lvl w:ilvl="0" w:tplc="3B42A35E">
      <w:start w:val="2"/>
      <w:numFmt w:val="bullet"/>
      <w:lvlText w:val="-"/>
      <w:lvlJc w:val="left"/>
      <w:pPr>
        <w:ind w:left="1077" w:hanging="360"/>
      </w:pPr>
      <w:rPr>
        <w:rFonts w:ascii="Verdana" w:eastAsiaTheme="minorHAnsi" w:hAnsi="Verdana" w:cstheme="minorBid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6" w15:restartNumberingAfterBreak="0">
    <w:nsid w:val="1980072D"/>
    <w:multiLevelType w:val="hybridMultilevel"/>
    <w:tmpl w:val="D3ACF68E"/>
    <w:lvl w:ilvl="0" w:tplc="040E000F">
      <w:start w:val="1"/>
      <w:numFmt w:val="decimal"/>
      <w:lvlText w:val="%1."/>
      <w:lvlJc w:val="left"/>
      <w:pPr>
        <w:ind w:left="2444" w:hanging="360"/>
      </w:pPr>
    </w:lvl>
    <w:lvl w:ilvl="1" w:tplc="040E0019" w:tentative="1">
      <w:start w:val="1"/>
      <w:numFmt w:val="lowerLetter"/>
      <w:lvlText w:val="%2."/>
      <w:lvlJc w:val="left"/>
      <w:pPr>
        <w:ind w:left="3164" w:hanging="360"/>
      </w:pPr>
    </w:lvl>
    <w:lvl w:ilvl="2" w:tplc="040E001B" w:tentative="1">
      <w:start w:val="1"/>
      <w:numFmt w:val="lowerRoman"/>
      <w:lvlText w:val="%3."/>
      <w:lvlJc w:val="right"/>
      <w:pPr>
        <w:ind w:left="3884" w:hanging="180"/>
      </w:pPr>
    </w:lvl>
    <w:lvl w:ilvl="3" w:tplc="040E000F" w:tentative="1">
      <w:start w:val="1"/>
      <w:numFmt w:val="decimal"/>
      <w:lvlText w:val="%4."/>
      <w:lvlJc w:val="left"/>
      <w:pPr>
        <w:ind w:left="4604" w:hanging="360"/>
      </w:pPr>
    </w:lvl>
    <w:lvl w:ilvl="4" w:tplc="040E0019" w:tentative="1">
      <w:start w:val="1"/>
      <w:numFmt w:val="lowerLetter"/>
      <w:lvlText w:val="%5."/>
      <w:lvlJc w:val="left"/>
      <w:pPr>
        <w:ind w:left="5324" w:hanging="360"/>
      </w:pPr>
    </w:lvl>
    <w:lvl w:ilvl="5" w:tplc="040E001B" w:tentative="1">
      <w:start w:val="1"/>
      <w:numFmt w:val="lowerRoman"/>
      <w:lvlText w:val="%6."/>
      <w:lvlJc w:val="right"/>
      <w:pPr>
        <w:ind w:left="6044" w:hanging="180"/>
      </w:pPr>
    </w:lvl>
    <w:lvl w:ilvl="6" w:tplc="040E000F" w:tentative="1">
      <w:start w:val="1"/>
      <w:numFmt w:val="decimal"/>
      <w:lvlText w:val="%7."/>
      <w:lvlJc w:val="left"/>
      <w:pPr>
        <w:ind w:left="6764" w:hanging="360"/>
      </w:pPr>
    </w:lvl>
    <w:lvl w:ilvl="7" w:tplc="040E0019" w:tentative="1">
      <w:start w:val="1"/>
      <w:numFmt w:val="lowerLetter"/>
      <w:lvlText w:val="%8."/>
      <w:lvlJc w:val="left"/>
      <w:pPr>
        <w:ind w:left="7484" w:hanging="360"/>
      </w:pPr>
    </w:lvl>
    <w:lvl w:ilvl="8" w:tplc="040E001B" w:tentative="1">
      <w:start w:val="1"/>
      <w:numFmt w:val="lowerRoman"/>
      <w:lvlText w:val="%9."/>
      <w:lvlJc w:val="right"/>
      <w:pPr>
        <w:ind w:left="8204" w:hanging="180"/>
      </w:pPr>
    </w:lvl>
  </w:abstractNum>
  <w:abstractNum w:abstractNumId="37" w15:restartNumberingAfterBreak="0">
    <w:nsid w:val="1B6B1F24"/>
    <w:multiLevelType w:val="hybridMultilevel"/>
    <w:tmpl w:val="EAA0B8A4"/>
    <w:lvl w:ilvl="0" w:tplc="E5D81872">
      <w:start w:val="1"/>
      <w:numFmt w:val="decimal"/>
      <w:lvlText w:val="%1."/>
      <w:lvlJc w:val="left"/>
      <w:pPr>
        <w:tabs>
          <w:tab w:val="num" w:pos="720"/>
        </w:tabs>
        <w:ind w:left="720" w:hanging="360"/>
      </w:pPr>
      <w:rPr>
        <w:rFonts w:hint="default"/>
        <w:sz w:val="20"/>
        <w:szCs w:val="2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8" w15:restartNumberingAfterBreak="0">
    <w:nsid w:val="1B90239A"/>
    <w:multiLevelType w:val="hybridMultilevel"/>
    <w:tmpl w:val="11C062CA"/>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39" w15:restartNumberingAfterBreak="0">
    <w:nsid w:val="1B98418E"/>
    <w:multiLevelType w:val="hybridMultilevel"/>
    <w:tmpl w:val="9AE617DA"/>
    <w:lvl w:ilvl="0" w:tplc="418CE6FA">
      <w:start w:val="1"/>
      <w:numFmt w:val="decimal"/>
      <w:lvlText w:val="%1."/>
      <w:lvlJc w:val="left"/>
      <w:pPr>
        <w:ind w:left="720" w:hanging="360"/>
      </w:pPr>
      <w:rPr>
        <w:rFonts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1BCB5ECA"/>
    <w:multiLevelType w:val="hybridMultilevel"/>
    <w:tmpl w:val="462A25A6"/>
    <w:lvl w:ilvl="0" w:tplc="97726144">
      <w:start w:val="1"/>
      <w:numFmt w:val="bullet"/>
      <w:lvlText w:val="-"/>
      <w:lvlJc w:val="left"/>
      <w:pPr>
        <w:ind w:left="1080" w:hanging="360"/>
      </w:pPr>
      <w:rPr>
        <w:rFonts w:ascii="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1" w15:restartNumberingAfterBreak="0">
    <w:nsid w:val="1BD453A1"/>
    <w:multiLevelType w:val="hybridMultilevel"/>
    <w:tmpl w:val="23F24266"/>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42" w15:restartNumberingAfterBreak="0">
    <w:nsid w:val="1C5B0F30"/>
    <w:multiLevelType w:val="hybridMultilevel"/>
    <w:tmpl w:val="443897FE"/>
    <w:lvl w:ilvl="0" w:tplc="8B16449A">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43" w15:restartNumberingAfterBreak="0">
    <w:nsid w:val="1E51377B"/>
    <w:multiLevelType w:val="hybridMultilevel"/>
    <w:tmpl w:val="494EBEA2"/>
    <w:lvl w:ilvl="0" w:tplc="39DE461A">
      <w:start w:val="1"/>
      <w:numFmt w:val="bullet"/>
      <w:lvlText w:val="­"/>
      <w:lvlJc w:val="left"/>
      <w:pPr>
        <w:ind w:left="1080" w:hanging="360"/>
      </w:pPr>
      <w:rPr>
        <w:rFonts w:ascii="Calibri" w:hAnsi="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4" w15:restartNumberingAfterBreak="0">
    <w:nsid w:val="1E7111BC"/>
    <w:multiLevelType w:val="multilevel"/>
    <w:tmpl w:val="35F43E88"/>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5" w15:restartNumberingAfterBreak="0">
    <w:nsid w:val="1E8F052E"/>
    <w:multiLevelType w:val="hybridMultilevel"/>
    <w:tmpl w:val="CB562FEA"/>
    <w:lvl w:ilvl="0" w:tplc="940C2682">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6" w15:restartNumberingAfterBreak="0">
    <w:nsid w:val="1F0F460D"/>
    <w:multiLevelType w:val="multilevel"/>
    <w:tmpl w:val="586EDCB2"/>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7" w15:restartNumberingAfterBreak="0">
    <w:nsid w:val="203F3A0D"/>
    <w:multiLevelType w:val="hybridMultilevel"/>
    <w:tmpl w:val="5E847D72"/>
    <w:lvl w:ilvl="0" w:tplc="045CB702">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8" w15:restartNumberingAfterBreak="0">
    <w:nsid w:val="20603E96"/>
    <w:multiLevelType w:val="hybridMultilevel"/>
    <w:tmpl w:val="B32E7AE4"/>
    <w:lvl w:ilvl="0" w:tplc="F7F06F72">
      <w:start w:val="1"/>
      <w:numFmt w:val="bullet"/>
      <w:pStyle w:val="Felsorols3"/>
      <w:lvlText w:val=""/>
      <w:lvlJc w:val="left"/>
      <w:pPr>
        <w:tabs>
          <w:tab w:val="num" w:pos="1985"/>
        </w:tabs>
        <w:ind w:left="1985" w:hanging="794"/>
      </w:pPr>
      <w:rPr>
        <w:rFonts w:ascii="Wingdings" w:hAnsi="Wingdings" w:cs="Wingdings" w:hint="default"/>
      </w:rPr>
    </w:lvl>
    <w:lvl w:ilvl="1" w:tplc="FFFFFFFF">
      <w:start w:val="1"/>
      <w:numFmt w:val="bullet"/>
      <w:lvlText w:val="-"/>
      <w:lvlJc w:val="left"/>
      <w:pPr>
        <w:tabs>
          <w:tab w:val="num" w:pos="3210"/>
        </w:tabs>
        <w:ind w:left="3210" w:hanging="360"/>
      </w:pPr>
      <w:rPr>
        <w:rFonts w:ascii="Times New Roman" w:eastAsia="Times New Roman" w:hAnsi="Times New Roman" w:cs="Times New Roman" w:hint="default"/>
      </w:rPr>
    </w:lvl>
    <w:lvl w:ilvl="2" w:tplc="FFFFFFFF">
      <w:start w:val="1"/>
      <w:numFmt w:val="lowerRoman"/>
      <w:lvlText w:val="%3."/>
      <w:lvlJc w:val="right"/>
      <w:pPr>
        <w:tabs>
          <w:tab w:val="num" w:pos="3930"/>
        </w:tabs>
        <w:ind w:left="3930" w:hanging="180"/>
      </w:pPr>
    </w:lvl>
    <w:lvl w:ilvl="3" w:tplc="FFFFFFFF">
      <w:start w:val="1"/>
      <w:numFmt w:val="decimal"/>
      <w:lvlText w:val="%4."/>
      <w:lvlJc w:val="left"/>
      <w:pPr>
        <w:tabs>
          <w:tab w:val="num" w:pos="4650"/>
        </w:tabs>
        <w:ind w:left="4650" w:hanging="360"/>
      </w:pPr>
    </w:lvl>
    <w:lvl w:ilvl="4" w:tplc="FFFFFFFF">
      <w:start w:val="1"/>
      <w:numFmt w:val="lowerLetter"/>
      <w:lvlText w:val="%5."/>
      <w:lvlJc w:val="left"/>
      <w:pPr>
        <w:tabs>
          <w:tab w:val="num" w:pos="5370"/>
        </w:tabs>
        <w:ind w:left="5370" w:hanging="360"/>
      </w:pPr>
    </w:lvl>
    <w:lvl w:ilvl="5" w:tplc="FFFFFFFF">
      <w:start w:val="1"/>
      <w:numFmt w:val="lowerRoman"/>
      <w:lvlText w:val="%6."/>
      <w:lvlJc w:val="right"/>
      <w:pPr>
        <w:tabs>
          <w:tab w:val="num" w:pos="6090"/>
        </w:tabs>
        <w:ind w:left="6090" w:hanging="180"/>
      </w:pPr>
    </w:lvl>
    <w:lvl w:ilvl="6" w:tplc="FFFFFFFF">
      <w:start w:val="1"/>
      <w:numFmt w:val="decimal"/>
      <w:lvlText w:val="%7."/>
      <w:lvlJc w:val="left"/>
      <w:pPr>
        <w:tabs>
          <w:tab w:val="num" w:pos="6810"/>
        </w:tabs>
        <w:ind w:left="6810" w:hanging="360"/>
      </w:pPr>
    </w:lvl>
    <w:lvl w:ilvl="7" w:tplc="FFFFFFFF">
      <w:start w:val="1"/>
      <w:numFmt w:val="lowerLetter"/>
      <w:lvlText w:val="%8."/>
      <w:lvlJc w:val="left"/>
      <w:pPr>
        <w:tabs>
          <w:tab w:val="num" w:pos="7530"/>
        </w:tabs>
        <w:ind w:left="7530" w:hanging="360"/>
      </w:pPr>
    </w:lvl>
    <w:lvl w:ilvl="8" w:tplc="FFFFFFFF">
      <w:start w:val="1"/>
      <w:numFmt w:val="lowerRoman"/>
      <w:lvlText w:val="%9."/>
      <w:lvlJc w:val="right"/>
      <w:pPr>
        <w:tabs>
          <w:tab w:val="num" w:pos="8250"/>
        </w:tabs>
        <w:ind w:left="8250" w:hanging="180"/>
      </w:pPr>
    </w:lvl>
  </w:abstractNum>
  <w:abstractNum w:abstractNumId="49" w15:restartNumberingAfterBreak="0">
    <w:nsid w:val="209F2002"/>
    <w:multiLevelType w:val="hybridMultilevel"/>
    <w:tmpl w:val="632853F8"/>
    <w:lvl w:ilvl="0" w:tplc="FB6033D8">
      <w:start w:val="1"/>
      <w:numFmt w:val="decimal"/>
      <w:lvlText w:val="%1."/>
      <w:lvlJc w:val="left"/>
      <w:pPr>
        <w:ind w:left="644"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21591662"/>
    <w:multiLevelType w:val="multilevel"/>
    <w:tmpl w:val="2D240692"/>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webHidden w:val="0"/>
        <w:color w:val="000000"/>
        <w:sz w:val="20"/>
        <w:szCs w:val="24"/>
        <w:u w:val="none"/>
        <w:effect w:val="none"/>
        <w:vertAlign w:val="baseline"/>
        <w:specVanish w:val="0"/>
      </w:rPr>
    </w:lvl>
    <w:lvl w:ilvl="1">
      <w:start w:val="1"/>
      <w:numFmt w:val="decimal"/>
      <w:lvlText w:val="%1.%2."/>
      <w:lvlJc w:val="left"/>
      <w:pPr>
        <w:tabs>
          <w:tab w:val="num" w:pos="858"/>
        </w:tabs>
        <w:ind w:left="858" w:hanging="432"/>
      </w:pPr>
      <w:rPr>
        <w:b/>
        <w:color w:val="auto"/>
        <w:sz w:val="20"/>
        <w:szCs w:val="20"/>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51" w15:restartNumberingAfterBreak="0">
    <w:nsid w:val="217D7527"/>
    <w:multiLevelType w:val="hybridMultilevel"/>
    <w:tmpl w:val="5A142854"/>
    <w:lvl w:ilvl="0" w:tplc="D2D83A12">
      <w:start w:val="1"/>
      <w:numFmt w:val="decimal"/>
      <w:lvlText w:val="%1."/>
      <w:lvlJc w:val="left"/>
      <w:pPr>
        <w:ind w:left="720" w:hanging="360"/>
      </w:pPr>
      <w:rPr>
        <w:rFonts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218A52AF"/>
    <w:multiLevelType w:val="hybridMultilevel"/>
    <w:tmpl w:val="F9165AAE"/>
    <w:lvl w:ilvl="0" w:tplc="1A6C1588">
      <w:numFmt w:val="bullet"/>
      <w:lvlText w:val="-"/>
      <w:lvlJc w:val="left"/>
      <w:pPr>
        <w:ind w:left="1146" w:hanging="360"/>
      </w:pPr>
      <w:rPr>
        <w:rFonts w:ascii="Verdana" w:eastAsiaTheme="minorHAnsi" w:hAnsi="Verdana" w:cs="Times New Roman"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53" w15:restartNumberingAfterBreak="0">
    <w:nsid w:val="22350A43"/>
    <w:multiLevelType w:val="hybridMultilevel"/>
    <w:tmpl w:val="E014E1DA"/>
    <w:lvl w:ilvl="0" w:tplc="A380EC5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22EF73A8"/>
    <w:multiLevelType w:val="multilevel"/>
    <w:tmpl w:val="7A0C8044"/>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5" w15:restartNumberingAfterBreak="0">
    <w:nsid w:val="237C03E7"/>
    <w:multiLevelType w:val="multilevel"/>
    <w:tmpl w:val="E2D800E8"/>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6" w15:restartNumberingAfterBreak="0">
    <w:nsid w:val="23E8476E"/>
    <w:multiLevelType w:val="multilevel"/>
    <w:tmpl w:val="BC36148A"/>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7" w15:restartNumberingAfterBreak="0">
    <w:nsid w:val="243C3F08"/>
    <w:multiLevelType w:val="multilevel"/>
    <w:tmpl w:val="DD825FB6"/>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8" w15:restartNumberingAfterBreak="0">
    <w:nsid w:val="24806C8D"/>
    <w:multiLevelType w:val="hybridMultilevel"/>
    <w:tmpl w:val="5E961EBC"/>
    <w:lvl w:ilvl="0" w:tplc="4AB684B2">
      <w:start w:val="1"/>
      <w:numFmt w:val="decimal"/>
      <w:lvlText w:val="%1."/>
      <w:lvlJc w:val="left"/>
      <w:pPr>
        <w:ind w:left="644"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2673513A"/>
    <w:multiLevelType w:val="hybridMultilevel"/>
    <w:tmpl w:val="9752D138"/>
    <w:lvl w:ilvl="0" w:tplc="1A6C1588">
      <w:numFmt w:val="bullet"/>
      <w:lvlText w:val="-"/>
      <w:lvlJc w:val="left"/>
      <w:pPr>
        <w:ind w:left="1146" w:hanging="360"/>
      </w:pPr>
      <w:rPr>
        <w:rFonts w:ascii="Verdana" w:eastAsiaTheme="minorHAnsi" w:hAnsi="Verdana" w:cs="Times New Roman"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60" w15:restartNumberingAfterBreak="0">
    <w:nsid w:val="285500B5"/>
    <w:multiLevelType w:val="hybridMultilevel"/>
    <w:tmpl w:val="A3D817FC"/>
    <w:lvl w:ilvl="0" w:tplc="5C00F9BC">
      <w:numFmt w:val="bullet"/>
      <w:lvlText w:val="-"/>
      <w:lvlJc w:val="left"/>
      <w:pPr>
        <w:ind w:left="360" w:hanging="360"/>
      </w:pPr>
      <w:rPr>
        <w:rFonts w:ascii="Verdana" w:eastAsia="Calibri" w:hAnsi="Verdana" w:cs="Calibri"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61" w15:restartNumberingAfterBreak="0">
    <w:nsid w:val="28E50E6E"/>
    <w:multiLevelType w:val="multilevel"/>
    <w:tmpl w:val="71AAE614"/>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2" w15:restartNumberingAfterBreak="0">
    <w:nsid w:val="299E49F7"/>
    <w:multiLevelType w:val="hybridMultilevel"/>
    <w:tmpl w:val="9DD6A98A"/>
    <w:lvl w:ilvl="0" w:tplc="39DE461A">
      <w:start w:val="1"/>
      <w:numFmt w:val="bullet"/>
      <w:lvlText w:val="­"/>
      <w:lvlJc w:val="left"/>
      <w:pPr>
        <w:ind w:left="1146" w:hanging="360"/>
      </w:pPr>
      <w:rPr>
        <w:rFonts w:ascii="Calibri" w:hAnsi="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63" w15:restartNumberingAfterBreak="0">
    <w:nsid w:val="29BF33EA"/>
    <w:multiLevelType w:val="hybridMultilevel"/>
    <w:tmpl w:val="F6F6ED1E"/>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4" w15:restartNumberingAfterBreak="0">
    <w:nsid w:val="29FC5E95"/>
    <w:multiLevelType w:val="multilevel"/>
    <w:tmpl w:val="78BEA0A8"/>
    <w:lvl w:ilvl="0">
      <w:start w:val="12"/>
      <w:numFmt w:val="decimal"/>
      <w:lvlText w:val="%1"/>
      <w:lvlJc w:val="left"/>
      <w:pPr>
        <w:ind w:left="460" w:hanging="460"/>
      </w:pPr>
      <w:rPr>
        <w:rFonts w:hint="default"/>
      </w:rPr>
    </w:lvl>
    <w:lvl w:ilvl="1">
      <w:start w:val="1"/>
      <w:numFmt w:val="decimal"/>
      <w:lvlText w:val="%1.%2"/>
      <w:lvlJc w:val="left"/>
      <w:pPr>
        <w:ind w:left="1854" w:hanging="720"/>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232" w:hanging="2160"/>
      </w:pPr>
      <w:rPr>
        <w:rFonts w:hint="default"/>
      </w:rPr>
    </w:lvl>
  </w:abstractNum>
  <w:abstractNum w:abstractNumId="65" w15:restartNumberingAfterBreak="0">
    <w:nsid w:val="2BD83E46"/>
    <w:multiLevelType w:val="multilevel"/>
    <w:tmpl w:val="F8187210"/>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6" w15:restartNumberingAfterBreak="0">
    <w:nsid w:val="2C4753E6"/>
    <w:multiLevelType w:val="multilevel"/>
    <w:tmpl w:val="4D4E1560"/>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7" w15:restartNumberingAfterBreak="0">
    <w:nsid w:val="2D542AA6"/>
    <w:multiLevelType w:val="hybridMultilevel"/>
    <w:tmpl w:val="C936B268"/>
    <w:lvl w:ilvl="0" w:tplc="E620E82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2DC22C86"/>
    <w:multiLevelType w:val="multilevel"/>
    <w:tmpl w:val="35A8F860"/>
    <w:lvl w:ilvl="0">
      <w:start w:val="1"/>
      <w:numFmt w:val="decimal"/>
      <w:lvlText w:val="%1."/>
      <w:lvlJc w:val="right"/>
      <w:pPr>
        <w:tabs>
          <w:tab w:val="num" w:pos="644"/>
        </w:tabs>
        <w:ind w:left="644" w:hanging="360"/>
      </w:pPr>
      <w:rPr>
        <w:rFonts w:ascii="Verdana" w:hAnsi="Verdana" w:cs="Times New Roman" w:hint="default"/>
        <w:b/>
        <w:i w:val="0"/>
        <w:caps w:val="0"/>
        <w:strike w:val="0"/>
        <w:dstrike w:val="0"/>
        <w:vanish w:val="0"/>
        <w:webHidden w:val="0"/>
        <w:color w:val="000000"/>
        <w:sz w:val="20"/>
        <w:szCs w:val="20"/>
        <w:u w:val="none"/>
        <w:effect w:val="none"/>
        <w:vertAlign w:val="baseline"/>
        <w:specVanish w:val="0"/>
      </w:rPr>
    </w:lvl>
    <w:lvl w:ilvl="1">
      <w:start w:val="1"/>
      <w:numFmt w:val="decimal"/>
      <w:lvlText w:val="%1.%2."/>
      <w:lvlJc w:val="left"/>
      <w:pPr>
        <w:tabs>
          <w:tab w:val="num" w:pos="1000"/>
        </w:tabs>
        <w:ind w:left="1000" w:hanging="432"/>
      </w:pPr>
      <w:rPr>
        <w:b/>
      </w:rPr>
    </w:lvl>
    <w:lvl w:ilvl="2">
      <w:start w:val="1"/>
      <w:numFmt w:val="decimal"/>
      <w:lvlText w:val="%3."/>
      <w:lvlJc w:val="left"/>
      <w:pPr>
        <w:tabs>
          <w:tab w:val="num" w:pos="1724"/>
        </w:tabs>
        <w:ind w:left="1508" w:hanging="504"/>
      </w:pPr>
      <w:rPr>
        <w:rFonts w:ascii="Times New Roman" w:eastAsia="Times New Roman" w:hAnsi="Times New Roman" w:cs="Times New Roman"/>
        <w:b w:val="0"/>
      </w:r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69" w15:restartNumberingAfterBreak="0">
    <w:nsid w:val="2FBE5193"/>
    <w:multiLevelType w:val="hybridMultilevel"/>
    <w:tmpl w:val="3D600F3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0" w15:restartNumberingAfterBreak="0">
    <w:nsid w:val="312A5071"/>
    <w:multiLevelType w:val="hybridMultilevel"/>
    <w:tmpl w:val="B3065E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1" w15:restartNumberingAfterBreak="0">
    <w:nsid w:val="335A30EA"/>
    <w:multiLevelType w:val="hybridMultilevel"/>
    <w:tmpl w:val="21089D06"/>
    <w:lvl w:ilvl="0" w:tplc="60CA7D40">
      <w:start w:val="1"/>
      <w:numFmt w:val="decimal"/>
      <w:lvlText w:val="%1."/>
      <w:lvlJc w:val="left"/>
      <w:pPr>
        <w:ind w:left="1080" w:hanging="360"/>
      </w:pPr>
      <w:rPr>
        <w:rFonts w:ascii="Verdana" w:eastAsiaTheme="minorHAnsi" w:hAnsi="Verdana" w:cs="Times New Roman"/>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2" w15:restartNumberingAfterBreak="0">
    <w:nsid w:val="34B13A34"/>
    <w:multiLevelType w:val="hybridMultilevel"/>
    <w:tmpl w:val="303EFFD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3" w15:restartNumberingAfterBreak="0">
    <w:nsid w:val="34B82E6B"/>
    <w:multiLevelType w:val="multilevel"/>
    <w:tmpl w:val="3C38A6B8"/>
    <w:lvl w:ilvl="0">
      <w:start w:val="8"/>
      <w:numFmt w:val="decimal"/>
      <w:lvlText w:val="%1."/>
      <w:lvlJc w:val="left"/>
      <w:pPr>
        <w:ind w:left="540" w:hanging="540"/>
      </w:pPr>
      <w:rPr>
        <w:rFonts w:hint="default"/>
      </w:rPr>
    </w:lvl>
    <w:lvl w:ilvl="1">
      <w:start w:val="1"/>
      <w:numFmt w:val="decimal"/>
      <w:lvlText w:val="%1.%2."/>
      <w:lvlJc w:val="left"/>
      <w:pPr>
        <w:ind w:left="1042" w:hanging="540"/>
      </w:pPr>
      <w:rPr>
        <w:rFonts w:hint="default"/>
      </w:rPr>
    </w:lvl>
    <w:lvl w:ilvl="2">
      <w:start w:val="1"/>
      <w:numFmt w:val="decimal"/>
      <w:lvlText w:val="%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4" w15:restartNumberingAfterBreak="0">
    <w:nsid w:val="35EA11DF"/>
    <w:multiLevelType w:val="hybridMultilevel"/>
    <w:tmpl w:val="5880A524"/>
    <w:lvl w:ilvl="0" w:tplc="B352EA9E">
      <w:start w:val="3"/>
      <w:numFmt w:val="bullet"/>
      <w:lvlText w:val="-"/>
      <w:lvlJc w:val="left"/>
      <w:pPr>
        <w:ind w:left="720" w:hanging="360"/>
      </w:pPr>
      <w:rPr>
        <w:rFonts w:ascii="Verdana" w:eastAsia="Times New Roman"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3708653A"/>
    <w:multiLevelType w:val="hybridMultilevel"/>
    <w:tmpl w:val="7BE0D9B4"/>
    <w:lvl w:ilvl="0" w:tplc="1A6C1588">
      <w:numFmt w:val="bullet"/>
      <w:lvlText w:val="-"/>
      <w:lvlJc w:val="left"/>
      <w:pPr>
        <w:ind w:left="1146" w:hanging="360"/>
      </w:pPr>
      <w:rPr>
        <w:rFonts w:ascii="Verdana" w:eastAsiaTheme="minorHAnsi" w:hAnsi="Verdana" w:cs="Times New Roman"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76" w15:restartNumberingAfterBreak="0">
    <w:nsid w:val="37E463F5"/>
    <w:multiLevelType w:val="hybridMultilevel"/>
    <w:tmpl w:val="E4BA7502"/>
    <w:lvl w:ilvl="0" w:tplc="1B366B8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38CB1234"/>
    <w:multiLevelType w:val="multilevel"/>
    <w:tmpl w:val="64F80C7C"/>
    <w:lvl w:ilvl="0">
      <w:start w:val="1"/>
      <w:numFmt w:val="decimal"/>
      <w:lvlText w:val="%1."/>
      <w:lvlJc w:val="right"/>
      <w:pPr>
        <w:tabs>
          <w:tab w:val="num" w:pos="644"/>
        </w:tabs>
        <w:ind w:left="644" w:hanging="360"/>
      </w:pPr>
      <w:rPr>
        <w:rFonts w:ascii="Verdana" w:hAnsi="Verdana" w:cs="Times New Roman" w:hint="default"/>
        <w:b/>
        <w:i w:val="0"/>
        <w:caps w:val="0"/>
        <w:strike w:val="0"/>
        <w:dstrike w:val="0"/>
        <w:vanish w:val="0"/>
        <w:color w:val="000000"/>
        <w:sz w:val="20"/>
        <w:szCs w:val="20"/>
        <w:u w:val="none"/>
        <w:effect w:val="none"/>
        <w:vertAlign w:val="baseline"/>
      </w:rPr>
    </w:lvl>
    <w:lvl w:ilvl="1">
      <w:start w:val="1"/>
      <w:numFmt w:val="decimal"/>
      <w:lvlText w:val="%1.%2."/>
      <w:lvlJc w:val="left"/>
      <w:pPr>
        <w:tabs>
          <w:tab w:val="num" w:pos="1000"/>
        </w:tabs>
        <w:ind w:left="1000" w:hanging="432"/>
      </w:pPr>
      <w:rPr>
        <w:rFonts w:hint="default"/>
        <w:b/>
      </w:rPr>
    </w:lvl>
    <w:lvl w:ilvl="2">
      <w:start w:val="1"/>
      <w:numFmt w:val="decimal"/>
      <w:lvlText w:val="%3."/>
      <w:lvlJc w:val="left"/>
      <w:pPr>
        <w:tabs>
          <w:tab w:val="num" w:pos="1724"/>
        </w:tabs>
        <w:ind w:left="1508" w:hanging="504"/>
      </w:pPr>
      <w:rPr>
        <w:rFonts w:ascii="Times New Roman" w:eastAsia="Times New Roman" w:hAnsi="Times New Roman" w:cs="Times New Roman" w:hint="default"/>
        <w:b w:val="0"/>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78" w15:restartNumberingAfterBreak="0">
    <w:nsid w:val="3A3C5599"/>
    <w:multiLevelType w:val="hybridMultilevel"/>
    <w:tmpl w:val="52A60348"/>
    <w:lvl w:ilvl="0" w:tplc="AB88291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3B3E66AA"/>
    <w:multiLevelType w:val="hybridMultilevel"/>
    <w:tmpl w:val="BB121BA2"/>
    <w:lvl w:ilvl="0" w:tplc="040E0001">
      <w:start w:val="1"/>
      <w:numFmt w:val="bullet"/>
      <w:lvlText w:val=""/>
      <w:lvlJc w:val="left"/>
      <w:pPr>
        <w:ind w:left="1139" w:hanging="360"/>
      </w:pPr>
      <w:rPr>
        <w:rFonts w:ascii="Symbol" w:hAnsi="Symbol" w:hint="default"/>
      </w:rPr>
    </w:lvl>
    <w:lvl w:ilvl="1" w:tplc="040E0003" w:tentative="1">
      <w:start w:val="1"/>
      <w:numFmt w:val="bullet"/>
      <w:lvlText w:val="o"/>
      <w:lvlJc w:val="left"/>
      <w:pPr>
        <w:ind w:left="1859" w:hanging="360"/>
      </w:pPr>
      <w:rPr>
        <w:rFonts w:ascii="Courier New" w:hAnsi="Courier New" w:cs="Courier New" w:hint="default"/>
      </w:rPr>
    </w:lvl>
    <w:lvl w:ilvl="2" w:tplc="040E0005" w:tentative="1">
      <w:start w:val="1"/>
      <w:numFmt w:val="bullet"/>
      <w:lvlText w:val=""/>
      <w:lvlJc w:val="left"/>
      <w:pPr>
        <w:ind w:left="2579" w:hanging="360"/>
      </w:pPr>
      <w:rPr>
        <w:rFonts w:ascii="Wingdings" w:hAnsi="Wingdings" w:hint="default"/>
      </w:rPr>
    </w:lvl>
    <w:lvl w:ilvl="3" w:tplc="040E0001" w:tentative="1">
      <w:start w:val="1"/>
      <w:numFmt w:val="bullet"/>
      <w:lvlText w:val=""/>
      <w:lvlJc w:val="left"/>
      <w:pPr>
        <w:ind w:left="3299" w:hanging="360"/>
      </w:pPr>
      <w:rPr>
        <w:rFonts w:ascii="Symbol" w:hAnsi="Symbol" w:hint="default"/>
      </w:rPr>
    </w:lvl>
    <w:lvl w:ilvl="4" w:tplc="040E0003" w:tentative="1">
      <w:start w:val="1"/>
      <w:numFmt w:val="bullet"/>
      <w:lvlText w:val="o"/>
      <w:lvlJc w:val="left"/>
      <w:pPr>
        <w:ind w:left="4019" w:hanging="360"/>
      </w:pPr>
      <w:rPr>
        <w:rFonts w:ascii="Courier New" w:hAnsi="Courier New" w:cs="Courier New" w:hint="default"/>
      </w:rPr>
    </w:lvl>
    <w:lvl w:ilvl="5" w:tplc="040E0005" w:tentative="1">
      <w:start w:val="1"/>
      <w:numFmt w:val="bullet"/>
      <w:lvlText w:val=""/>
      <w:lvlJc w:val="left"/>
      <w:pPr>
        <w:ind w:left="4739" w:hanging="360"/>
      </w:pPr>
      <w:rPr>
        <w:rFonts w:ascii="Wingdings" w:hAnsi="Wingdings" w:hint="default"/>
      </w:rPr>
    </w:lvl>
    <w:lvl w:ilvl="6" w:tplc="040E0001" w:tentative="1">
      <w:start w:val="1"/>
      <w:numFmt w:val="bullet"/>
      <w:lvlText w:val=""/>
      <w:lvlJc w:val="left"/>
      <w:pPr>
        <w:ind w:left="5459" w:hanging="360"/>
      </w:pPr>
      <w:rPr>
        <w:rFonts w:ascii="Symbol" w:hAnsi="Symbol" w:hint="default"/>
      </w:rPr>
    </w:lvl>
    <w:lvl w:ilvl="7" w:tplc="040E0003" w:tentative="1">
      <w:start w:val="1"/>
      <w:numFmt w:val="bullet"/>
      <w:lvlText w:val="o"/>
      <w:lvlJc w:val="left"/>
      <w:pPr>
        <w:ind w:left="6179" w:hanging="360"/>
      </w:pPr>
      <w:rPr>
        <w:rFonts w:ascii="Courier New" w:hAnsi="Courier New" w:cs="Courier New" w:hint="default"/>
      </w:rPr>
    </w:lvl>
    <w:lvl w:ilvl="8" w:tplc="040E0005" w:tentative="1">
      <w:start w:val="1"/>
      <w:numFmt w:val="bullet"/>
      <w:lvlText w:val=""/>
      <w:lvlJc w:val="left"/>
      <w:pPr>
        <w:ind w:left="6899" w:hanging="360"/>
      </w:pPr>
      <w:rPr>
        <w:rFonts w:ascii="Wingdings" w:hAnsi="Wingdings" w:hint="default"/>
      </w:rPr>
    </w:lvl>
  </w:abstractNum>
  <w:abstractNum w:abstractNumId="80" w15:restartNumberingAfterBreak="0">
    <w:nsid w:val="3B88017D"/>
    <w:multiLevelType w:val="hybridMultilevel"/>
    <w:tmpl w:val="6FA480A4"/>
    <w:lvl w:ilvl="0" w:tplc="C51C779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15:restartNumberingAfterBreak="0">
    <w:nsid w:val="3C682DB5"/>
    <w:multiLevelType w:val="multilevel"/>
    <w:tmpl w:val="646CDD1C"/>
    <w:lvl w:ilvl="0">
      <w:start w:val="8"/>
      <w:numFmt w:val="decimal"/>
      <w:lvlText w:val="%1."/>
      <w:lvlJc w:val="left"/>
      <w:pPr>
        <w:ind w:left="540" w:hanging="540"/>
      </w:pPr>
      <w:rPr>
        <w:rFonts w:hint="default"/>
      </w:rPr>
    </w:lvl>
    <w:lvl w:ilvl="1">
      <w:start w:val="1"/>
      <w:numFmt w:val="decimal"/>
      <w:lvlText w:val="%1.%2."/>
      <w:lvlJc w:val="left"/>
      <w:pPr>
        <w:ind w:left="1042" w:hanging="540"/>
      </w:pPr>
      <w:rPr>
        <w:rFonts w:hint="default"/>
      </w:rPr>
    </w:lvl>
    <w:lvl w:ilvl="2">
      <w:start w:val="1"/>
      <w:numFmt w:val="decimal"/>
      <w:lvlText w:val="%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82" w15:restartNumberingAfterBreak="0">
    <w:nsid w:val="3CBD5463"/>
    <w:multiLevelType w:val="multilevel"/>
    <w:tmpl w:val="576A0A54"/>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3" w15:restartNumberingAfterBreak="0">
    <w:nsid w:val="3D1174A9"/>
    <w:multiLevelType w:val="multilevel"/>
    <w:tmpl w:val="258E0C0C"/>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4" w15:restartNumberingAfterBreak="0">
    <w:nsid w:val="3DA0762A"/>
    <w:multiLevelType w:val="hybridMultilevel"/>
    <w:tmpl w:val="4C2A38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5" w15:restartNumberingAfterBreak="0">
    <w:nsid w:val="3DBA549F"/>
    <w:multiLevelType w:val="multilevel"/>
    <w:tmpl w:val="46B886FC"/>
    <w:lvl w:ilvl="0">
      <w:start w:val="8"/>
      <w:numFmt w:val="decimal"/>
      <w:lvlText w:val="%1."/>
      <w:lvlJc w:val="left"/>
      <w:pPr>
        <w:ind w:left="400" w:hanging="4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86" w15:restartNumberingAfterBreak="0">
    <w:nsid w:val="3DEF4539"/>
    <w:multiLevelType w:val="hybridMultilevel"/>
    <w:tmpl w:val="A07C6732"/>
    <w:lvl w:ilvl="0" w:tplc="3B42A35E">
      <w:start w:val="2"/>
      <w:numFmt w:val="bullet"/>
      <w:lvlText w:val="-"/>
      <w:lvlJc w:val="left"/>
      <w:pPr>
        <w:ind w:left="1077" w:hanging="360"/>
      </w:pPr>
      <w:rPr>
        <w:rFonts w:ascii="Verdana" w:eastAsiaTheme="minorHAnsi" w:hAnsi="Verdana" w:cstheme="minorBid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7" w15:restartNumberingAfterBreak="0">
    <w:nsid w:val="3E115D40"/>
    <w:multiLevelType w:val="hybridMultilevel"/>
    <w:tmpl w:val="369EDA96"/>
    <w:lvl w:ilvl="0" w:tplc="3B42A35E">
      <w:start w:val="2"/>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3E1314E6"/>
    <w:multiLevelType w:val="multilevel"/>
    <w:tmpl w:val="20664850"/>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9" w15:restartNumberingAfterBreak="0">
    <w:nsid w:val="3E515B76"/>
    <w:multiLevelType w:val="multilevel"/>
    <w:tmpl w:val="A620A680"/>
    <w:lvl w:ilvl="0">
      <w:start w:val="5"/>
      <w:numFmt w:val="decimal"/>
      <w:lvlText w:val="%1."/>
      <w:lvlJc w:val="right"/>
      <w:pPr>
        <w:tabs>
          <w:tab w:val="num" w:pos="1440"/>
        </w:tabs>
        <w:ind w:left="1440" w:hanging="360"/>
      </w:pPr>
      <w:rPr>
        <w:rFonts w:ascii="Verdana" w:hAnsi="Verdana" w:cs="Times New Roman" w:hint="default"/>
        <w:b/>
        <w:i w:val="0"/>
        <w:caps w:val="0"/>
        <w:strike w:val="0"/>
        <w:dstrike w:val="0"/>
        <w:vanish w:val="0"/>
        <w:webHidden w:val="0"/>
        <w:color w:val="000000"/>
        <w:sz w:val="20"/>
        <w:szCs w:val="20"/>
        <w:u w:val="none"/>
        <w:effect w:val="none"/>
        <w:vertAlign w:val="baseline"/>
        <w:specVanish w:val="0"/>
      </w:rPr>
    </w:lvl>
    <w:lvl w:ilvl="1">
      <w:start w:val="1"/>
      <w:numFmt w:val="decimal"/>
      <w:lvlText w:val="%1.%2."/>
      <w:lvlJc w:val="left"/>
      <w:pPr>
        <w:tabs>
          <w:tab w:val="num" w:pos="1654"/>
        </w:tabs>
        <w:ind w:left="1654" w:hanging="262"/>
      </w:pPr>
      <w:rPr>
        <w:rFonts w:hint="default"/>
        <w:b w:val="0"/>
      </w:rPr>
    </w:lvl>
    <w:lvl w:ilvl="2">
      <w:start w:val="1"/>
      <w:numFmt w:val="decimal"/>
      <w:lvlText w:val="%1.%2.%3."/>
      <w:lvlJc w:val="left"/>
      <w:pPr>
        <w:tabs>
          <w:tab w:val="num" w:pos="2378"/>
        </w:tabs>
        <w:ind w:left="2162" w:hanging="504"/>
      </w:pPr>
      <w:rPr>
        <w:rFonts w:hint="default"/>
      </w:rPr>
    </w:lvl>
    <w:lvl w:ilvl="3">
      <w:start w:val="1"/>
      <w:numFmt w:val="decimal"/>
      <w:lvlText w:val="%1.%2.%3.%4."/>
      <w:lvlJc w:val="left"/>
      <w:pPr>
        <w:tabs>
          <w:tab w:val="num" w:pos="2738"/>
        </w:tabs>
        <w:ind w:left="2666" w:hanging="648"/>
      </w:pPr>
      <w:rPr>
        <w:rFonts w:hint="default"/>
      </w:rPr>
    </w:lvl>
    <w:lvl w:ilvl="4">
      <w:start w:val="1"/>
      <w:numFmt w:val="decimal"/>
      <w:lvlText w:val="%1.%2.%3.%4.%5."/>
      <w:lvlJc w:val="left"/>
      <w:pPr>
        <w:tabs>
          <w:tab w:val="num" w:pos="3458"/>
        </w:tabs>
        <w:ind w:left="3170" w:hanging="792"/>
      </w:pPr>
      <w:rPr>
        <w:rFonts w:hint="default"/>
      </w:rPr>
    </w:lvl>
    <w:lvl w:ilvl="5">
      <w:start w:val="1"/>
      <w:numFmt w:val="decimal"/>
      <w:lvlText w:val="%1.%2.%3.%4.%5.%6."/>
      <w:lvlJc w:val="left"/>
      <w:pPr>
        <w:tabs>
          <w:tab w:val="num" w:pos="3818"/>
        </w:tabs>
        <w:ind w:left="3674" w:hanging="936"/>
      </w:pPr>
      <w:rPr>
        <w:rFonts w:hint="default"/>
      </w:rPr>
    </w:lvl>
    <w:lvl w:ilvl="6">
      <w:start w:val="1"/>
      <w:numFmt w:val="decimal"/>
      <w:lvlText w:val="%1.%2.%3.%4.%5.%6.%7."/>
      <w:lvlJc w:val="left"/>
      <w:pPr>
        <w:tabs>
          <w:tab w:val="num" w:pos="4538"/>
        </w:tabs>
        <w:ind w:left="4178" w:hanging="1080"/>
      </w:pPr>
      <w:rPr>
        <w:rFonts w:hint="default"/>
      </w:rPr>
    </w:lvl>
    <w:lvl w:ilvl="7">
      <w:start w:val="1"/>
      <w:numFmt w:val="decimal"/>
      <w:lvlText w:val="%1.%2.%3.%4.%5.%6.%7.%8."/>
      <w:lvlJc w:val="left"/>
      <w:pPr>
        <w:tabs>
          <w:tab w:val="num" w:pos="4898"/>
        </w:tabs>
        <w:ind w:left="4682" w:hanging="1224"/>
      </w:pPr>
      <w:rPr>
        <w:rFonts w:hint="default"/>
      </w:rPr>
    </w:lvl>
    <w:lvl w:ilvl="8">
      <w:start w:val="1"/>
      <w:numFmt w:val="decimal"/>
      <w:lvlText w:val="%1.%2.%3.%4.%5.%6.%7.%8.%9."/>
      <w:lvlJc w:val="left"/>
      <w:pPr>
        <w:tabs>
          <w:tab w:val="num" w:pos="5618"/>
        </w:tabs>
        <w:ind w:left="5258" w:hanging="1440"/>
      </w:pPr>
      <w:rPr>
        <w:rFonts w:hint="default"/>
      </w:rPr>
    </w:lvl>
  </w:abstractNum>
  <w:abstractNum w:abstractNumId="90" w15:restartNumberingAfterBreak="0">
    <w:nsid w:val="3E6E3CF2"/>
    <w:multiLevelType w:val="multilevel"/>
    <w:tmpl w:val="7F0EC56C"/>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91" w15:restartNumberingAfterBreak="0">
    <w:nsid w:val="3EE642BD"/>
    <w:multiLevelType w:val="hybridMultilevel"/>
    <w:tmpl w:val="0780172C"/>
    <w:lvl w:ilvl="0" w:tplc="0584F7FE">
      <w:start w:val="1"/>
      <w:numFmt w:val="decimal"/>
      <w:lvlText w:val="%1."/>
      <w:lvlJc w:val="left"/>
      <w:pPr>
        <w:ind w:left="644"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40717598"/>
    <w:multiLevelType w:val="hybridMultilevel"/>
    <w:tmpl w:val="B2863C32"/>
    <w:lvl w:ilvl="0" w:tplc="1D32584C">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3" w15:restartNumberingAfterBreak="0">
    <w:nsid w:val="408C73E7"/>
    <w:multiLevelType w:val="hybridMultilevel"/>
    <w:tmpl w:val="5AD29070"/>
    <w:lvl w:ilvl="0" w:tplc="5C00F9BC">
      <w:numFmt w:val="bullet"/>
      <w:lvlText w:val="-"/>
      <w:lvlJc w:val="left"/>
      <w:pPr>
        <w:ind w:left="720" w:hanging="360"/>
      </w:pPr>
      <w:rPr>
        <w:rFonts w:ascii="Verdana" w:eastAsia="Calibri" w:hAnsi="Verdana"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4" w15:restartNumberingAfterBreak="0">
    <w:nsid w:val="417F5E1F"/>
    <w:multiLevelType w:val="hybridMultilevel"/>
    <w:tmpl w:val="4DF2AB34"/>
    <w:lvl w:ilvl="0" w:tplc="1F2C5C38">
      <w:numFmt w:val="bullet"/>
      <w:lvlText w:val="-"/>
      <w:lvlJc w:val="left"/>
      <w:pPr>
        <w:ind w:left="720" w:hanging="360"/>
      </w:pPr>
      <w:rPr>
        <w:rFonts w:ascii="Verdana" w:eastAsiaTheme="minorHAnsi" w:hAnsi="Verdan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419665DB"/>
    <w:multiLevelType w:val="multilevel"/>
    <w:tmpl w:val="96F0E24E"/>
    <w:lvl w:ilvl="0">
      <w:start w:val="8"/>
      <w:numFmt w:val="decimal"/>
      <w:lvlText w:val="%1."/>
      <w:lvlJc w:val="left"/>
      <w:pPr>
        <w:ind w:left="540" w:hanging="540"/>
      </w:pPr>
      <w:rPr>
        <w:rFonts w:hint="default"/>
      </w:rPr>
    </w:lvl>
    <w:lvl w:ilvl="1">
      <w:start w:val="1"/>
      <w:numFmt w:val="decimal"/>
      <w:lvlText w:val="%1.%2."/>
      <w:lvlJc w:val="left"/>
      <w:pPr>
        <w:ind w:left="1042" w:hanging="540"/>
      </w:pPr>
      <w:rPr>
        <w:rFonts w:hint="default"/>
      </w:rPr>
    </w:lvl>
    <w:lvl w:ilvl="2">
      <w:start w:val="1"/>
      <w:numFmt w:val="decimal"/>
      <w:lvlText w:val="%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96" w15:restartNumberingAfterBreak="0">
    <w:nsid w:val="41D2537B"/>
    <w:multiLevelType w:val="hybridMultilevel"/>
    <w:tmpl w:val="BD6C50BA"/>
    <w:lvl w:ilvl="0" w:tplc="55B20F3A">
      <w:start w:val="1"/>
      <w:numFmt w:val="decimal"/>
      <w:lvlText w:val="%1."/>
      <w:lvlJc w:val="left"/>
      <w:pPr>
        <w:ind w:left="644"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428F2069"/>
    <w:multiLevelType w:val="hybridMultilevel"/>
    <w:tmpl w:val="07F49FE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8" w15:restartNumberingAfterBreak="0">
    <w:nsid w:val="434E5571"/>
    <w:multiLevelType w:val="multilevel"/>
    <w:tmpl w:val="6F22DDF4"/>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99" w15:restartNumberingAfterBreak="0">
    <w:nsid w:val="43695F93"/>
    <w:multiLevelType w:val="multilevel"/>
    <w:tmpl w:val="321CC502"/>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0" w15:restartNumberingAfterBreak="0">
    <w:nsid w:val="44F934B9"/>
    <w:multiLevelType w:val="hybridMultilevel"/>
    <w:tmpl w:val="C6E23EC2"/>
    <w:lvl w:ilvl="0" w:tplc="5C00F9BC">
      <w:numFmt w:val="bullet"/>
      <w:lvlText w:val="-"/>
      <w:lvlJc w:val="left"/>
      <w:pPr>
        <w:ind w:left="720" w:hanging="360"/>
      </w:pPr>
      <w:rPr>
        <w:rFonts w:ascii="Verdana" w:eastAsia="Calibri" w:hAnsi="Verdana"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44FF1AAA"/>
    <w:multiLevelType w:val="multilevel"/>
    <w:tmpl w:val="DCE61FCE"/>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2" w15:restartNumberingAfterBreak="0">
    <w:nsid w:val="451D3820"/>
    <w:multiLevelType w:val="hybridMultilevel"/>
    <w:tmpl w:val="CE3A0AC0"/>
    <w:lvl w:ilvl="0" w:tplc="3B42A35E">
      <w:start w:val="2"/>
      <w:numFmt w:val="bullet"/>
      <w:lvlText w:val="-"/>
      <w:lvlJc w:val="left"/>
      <w:pPr>
        <w:ind w:left="1077" w:hanging="360"/>
      </w:pPr>
      <w:rPr>
        <w:rFonts w:ascii="Verdana" w:eastAsiaTheme="minorHAnsi" w:hAnsi="Verdana" w:cstheme="minorBidi"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3" w15:restartNumberingAfterBreak="0">
    <w:nsid w:val="45405F78"/>
    <w:multiLevelType w:val="hybridMultilevel"/>
    <w:tmpl w:val="5E847D72"/>
    <w:lvl w:ilvl="0" w:tplc="045CB702">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4" w15:restartNumberingAfterBreak="0">
    <w:nsid w:val="464D2CB8"/>
    <w:multiLevelType w:val="multilevel"/>
    <w:tmpl w:val="6A1E61D4"/>
    <w:lvl w:ilvl="0">
      <w:start w:val="1"/>
      <w:numFmt w:val="decimal"/>
      <w:lvlText w:val="%1."/>
      <w:lvlJc w:val="left"/>
      <w:pPr>
        <w:tabs>
          <w:tab w:val="num" w:pos="432"/>
        </w:tabs>
        <w:ind w:left="432" w:hanging="432"/>
      </w:pPr>
    </w:lvl>
    <w:lvl w:ilvl="1">
      <w:start w:val="1"/>
      <w:numFmt w:val="decimal"/>
      <w:lvlText w:val="%1.%2"/>
      <w:lvlJc w:val="left"/>
      <w:pPr>
        <w:tabs>
          <w:tab w:val="num" w:pos="1116"/>
        </w:tabs>
        <w:ind w:left="1116" w:hanging="576"/>
      </w:pPr>
      <w:rPr>
        <w:b/>
        <w:i w:val="0"/>
      </w:rPr>
    </w:lvl>
    <w:lvl w:ilvl="2">
      <w:start w:val="1"/>
      <w:numFmt w:val="decimal"/>
      <w:lvlText w:val="%1.%2.%3"/>
      <w:lvlJc w:val="left"/>
      <w:pPr>
        <w:tabs>
          <w:tab w:val="num" w:pos="900"/>
        </w:tabs>
        <w:ind w:left="900" w:hanging="720"/>
      </w:pPr>
      <w:rPr>
        <w:b/>
        <w:bCs/>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5" w15:restartNumberingAfterBreak="0">
    <w:nsid w:val="47512E12"/>
    <w:multiLevelType w:val="hybridMultilevel"/>
    <w:tmpl w:val="A2AA056A"/>
    <w:lvl w:ilvl="0" w:tplc="5868F500">
      <w:start w:val="1"/>
      <w:numFmt w:val="decimal"/>
      <w:lvlText w:val="%1."/>
      <w:lvlJc w:val="left"/>
      <w:pPr>
        <w:ind w:left="644" w:hanging="360"/>
      </w:pPr>
      <w:rPr>
        <w:rFonts w:hint="default"/>
        <w:b w:val="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06" w15:restartNumberingAfterBreak="0">
    <w:nsid w:val="48367E0C"/>
    <w:multiLevelType w:val="hybridMultilevel"/>
    <w:tmpl w:val="DC5AEA4E"/>
    <w:lvl w:ilvl="0" w:tplc="DD3E3C82">
      <w:start w:val="1"/>
      <w:numFmt w:val="decimal"/>
      <w:lvlText w:val="%1."/>
      <w:lvlJc w:val="left"/>
      <w:pPr>
        <w:ind w:left="644"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7" w15:restartNumberingAfterBreak="0">
    <w:nsid w:val="484E0F0A"/>
    <w:multiLevelType w:val="hybridMultilevel"/>
    <w:tmpl w:val="9F948140"/>
    <w:lvl w:ilvl="0" w:tplc="5C00F9BC">
      <w:numFmt w:val="bullet"/>
      <w:lvlText w:val="-"/>
      <w:lvlJc w:val="left"/>
      <w:pPr>
        <w:ind w:left="360" w:hanging="360"/>
      </w:pPr>
      <w:rPr>
        <w:rFonts w:ascii="Verdana" w:eastAsia="Calibri" w:hAnsi="Verdana"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49836F7C"/>
    <w:multiLevelType w:val="hybridMultilevel"/>
    <w:tmpl w:val="79F406C0"/>
    <w:lvl w:ilvl="0" w:tplc="5C00F9BC">
      <w:numFmt w:val="bullet"/>
      <w:lvlText w:val="-"/>
      <w:lvlJc w:val="left"/>
      <w:pPr>
        <w:ind w:left="720" w:hanging="360"/>
      </w:pPr>
      <w:rPr>
        <w:rFonts w:ascii="Verdana" w:eastAsia="Calibri" w:hAnsi="Verdana"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9" w15:restartNumberingAfterBreak="0">
    <w:nsid w:val="49B26656"/>
    <w:multiLevelType w:val="hybridMultilevel"/>
    <w:tmpl w:val="9224D14C"/>
    <w:lvl w:ilvl="0" w:tplc="B010EF1C">
      <w:start w:val="1"/>
      <w:numFmt w:val="decimal"/>
      <w:lvlText w:val="%1."/>
      <w:lvlJc w:val="left"/>
      <w:pPr>
        <w:ind w:left="644"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4CE537B4"/>
    <w:multiLevelType w:val="multilevel"/>
    <w:tmpl w:val="65A011EA"/>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1" w15:restartNumberingAfterBreak="0">
    <w:nsid w:val="4EFC5028"/>
    <w:multiLevelType w:val="hybridMultilevel"/>
    <w:tmpl w:val="8A4AE03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2" w15:restartNumberingAfterBreak="0">
    <w:nsid w:val="4FA824BE"/>
    <w:multiLevelType w:val="multilevel"/>
    <w:tmpl w:val="9BB88B76"/>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3" w15:restartNumberingAfterBreak="0">
    <w:nsid w:val="5023076B"/>
    <w:multiLevelType w:val="hybridMultilevel"/>
    <w:tmpl w:val="9216EF12"/>
    <w:lvl w:ilvl="0" w:tplc="040E0017">
      <w:start w:val="1"/>
      <w:numFmt w:val="lowerLetter"/>
      <w:lvlText w:val="%1)"/>
      <w:lvlJc w:val="left"/>
      <w:pPr>
        <w:ind w:left="1713" w:hanging="360"/>
      </w:pPr>
      <w:rPr>
        <w:rFonts w:hint="default"/>
      </w:rPr>
    </w:lvl>
    <w:lvl w:ilvl="1" w:tplc="040E0019" w:tentative="1">
      <w:start w:val="1"/>
      <w:numFmt w:val="lowerLetter"/>
      <w:lvlText w:val="%2."/>
      <w:lvlJc w:val="left"/>
      <w:pPr>
        <w:ind w:left="2433" w:hanging="360"/>
      </w:pPr>
    </w:lvl>
    <w:lvl w:ilvl="2" w:tplc="040E001B" w:tentative="1">
      <w:start w:val="1"/>
      <w:numFmt w:val="lowerRoman"/>
      <w:lvlText w:val="%3."/>
      <w:lvlJc w:val="right"/>
      <w:pPr>
        <w:ind w:left="3153" w:hanging="180"/>
      </w:pPr>
    </w:lvl>
    <w:lvl w:ilvl="3" w:tplc="040E000F" w:tentative="1">
      <w:start w:val="1"/>
      <w:numFmt w:val="decimal"/>
      <w:lvlText w:val="%4."/>
      <w:lvlJc w:val="left"/>
      <w:pPr>
        <w:ind w:left="3873" w:hanging="360"/>
      </w:pPr>
    </w:lvl>
    <w:lvl w:ilvl="4" w:tplc="040E0019" w:tentative="1">
      <w:start w:val="1"/>
      <w:numFmt w:val="lowerLetter"/>
      <w:lvlText w:val="%5."/>
      <w:lvlJc w:val="left"/>
      <w:pPr>
        <w:ind w:left="4593" w:hanging="360"/>
      </w:pPr>
    </w:lvl>
    <w:lvl w:ilvl="5" w:tplc="040E001B" w:tentative="1">
      <w:start w:val="1"/>
      <w:numFmt w:val="lowerRoman"/>
      <w:lvlText w:val="%6."/>
      <w:lvlJc w:val="right"/>
      <w:pPr>
        <w:ind w:left="5313" w:hanging="180"/>
      </w:pPr>
    </w:lvl>
    <w:lvl w:ilvl="6" w:tplc="040E000F" w:tentative="1">
      <w:start w:val="1"/>
      <w:numFmt w:val="decimal"/>
      <w:lvlText w:val="%7."/>
      <w:lvlJc w:val="left"/>
      <w:pPr>
        <w:ind w:left="6033" w:hanging="360"/>
      </w:pPr>
    </w:lvl>
    <w:lvl w:ilvl="7" w:tplc="040E0019" w:tentative="1">
      <w:start w:val="1"/>
      <w:numFmt w:val="lowerLetter"/>
      <w:lvlText w:val="%8."/>
      <w:lvlJc w:val="left"/>
      <w:pPr>
        <w:ind w:left="6753" w:hanging="360"/>
      </w:pPr>
    </w:lvl>
    <w:lvl w:ilvl="8" w:tplc="040E001B" w:tentative="1">
      <w:start w:val="1"/>
      <w:numFmt w:val="lowerRoman"/>
      <w:lvlText w:val="%9."/>
      <w:lvlJc w:val="right"/>
      <w:pPr>
        <w:ind w:left="7473" w:hanging="180"/>
      </w:pPr>
    </w:lvl>
  </w:abstractNum>
  <w:abstractNum w:abstractNumId="114" w15:restartNumberingAfterBreak="0">
    <w:nsid w:val="50C60D73"/>
    <w:multiLevelType w:val="multilevel"/>
    <w:tmpl w:val="2C32FB9E"/>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5" w15:restartNumberingAfterBreak="0">
    <w:nsid w:val="50CB3EA4"/>
    <w:multiLevelType w:val="hybridMultilevel"/>
    <w:tmpl w:val="ADB6B3D4"/>
    <w:lvl w:ilvl="0" w:tplc="00E011F8">
      <w:start w:val="1"/>
      <w:numFmt w:val="decimal"/>
      <w:lvlText w:val="%1."/>
      <w:lvlJc w:val="left"/>
      <w:pPr>
        <w:ind w:left="644"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519E5CD2"/>
    <w:multiLevelType w:val="hybridMultilevel"/>
    <w:tmpl w:val="6CEE6B94"/>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51BD15D3"/>
    <w:multiLevelType w:val="hybridMultilevel"/>
    <w:tmpl w:val="E4646202"/>
    <w:lvl w:ilvl="0" w:tplc="6EAE9AF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8" w15:restartNumberingAfterBreak="0">
    <w:nsid w:val="51BF5120"/>
    <w:multiLevelType w:val="multilevel"/>
    <w:tmpl w:val="F704D72A"/>
    <w:lvl w:ilvl="0">
      <w:start w:val="16"/>
      <w:numFmt w:val="decimal"/>
      <w:lvlText w:val="%1"/>
      <w:lvlJc w:val="left"/>
      <w:pPr>
        <w:ind w:left="490" w:hanging="490"/>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3144" w:hanging="144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5142" w:hanging="2160"/>
      </w:pPr>
      <w:rPr>
        <w:rFonts w:hint="default"/>
        <w:b/>
      </w:rPr>
    </w:lvl>
    <w:lvl w:ilvl="8">
      <w:start w:val="1"/>
      <w:numFmt w:val="decimal"/>
      <w:lvlText w:val="%1.%2.%3.%4.%5.%6.%7.%8.%9"/>
      <w:lvlJc w:val="left"/>
      <w:pPr>
        <w:ind w:left="5568" w:hanging="2160"/>
      </w:pPr>
      <w:rPr>
        <w:rFonts w:hint="default"/>
        <w:b/>
      </w:rPr>
    </w:lvl>
  </w:abstractNum>
  <w:abstractNum w:abstractNumId="119" w15:restartNumberingAfterBreak="0">
    <w:nsid w:val="51D64CF6"/>
    <w:multiLevelType w:val="hybridMultilevel"/>
    <w:tmpl w:val="9B660F36"/>
    <w:lvl w:ilvl="0" w:tplc="97726144">
      <w:start w:val="1"/>
      <w:numFmt w:val="bullet"/>
      <w:lvlText w:val="-"/>
      <w:lvlJc w:val="left"/>
      <w:pPr>
        <w:ind w:left="1080" w:hanging="360"/>
      </w:pPr>
      <w:rPr>
        <w:rFonts w:ascii="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0" w15:restartNumberingAfterBreak="0">
    <w:nsid w:val="530646BE"/>
    <w:multiLevelType w:val="multilevel"/>
    <w:tmpl w:val="6CE61C3C"/>
    <w:lvl w:ilvl="0">
      <w:start w:val="8"/>
      <w:numFmt w:val="decimal"/>
      <w:lvlText w:val="%1."/>
      <w:lvlJc w:val="left"/>
      <w:pPr>
        <w:ind w:left="540" w:hanging="540"/>
      </w:pPr>
      <w:rPr>
        <w:b/>
        <w:bCs w:val="0"/>
      </w:rPr>
    </w:lvl>
    <w:lvl w:ilvl="1">
      <w:start w:val="1"/>
      <w:numFmt w:val="decimal"/>
      <w:lvlText w:val="%1.%2."/>
      <w:lvlJc w:val="left"/>
      <w:pPr>
        <w:ind w:left="1042" w:hanging="540"/>
      </w:pPr>
      <w:rPr>
        <w:b w:val="0"/>
        <w:bCs/>
      </w:rPr>
    </w:lvl>
    <w:lvl w:ilvl="2">
      <w:start w:val="1"/>
      <w:numFmt w:val="decimal"/>
      <w:lvlText w:val="%1.%2.%3."/>
      <w:lvlJc w:val="left"/>
      <w:pPr>
        <w:ind w:left="1724" w:hanging="720"/>
      </w:pPr>
    </w:lvl>
    <w:lvl w:ilvl="3">
      <w:start w:val="1"/>
      <w:numFmt w:val="decimal"/>
      <w:lvlText w:val="%1.%2.%3.%4."/>
      <w:lvlJc w:val="left"/>
      <w:pPr>
        <w:ind w:left="2226" w:hanging="720"/>
      </w:pPr>
    </w:lvl>
    <w:lvl w:ilvl="4">
      <w:start w:val="1"/>
      <w:numFmt w:val="decimal"/>
      <w:lvlText w:val="%1.%2.%3.%4.%5."/>
      <w:lvlJc w:val="left"/>
      <w:pPr>
        <w:ind w:left="3088" w:hanging="1080"/>
      </w:pPr>
    </w:lvl>
    <w:lvl w:ilvl="5">
      <w:start w:val="1"/>
      <w:numFmt w:val="decimal"/>
      <w:lvlText w:val="%1.%2.%3.%4.%5.%6."/>
      <w:lvlJc w:val="left"/>
      <w:pPr>
        <w:ind w:left="3590" w:hanging="1080"/>
      </w:pPr>
    </w:lvl>
    <w:lvl w:ilvl="6">
      <w:start w:val="1"/>
      <w:numFmt w:val="decimal"/>
      <w:lvlText w:val="%1.%2.%3.%4.%5.%6.%7."/>
      <w:lvlJc w:val="left"/>
      <w:pPr>
        <w:ind w:left="4452" w:hanging="1440"/>
      </w:pPr>
    </w:lvl>
    <w:lvl w:ilvl="7">
      <w:start w:val="1"/>
      <w:numFmt w:val="decimal"/>
      <w:lvlText w:val="%1.%2.%3.%4.%5.%6.%7.%8."/>
      <w:lvlJc w:val="left"/>
      <w:pPr>
        <w:ind w:left="4954" w:hanging="1440"/>
      </w:pPr>
    </w:lvl>
    <w:lvl w:ilvl="8">
      <w:start w:val="1"/>
      <w:numFmt w:val="decimal"/>
      <w:lvlText w:val="%1.%2.%3.%4.%5.%6.%7.%8.%9."/>
      <w:lvlJc w:val="left"/>
      <w:pPr>
        <w:ind w:left="5816" w:hanging="1800"/>
      </w:pPr>
    </w:lvl>
  </w:abstractNum>
  <w:abstractNum w:abstractNumId="121" w15:restartNumberingAfterBreak="0">
    <w:nsid w:val="54662031"/>
    <w:multiLevelType w:val="hybridMultilevel"/>
    <w:tmpl w:val="678A8254"/>
    <w:lvl w:ilvl="0" w:tplc="39DE461A">
      <w:start w:val="1"/>
      <w:numFmt w:val="bullet"/>
      <w:lvlText w:val="­"/>
      <w:lvlJc w:val="left"/>
      <w:pPr>
        <w:ind w:left="1080" w:hanging="360"/>
      </w:pPr>
      <w:rPr>
        <w:rFonts w:ascii="Calibri" w:hAnsi="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2" w15:restartNumberingAfterBreak="0">
    <w:nsid w:val="54894C18"/>
    <w:multiLevelType w:val="multilevel"/>
    <w:tmpl w:val="5C66408C"/>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3" w15:restartNumberingAfterBreak="0">
    <w:nsid w:val="551134F2"/>
    <w:multiLevelType w:val="hybridMultilevel"/>
    <w:tmpl w:val="E03E24A8"/>
    <w:lvl w:ilvl="0" w:tplc="39DE461A">
      <w:start w:val="1"/>
      <w:numFmt w:val="bullet"/>
      <w:lvlText w:val="­"/>
      <w:lvlJc w:val="left"/>
      <w:pPr>
        <w:ind w:left="1146" w:hanging="360"/>
      </w:pPr>
      <w:rPr>
        <w:rFonts w:ascii="Calibri" w:hAnsi="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24" w15:restartNumberingAfterBreak="0">
    <w:nsid w:val="55747BF4"/>
    <w:multiLevelType w:val="multilevel"/>
    <w:tmpl w:val="8B8E65F4"/>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5" w15:restartNumberingAfterBreak="0">
    <w:nsid w:val="578720EB"/>
    <w:multiLevelType w:val="hybridMultilevel"/>
    <w:tmpl w:val="030EAEE0"/>
    <w:lvl w:ilvl="0" w:tplc="3B42A35E">
      <w:start w:val="2"/>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6" w15:restartNumberingAfterBreak="0">
    <w:nsid w:val="57AA6BF8"/>
    <w:multiLevelType w:val="multilevel"/>
    <w:tmpl w:val="3B627772"/>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7" w15:restartNumberingAfterBreak="0">
    <w:nsid w:val="58B606E9"/>
    <w:multiLevelType w:val="hybridMultilevel"/>
    <w:tmpl w:val="DE9EF36A"/>
    <w:lvl w:ilvl="0" w:tplc="39DE461A">
      <w:start w:val="1"/>
      <w:numFmt w:val="bullet"/>
      <w:lvlText w:val="­"/>
      <w:lvlJc w:val="left"/>
      <w:pPr>
        <w:ind w:left="1080" w:hanging="360"/>
      </w:pPr>
      <w:rPr>
        <w:rFonts w:ascii="Calibri" w:hAnsi="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8" w15:restartNumberingAfterBreak="0">
    <w:nsid w:val="58C53D18"/>
    <w:multiLevelType w:val="hybridMultilevel"/>
    <w:tmpl w:val="5D3ACDE6"/>
    <w:lvl w:ilvl="0" w:tplc="1A6C1588">
      <w:numFmt w:val="bullet"/>
      <w:lvlText w:val="-"/>
      <w:lvlJc w:val="left"/>
      <w:pPr>
        <w:ind w:left="1146" w:hanging="360"/>
      </w:pPr>
      <w:rPr>
        <w:rFonts w:ascii="Verdana" w:eastAsiaTheme="minorHAnsi" w:hAnsi="Verdana" w:cs="Times New Roman"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29" w15:restartNumberingAfterBreak="0">
    <w:nsid w:val="58CA7FDA"/>
    <w:multiLevelType w:val="multilevel"/>
    <w:tmpl w:val="155E0746"/>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30" w15:restartNumberingAfterBreak="0">
    <w:nsid w:val="593F19F1"/>
    <w:multiLevelType w:val="hybridMultilevel"/>
    <w:tmpl w:val="B412B47E"/>
    <w:lvl w:ilvl="0" w:tplc="984C0A84">
      <w:start w:val="1"/>
      <w:numFmt w:val="decimal"/>
      <w:lvlText w:val="%1."/>
      <w:lvlJc w:val="left"/>
      <w:pPr>
        <w:ind w:left="644"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1" w15:restartNumberingAfterBreak="0">
    <w:nsid w:val="5A774C9A"/>
    <w:multiLevelType w:val="hybridMultilevel"/>
    <w:tmpl w:val="F4225716"/>
    <w:lvl w:ilvl="0" w:tplc="39DE461A">
      <w:start w:val="1"/>
      <w:numFmt w:val="bullet"/>
      <w:lvlText w:val="­"/>
      <w:lvlJc w:val="left"/>
      <w:pPr>
        <w:ind w:left="1146" w:hanging="360"/>
      </w:pPr>
      <w:rPr>
        <w:rFonts w:ascii="Calibri" w:hAnsi="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32" w15:restartNumberingAfterBreak="0">
    <w:nsid w:val="5AB769A1"/>
    <w:multiLevelType w:val="hybridMultilevel"/>
    <w:tmpl w:val="1684100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3" w15:restartNumberingAfterBreak="0">
    <w:nsid w:val="5B2D0EE1"/>
    <w:multiLevelType w:val="hybridMultilevel"/>
    <w:tmpl w:val="EF287DF8"/>
    <w:lvl w:ilvl="0" w:tplc="97726144">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4" w15:restartNumberingAfterBreak="0">
    <w:nsid w:val="5B4E7F0B"/>
    <w:multiLevelType w:val="hybridMultilevel"/>
    <w:tmpl w:val="44303E8A"/>
    <w:lvl w:ilvl="0" w:tplc="97726144">
      <w:start w:val="1"/>
      <w:numFmt w:val="bullet"/>
      <w:lvlText w:val="-"/>
      <w:lvlJc w:val="left"/>
      <w:pPr>
        <w:ind w:left="1080" w:hanging="360"/>
      </w:pPr>
      <w:rPr>
        <w:rFonts w:ascii="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5" w15:restartNumberingAfterBreak="0">
    <w:nsid w:val="5EA6517E"/>
    <w:multiLevelType w:val="hybridMultilevel"/>
    <w:tmpl w:val="65981144"/>
    <w:lvl w:ilvl="0" w:tplc="EC225F4C">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36" w15:restartNumberingAfterBreak="0">
    <w:nsid w:val="61345154"/>
    <w:multiLevelType w:val="multilevel"/>
    <w:tmpl w:val="9A22BB44"/>
    <w:lvl w:ilvl="0">
      <w:start w:val="13"/>
      <w:numFmt w:val="decimal"/>
      <w:lvlText w:val="%1."/>
      <w:lvlJc w:val="right"/>
      <w:pPr>
        <w:tabs>
          <w:tab w:val="num" w:pos="644"/>
        </w:tabs>
        <w:ind w:left="644" w:hanging="360"/>
      </w:pPr>
      <w:rPr>
        <w:rFonts w:ascii="Verdana" w:hAnsi="Verdana" w:cs="Times New Roman" w:hint="default"/>
        <w:b/>
        <w:i w:val="0"/>
        <w:caps w:val="0"/>
        <w:strike w:val="0"/>
        <w:dstrike w:val="0"/>
        <w:vanish w:val="0"/>
        <w:webHidden w:val="0"/>
        <w:color w:val="000000"/>
        <w:sz w:val="20"/>
        <w:szCs w:val="20"/>
        <w:u w:val="none"/>
        <w:effect w:val="none"/>
        <w:vertAlign w:val="baseline"/>
        <w:specVanish w:val="0"/>
      </w:rPr>
    </w:lvl>
    <w:lvl w:ilvl="1">
      <w:start w:val="1"/>
      <w:numFmt w:val="decimal"/>
      <w:lvlText w:val="%1.%2."/>
      <w:lvlJc w:val="left"/>
      <w:pPr>
        <w:tabs>
          <w:tab w:val="num" w:pos="1000"/>
        </w:tabs>
        <w:ind w:left="1000" w:hanging="432"/>
      </w:pPr>
      <w:rPr>
        <w:b/>
      </w:rPr>
    </w:lvl>
    <w:lvl w:ilvl="2">
      <w:start w:val="1"/>
      <w:numFmt w:val="decimal"/>
      <w:lvlText w:val="%3."/>
      <w:lvlJc w:val="left"/>
      <w:pPr>
        <w:tabs>
          <w:tab w:val="num" w:pos="1724"/>
        </w:tabs>
        <w:ind w:left="1508" w:hanging="504"/>
      </w:pPr>
      <w:rPr>
        <w:rFonts w:ascii="Times New Roman" w:eastAsia="Times New Roman" w:hAnsi="Times New Roman" w:cs="Times New Roman" w:hint="default"/>
        <w:b w:val="0"/>
      </w:r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137" w15:restartNumberingAfterBreak="0">
    <w:nsid w:val="61C92B4F"/>
    <w:multiLevelType w:val="hybridMultilevel"/>
    <w:tmpl w:val="6E80BC0C"/>
    <w:lvl w:ilvl="0" w:tplc="5C00F9BC">
      <w:numFmt w:val="bullet"/>
      <w:lvlText w:val="-"/>
      <w:lvlJc w:val="left"/>
      <w:pPr>
        <w:ind w:left="360" w:hanging="360"/>
      </w:pPr>
      <w:rPr>
        <w:rFonts w:ascii="Verdana" w:eastAsia="Calibri" w:hAnsi="Verdana" w:cs="Calibri" w:hint="default"/>
      </w:rPr>
    </w:lvl>
    <w:lvl w:ilvl="1" w:tplc="040E0003" w:tentative="1">
      <w:start w:val="1"/>
      <w:numFmt w:val="bullet"/>
      <w:lvlText w:val="o"/>
      <w:lvlJc w:val="left"/>
      <w:pPr>
        <w:ind w:left="1221" w:hanging="360"/>
      </w:pPr>
      <w:rPr>
        <w:rFonts w:ascii="Courier New" w:hAnsi="Courier New" w:cs="Courier New" w:hint="default"/>
      </w:rPr>
    </w:lvl>
    <w:lvl w:ilvl="2" w:tplc="040E0005" w:tentative="1">
      <w:start w:val="1"/>
      <w:numFmt w:val="bullet"/>
      <w:lvlText w:val=""/>
      <w:lvlJc w:val="left"/>
      <w:pPr>
        <w:ind w:left="1941" w:hanging="360"/>
      </w:pPr>
      <w:rPr>
        <w:rFonts w:ascii="Wingdings" w:hAnsi="Wingdings" w:hint="default"/>
      </w:rPr>
    </w:lvl>
    <w:lvl w:ilvl="3" w:tplc="040E0001" w:tentative="1">
      <w:start w:val="1"/>
      <w:numFmt w:val="bullet"/>
      <w:lvlText w:val=""/>
      <w:lvlJc w:val="left"/>
      <w:pPr>
        <w:ind w:left="2661" w:hanging="360"/>
      </w:pPr>
      <w:rPr>
        <w:rFonts w:ascii="Symbol" w:hAnsi="Symbol" w:hint="default"/>
      </w:rPr>
    </w:lvl>
    <w:lvl w:ilvl="4" w:tplc="040E0003" w:tentative="1">
      <w:start w:val="1"/>
      <w:numFmt w:val="bullet"/>
      <w:lvlText w:val="o"/>
      <w:lvlJc w:val="left"/>
      <w:pPr>
        <w:ind w:left="3381" w:hanging="360"/>
      </w:pPr>
      <w:rPr>
        <w:rFonts w:ascii="Courier New" w:hAnsi="Courier New" w:cs="Courier New" w:hint="default"/>
      </w:rPr>
    </w:lvl>
    <w:lvl w:ilvl="5" w:tplc="040E0005" w:tentative="1">
      <w:start w:val="1"/>
      <w:numFmt w:val="bullet"/>
      <w:lvlText w:val=""/>
      <w:lvlJc w:val="left"/>
      <w:pPr>
        <w:ind w:left="4101" w:hanging="360"/>
      </w:pPr>
      <w:rPr>
        <w:rFonts w:ascii="Wingdings" w:hAnsi="Wingdings" w:hint="default"/>
      </w:rPr>
    </w:lvl>
    <w:lvl w:ilvl="6" w:tplc="040E0001" w:tentative="1">
      <w:start w:val="1"/>
      <w:numFmt w:val="bullet"/>
      <w:lvlText w:val=""/>
      <w:lvlJc w:val="left"/>
      <w:pPr>
        <w:ind w:left="4821" w:hanging="360"/>
      </w:pPr>
      <w:rPr>
        <w:rFonts w:ascii="Symbol" w:hAnsi="Symbol" w:hint="default"/>
      </w:rPr>
    </w:lvl>
    <w:lvl w:ilvl="7" w:tplc="040E0003" w:tentative="1">
      <w:start w:val="1"/>
      <w:numFmt w:val="bullet"/>
      <w:lvlText w:val="o"/>
      <w:lvlJc w:val="left"/>
      <w:pPr>
        <w:ind w:left="5541" w:hanging="360"/>
      </w:pPr>
      <w:rPr>
        <w:rFonts w:ascii="Courier New" w:hAnsi="Courier New" w:cs="Courier New" w:hint="default"/>
      </w:rPr>
    </w:lvl>
    <w:lvl w:ilvl="8" w:tplc="040E0005" w:tentative="1">
      <w:start w:val="1"/>
      <w:numFmt w:val="bullet"/>
      <w:lvlText w:val=""/>
      <w:lvlJc w:val="left"/>
      <w:pPr>
        <w:ind w:left="6261" w:hanging="360"/>
      </w:pPr>
      <w:rPr>
        <w:rFonts w:ascii="Wingdings" w:hAnsi="Wingdings" w:hint="default"/>
      </w:rPr>
    </w:lvl>
  </w:abstractNum>
  <w:abstractNum w:abstractNumId="138" w15:restartNumberingAfterBreak="0">
    <w:nsid w:val="61EB4C29"/>
    <w:multiLevelType w:val="hybridMultilevel"/>
    <w:tmpl w:val="2124B47C"/>
    <w:lvl w:ilvl="0" w:tplc="BEE6297C">
      <w:start w:val="1"/>
      <w:numFmt w:val="decimal"/>
      <w:lvlText w:val="%1."/>
      <w:lvlJc w:val="left"/>
      <w:pPr>
        <w:ind w:left="644"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9" w15:restartNumberingAfterBreak="0">
    <w:nsid w:val="62285DCB"/>
    <w:multiLevelType w:val="hybridMultilevel"/>
    <w:tmpl w:val="EABCACAA"/>
    <w:lvl w:ilvl="0" w:tplc="574A3F7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0" w15:restartNumberingAfterBreak="0">
    <w:nsid w:val="62E529E2"/>
    <w:multiLevelType w:val="multilevel"/>
    <w:tmpl w:val="B76E785C"/>
    <w:lvl w:ilvl="0">
      <w:start w:val="17"/>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2"/>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41" w15:restartNumberingAfterBreak="0">
    <w:nsid w:val="63365709"/>
    <w:multiLevelType w:val="hybridMultilevel"/>
    <w:tmpl w:val="8BD878F4"/>
    <w:lvl w:ilvl="0" w:tplc="5C00F9BC">
      <w:numFmt w:val="bullet"/>
      <w:lvlText w:val="-"/>
      <w:lvlJc w:val="left"/>
      <w:pPr>
        <w:ind w:left="1572" w:hanging="360"/>
      </w:pPr>
      <w:rPr>
        <w:rFonts w:ascii="Verdana" w:eastAsia="Calibri" w:hAnsi="Verdana" w:cs="Calibri" w:hint="default"/>
      </w:rPr>
    </w:lvl>
    <w:lvl w:ilvl="1" w:tplc="040E0003" w:tentative="1">
      <w:start w:val="1"/>
      <w:numFmt w:val="bullet"/>
      <w:lvlText w:val="o"/>
      <w:lvlJc w:val="left"/>
      <w:pPr>
        <w:ind w:left="2292" w:hanging="360"/>
      </w:pPr>
      <w:rPr>
        <w:rFonts w:ascii="Courier New" w:hAnsi="Courier New" w:cs="Courier New" w:hint="default"/>
      </w:rPr>
    </w:lvl>
    <w:lvl w:ilvl="2" w:tplc="040E0005" w:tentative="1">
      <w:start w:val="1"/>
      <w:numFmt w:val="bullet"/>
      <w:lvlText w:val=""/>
      <w:lvlJc w:val="left"/>
      <w:pPr>
        <w:ind w:left="3012" w:hanging="360"/>
      </w:pPr>
      <w:rPr>
        <w:rFonts w:ascii="Wingdings" w:hAnsi="Wingdings" w:hint="default"/>
      </w:rPr>
    </w:lvl>
    <w:lvl w:ilvl="3" w:tplc="040E0001" w:tentative="1">
      <w:start w:val="1"/>
      <w:numFmt w:val="bullet"/>
      <w:lvlText w:val=""/>
      <w:lvlJc w:val="left"/>
      <w:pPr>
        <w:ind w:left="3732" w:hanging="360"/>
      </w:pPr>
      <w:rPr>
        <w:rFonts w:ascii="Symbol" w:hAnsi="Symbol" w:hint="default"/>
      </w:rPr>
    </w:lvl>
    <w:lvl w:ilvl="4" w:tplc="040E0003" w:tentative="1">
      <w:start w:val="1"/>
      <w:numFmt w:val="bullet"/>
      <w:lvlText w:val="o"/>
      <w:lvlJc w:val="left"/>
      <w:pPr>
        <w:ind w:left="4452" w:hanging="360"/>
      </w:pPr>
      <w:rPr>
        <w:rFonts w:ascii="Courier New" w:hAnsi="Courier New" w:cs="Courier New" w:hint="default"/>
      </w:rPr>
    </w:lvl>
    <w:lvl w:ilvl="5" w:tplc="040E0005" w:tentative="1">
      <w:start w:val="1"/>
      <w:numFmt w:val="bullet"/>
      <w:lvlText w:val=""/>
      <w:lvlJc w:val="left"/>
      <w:pPr>
        <w:ind w:left="5172" w:hanging="360"/>
      </w:pPr>
      <w:rPr>
        <w:rFonts w:ascii="Wingdings" w:hAnsi="Wingdings" w:hint="default"/>
      </w:rPr>
    </w:lvl>
    <w:lvl w:ilvl="6" w:tplc="040E0001" w:tentative="1">
      <w:start w:val="1"/>
      <w:numFmt w:val="bullet"/>
      <w:lvlText w:val=""/>
      <w:lvlJc w:val="left"/>
      <w:pPr>
        <w:ind w:left="5892" w:hanging="360"/>
      </w:pPr>
      <w:rPr>
        <w:rFonts w:ascii="Symbol" w:hAnsi="Symbol" w:hint="default"/>
      </w:rPr>
    </w:lvl>
    <w:lvl w:ilvl="7" w:tplc="040E0003" w:tentative="1">
      <w:start w:val="1"/>
      <w:numFmt w:val="bullet"/>
      <w:lvlText w:val="o"/>
      <w:lvlJc w:val="left"/>
      <w:pPr>
        <w:ind w:left="6612" w:hanging="360"/>
      </w:pPr>
      <w:rPr>
        <w:rFonts w:ascii="Courier New" w:hAnsi="Courier New" w:cs="Courier New" w:hint="default"/>
      </w:rPr>
    </w:lvl>
    <w:lvl w:ilvl="8" w:tplc="040E0005" w:tentative="1">
      <w:start w:val="1"/>
      <w:numFmt w:val="bullet"/>
      <w:lvlText w:val=""/>
      <w:lvlJc w:val="left"/>
      <w:pPr>
        <w:ind w:left="7332" w:hanging="360"/>
      </w:pPr>
      <w:rPr>
        <w:rFonts w:ascii="Wingdings" w:hAnsi="Wingdings" w:hint="default"/>
      </w:rPr>
    </w:lvl>
  </w:abstractNum>
  <w:abstractNum w:abstractNumId="142" w15:restartNumberingAfterBreak="0">
    <w:nsid w:val="64683823"/>
    <w:multiLevelType w:val="hybridMultilevel"/>
    <w:tmpl w:val="C2D62A44"/>
    <w:lvl w:ilvl="0" w:tplc="012EAD66">
      <w:start w:val="12"/>
      <w:numFmt w:val="bullet"/>
      <w:lvlText w:val="-"/>
      <w:lvlJc w:val="left"/>
      <w:pPr>
        <w:ind w:left="720" w:hanging="360"/>
      </w:pPr>
      <w:rPr>
        <w:rFonts w:ascii="Verdana" w:eastAsia="Times New Roman" w:hAnsi="Verdana" w:cs="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3" w15:restartNumberingAfterBreak="0">
    <w:nsid w:val="64794D5F"/>
    <w:multiLevelType w:val="hybridMultilevel"/>
    <w:tmpl w:val="14B82FFE"/>
    <w:lvl w:ilvl="0" w:tplc="74DA321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4" w15:restartNumberingAfterBreak="0">
    <w:nsid w:val="667B5995"/>
    <w:multiLevelType w:val="hybridMultilevel"/>
    <w:tmpl w:val="CE3EC7F6"/>
    <w:lvl w:ilvl="0" w:tplc="FB18648C">
      <w:numFmt w:val="bullet"/>
      <w:lvlText w:val="–"/>
      <w:lvlJc w:val="left"/>
      <w:pPr>
        <w:ind w:left="720" w:hanging="360"/>
      </w:pPr>
      <w:rPr>
        <w:rFonts w:ascii="Verdana" w:eastAsia="Times New Roman"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5" w15:restartNumberingAfterBreak="0">
    <w:nsid w:val="667F5F88"/>
    <w:multiLevelType w:val="hybridMultilevel"/>
    <w:tmpl w:val="4DEA8368"/>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46" w15:restartNumberingAfterBreak="0">
    <w:nsid w:val="67FF78CE"/>
    <w:multiLevelType w:val="hybridMultilevel"/>
    <w:tmpl w:val="97FC4266"/>
    <w:lvl w:ilvl="0" w:tplc="040E0001">
      <w:start w:val="1"/>
      <w:numFmt w:val="bullet"/>
      <w:lvlText w:val=""/>
      <w:lvlJc w:val="left"/>
      <w:pPr>
        <w:ind w:left="778" w:hanging="360"/>
      </w:pPr>
      <w:rPr>
        <w:rFonts w:ascii="Symbol" w:hAnsi="Symbol" w:hint="default"/>
      </w:rPr>
    </w:lvl>
    <w:lvl w:ilvl="1" w:tplc="040E0003" w:tentative="1">
      <w:start w:val="1"/>
      <w:numFmt w:val="bullet"/>
      <w:lvlText w:val="o"/>
      <w:lvlJc w:val="left"/>
      <w:pPr>
        <w:ind w:left="1498" w:hanging="360"/>
      </w:pPr>
      <w:rPr>
        <w:rFonts w:ascii="Courier New" w:hAnsi="Courier New" w:cs="Courier New" w:hint="default"/>
      </w:rPr>
    </w:lvl>
    <w:lvl w:ilvl="2" w:tplc="040E0005" w:tentative="1">
      <w:start w:val="1"/>
      <w:numFmt w:val="bullet"/>
      <w:lvlText w:val=""/>
      <w:lvlJc w:val="left"/>
      <w:pPr>
        <w:ind w:left="2218" w:hanging="360"/>
      </w:pPr>
      <w:rPr>
        <w:rFonts w:ascii="Wingdings" w:hAnsi="Wingdings" w:hint="default"/>
      </w:rPr>
    </w:lvl>
    <w:lvl w:ilvl="3" w:tplc="040E0001" w:tentative="1">
      <w:start w:val="1"/>
      <w:numFmt w:val="bullet"/>
      <w:lvlText w:val=""/>
      <w:lvlJc w:val="left"/>
      <w:pPr>
        <w:ind w:left="2938" w:hanging="360"/>
      </w:pPr>
      <w:rPr>
        <w:rFonts w:ascii="Symbol" w:hAnsi="Symbol" w:hint="default"/>
      </w:rPr>
    </w:lvl>
    <w:lvl w:ilvl="4" w:tplc="040E0003" w:tentative="1">
      <w:start w:val="1"/>
      <w:numFmt w:val="bullet"/>
      <w:lvlText w:val="o"/>
      <w:lvlJc w:val="left"/>
      <w:pPr>
        <w:ind w:left="3658" w:hanging="360"/>
      </w:pPr>
      <w:rPr>
        <w:rFonts w:ascii="Courier New" w:hAnsi="Courier New" w:cs="Courier New" w:hint="default"/>
      </w:rPr>
    </w:lvl>
    <w:lvl w:ilvl="5" w:tplc="040E0005" w:tentative="1">
      <w:start w:val="1"/>
      <w:numFmt w:val="bullet"/>
      <w:lvlText w:val=""/>
      <w:lvlJc w:val="left"/>
      <w:pPr>
        <w:ind w:left="4378" w:hanging="360"/>
      </w:pPr>
      <w:rPr>
        <w:rFonts w:ascii="Wingdings" w:hAnsi="Wingdings" w:hint="default"/>
      </w:rPr>
    </w:lvl>
    <w:lvl w:ilvl="6" w:tplc="040E0001" w:tentative="1">
      <w:start w:val="1"/>
      <w:numFmt w:val="bullet"/>
      <w:lvlText w:val=""/>
      <w:lvlJc w:val="left"/>
      <w:pPr>
        <w:ind w:left="5098" w:hanging="360"/>
      </w:pPr>
      <w:rPr>
        <w:rFonts w:ascii="Symbol" w:hAnsi="Symbol" w:hint="default"/>
      </w:rPr>
    </w:lvl>
    <w:lvl w:ilvl="7" w:tplc="040E0003" w:tentative="1">
      <w:start w:val="1"/>
      <w:numFmt w:val="bullet"/>
      <w:lvlText w:val="o"/>
      <w:lvlJc w:val="left"/>
      <w:pPr>
        <w:ind w:left="5818" w:hanging="360"/>
      </w:pPr>
      <w:rPr>
        <w:rFonts w:ascii="Courier New" w:hAnsi="Courier New" w:cs="Courier New" w:hint="default"/>
      </w:rPr>
    </w:lvl>
    <w:lvl w:ilvl="8" w:tplc="040E0005" w:tentative="1">
      <w:start w:val="1"/>
      <w:numFmt w:val="bullet"/>
      <w:lvlText w:val=""/>
      <w:lvlJc w:val="left"/>
      <w:pPr>
        <w:ind w:left="6538" w:hanging="360"/>
      </w:pPr>
      <w:rPr>
        <w:rFonts w:ascii="Wingdings" w:hAnsi="Wingdings" w:hint="default"/>
      </w:rPr>
    </w:lvl>
  </w:abstractNum>
  <w:abstractNum w:abstractNumId="147" w15:restartNumberingAfterBreak="0">
    <w:nsid w:val="69982E5D"/>
    <w:multiLevelType w:val="hybridMultilevel"/>
    <w:tmpl w:val="722EA82A"/>
    <w:lvl w:ilvl="0" w:tplc="2BC0C3B4">
      <w:start w:val="8"/>
      <w:numFmt w:val="bullet"/>
      <w:lvlText w:val="-"/>
      <w:lvlJc w:val="left"/>
      <w:pPr>
        <w:ind w:left="720" w:hanging="360"/>
      </w:pPr>
      <w:rPr>
        <w:rFonts w:ascii="Verdana" w:eastAsiaTheme="minorHAnsi" w:hAnsi="Verdana"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8" w15:restartNumberingAfterBreak="0">
    <w:nsid w:val="6A9777AE"/>
    <w:multiLevelType w:val="hybridMultilevel"/>
    <w:tmpl w:val="C5C6BC66"/>
    <w:lvl w:ilvl="0" w:tplc="CDB2C456">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49" w15:restartNumberingAfterBreak="0">
    <w:nsid w:val="6B0445D7"/>
    <w:multiLevelType w:val="hybridMultilevel"/>
    <w:tmpl w:val="388488F2"/>
    <w:lvl w:ilvl="0" w:tplc="1A6C1588">
      <w:numFmt w:val="bullet"/>
      <w:lvlText w:val="-"/>
      <w:lvlJc w:val="left"/>
      <w:pPr>
        <w:ind w:left="1146" w:hanging="360"/>
      </w:pPr>
      <w:rPr>
        <w:rFonts w:ascii="Verdana" w:eastAsiaTheme="minorHAnsi" w:hAnsi="Verdana" w:cs="Times New Roman"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50" w15:restartNumberingAfterBreak="0">
    <w:nsid w:val="6B321FA4"/>
    <w:multiLevelType w:val="hybridMultilevel"/>
    <w:tmpl w:val="04E292A2"/>
    <w:lvl w:ilvl="0" w:tplc="568A4880">
      <w:start w:val="1"/>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1" w15:restartNumberingAfterBreak="0">
    <w:nsid w:val="6B7A6AF4"/>
    <w:multiLevelType w:val="hybridMultilevel"/>
    <w:tmpl w:val="B4FEFF44"/>
    <w:lvl w:ilvl="0" w:tplc="1A6C1588">
      <w:numFmt w:val="bullet"/>
      <w:lvlText w:val="-"/>
      <w:lvlJc w:val="left"/>
      <w:pPr>
        <w:ind w:left="1146" w:hanging="360"/>
      </w:pPr>
      <w:rPr>
        <w:rFonts w:ascii="Verdana" w:eastAsiaTheme="minorHAnsi" w:hAnsi="Verdana" w:cs="Times New Roman"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52" w15:restartNumberingAfterBreak="0">
    <w:nsid w:val="6BDA6026"/>
    <w:multiLevelType w:val="multilevel"/>
    <w:tmpl w:val="BAF279BE"/>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3" w15:restartNumberingAfterBreak="0">
    <w:nsid w:val="6C2E7F00"/>
    <w:multiLevelType w:val="hybridMultilevel"/>
    <w:tmpl w:val="F0709D28"/>
    <w:lvl w:ilvl="0" w:tplc="97726144">
      <w:start w:val="1"/>
      <w:numFmt w:val="bullet"/>
      <w:lvlText w:val="-"/>
      <w:lvlJc w:val="left"/>
      <w:pPr>
        <w:ind w:left="1080" w:hanging="360"/>
      </w:pPr>
      <w:rPr>
        <w:rFonts w:ascii="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54" w15:restartNumberingAfterBreak="0">
    <w:nsid w:val="6CA54834"/>
    <w:multiLevelType w:val="hybridMultilevel"/>
    <w:tmpl w:val="72C46DD6"/>
    <w:lvl w:ilvl="0" w:tplc="FB44F5DC">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5" w15:restartNumberingAfterBreak="0">
    <w:nsid w:val="6D290A09"/>
    <w:multiLevelType w:val="multilevel"/>
    <w:tmpl w:val="C818DDB4"/>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6" w15:restartNumberingAfterBreak="0">
    <w:nsid w:val="6E044DC4"/>
    <w:multiLevelType w:val="hybridMultilevel"/>
    <w:tmpl w:val="4BD0DC12"/>
    <w:lvl w:ilvl="0" w:tplc="6862F5E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7" w15:restartNumberingAfterBreak="0">
    <w:nsid w:val="6E481AB2"/>
    <w:multiLevelType w:val="multilevel"/>
    <w:tmpl w:val="584830C2"/>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8" w15:restartNumberingAfterBreak="0">
    <w:nsid w:val="6F4463F0"/>
    <w:multiLevelType w:val="hybridMultilevel"/>
    <w:tmpl w:val="68CAA8A0"/>
    <w:lvl w:ilvl="0" w:tplc="BD505EEC">
      <w:start w:val="1"/>
      <w:numFmt w:val="decimal"/>
      <w:lvlText w:val="%1."/>
      <w:lvlJc w:val="left"/>
      <w:pPr>
        <w:ind w:left="644"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9" w15:restartNumberingAfterBreak="0">
    <w:nsid w:val="6F845E36"/>
    <w:multiLevelType w:val="hybridMultilevel"/>
    <w:tmpl w:val="FE4A1656"/>
    <w:lvl w:ilvl="0" w:tplc="1A6C1588">
      <w:numFmt w:val="bullet"/>
      <w:lvlText w:val="-"/>
      <w:lvlJc w:val="left"/>
      <w:pPr>
        <w:ind w:left="1146" w:hanging="360"/>
      </w:pPr>
      <w:rPr>
        <w:rFonts w:ascii="Verdana" w:eastAsiaTheme="minorHAnsi" w:hAnsi="Verdana" w:cs="Times New Roman"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60" w15:restartNumberingAfterBreak="0">
    <w:nsid w:val="71411760"/>
    <w:multiLevelType w:val="hybridMultilevel"/>
    <w:tmpl w:val="F670D3F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61" w15:restartNumberingAfterBreak="0">
    <w:nsid w:val="72DB0F53"/>
    <w:multiLevelType w:val="multilevel"/>
    <w:tmpl w:val="A03E11B0"/>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62" w15:restartNumberingAfterBreak="0">
    <w:nsid w:val="72E3460F"/>
    <w:multiLevelType w:val="hybridMultilevel"/>
    <w:tmpl w:val="F4F27492"/>
    <w:lvl w:ilvl="0" w:tplc="97726144">
      <w:start w:val="1"/>
      <w:numFmt w:val="bullet"/>
      <w:lvlText w:val="-"/>
      <w:lvlJc w:val="left"/>
      <w:pPr>
        <w:ind w:left="1080" w:hanging="360"/>
      </w:pPr>
      <w:rPr>
        <w:rFonts w:ascii="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63" w15:restartNumberingAfterBreak="0">
    <w:nsid w:val="75143F36"/>
    <w:multiLevelType w:val="hybridMultilevel"/>
    <w:tmpl w:val="5EFC4854"/>
    <w:lvl w:ilvl="0" w:tplc="39DE461A">
      <w:start w:val="1"/>
      <w:numFmt w:val="bullet"/>
      <w:lvlText w:val="­"/>
      <w:lvlJc w:val="left"/>
      <w:pPr>
        <w:ind w:left="1080" w:hanging="360"/>
      </w:pPr>
      <w:rPr>
        <w:rFonts w:ascii="Calibri" w:hAnsi="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64" w15:restartNumberingAfterBreak="0">
    <w:nsid w:val="754F1FA6"/>
    <w:multiLevelType w:val="hybridMultilevel"/>
    <w:tmpl w:val="9056BC4E"/>
    <w:lvl w:ilvl="0" w:tplc="35C8BAD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5" w15:restartNumberingAfterBreak="0">
    <w:nsid w:val="75A74FB0"/>
    <w:multiLevelType w:val="multilevel"/>
    <w:tmpl w:val="D6EEF6C8"/>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66" w15:restartNumberingAfterBreak="0">
    <w:nsid w:val="799631A9"/>
    <w:multiLevelType w:val="multilevel"/>
    <w:tmpl w:val="DDA24A12"/>
    <w:lvl w:ilvl="0">
      <w:start w:val="9"/>
      <w:numFmt w:val="decimal"/>
      <w:lvlText w:val="%1."/>
      <w:lvlJc w:val="left"/>
      <w:pPr>
        <w:ind w:left="540" w:hanging="540"/>
      </w:pPr>
      <w:rPr>
        <w:b/>
        <w:bCs w:val="0"/>
      </w:rPr>
    </w:lvl>
    <w:lvl w:ilvl="1">
      <w:start w:val="1"/>
      <w:numFmt w:val="decimal"/>
      <w:lvlText w:val="%1.%2."/>
      <w:lvlJc w:val="left"/>
      <w:pPr>
        <w:ind w:left="1042" w:hanging="540"/>
      </w:pPr>
      <w:rPr>
        <w:b w:val="0"/>
        <w:bCs/>
      </w:rPr>
    </w:lvl>
    <w:lvl w:ilvl="2">
      <w:start w:val="1"/>
      <w:numFmt w:val="decimal"/>
      <w:lvlText w:val="%1.%2.%3."/>
      <w:lvlJc w:val="left"/>
      <w:pPr>
        <w:ind w:left="1724" w:hanging="720"/>
      </w:pPr>
    </w:lvl>
    <w:lvl w:ilvl="3">
      <w:start w:val="1"/>
      <w:numFmt w:val="decimal"/>
      <w:lvlText w:val="%1.%2.%3.%4."/>
      <w:lvlJc w:val="left"/>
      <w:pPr>
        <w:ind w:left="2226" w:hanging="720"/>
      </w:pPr>
    </w:lvl>
    <w:lvl w:ilvl="4">
      <w:start w:val="1"/>
      <w:numFmt w:val="decimal"/>
      <w:lvlText w:val="%1.%2.%3.%4.%5."/>
      <w:lvlJc w:val="left"/>
      <w:pPr>
        <w:ind w:left="3088" w:hanging="1080"/>
      </w:pPr>
    </w:lvl>
    <w:lvl w:ilvl="5">
      <w:start w:val="1"/>
      <w:numFmt w:val="decimal"/>
      <w:lvlText w:val="%1.%2.%3.%4.%5.%6."/>
      <w:lvlJc w:val="left"/>
      <w:pPr>
        <w:ind w:left="3590" w:hanging="1080"/>
      </w:pPr>
    </w:lvl>
    <w:lvl w:ilvl="6">
      <w:start w:val="1"/>
      <w:numFmt w:val="decimal"/>
      <w:lvlText w:val="%1.%2.%3.%4.%5.%6.%7."/>
      <w:lvlJc w:val="left"/>
      <w:pPr>
        <w:ind w:left="4452" w:hanging="1440"/>
      </w:pPr>
    </w:lvl>
    <w:lvl w:ilvl="7">
      <w:start w:val="1"/>
      <w:numFmt w:val="decimal"/>
      <w:lvlText w:val="%1.%2.%3.%4.%5.%6.%7.%8."/>
      <w:lvlJc w:val="left"/>
      <w:pPr>
        <w:ind w:left="4954" w:hanging="1440"/>
      </w:pPr>
    </w:lvl>
    <w:lvl w:ilvl="8">
      <w:start w:val="1"/>
      <w:numFmt w:val="decimal"/>
      <w:lvlText w:val="%1.%2.%3.%4.%5.%6.%7.%8.%9."/>
      <w:lvlJc w:val="left"/>
      <w:pPr>
        <w:ind w:left="5816" w:hanging="1800"/>
      </w:pPr>
    </w:lvl>
  </w:abstractNum>
  <w:abstractNum w:abstractNumId="167" w15:restartNumberingAfterBreak="0">
    <w:nsid w:val="79CD7CEF"/>
    <w:multiLevelType w:val="hybridMultilevel"/>
    <w:tmpl w:val="63703594"/>
    <w:lvl w:ilvl="0" w:tplc="5C00F9BC">
      <w:numFmt w:val="bullet"/>
      <w:lvlText w:val="-"/>
      <w:lvlJc w:val="left"/>
      <w:pPr>
        <w:ind w:left="360" w:hanging="360"/>
      </w:pPr>
      <w:rPr>
        <w:rFonts w:ascii="Verdana" w:eastAsia="Calibri" w:hAnsi="Verdana" w:cs="Calibri"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8" w15:restartNumberingAfterBreak="0">
    <w:nsid w:val="7A4D2DC2"/>
    <w:multiLevelType w:val="multilevel"/>
    <w:tmpl w:val="272409CA"/>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69" w15:restartNumberingAfterBreak="0">
    <w:nsid w:val="7B3024FD"/>
    <w:multiLevelType w:val="multilevel"/>
    <w:tmpl w:val="67F22E84"/>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70" w15:restartNumberingAfterBreak="0">
    <w:nsid w:val="7B583044"/>
    <w:multiLevelType w:val="multilevel"/>
    <w:tmpl w:val="D2660FDA"/>
    <w:lvl w:ilvl="0">
      <w:start w:val="8"/>
      <w:numFmt w:val="decimal"/>
      <w:lvlText w:val="%1."/>
      <w:lvlJc w:val="left"/>
      <w:pPr>
        <w:ind w:left="600" w:hanging="600"/>
      </w:pPr>
      <w:rPr>
        <w:rFonts w:hint="default"/>
      </w:rPr>
    </w:lvl>
    <w:lvl w:ilvl="1">
      <w:start w:val="1"/>
      <w:numFmt w:val="decimal"/>
      <w:lvlText w:val="%1.%2."/>
      <w:lvlJc w:val="left"/>
      <w:pPr>
        <w:ind w:left="1582" w:hanging="720"/>
      </w:pPr>
      <w:rPr>
        <w:rFonts w:hint="default"/>
      </w:rPr>
    </w:lvl>
    <w:lvl w:ilvl="2">
      <w:start w:val="2"/>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888" w:hanging="144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972" w:hanging="1800"/>
      </w:pPr>
      <w:rPr>
        <w:rFonts w:hint="default"/>
      </w:rPr>
    </w:lvl>
    <w:lvl w:ilvl="7">
      <w:start w:val="1"/>
      <w:numFmt w:val="decimal"/>
      <w:lvlText w:val="%1.%2.%3.%4.%5.%6.%7.%8."/>
      <w:lvlJc w:val="left"/>
      <w:pPr>
        <w:ind w:left="8194" w:hanging="2160"/>
      </w:pPr>
      <w:rPr>
        <w:rFonts w:hint="default"/>
      </w:rPr>
    </w:lvl>
    <w:lvl w:ilvl="8">
      <w:start w:val="1"/>
      <w:numFmt w:val="decimal"/>
      <w:lvlText w:val="%1.%2.%3.%4.%5.%6.%7.%8.%9."/>
      <w:lvlJc w:val="left"/>
      <w:pPr>
        <w:ind w:left="9056" w:hanging="2160"/>
      </w:pPr>
      <w:rPr>
        <w:rFonts w:hint="default"/>
      </w:rPr>
    </w:lvl>
  </w:abstractNum>
  <w:abstractNum w:abstractNumId="171" w15:restartNumberingAfterBreak="0">
    <w:nsid w:val="7B862028"/>
    <w:multiLevelType w:val="multilevel"/>
    <w:tmpl w:val="C0400570"/>
    <w:lvl w:ilvl="0">
      <w:start w:val="1"/>
      <w:numFmt w:val="decimal"/>
      <w:lvlText w:val="%1."/>
      <w:lvlJc w:val="right"/>
      <w:pPr>
        <w:tabs>
          <w:tab w:val="num" w:pos="360"/>
        </w:tabs>
        <w:ind w:left="36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498"/>
        </w:tabs>
        <w:ind w:left="498" w:hanging="432"/>
      </w:pPr>
      <w:rPr>
        <w:rFonts w:hint="default"/>
        <w:b/>
        <w:color w:val="auto"/>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7BF1265D"/>
    <w:multiLevelType w:val="multilevel"/>
    <w:tmpl w:val="0922DB20"/>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73" w15:restartNumberingAfterBreak="0">
    <w:nsid w:val="7CCA2EE6"/>
    <w:multiLevelType w:val="hybridMultilevel"/>
    <w:tmpl w:val="F46ED82C"/>
    <w:lvl w:ilvl="0" w:tplc="1A6C1588">
      <w:numFmt w:val="bullet"/>
      <w:lvlText w:val="-"/>
      <w:lvlJc w:val="left"/>
      <w:pPr>
        <w:ind w:left="1146" w:hanging="360"/>
      </w:pPr>
      <w:rPr>
        <w:rFonts w:ascii="Verdana" w:eastAsiaTheme="minorHAnsi" w:hAnsi="Verdana" w:cs="Times New Roman"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74" w15:restartNumberingAfterBreak="0">
    <w:nsid w:val="7CF22A30"/>
    <w:multiLevelType w:val="hybridMultilevel"/>
    <w:tmpl w:val="56988E62"/>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75" w15:restartNumberingAfterBreak="0">
    <w:nsid w:val="7D8538DD"/>
    <w:multiLevelType w:val="hybridMultilevel"/>
    <w:tmpl w:val="622EE670"/>
    <w:lvl w:ilvl="0" w:tplc="113EEF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6" w15:restartNumberingAfterBreak="0">
    <w:nsid w:val="7DC254F6"/>
    <w:multiLevelType w:val="multilevel"/>
    <w:tmpl w:val="FDE047C8"/>
    <w:lvl w:ilvl="0">
      <w:start w:val="1"/>
      <w:numFmt w:val="decimal"/>
      <w:lvlText w:val="%1."/>
      <w:lvlJc w:val="right"/>
      <w:pPr>
        <w:tabs>
          <w:tab w:val="num" w:pos="644"/>
        </w:tabs>
        <w:ind w:left="644" w:hanging="360"/>
      </w:pPr>
      <w:rPr>
        <w:rFonts w:ascii="Verdana" w:hAnsi="Verdana" w:cs="Times New Roman" w:hint="default"/>
        <w:b/>
        <w:bCs/>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00"/>
        </w:tabs>
        <w:ind w:left="1000" w:hanging="432"/>
      </w:pPr>
      <w:rPr>
        <w:b/>
        <w:color w:val="auto"/>
      </w:r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177" w15:restartNumberingAfterBreak="0">
    <w:nsid w:val="7DD70248"/>
    <w:multiLevelType w:val="hybridMultilevel"/>
    <w:tmpl w:val="72FEFA7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78" w15:restartNumberingAfterBreak="0">
    <w:nsid w:val="7E28090E"/>
    <w:multiLevelType w:val="hybridMultilevel"/>
    <w:tmpl w:val="23A6E908"/>
    <w:lvl w:ilvl="0" w:tplc="5C00F9BC">
      <w:numFmt w:val="bullet"/>
      <w:lvlText w:val="-"/>
      <w:lvlJc w:val="left"/>
      <w:pPr>
        <w:ind w:left="720" w:hanging="360"/>
      </w:pPr>
      <w:rPr>
        <w:rFonts w:ascii="Verdana" w:eastAsia="Calibri" w:hAnsi="Verdana"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9" w15:restartNumberingAfterBreak="0">
    <w:nsid w:val="7EC94545"/>
    <w:multiLevelType w:val="hybridMultilevel"/>
    <w:tmpl w:val="5860D984"/>
    <w:lvl w:ilvl="0" w:tplc="010C602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0" w15:restartNumberingAfterBreak="0">
    <w:nsid w:val="7EDD261D"/>
    <w:multiLevelType w:val="hybridMultilevel"/>
    <w:tmpl w:val="D84C710A"/>
    <w:lvl w:ilvl="0" w:tplc="040E0017">
      <w:start w:val="1"/>
      <w:numFmt w:val="lowerLetter"/>
      <w:lvlText w:val="%1)"/>
      <w:lvlJc w:val="left"/>
      <w:pPr>
        <w:ind w:left="1004" w:hanging="360"/>
      </w:pPr>
    </w:lvl>
    <w:lvl w:ilvl="1" w:tplc="040E0019">
      <w:start w:val="1"/>
      <w:numFmt w:val="lowerLetter"/>
      <w:lvlText w:val="%2."/>
      <w:lvlJc w:val="left"/>
      <w:pPr>
        <w:ind w:left="1724" w:hanging="360"/>
      </w:pPr>
    </w:lvl>
    <w:lvl w:ilvl="2" w:tplc="040E001B">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81" w15:restartNumberingAfterBreak="0">
    <w:nsid w:val="7F180C9B"/>
    <w:multiLevelType w:val="multilevel"/>
    <w:tmpl w:val="988EF394"/>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4"/>
        <w:u w:val="none"/>
        <w:effect w:val="none"/>
        <w:vertAlign w:val="baseline"/>
      </w:rPr>
    </w:lvl>
    <w:lvl w:ilvl="1">
      <w:start w:val="1"/>
      <w:numFmt w:val="decimal"/>
      <w:lvlText w:val="%1.%2."/>
      <w:lvlJc w:val="left"/>
      <w:pPr>
        <w:tabs>
          <w:tab w:val="num" w:pos="858"/>
        </w:tabs>
        <w:ind w:left="858" w:hanging="432"/>
      </w:pPr>
      <w:rPr>
        <w:rFonts w:hint="default"/>
        <w:b/>
        <w:color w:val="auto"/>
        <w:sz w:val="20"/>
        <w:szCs w:val="20"/>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82" w15:restartNumberingAfterBreak="0">
    <w:nsid w:val="7FD60017"/>
    <w:multiLevelType w:val="hybridMultilevel"/>
    <w:tmpl w:val="5ADAE44E"/>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num w:numId="1" w16cid:durableId="17788960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10820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40136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3275085">
    <w:abstractNumId w:val="50"/>
  </w:num>
  <w:num w:numId="5" w16cid:durableId="734819857">
    <w:abstractNumId w:val="83"/>
  </w:num>
  <w:num w:numId="6" w16cid:durableId="534661708">
    <w:abstractNumId w:val="142"/>
  </w:num>
  <w:num w:numId="7" w16cid:durableId="733433331">
    <w:abstractNumId w:val="178"/>
  </w:num>
  <w:num w:numId="8" w16cid:durableId="1718428759">
    <w:abstractNumId w:val="137"/>
  </w:num>
  <w:num w:numId="9" w16cid:durableId="1514610465">
    <w:abstractNumId w:val="60"/>
  </w:num>
  <w:num w:numId="10" w16cid:durableId="1210915022">
    <w:abstractNumId w:val="167"/>
  </w:num>
  <w:num w:numId="11" w16cid:durableId="1960986647">
    <w:abstractNumId w:val="107"/>
  </w:num>
  <w:num w:numId="12" w16cid:durableId="1541823811">
    <w:abstractNumId w:val="17"/>
  </w:num>
  <w:num w:numId="13" w16cid:durableId="230849805">
    <w:abstractNumId w:val="108"/>
  </w:num>
  <w:num w:numId="14" w16cid:durableId="641665234">
    <w:abstractNumId w:val="88"/>
  </w:num>
  <w:num w:numId="15" w16cid:durableId="1822118461">
    <w:abstractNumId w:val="54"/>
  </w:num>
  <w:num w:numId="16" w16cid:durableId="686755584">
    <w:abstractNumId w:val="130"/>
  </w:num>
  <w:num w:numId="17" w16cid:durableId="791478399">
    <w:abstractNumId w:val="150"/>
  </w:num>
  <w:num w:numId="18" w16cid:durableId="1694380699">
    <w:abstractNumId w:val="79"/>
  </w:num>
  <w:num w:numId="19" w16cid:durableId="522866221">
    <w:abstractNumId w:val="160"/>
  </w:num>
  <w:num w:numId="20" w16cid:durableId="83502517">
    <w:abstractNumId w:val="174"/>
  </w:num>
  <w:num w:numId="21" w16cid:durableId="940912718">
    <w:abstractNumId w:val="121"/>
  </w:num>
  <w:num w:numId="22" w16cid:durableId="269825975">
    <w:abstractNumId w:val="43"/>
  </w:num>
  <w:num w:numId="23" w16cid:durableId="1132023349">
    <w:abstractNumId w:val="163"/>
  </w:num>
  <w:num w:numId="24" w16cid:durableId="175121157">
    <w:abstractNumId w:val="127"/>
  </w:num>
  <w:num w:numId="25" w16cid:durableId="458109082">
    <w:abstractNumId w:val="131"/>
  </w:num>
  <w:num w:numId="26" w16cid:durableId="959066655">
    <w:abstractNumId w:val="62"/>
  </w:num>
  <w:num w:numId="27" w16cid:durableId="1202018748">
    <w:abstractNumId w:val="123"/>
  </w:num>
  <w:num w:numId="28" w16cid:durableId="328992589">
    <w:abstractNumId w:val="129"/>
  </w:num>
  <w:num w:numId="29" w16cid:durableId="1594122065">
    <w:abstractNumId w:val="91"/>
  </w:num>
  <w:num w:numId="30" w16cid:durableId="1593588746">
    <w:abstractNumId w:val="67"/>
  </w:num>
  <w:num w:numId="31" w16cid:durableId="1569728185">
    <w:abstractNumId w:val="19"/>
  </w:num>
  <w:num w:numId="32" w16cid:durableId="895972678">
    <w:abstractNumId w:val="147"/>
  </w:num>
  <w:num w:numId="33" w16cid:durableId="70929674">
    <w:abstractNumId w:val="57"/>
  </w:num>
  <w:num w:numId="34" w16cid:durableId="1780293515">
    <w:abstractNumId w:val="6"/>
  </w:num>
  <w:num w:numId="35" w16cid:durableId="945311353">
    <w:abstractNumId w:val="70"/>
  </w:num>
  <w:num w:numId="36" w16cid:durableId="1447577180">
    <w:abstractNumId w:val="39"/>
  </w:num>
  <w:num w:numId="37" w16cid:durableId="1864053832">
    <w:abstractNumId w:val="92"/>
  </w:num>
  <w:num w:numId="38" w16cid:durableId="1237127133">
    <w:abstractNumId w:val="46"/>
  </w:num>
  <w:num w:numId="39" w16cid:durableId="1822036049">
    <w:abstractNumId w:val="155"/>
  </w:num>
  <w:num w:numId="40" w16cid:durableId="576062931">
    <w:abstractNumId w:val="58"/>
  </w:num>
  <w:num w:numId="41" w16cid:durableId="143936650">
    <w:abstractNumId w:val="164"/>
  </w:num>
  <w:num w:numId="42" w16cid:durableId="1237130961">
    <w:abstractNumId w:val="45"/>
  </w:num>
  <w:num w:numId="43" w16cid:durableId="358166269">
    <w:abstractNumId w:val="84"/>
  </w:num>
  <w:num w:numId="44" w16cid:durableId="404185380">
    <w:abstractNumId w:val="171"/>
  </w:num>
  <w:num w:numId="45" w16cid:durableId="2099981214">
    <w:abstractNumId w:val="51"/>
  </w:num>
  <w:num w:numId="46" w16cid:durableId="1967005834">
    <w:abstractNumId w:val="140"/>
  </w:num>
  <w:num w:numId="47" w16cid:durableId="1854298675">
    <w:abstractNumId w:val="21"/>
  </w:num>
  <w:num w:numId="48" w16cid:durableId="1325888076">
    <w:abstractNumId w:val="116"/>
  </w:num>
  <w:num w:numId="49" w16cid:durableId="897594703">
    <w:abstractNumId w:val="71"/>
  </w:num>
  <w:num w:numId="50" w16cid:durableId="201523290">
    <w:abstractNumId w:val="65"/>
  </w:num>
  <w:num w:numId="51" w16cid:durableId="699629508">
    <w:abstractNumId w:val="118"/>
  </w:num>
  <w:num w:numId="52" w16cid:durableId="1185484460">
    <w:abstractNumId w:val="8"/>
  </w:num>
  <w:num w:numId="53" w16cid:durableId="904100530">
    <w:abstractNumId w:val="63"/>
  </w:num>
  <w:num w:numId="54" w16cid:durableId="522985993">
    <w:abstractNumId w:val="31"/>
  </w:num>
  <w:num w:numId="55" w16cid:durableId="136920136">
    <w:abstractNumId w:val="126"/>
  </w:num>
  <w:num w:numId="56" w16cid:durableId="610431205">
    <w:abstractNumId w:val="69"/>
  </w:num>
  <w:num w:numId="57" w16cid:durableId="1240824013">
    <w:abstractNumId w:val="90"/>
  </w:num>
  <w:num w:numId="58" w16cid:durableId="1325008663">
    <w:abstractNumId w:val="179"/>
  </w:num>
  <w:num w:numId="59" w16cid:durableId="684331575">
    <w:abstractNumId w:val="93"/>
  </w:num>
  <w:num w:numId="60" w16cid:durableId="52850842">
    <w:abstractNumId w:val="141"/>
  </w:num>
  <w:num w:numId="61" w16cid:durableId="643319773">
    <w:abstractNumId w:val="100"/>
  </w:num>
  <w:num w:numId="62" w16cid:durableId="840000705">
    <w:abstractNumId w:val="52"/>
  </w:num>
  <w:num w:numId="63" w16cid:durableId="440996992">
    <w:abstractNumId w:val="151"/>
  </w:num>
  <w:num w:numId="64" w16cid:durableId="1215386127">
    <w:abstractNumId w:val="75"/>
  </w:num>
  <w:num w:numId="65" w16cid:durableId="1818954777">
    <w:abstractNumId w:val="32"/>
  </w:num>
  <w:num w:numId="66" w16cid:durableId="4887099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44596887">
    <w:abstractNumId w:val="1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25275278">
    <w:abstractNumId w:val="16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23839524">
    <w:abstractNumId w:val="13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69921268">
    <w:abstractNumId w:val="66"/>
  </w:num>
  <w:num w:numId="71" w16cid:durableId="297685386">
    <w:abstractNumId w:val="61"/>
  </w:num>
  <w:num w:numId="72" w16cid:durableId="1169755041">
    <w:abstractNumId w:val="64"/>
  </w:num>
  <w:num w:numId="73" w16cid:durableId="1899123922">
    <w:abstractNumId w:val="115"/>
  </w:num>
  <w:num w:numId="74" w16cid:durableId="1351566558">
    <w:abstractNumId w:val="11"/>
  </w:num>
  <w:num w:numId="75" w16cid:durableId="921833068">
    <w:abstractNumId w:val="101"/>
  </w:num>
  <w:num w:numId="76" w16cid:durableId="1821846506">
    <w:abstractNumId w:val="27"/>
  </w:num>
  <w:num w:numId="77" w16cid:durableId="359815211">
    <w:abstractNumId w:val="96"/>
  </w:num>
  <w:num w:numId="78" w16cid:durableId="1208756952">
    <w:abstractNumId w:val="78"/>
  </w:num>
  <w:num w:numId="79" w16cid:durableId="1367372343">
    <w:abstractNumId w:val="144"/>
  </w:num>
  <w:num w:numId="80" w16cid:durableId="592201962">
    <w:abstractNumId w:val="74"/>
  </w:num>
  <w:num w:numId="81" w16cid:durableId="1472096032">
    <w:abstractNumId w:val="181"/>
  </w:num>
  <w:num w:numId="82" w16cid:durableId="1304769471">
    <w:abstractNumId w:val="148"/>
  </w:num>
  <w:num w:numId="83" w16cid:durableId="1379667419">
    <w:abstractNumId w:val="16"/>
  </w:num>
  <w:num w:numId="84" w16cid:durableId="497960147">
    <w:abstractNumId w:val="165"/>
  </w:num>
  <w:num w:numId="85" w16cid:durableId="1057901060">
    <w:abstractNumId w:val="135"/>
  </w:num>
  <w:num w:numId="86" w16cid:durableId="1667703459">
    <w:abstractNumId w:val="42"/>
  </w:num>
  <w:num w:numId="87" w16cid:durableId="1310015567">
    <w:abstractNumId w:val="169"/>
  </w:num>
  <w:num w:numId="88" w16cid:durableId="1728533242">
    <w:abstractNumId w:val="99"/>
  </w:num>
  <w:num w:numId="89" w16cid:durableId="1118135063">
    <w:abstractNumId w:val="44"/>
  </w:num>
  <w:num w:numId="90" w16cid:durableId="1857499909">
    <w:abstractNumId w:val="161"/>
  </w:num>
  <w:num w:numId="91" w16cid:durableId="32585659">
    <w:abstractNumId w:val="175"/>
  </w:num>
  <w:num w:numId="92" w16cid:durableId="1524439817">
    <w:abstractNumId w:val="80"/>
  </w:num>
  <w:num w:numId="93" w16cid:durableId="101995158">
    <w:abstractNumId w:val="68"/>
  </w:num>
  <w:num w:numId="94" w16cid:durableId="2110656336">
    <w:abstractNumId w:val="81"/>
  </w:num>
  <w:num w:numId="95" w16cid:durableId="1953592959">
    <w:abstractNumId w:val="26"/>
  </w:num>
  <w:num w:numId="96" w16cid:durableId="761991836">
    <w:abstractNumId w:val="2"/>
  </w:num>
  <w:num w:numId="97" w16cid:durableId="1663390445">
    <w:abstractNumId w:val="29"/>
  </w:num>
  <w:num w:numId="98" w16cid:durableId="1473869956">
    <w:abstractNumId w:val="22"/>
  </w:num>
  <w:num w:numId="99" w16cid:durableId="34626577">
    <w:abstractNumId w:val="36"/>
  </w:num>
  <w:num w:numId="100" w16cid:durableId="1341278805">
    <w:abstractNumId w:val="170"/>
  </w:num>
  <w:num w:numId="101" w16cid:durableId="227814057">
    <w:abstractNumId w:val="82"/>
  </w:num>
  <w:num w:numId="102" w16cid:durableId="1209957273">
    <w:abstractNumId w:val="152"/>
  </w:num>
  <w:num w:numId="103" w16cid:durableId="655232418">
    <w:abstractNumId w:val="4"/>
  </w:num>
  <w:num w:numId="104" w16cid:durableId="1308896840">
    <w:abstractNumId w:val="128"/>
  </w:num>
  <w:num w:numId="105" w16cid:durableId="1396708661">
    <w:abstractNumId w:val="159"/>
  </w:num>
  <w:num w:numId="106" w16cid:durableId="1446344979">
    <w:abstractNumId w:val="173"/>
  </w:num>
  <w:num w:numId="107" w16cid:durableId="2028480907">
    <w:abstractNumId w:val="149"/>
  </w:num>
  <w:num w:numId="108" w16cid:durableId="394477942">
    <w:abstractNumId w:val="168"/>
  </w:num>
  <w:num w:numId="109" w16cid:durableId="1811819190">
    <w:abstractNumId w:val="55"/>
  </w:num>
  <w:num w:numId="110" w16cid:durableId="506670827">
    <w:abstractNumId w:val="112"/>
  </w:num>
  <w:num w:numId="111" w16cid:durableId="1942639960">
    <w:abstractNumId w:val="111"/>
  </w:num>
  <w:num w:numId="112" w16cid:durableId="416751212">
    <w:abstractNumId w:val="157"/>
  </w:num>
  <w:num w:numId="113" w16cid:durableId="658192344">
    <w:abstractNumId w:val="76"/>
  </w:num>
  <w:num w:numId="114" w16cid:durableId="236290008">
    <w:abstractNumId w:val="59"/>
  </w:num>
  <w:num w:numId="115" w16cid:durableId="1969048969">
    <w:abstractNumId w:val="114"/>
  </w:num>
  <w:num w:numId="116" w16cid:durableId="1047879088">
    <w:abstractNumId w:val="14"/>
  </w:num>
  <w:num w:numId="117" w16cid:durableId="1915970835">
    <w:abstractNumId w:val="109"/>
  </w:num>
  <w:num w:numId="118" w16cid:durableId="1202204006">
    <w:abstractNumId w:val="143"/>
  </w:num>
  <w:num w:numId="119" w16cid:durableId="1816339145">
    <w:abstractNumId w:val="98"/>
  </w:num>
  <w:num w:numId="120" w16cid:durableId="1965186608">
    <w:abstractNumId w:val="34"/>
  </w:num>
  <w:num w:numId="121" w16cid:durableId="2080714973">
    <w:abstractNumId w:val="53"/>
  </w:num>
  <w:num w:numId="122" w16cid:durableId="2012373080">
    <w:abstractNumId w:val="3"/>
  </w:num>
  <w:num w:numId="123" w16cid:durableId="655959952">
    <w:abstractNumId w:val="18"/>
  </w:num>
  <w:num w:numId="124" w16cid:durableId="1690839469">
    <w:abstractNumId w:val="122"/>
  </w:num>
  <w:num w:numId="125" w16cid:durableId="305479392">
    <w:abstractNumId w:val="138"/>
  </w:num>
  <w:num w:numId="126" w16cid:durableId="248386652">
    <w:abstractNumId w:val="24"/>
  </w:num>
  <w:num w:numId="127" w16cid:durableId="1465736566">
    <w:abstractNumId w:val="49"/>
  </w:num>
  <w:num w:numId="128" w16cid:durableId="1529371802">
    <w:abstractNumId w:val="10"/>
  </w:num>
  <w:num w:numId="129" w16cid:durableId="2135127024">
    <w:abstractNumId w:val="120"/>
  </w:num>
  <w:num w:numId="130" w16cid:durableId="294718658">
    <w:abstractNumId w:val="119"/>
  </w:num>
  <w:num w:numId="131" w16cid:durableId="716901561">
    <w:abstractNumId w:val="25"/>
  </w:num>
  <w:num w:numId="132" w16cid:durableId="802119670">
    <w:abstractNumId w:val="153"/>
  </w:num>
  <w:num w:numId="133" w16cid:durableId="1773167177">
    <w:abstractNumId w:val="40"/>
  </w:num>
  <w:num w:numId="134" w16cid:durableId="1444109185">
    <w:abstractNumId w:val="133"/>
  </w:num>
  <w:num w:numId="135" w16cid:durableId="70734219">
    <w:abstractNumId w:val="134"/>
  </w:num>
  <w:num w:numId="136" w16cid:durableId="1256942436">
    <w:abstractNumId w:val="162"/>
  </w:num>
  <w:num w:numId="137" w16cid:durableId="974719855">
    <w:abstractNumId w:val="77"/>
  </w:num>
  <w:num w:numId="138" w16cid:durableId="13389074">
    <w:abstractNumId w:val="95"/>
  </w:num>
  <w:num w:numId="139" w16cid:durableId="576672339">
    <w:abstractNumId w:val="73"/>
  </w:num>
  <w:num w:numId="140" w16cid:durableId="1546795109">
    <w:abstractNumId w:val="94"/>
  </w:num>
  <w:num w:numId="141" w16cid:durableId="1172183331">
    <w:abstractNumId w:val="172"/>
  </w:num>
  <w:num w:numId="142" w16cid:durableId="712653188">
    <w:abstractNumId w:val="158"/>
  </w:num>
  <w:num w:numId="143" w16cid:durableId="1086346617">
    <w:abstractNumId w:val="139"/>
  </w:num>
  <w:num w:numId="144" w16cid:durableId="1234699213">
    <w:abstractNumId w:val="5"/>
  </w:num>
  <w:num w:numId="145" w16cid:durableId="979000637">
    <w:abstractNumId w:val="87"/>
  </w:num>
  <w:num w:numId="146" w16cid:durableId="485705785">
    <w:abstractNumId w:val="125"/>
  </w:num>
  <w:num w:numId="147" w16cid:durableId="1276982262">
    <w:abstractNumId w:val="20"/>
  </w:num>
  <w:num w:numId="148" w16cid:durableId="567964537">
    <w:abstractNumId w:val="86"/>
  </w:num>
  <w:num w:numId="149" w16cid:durableId="781876125">
    <w:abstractNumId w:val="102"/>
  </w:num>
  <w:num w:numId="150" w16cid:durableId="26835344">
    <w:abstractNumId w:val="35"/>
  </w:num>
  <w:num w:numId="151" w16cid:durableId="1357806673">
    <w:abstractNumId w:val="124"/>
  </w:num>
  <w:num w:numId="152" w16cid:durableId="1248072440">
    <w:abstractNumId w:val="106"/>
  </w:num>
  <w:num w:numId="153" w16cid:durableId="823082275">
    <w:abstractNumId w:val="117"/>
  </w:num>
  <w:num w:numId="154" w16cid:durableId="579214856">
    <w:abstractNumId w:val="105"/>
  </w:num>
  <w:num w:numId="155" w16cid:durableId="1545016746">
    <w:abstractNumId w:val="110"/>
  </w:num>
  <w:num w:numId="156" w16cid:durableId="423956684">
    <w:abstractNumId w:val="156"/>
  </w:num>
  <w:num w:numId="157" w16cid:durableId="2088533370">
    <w:abstractNumId w:val="89"/>
  </w:num>
  <w:num w:numId="158" w16cid:durableId="404765920">
    <w:abstractNumId w:val="15"/>
  </w:num>
  <w:num w:numId="159" w16cid:durableId="439839695">
    <w:abstractNumId w:val="30"/>
  </w:num>
  <w:num w:numId="160" w16cid:durableId="1147405735">
    <w:abstractNumId w:val="28"/>
  </w:num>
  <w:num w:numId="161" w16cid:durableId="1315794101">
    <w:abstractNumId w:val="145"/>
  </w:num>
  <w:num w:numId="162" w16cid:durableId="914900608">
    <w:abstractNumId w:val="177"/>
  </w:num>
  <w:num w:numId="163" w16cid:durableId="211504366">
    <w:abstractNumId w:val="38"/>
  </w:num>
  <w:num w:numId="164" w16cid:durableId="520515322">
    <w:abstractNumId w:val="182"/>
  </w:num>
  <w:num w:numId="165" w16cid:durableId="1842423627">
    <w:abstractNumId w:val="41"/>
  </w:num>
  <w:num w:numId="166" w16cid:durableId="584076204">
    <w:abstractNumId w:val="146"/>
  </w:num>
  <w:num w:numId="167" w16cid:durableId="335309840">
    <w:abstractNumId w:val="85"/>
  </w:num>
  <w:num w:numId="168" w16cid:durableId="1660695538">
    <w:abstractNumId w:val="56"/>
  </w:num>
  <w:num w:numId="169" w16cid:durableId="595793161">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67222275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50903072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397360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75447753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80997862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284070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960141501">
    <w:abstractNumId w:val="0"/>
  </w:num>
  <w:num w:numId="177" w16cid:durableId="1170096457">
    <w:abstractNumId w:val="37"/>
  </w:num>
  <w:num w:numId="178" w16cid:durableId="868758980">
    <w:abstractNumId w:val="113"/>
  </w:num>
  <w:num w:numId="179" w16cid:durableId="1407068801">
    <w:abstractNumId w:val="154"/>
  </w:num>
  <w:num w:numId="180" w16cid:durableId="379324090">
    <w:abstractNumId w:val="180"/>
  </w:num>
  <w:num w:numId="181" w16cid:durableId="1534612917">
    <w:abstractNumId w:val="9"/>
  </w:num>
  <w:num w:numId="182" w16cid:durableId="1308390054">
    <w:abstractNumId w:val="7"/>
  </w:num>
  <w:num w:numId="183" w16cid:durableId="3195751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877767963">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72263425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84146155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402753699">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741752847">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82670629">
    <w:abstractNumId w:val="176"/>
  </w:num>
  <w:num w:numId="190" w16cid:durableId="138427316">
    <w:abstractNumId w:val="33"/>
  </w:num>
  <w:num w:numId="191" w16cid:durableId="914434071">
    <w:abstractNumId w:val="103"/>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076"/>
    <w:rsid w:val="00005FBE"/>
    <w:rsid w:val="0007152A"/>
    <w:rsid w:val="000859BC"/>
    <w:rsid w:val="000F2148"/>
    <w:rsid w:val="000F5EF6"/>
    <w:rsid w:val="00117522"/>
    <w:rsid w:val="0012408E"/>
    <w:rsid w:val="0016211A"/>
    <w:rsid w:val="00205736"/>
    <w:rsid w:val="00252FF2"/>
    <w:rsid w:val="00282136"/>
    <w:rsid w:val="00325611"/>
    <w:rsid w:val="003A6985"/>
    <w:rsid w:val="003C2327"/>
    <w:rsid w:val="003F3470"/>
    <w:rsid w:val="004100B4"/>
    <w:rsid w:val="00467C07"/>
    <w:rsid w:val="0049651D"/>
    <w:rsid w:val="004B4E0E"/>
    <w:rsid w:val="004C6919"/>
    <w:rsid w:val="004E1AC2"/>
    <w:rsid w:val="00500873"/>
    <w:rsid w:val="00542F1E"/>
    <w:rsid w:val="00555AD3"/>
    <w:rsid w:val="00577C05"/>
    <w:rsid w:val="005B2A03"/>
    <w:rsid w:val="006009B9"/>
    <w:rsid w:val="00644D31"/>
    <w:rsid w:val="00687518"/>
    <w:rsid w:val="006E4DA8"/>
    <w:rsid w:val="006E6F35"/>
    <w:rsid w:val="007B7F8C"/>
    <w:rsid w:val="007C42BF"/>
    <w:rsid w:val="007D7E1C"/>
    <w:rsid w:val="007E5155"/>
    <w:rsid w:val="008405A5"/>
    <w:rsid w:val="00876CCF"/>
    <w:rsid w:val="008849F1"/>
    <w:rsid w:val="008C04D3"/>
    <w:rsid w:val="008F1CF4"/>
    <w:rsid w:val="00944F63"/>
    <w:rsid w:val="009709B2"/>
    <w:rsid w:val="00973C54"/>
    <w:rsid w:val="009B4945"/>
    <w:rsid w:val="009F4E28"/>
    <w:rsid w:val="009F6C7E"/>
    <w:rsid w:val="00A13D91"/>
    <w:rsid w:val="00A35EBF"/>
    <w:rsid w:val="00A5272C"/>
    <w:rsid w:val="00AA7922"/>
    <w:rsid w:val="00AB72E9"/>
    <w:rsid w:val="00BC6134"/>
    <w:rsid w:val="00C210CF"/>
    <w:rsid w:val="00C33823"/>
    <w:rsid w:val="00C851E0"/>
    <w:rsid w:val="00CA401F"/>
    <w:rsid w:val="00CB1EAA"/>
    <w:rsid w:val="00CC4CBD"/>
    <w:rsid w:val="00CE243D"/>
    <w:rsid w:val="00D20076"/>
    <w:rsid w:val="00D6033A"/>
    <w:rsid w:val="00D7678A"/>
    <w:rsid w:val="00DC0AF6"/>
    <w:rsid w:val="00E5240D"/>
    <w:rsid w:val="00EA5741"/>
    <w:rsid w:val="00EC5B61"/>
    <w:rsid w:val="00F12AE9"/>
    <w:rsid w:val="00F42AF6"/>
    <w:rsid w:val="00F449C5"/>
    <w:rsid w:val="00F92F66"/>
    <w:rsid w:val="00F9595E"/>
    <w:rsid w:val="00FA190D"/>
    <w:rsid w:val="00FA7C24"/>
    <w:rsid w:val="00FC25C8"/>
    <w:rsid w:val="00FE3F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E8900"/>
  <w15:chartTrackingRefBased/>
  <w15:docId w15:val="{4C512D9F-63C6-45E6-BC30-4B2726BE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20076"/>
    <w:pPr>
      <w:spacing w:line="256" w:lineRule="auto"/>
    </w:pPr>
  </w:style>
  <w:style w:type="paragraph" w:styleId="Cmsor1">
    <w:name w:val="heading 1"/>
    <w:basedOn w:val="Norml"/>
    <w:next w:val="Norml"/>
    <w:link w:val="Cmsor1Char"/>
    <w:uiPriority w:val="99"/>
    <w:qFormat/>
    <w:rsid w:val="008C04D3"/>
    <w:pPr>
      <w:keepNext/>
      <w:spacing w:after="0" w:line="240" w:lineRule="auto"/>
      <w:jc w:val="both"/>
      <w:outlineLvl w:val="0"/>
    </w:pPr>
    <w:rPr>
      <w:rFonts w:ascii="Times New Roman" w:eastAsia="Times New Roman" w:hAnsi="Times New Roman" w:cs="Times New Roman"/>
      <w:b/>
      <w:bCs/>
      <w:i/>
      <w:iCs/>
      <w:sz w:val="24"/>
      <w:szCs w:val="24"/>
      <w:u w:val="single"/>
      <w:lang w:eastAsia="hu-HU"/>
    </w:rPr>
  </w:style>
  <w:style w:type="paragraph" w:styleId="Cmsor2">
    <w:name w:val="heading 2"/>
    <w:basedOn w:val="Norml"/>
    <w:next w:val="Norml"/>
    <w:link w:val="Cmsor2Char"/>
    <w:uiPriority w:val="99"/>
    <w:semiHidden/>
    <w:unhideWhenUsed/>
    <w:qFormat/>
    <w:rsid w:val="008C04D3"/>
    <w:pPr>
      <w:keepNext/>
      <w:keepLines/>
      <w:spacing w:before="200" w:after="0" w:line="240" w:lineRule="auto"/>
      <w:outlineLvl w:val="1"/>
    </w:pPr>
    <w:rPr>
      <w:rFonts w:ascii="Cambria" w:eastAsia="Times New Roman" w:hAnsi="Cambria" w:cs="Times New Roman"/>
      <w:b/>
      <w:bCs/>
      <w:color w:val="4F81BD"/>
      <w:sz w:val="26"/>
      <w:szCs w:val="26"/>
      <w:lang w:eastAsia="hu-HU"/>
    </w:rPr>
  </w:style>
  <w:style w:type="paragraph" w:styleId="Cmsor3">
    <w:name w:val="heading 3"/>
    <w:basedOn w:val="Norml"/>
    <w:next w:val="Norml"/>
    <w:link w:val="Cmsor3Char"/>
    <w:uiPriority w:val="99"/>
    <w:semiHidden/>
    <w:unhideWhenUsed/>
    <w:qFormat/>
    <w:rsid w:val="008C04D3"/>
    <w:pPr>
      <w:keepNext/>
      <w:keepLines/>
      <w:spacing w:before="200" w:after="0" w:line="240" w:lineRule="auto"/>
      <w:outlineLvl w:val="2"/>
    </w:pPr>
    <w:rPr>
      <w:rFonts w:ascii="Cambria" w:eastAsia="Times New Roman" w:hAnsi="Cambria" w:cs="Cambria"/>
      <w:b/>
      <w:bCs/>
      <w:color w:val="4F81BD"/>
      <w:sz w:val="20"/>
      <w:szCs w:val="20"/>
      <w:lang w:eastAsia="hu-HU"/>
    </w:rPr>
  </w:style>
  <w:style w:type="paragraph" w:styleId="Cmsor6">
    <w:name w:val="heading 6"/>
    <w:basedOn w:val="Norml"/>
    <w:next w:val="Norml"/>
    <w:link w:val="Cmsor6Char"/>
    <w:uiPriority w:val="9"/>
    <w:semiHidden/>
    <w:unhideWhenUsed/>
    <w:qFormat/>
    <w:rsid w:val="008C04D3"/>
    <w:pPr>
      <w:keepNext/>
      <w:keepLines/>
      <w:spacing w:before="40" w:after="0" w:line="240" w:lineRule="auto"/>
      <w:outlineLvl w:val="5"/>
    </w:pPr>
    <w:rPr>
      <w:rFonts w:asciiTheme="majorHAnsi" w:eastAsiaTheme="majorEastAsia" w:hAnsiTheme="majorHAnsi" w:cstheme="majorBidi"/>
      <w:color w:val="1F4D78" w:themeColor="accent1" w:themeShade="7F"/>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istaszerbekezdsChar">
    <w:name w:val="Listaszerű bekezdés Char"/>
    <w:aliases w:val="NKE pontok Char,Dot pt Char,List Paragraph Char Char Char Char,Indicator Text Char,Numbered Para 1 Char,List Paragraph à moi Char,ÁKK Listaszerű bekezdés Char,List Paragraph Char,lista_2 Char,Számozott lista 1 Char,Welt L Char1"/>
    <w:link w:val="Listaszerbekezds"/>
    <w:uiPriority w:val="99"/>
    <w:qFormat/>
    <w:locked/>
    <w:rsid w:val="00D20076"/>
  </w:style>
  <w:style w:type="paragraph" w:styleId="Listaszerbekezds">
    <w:name w:val="List Paragraph"/>
    <w:aliases w:val="NKE pontok,Dot pt,List Paragraph Char Char Char,Indicator Text,Numbered Para 1,List Paragraph à moi,ÁKK Listaszerű bekezdés,List Paragraph,lista_2,Számozott lista 1,Welt L Char,Welt L,Bullet List,FooterText,numbered,列出段落,列出段落1,リスト段落1"/>
    <w:basedOn w:val="Norml"/>
    <w:link w:val="ListaszerbekezdsChar"/>
    <w:uiPriority w:val="99"/>
    <w:qFormat/>
    <w:rsid w:val="00D20076"/>
    <w:pPr>
      <w:ind w:left="720"/>
      <w:contextualSpacing/>
    </w:pPr>
  </w:style>
  <w:style w:type="character" w:styleId="Kiemels2">
    <w:name w:val="Strong"/>
    <w:basedOn w:val="Bekezdsalapbettpusa"/>
    <w:uiPriority w:val="22"/>
    <w:qFormat/>
    <w:rsid w:val="00D20076"/>
    <w:rPr>
      <w:b/>
      <w:bCs/>
    </w:rPr>
  </w:style>
  <w:style w:type="character" w:customStyle="1" w:styleId="hwtze">
    <w:name w:val="hwtze"/>
    <w:basedOn w:val="Bekezdsalapbettpusa"/>
    <w:rsid w:val="00D20076"/>
  </w:style>
  <w:style w:type="character" w:customStyle="1" w:styleId="rynqvb">
    <w:name w:val="rynqvb"/>
    <w:basedOn w:val="Bekezdsalapbettpusa"/>
    <w:rsid w:val="00D20076"/>
  </w:style>
  <w:style w:type="table" w:styleId="Rcsostblzat">
    <w:name w:val="Table Grid"/>
    <w:basedOn w:val="Normltblzat"/>
    <w:uiPriority w:val="39"/>
    <w:rsid w:val="00CB1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9"/>
    <w:rsid w:val="008C04D3"/>
    <w:rPr>
      <w:rFonts w:ascii="Times New Roman" w:eastAsia="Times New Roman" w:hAnsi="Times New Roman" w:cs="Times New Roman"/>
      <w:b/>
      <w:bCs/>
      <w:i/>
      <w:iCs/>
      <w:sz w:val="24"/>
      <w:szCs w:val="24"/>
      <w:u w:val="single"/>
      <w:lang w:eastAsia="hu-HU"/>
    </w:rPr>
  </w:style>
  <w:style w:type="character" w:customStyle="1" w:styleId="Cmsor2Char">
    <w:name w:val="Címsor 2 Char"/>
    <w:basedOn w:val="Bekezdsalapbettpusa"/>
    <w:link w:val="Cmsor2"/>
    <w:uiPriority w:val="99"/>
    <w:semiHidden/>
    <w:rsid w:val="008C04D3"/>
    <w:rPr>
      <w:rFonts w:ascii="Cambria" w:eastAsia="Times New Roman" w:hAnsi="Cambria" w:cs="Times New Roman"/>
      <w:b/>
      <w:bCs/>
      <w:color w:val="4F81BD"/>
      <w:sz w:val="26"/>
      <w:szCs w:val="26"/>
      <w:lang w:eastAsia="hu-HU"/>
    </w:rPr>
  </w:style>
  <w:style w:type="character" w:customStyle="1" w:styleId="Cmsor3Char">
    <w:name w:val="Címsor 3 Char"/>
    <w:basedOn w:val="Bekezdsalapbettpusa"/>
    <w:link w:val="Cmsor3"/>
    <w:uiPriority w:val="99"/>
    <w:semiHidden/>
    <w:rsid w:val="008C04D3"/>
    <w:rPr>
      <w:rFonts w:ascii="Cambria" w:eastAsia="Times New Roman" w:hAnsi="Cambria" w:cs="Cambria"/>
      <w:b/>
      <w:bCs/>
      <w:color w:val="4F81BD"/>
      <w:sz w:val="20"/>
      <w:szCs w:val="20"/>
      <w:lang w:eastAsia="hu-HU"/>
    </w:rPr>
  </w:style>
  <w:style w:type="character" w:customStyle="1" w:styleId="Cmsor6Char">
    <w:name w:val="Címsor 6 Char"/>
    <w:basedOn w:val="Bekezdsalapbettpusa"/>
    <w:link w:val="Cmsor6"/>
    <w:uiPriority w:val="9"/>
    <w:semiHidden/>
    <w:rsid w:val="008C04D3"/>
    <w:rPr>
      <w:rFonts w:asciiTheme="majorHAnsi" w:eastAsiaTheme="majorEastAsia" w:hAnsiTheme="majorHAnsi" w:cstheme="majorBidi"/>
      <w:color w:val="1F4D78" w:themeColor="accent1" w:themeShade="7F"/>
      <w:sz w:val="20"/>
      <w:szCs w:val="20"/>
      <w:lang w:eastAsia="hu-HU"/>
    </w:rPr>
  </w:style>
  <w:style w:type="numbering" w:customStyle="1" w:styleId="Nemlista1">
    <w:name w:val="Nem lista1"/>
    <w:next w:val="Nemlista"/>
    <w:uiPriority w:val="99"/>
    <w:semiHidden/>
    <w:unhideWhenUsed/>
    <w:rsid w:val="008C04D3"/>
  </w:style>
  <w:style w:type="paragraph" w:styleId="TJ1">
    <w:name w:val="toc 1"/>
    <w:basedOn w:val="Norml"/>
    <w:next w:val="Norml"/>
    <w:autoRedefine/>
    <w:uiPriority w:val="39"/>
    <w:unhideWhenUsed/>
    <w:qFormat/>
    <w:rsid w:val="008C04D3"/>
    <w:pPr>
      <w:keepNext/>
      <w:tabs>
        <w:tab w:val="left" w:pos="720"/>
        <w:tab w:val="right" w:leader="dot" w:pos="9062"/>
      </w:tabs>
      <w:spacing w:after="0" w:line="240" w:lineRule="auto"/>
    </w:pPr>
    <w:rPr>
      <w:rFonts w:ascii="Times New Roman" w:eastAsia="Times New Roman" w:hAnsi="Times New Roman" w:cs="Times New Roman"/>
      <w:b/>
      <w:bCs/>
      <w:noProof/>
      <w:sz w:val="24"/>
      <w:szCs w:val="24"/>
      <w:lang w:eastAsia="hu-HU"/>
    </w:rPr>
  </w:style>
  <w:style w:type="paragraph" w:styleId="TJ2">
    <w:name w:val="toc 2"/>
    <w:basedOn w:val="Norml"/>
    <w:next w:val="Norml"/>
    <w:autoRedefine/>
    <w:uiPriority w:val="39"/>
    <w:semiHidden/>
    <w:unhideWhenUsed/>
    <w:qFormat/>
    <w:rsid w:val="008C04D3"/>
    <w:pPr>
      <w:tabs>
        <w:tab w:val="left" w:pos="960"/>
        <w:tab w:val="right" w:leader="dot" w:pos="9062"/>
      </w:tabs>
      <w:spacing w:after="0" w:line="240" w:lineRule="auto"/>
    </w:pPr>
    <w:rPr>
      <w:rFonts w:ascii="Times New Roman" w:eastAsia="Times New Roman" w:hAnsi="Times New Roman" w:cs="Times New Roman"/>
      <w:sz w:val="24"/>
      <w:szCs w:val="24"/>
      <w:lang w:eastAsia="hu-HU"/>
    </w:rPr>
  </w:style>
  <w:style w:type="paragraph" w:styleId="TJ3">
    <w:name w:val="toc 3"/>
    <w:basedOn w:val="Norml"/>
    <w:next w:val="Norml"/>
    <w:autoRedefine/>
    <w:uiPriority w:val="39"/>
    <w:semiHidden/>
    <w:unhideWhenUsed/>
    <w:qFormat/>
    <w:rsid w:val="008C04D3"/>
    <w:pPr>
      <w:tabs>
        <w:tab w:val="left" w:pos="1200"/>
        <w:tab w:val="right" w:leader="dot" w:pos="9062"/>
      </w:tabs>
      <w:spacing w:after="0" w:line="240" w:lineRule="auto"/>
      <w:ind w:left="482"/>
    </w:pPr>
    <w:rPr>
      <w:rFonts w:ascii="Times New Roman" w:eastAsia="Times New Roman" w:hAnsi="Times New Roman" w:cs="Times New Roman"/>
      <w:noProof/>
      <w:sz w:val="24"/>
      <w:szCs w:val="24"/>
      <w:lang w:eastAsia="hu-HU"/>
    </w:rPr>
  </w:style>
  <w:style w:type="paragraph" w:styleId="Felsorols3">
    <w:name w:val="List Bullet 3"/>
    <w:basedOn w:val="Norml"/>
    <w:autoRedefine/>
    <w:uiPriority w:val="99"/>
    <w:semiHidden/>
    <w:unhideWhenUsed/>
    <w:rsid w:val="008C04D3"/>
    <w:pPr>
      <w:numPr>
        <w:numId w:val="169"/>
      </w:numPr>
      <w:tabs>
        <w:tab w:val="num" w:pos="720"/>
      </w:tabs>
      <w:spacing w:after="0" w:line="240" w:lineRule="auto"/>
      <w:ind w:left="1134" w:hanging="425"/>
      <w:jc w:val="both"/>
    </w:pPr>
    <w:rPr>
      <w:rFonts w:ascii="Times New Roman" w:eastAsia="Times New Roman" w:hAnsi="Times New Roman" w:cs="Times New Roman"/>
      <w:sz w:val="24"/>
      <w:szCs w:val="24"/>
      <w:lang w:eastAsia="hu-HU"/>
    </w:rPr>
  </w:style>
  <w:style w:type="paragraph" w:styleId="Szvegtrzs">
    <w:name w:val="Body Text"/>
    <w:basedOn w:val="Norml"/>
    <w:link w:val="SzvegtrzsChar"/>
    <w:unhideWhenUsed/>
    <w:rsid w:val="008C04D3"/>
    <w:pPr>
      <w:spacing w:after="0" w:line="240" w:lineRule="auto"/>
      <w:jc w:val="both"/>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rsid w:val="008C04D3"/>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uiPriority w:val="99"/>
    <w:semiHidden/>
    <w:unhideWhenUsed/>
    <w:rsid w:val="008C04D3"/>
    <w:pPr>
      <w:spacing w:after="120" w:line="480" w:lineRule="auto"/>
      <w:ind w:left="283"/>
    </w:pPr>
    <w:rPr>
      <w:rFonts w:ascii="Times New Roman" w:eastAsia="Times New Roman" w:hAnsi="Times New Roman" w:cs="Times New Roman"/>
      <w:sz w:val="24"/>
      <w:szCs w:val="24"/>
      <w:lang w:eastAsia="hu-HU"/>
    </w:rPr>
  </w:style>
  <w:style w:type="character" w:customStyle="1" w:styleId="Szvegtrzsbehzssal2Char">
    <w:name w:val="Szövegtörzs behúzással 2 Char"/>
    <w:basedOn w:val="Bekezdsalapbettpusa"/>
    <w:link w:val="Szvegtrzsbehzssal2"/>
    <w:uiPriority w:val="99"/>
    <w:semiHidden/>
    <w:rsid w:val="008C04D3"/>
    <w:rPr>
      <w:rFonts w:ascii="Times New Roman" w:eastAsia="Times New Roman" w:hAnsi="Times New Roman" w:cs="Times New Roman"/>
      <w:sz w:val="24"/>
      <w:szCs w:val="24"/>
      <w:lang w:eastAsia="hu-HU"/>
    </w:rPr>
  </w:style>
  <w:style w:type="character" w:customStyle="1" w:styleId="DefaultChar">
    <w:name w:val="Default Char"/>
    <w:basedOn w:val="Bekezdsalapbettpusa"/>
    <w:link w:val="Default"/>
    <w:uiPriority w:val="99"/>
    <w:locked/>
    <w:rsid w:val="008C04D3"/>
    <w:rPr>
      <w:rFonts w:ascii="Times New Roman" w:eastAsia="Times New Roman" w:hAnsi="Times New Roman" w:cs="Times New Roman"/>
      <w:color w:val="000000"/>
      <w:sz w:val="24"/>
      <w:szCs w:val="24"/>
    </w:rPr>
  </w:style>
  <w:style w:type="paragraph" w:customStyle="1" w:styleId="Default">
    <w:name w:val="Default"/>
    <w:link w:val="DefaultChar"/>
    <w:uiPriority w:val="99"/>
    <w:rsid w:val="008C04D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lusSzvegtrzs12pt">
    <w:name w:val="Stílus Szövegtörzs + 12 pt"/>
    <w:basedOn w:val="Szvegtrzs"/>
    <w:uiPriority w:val="99"/>
    <w:rsid w:val="008C04D3"/>
    <w:pPr>
      <w:jc w:val="left"/>
    </w:pPr>
    <w:rPr>
      <w:szCs w:val="24"/>
    </w:rPr>
  </w:style>
  <w:style w:type="character" w:styleId="Jegyzethivatkozs">
    <w:name w:val="annotation reference"/>
    <w:basedOn w:val="Bekezdsalapbettpusa"/>
    <w:uiPriority w:val="99"/>
    <w:semiHidden/>
    <w:unhideWhenUsed/>
    <w:rsid w:val="008C04D3"/>
    <w:rPr>
      <w:sz w:val="16"/>
      <w:szCs w:val="16"/>
    </w:rPr>
  </w:style>
  <w:style w:type="paragraph" w:styleId="Jegyzetszveg">
    <w:name w:val="annotation text"/>
    <w:basedOn w:val="Norml"/>
    <w:link w:val="JegyzetszvegChar"/>
    <w:uiPriority w:val="99"/>
    <w:semiHidden/>
    <w:unhideWhenUsed/>
    <w:rsid w:val="008C04D3"/>
    <w:pPr>
      <w:spacing w:after="0" w:line="240" w:lineRule="auto"/>
    </w:pPr>
    <w:rPr>
      <w:rFonts w:ascii="CG Times (W1)" w:eastAsia="Times New Roman" w:hAnsi="CG Times (W1)" w:cs="Times New Roman"/>
      <w:sz w:val="20"/>
      <w:szCs w:val="20"/>
      <w:lang w:eastAsia="hu-HU"/>
    </w:rPr>
  </w:style>
  <w:style w:type="character" w:customStyle="1" w:styleId="JegyzetszvegChar">
    <w:name w:val="Jegyzetszöveg Char"/>
    <w:basedOn w:val="Bekezdsalapbettpusa"/>
    <w:link w:val="Jegyzetszveg"/>
    <w:uiPriority w:val="99"/>
    <w:semiHidden/>
    <w:rsid w:val="008C04D3"/>
    <w:rPr>
      <w:rFonts w:ascii="CG Times (W1)" w:eastAsia="Times New Roman" w:hAnsi="CG Times (W1)"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8C04D3"/>
    <w:rPr>
      <w:b/>
      <w:bCs/>
    </w:rPr>
  </w:style>
  <w:style w:type="character" w:customStyle="1" w:styleId="MegjegyzstrgyaChar">
    <w:name w:val="Megjegyzés tárgya Char"/>
    <w:basedOn w:val="JegyzetszvegChar"/>
    <w:link w:val="Megjegyzstrgya"/>
    <w:uiPriority w:val="99"/>
    <w:semiHidden/>
    <w:rsid w:val="008C04D3"/>
    <w:rPr>
      <w:rFonts w:ascii="CG Times (W1)" w:eastAsia="Times New Roman" w:hAnsi="CG Times (W1)" w:cs="Times New Roman"/>
      <w:b/>
      <w:bCs/>
      <w:sz w:val="20"/>
      <w:szCs w:val="20"/>
      <w:lang w:eastAsia="hu-HU"/>
    </w:rPr>
  </w:style>
  <w:style w:type="paragraph" w:styleId="Buborkszveg">
    <w:name w:val="Balloon Text"/>
    <w:basedOn w:val="Norml"/>
    <w:link w:val="BuborkszvegChar"/>
    <w:uiPriority w:val="99"/>
    <w:semiHidden/>
    <w:unhideWhenUsed/>
    <w:rsid w:val="008C04D3"/>
    <w:pPr>
      <w:spacing w:after="0" w:line="240" w:lineRule="auto"/>
    </w:pPr>
    <w:rPr>
      <w:rFonts w:ascii="Segoe UI" w:eastAsia="Times New Roman" w:hAnsi="Segoe UI" w:cs="Segoe UI"/>
      <w:sz w:val="18"/>
      <w:szCs w:val="18"/>
      <w:lang w:eastAsia="hu-HU"/>
    </w:rPr>
  </w:style>
  <w:style w:type="character" w:customStyle="1" w:styleId="BuborkszvegChar">
    <w:name w:val="Buborékszöveg Char"/>
    <w:basedOn w:val="Bekezdsalapbettpusa"/>
    <w:link w:val="Buborkszveg"/>
    <w:uiPriority w:val="99"/>
    <w:semiHidden/>
    <w:rsid w:val="008C04D3"/>
    <w:rPr>
      <w:rFonts w:ascii="Segoe UI" w:eastAsia="Times New Roman" w:hAnsi="Segoe UI" w:cs="Segoe UI"/>
      <w:sz w:val="18"/>
      <w:szCs w:val="18"/>
      <w:lang w:eastAsia="hu-HU"/>
    </w:rPr>
  </w:style>
  <w:style w:type="paragraph" w:customStyle="1" w:styleId="StlusCmsor6Balrazrt">
    <w:name w:val="Stílus Címsor 6 + Balra zárt"/>
    <w:basedOn w:val="Cmsor6"/>
    <w:autoRedefine/>
    <w:uiPriority w:val="99"/>
    <w:rsid w:val="008C04D3"/>
    <w:pPr>
      <w:keepLines w:val="0"/>
      <w:numPr>
        <w:numId w:val="176"/>
      </w:numPr>
      <w:tabs>
        <w:tab w:val="clear" w:pos="643"/>
        <w:tab w:val="num" w:pos="3215"/>
        <w:tab w:val="num" w:pos="4320"/>
        <w:tab w:val="num" w:pos="4669"/>
        <w:tab w:val="num" w:pos="5085"/>
        <w:tab w:val="num" w:pos="6090"/>
      </w:tabs>
      <w:spacing w:before="0"/>
      <w:ind w:left="5085" w:hanging="180"/>
    </w:pPr>
    <w:rPr>
      <w:rFonts w:ascii="Times New Roman" w:eastAsia="Times New Roman" w:hAnsi="Times New Roman" w:cs="Times New Roman"/>
      <w:b/>
      <w:bCs/>
      <w:color w:val="auto"/>
      <w:sz w:val="24"/>
      <w:szCs w:val="24"/>
    </w:rPr>
  </w:style>
  <w:style w:type="paragraph" w:styleId="NormlWeb">
    <w:name w:val="Normal (Web)"/>
    <w:basedOn w:val="Norml"/>
    <w:uiPriority w:val="99"/>
    <w:unhideWhenUsed/>
    <w:rsid w:val="008C04D3"/>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fej">
    <w:name w:val="header"/>
    <w:aliases w:val="Char, Char,Header Char1,Élőfej Char Char,Char Char Char Char,Élőfej Char Char1 Char,Char Char Char1 Char,Char Char Char1,Header Char Char,Char Char Char1 Char Char1,Char Char Char1 Char Char Char,Header Char,Char Char Char1 Char Char Char Char"/>
    <w:basedOn w:val="Norml"/>
    <w:link w:val="lfejChar"/>
    <w:uiPriority w:val="99"/>
    <w:unhideWhenUsed/>
    <w:rsid w:val="008C04D3"/>
    <w:pPr>
      <w:tabs>
        <w:tab w:val="center" w:pos="4536"/>
        <w:tab w:val="right" w:pos="9072"/>
      </w:tabs>
      <w:spacing w:after="0" w:line="240" w:lineRule="auto"/>
    </w:pPr>
  </w:style>
  <w:style w:type="character" w:customStyle="1" w:styleId="lfejChar">
    <w:name w:val="Élőfej Char"/>
    <w:aliases w:val="Char Char, Char Char,Header Char1 Char,Élőfej Char Char Char,Char Char Char Char Char,Élőfej Char Char1 Char Char,Char Char Char1 Char Char,Char Char Char1 Char1,Header Char Char Char,Char Char Char1 Char Char1 Char,Header Char Char1"/>
    <w:basedOn w:val="Bekezdsalapbettpusa"/>
    <w:link w:val="lfej"/>
    <w:uiPriority w:val="99"/>
    <w:rsid w:val="008C04D3"/>
  </w:style>
  <w:style w:type="character" w:styleId="Kiemels">
    <w:name w:val="Emphasis"/>
    <w:basedOn w:val="Bekezdsalapbettpusa"/>
    <w:uiPriority w:val="20"/>
    <w:qFormat/>
    <w:rsid w:val="008C04D3"/>
    <w:rPr>
      <w:i/>
      <w:iCs/>
    </w:rPr>
  </w:style>
  <w:style w:type="character" w:customStyle="1" w:styleId="ListLabel15">
    <w:name w:val="ListLabel 15"/>
    <w:qFormat/>
    <w:rsid w:val="008C04D3"/>
    <w:rPr>
      <w:sz w:val="24"/>
    </w:rPr>
  </w:style>
  <w:style w:type="table" w:customStyle="1" w:styleId="Rcsostblzat1">
    <w:name w:val="Rácsos táblázat1"/>
    <w:basedOn w:val="Normltblzat"/>
    <w:next w:val="Rcsostblzat"/>
    <w:uiPriority w:val="99"/>
    <w:qFormat/>
    <w:rsid w:val="008C04D3"/>
    <w:pPr>
      <w:spacing w:after="0" w:line="240" w:lineRule="auto"/>
    </w:pPr>
    <w:rPr>
      <w:rFonts w:ascii="Times New Roman" w:eastAsia="SimSu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Bekezdsalapbettpusa"/>
    <w:rsid w:val="008C04D3"/>
  </w:style>
  <w:style w:type="character" w:styleId="Hiperhivatkozs">
    <w:name w:val="Hyperlink"/>
    <w:basedOn w:val="Bekezdsalapbettpusa"/>
    <w:uiPriority w:val="99"/>
    <w:unhideWhenUsed/>
    <w:rsid w:val="008C04D3"/>
    <w:rPr>
      <w:color w:val="0000FF"/>
      <w:u w:val="single"/>
    </w:rPr>
  </w:style>
  <w:style w:type="character" w:customStyle="1" w:styleId="yiv6940860348hps">
    <w:name w:val="yiv6940860348hps"/>
    <w:rsid w:val="008C04D3"/>
  </w:style>
  <w:style w:type="character" w:customStyle="1" w:styleId="st1">
    <w:name w:val="st1"/>
    <w:basedOn w:val="Bekezdsalapbettpusa"/>
    <w:rsid w:val="008C04D3"/>
  </w:style>
  <w:style w:type="character" w:customStyle="1" w:styleId="sorszam">
    <w:name w:val="sorszam"/>
    <w:basedOn w:val="Bekezdsalapbettpusa"/>
    <w:rsid w:val="008C04D3"/>
  </w:style>
  <w:style w:type="character" w:customStyle="1" w:styleId="addmd">
    <w:name w:val="addmd"/>
    <w:basedOn w:val="Bekezdsalapbettpusa"/>
    <w:rsid w:val="008C04D3"/>
  </w:style>
  <w:style w:type="character" w:customStyle="1" w:styleId="product-title">
    <w:name w:val="product-title"/>
    <w:basedOn w:val="Bekezdsalapbettpusa"/>
    <w:rsid w:val="008C04D3"/>
  </w:style>
  <w:style w:type="paragraph" w:styleId="Lbjegyzetszveg">
    <w:name w:val="footnote text"/>
    <w:aliases w:val="Lábjegyzet-szöveg,Lábjegyzetszöveg Char Char Char Char Char,Lábjegyzetszöveg Char Char Char Char Char Char Char Char,Lábjegyzetszöveg Char Char Char Char Char Char Char Char Char,Lábjegyzetszöveg Char Char Char Char Char Char Char"/>
    <w:basedOn w:val="Norml"/>
    <w:link w:val="LbjegyzetszvegChar"/>
    <w:uiPriority w:val="99"/>
    <w:unhideWhenUsed/>
    <w:rsid w:val="008C04D3"/>
    <w:pPr>
      <w:spacing w:after="0" w:line="240" w:lineRule="auto"/>
    </w:pPr>
    <w:rPr>
      <w:sz w:val="20"/>
      <w:szCs w:val="20"/>
    </w:rPr>
  </w:style>
  <w:style w:type="character" w:customStyle="1" w:styleId="LbjegyzetszvegChar">
    <w:name w:val="Lábjegyzetszöveg Char"/>
    <w:aliases w:val="Lábjegyzet-szöveg Char,Lábjegyzetszöveg Char Char Char Char Char Char,Lábjegyzetszöveg Char Char Char Char Char Char Char Char Char1,Lábjegyzetszöveg Char Char Char Char Char Char Char Char Char Char"/>
    <w:basedOn w:val="Bekezdsalapbettpusa"/>
    <w:link w:val="Lbjegyzetszveg"/>
    <w:uiPriority w:val="99"/>
    <w:rsid w:val="008C04D3"/>
    <w:rPr>
      <w:sz w:val="20"/>
      <w:szCs w:val="20"/>
    </w:rPr>
  </w:style>
  <w:style w:type="character" w:styleId="Lbjegyzet-hivatkozs">
    <w:name w:val="footnote reference"/>
    <w:basedOn w:val="Bekezdsalapbettpusa"/>
    <w:uiPriority w:val="99"/>
    <w:unhideWhenUsed/>
    <w:rsid w:val="008C04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dl.handle.net/20.500.12944/15779" TargetMode="External"/><Relationship Id="rId18" Type="http://schemas.openxmlformats.org/officeDocument/2006/relationships/hyperlink" Target="https://m2.mtmt.hu/gui2/?type=authors&amp;mode=browse&amp;sel=10066866" TargetMode="External"/><Relationship Id="rId26" Type="http://schemas.openxmlformats.org/officeDocument/2006/relationships/hyperlink" Target="https://m2.mtmt.hu/gui2/?mode=browse&amp;params=publication;30673365" TargetMode="External"/><Relationship Id="rId39" Type="http://schemas.openxmlformats.org/officeDocument/2006/relationships/hyperlink" Target="https://tudasportal.uni-nke.hu/xmlui/bitstream/handle/20.500.12944/16027/A%20kabitoszer-bunozes%20elleni%20kuzdelem.pdf?sequence=1&amp;amp;isAllowed=y" TargetMode="External"/><Relationship Id="rId21" Type="http://schemas.openxmlformats.org/officeDocument/2006/relationships/hyperlink" Target="https://m2.mtmt.hu/gui2/?type=authors&amp;mode=browse&amp;sel=10038561" TargetMode="External"/><Relationship Id="rId34" Type="http://schemas.openxmlformats.org/officeDocument/2006/relationships/hyperlink" Target="http://m.ludita.uni-nke.hu/repozitorium/bitstream/handle/11410/8584/Teljes%20sz%C3%B6veg%21?sequence=1&amp;isAllowed=y" TargetMode="External"/><Relationship Id="rId42" Type="http://schemas.openxmlformats.org/officeDocument/2006/relationships/hyperlink" Target="https://www.libri.hu/szerzok/abraham_m_md_nussbaum.html" TargetMode="External"/><Relationship Id="rId7" Type="http://schemas.openxmlformats.org/officeDocument/2006/relationships/hyperlink" Target="https://m2.mtmt.hu/gui2/?mode=browse&amp;params=publication;33368841" TargetMode="External"/><Relationship Id="rId2" Type="http://schemas.openxmlformats.org/officeDocument/2006/relationships/numbering" Target="numbering.xml"/><Relationship Id="rId16" Type="http://schemas.openxmlformats.org/officeDocument/2006/relationships/hyperlink" Target="https://m2.mtmt.hu/gui2/?mode=browse&amp;params=publication;31818895" TargetMode="External"/><Relationship Id="rId20" Type="http://schemas.openxmlformats.org/officeDocument/2006/relationships/hyperlink" Target="https://m2.mtmt.hu/gui2/?mode=browse&amp;params=publication;33070089" TargetMode="External"/><Relationship Id="rId29" Type="http://schemas.openxmlformats.org/officeDocument/2006/relationships/hyperlink" Target="https://m2.mtmt.hu/gui2/?type=authors&amp;mode=browse&amp;sel=10053181" TargetMode="External"/><Relationship Id="rId41" Type="http://schemas.openxmlformats.org/officeDocument/2006/relationships/hyperlink" Target="https://nkerepo.uni-nke.hu/xmlui/bitstream/handle/123456789/15889/831_bunozo_elme.pdf?sequence=1" TargetMode="External"/><Relationship Id="rId1" Type="http://schemas.openxmlformats.org/officeDocument/2006/relationships/customXml" Target="../customXml/item1.xml"/><Relationship Id="rId6" Type="http://schemas.openxmlformats.org/officeDocument/2006/relationships/hyperlink" Target="https://m2.mtmt.hu/gui2/?type=authors&amp;mode=browse&amp;sel=10072330" TargetMode="External"/><Relationship Id="rId11" Type="http://schemas.openxmlformats.org/officeDocument/2006/relationships/hyperlink" Target="https://m2.mtmt.hu/gui2/?type=authors&amp;mode=browse&amp;sel=10029053" TargetMode="External"/><Relationship Id="rId24" Type="http://schemas.openxmlformats.org/officeDocument/2006/relationships/hyperlink" Target="https://m2.mtmt.hu/gui2/?type=authors&amp;mode=browse&amp;sel=10043647" TargetMode="External"/><Relationship Id="rId32" Type="http://schemas.openxmlformats.org/officeDocument/2006/relationships/hyperlink" Target="https://m2.mtmt.hu/gui2/?type=authors&amp;mode=browse&amp;sel=10033318" TargetMode="External"/><Relationship Id="rId37" Type="http://schemas.openxmlformats.org/officeDocument/2006/relationships/hyperlink" Target="https://m2.mtmt.hu/gui2/?mode=browse&amp;params=publication;3142901" TargetMode="External"/><Relationship Id="rId40" Type="http://schemas.openxmlformats.org/officeDocument/2006/relationships/hyperlink" Target="https://m2.mtmt.hu/gui2/?mode=browse&amp;params=publication;31845147" TargetMode="External"/><Relationship Id="rId5" Type="http://schemas.openxmlformats.org/officeDocument/2006/relationships/webSettings" Target="webSettings.xml"/><Relationship Id="rId15" Type="http://schemas.openxmlformats.org/officeDocument/2006/relationships/hyperlink" Target="https://m2.mtmt.hu/gui2/?type=authors&amp;mode=browse&amp;sel=10022409" TargetMode="External"/><Relationship Id="rId23" Type="http://schemas.openxmlformats.org/officeDocument/2006/relationships/hyperlink" Target="https://www.worldcat.org/search?q=isbn%3A9789636423094" TargetMode="External"/><Relationship Id="rId28" Type="http://schemas.openxmlformats.org/officeDocument/2006/relationships/hyperlink" Target="https://m2.mtmt.hu/gui2/?type=authors&amp;mode=browse&amp;sel=10036474" TargetMode="External"/><Relationship Id="rId36" Type="http://schemas.openxmlformats.org/officeDocument/2006/relationships/hyperlink" Target="https://m2.mtmt.hu/gui2/?mode=browse&amp;params=publication;30353388" TargetMode="External"/><Relationship Id="rId10" Type="http://schemas.openxmlformats.org/officeDocument/2006/relationships/hyperlink" Target="https://ajustfuture.org/wp-content/uploads/2020/12/handbook_to_forensic_psychology.pdf" TargetMode="External"/><Relationship Id="rId19" Type="http://schemas.openxmlformats.org/officeDocument/2006/relationships/hyperlink" Target="https://m2.mtmt.hu/gui2/?mode=browse&amp;params=publication;33070772" TargetMode="External"/><Relationship Id="rId31" Type="http://schemas.openxmlformats.org/officeDocument/2006/relationships/hyperlink" Target="https://m2.mtmt.hu/gui2/?mode=browse&amp;params=publication;3360316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hdl.handle.net/20.500.12944/15780" TargetMode="External"/><Relationship Id="rId14" Type="http://schemas.openxmlformats.org/officeDocument/2006/relationships/hyperlink" Target="https://m2.mtmt.hu/gui2/?mode=browse&amp;params=publication;31845147" TargetMode="External"/><Relationship Id="rId22" Type="http://schemas.openxmlformats.org/officeDocument/2006/relationships/hyperlink" Target="https://m2.mtmt.hu/gui2/?mode=browse&amp;params=publication;32812831" TargetMode="External"/><Relationship Id="rId27" Type="http://schemas.openxmlformats.org/officeDocument/2006/relationships/hyperlink" Target="https://nkerepo.uni-nke.hu/xmlui/bitstream/handle/123456789/16197/TKP_Kozbiztonsag.pdf" TargetMode="External"/><Relationship Id="rId30" Type="http://schemas.openxmlformats.org/officeDocument/2006/relationships/hyperlink" Target="https://m2.mtmt.hu/gui2/?type=authors&amp;mode=browse&amp;sel=10050789" TargetMode="External"/><Relationship Id="rId35" Type="http://schemas.openxmlformats.org/officeDocument/2006/relationships/hyperlink" Target="https://m2.mtmt.hu/gui2/?mode=browse&amp;params=publication;30403999" TargetMode="External"/><Relationship Id="rId43" Type="http://schemas.openxmlformats.org/officeDocument/2006/relationships/fontTable" Target="fontTable.xml"/><Relationship Id="rId8" Type="http://schemas.openxmlformats.org/officeDocument/2006/relationships/hyperlink" Target="https://m2.mtmt.hu/gui2/?mode=browse&amp;params=publication;33363398" TargetMode="External"/><Relationship Id="rId3" Type="http://schemas.openxmlformats.org/officeDocument/2006/relationships/styles" Target="styles.xml"/><Relationship Id="rId12" Type="http://schemas.openxmlformats.org/officeDocument/2006/relationships/hyperlink" Target="https://m2.mtmt.hu/gui2/?mode=browse&amp;params=publication;30413458" TargetMode="External"/><Relationship Id="rId17" Type="http://schemas.openxmlformats.org/officeDocument/2006/relationships/hyperlink" Target="https://m2.mtmt.hu/gui2/?mode=browse&amp;params=publication;31146131" TargetMode="External"/><Relationship Id="rId25" Type="http://schemas.openxmlformats.org/officeDocument/2006/relationships/hyperlink" Target="https://m2.mtmt.hu/gui2/?mode=browse&amp;params=publication;30900033" TargetMode="External"/><Relationship Id="rId33" Type="http://schemas.openxmlformats.org/officeDocument/2006/relationships/hyperlink" Target="https://m2.mtmt.hu/gui2/?mode=browse&amp;params=publication;31988687" TargetMode="External"/><Relationship Id="rId38" Type="http://schemas.openxmlformats.org/officeDocument/2006/relationships/hyperlink" Target="https://dea.lib.unideb.hu/dea/handle/2437/219218"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1A0C8-C824-4578-BA11-196DD637F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237</Pages>
  <Words>67107</Words>
  <Characters>463041</Characters>
  <Application>Microsoft Office Word</Application>
  <DocSecurity>0</DocSecurity>
  <Lines>3858</Lines>
  <Paragraphs>1058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529090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Vigh András</dc:creator>
  <cp:keywords/>
  <dc:description/>
  <cp:lastModifiedBy>Mikóczi Márta</cp:lastModifiedBy>
  <cp:revision>3</cp:revision>
  <dcterms:created xsi:type="dcterms:W3CDTF">2025-11-05T09:32:00Z</dcterms:created>
  <dcterms:modified xsi:type="dcterms:W3CDTF">2025-11-05T09:36:00Z</dcterms:modified>
</cp:coreProperties>
</file>